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E5D" w:rsidRPr="00842D92" w:rsidRDefault="002D1E5D" w:rsidP="002D1E5D">
      <w:pPr>
        <w:spacing w:line="360" w:lineRule="auto"/>
        <w:jc w:val="center"/>
        <w:rPr>
          <w:rFonts w:ascii="宋体" w:eastAsia="宋体" w:hAnsi="宋体" w:cs="宋体"/>
          <w:b/>
          <w:sz w:val="28"/>
          <w:szCs w:val="28"/>
        </w:rPr>
      </w:pPr>
      <w:r w:rsidRPr="00842D92">
        <w:rPr>
          <w:rFonts w:ascii="宋体" w:eastAsia="宋体" w:hAnsi="宋体" w:cs="宋体" w:hint="eastAsia"/>
          <w:b/>
          <w:sz w:val="28"/>
          <w:szCs w:val="28"/>
        </w:rPr>
        <w:t>202</w:t>
      </w:r>
      <w:r w:rsidR="001148A1">
        <w:rPr>
          <w:rFonts w:ascii="宋体" w:eastAsia="宋体" w:hAnsi="宋体" w:cs="宋体"/>
          <w:b/>
          <w:sz w:val="28"/>
          <w:szCs w:val="28"/>
        </w:rPr>
        <w:t>6</w:t>
      </w:r>
      <w:r w:rsidRPr="00842D92">
        <w:rPr>
          <w:rFonts w:ascii="宋体" w:eastAsia="宋体" w:hAnsi="宋体" w:cs="宋体" w:hint="eastAsia"/>
          <w:b/>
          <w:sz w:val="28"/>
          <w:szCs w:val="28"/>
        </w:rPr>
        <w:t>年第</w:t>
      </w:r>
      <w:r w:rsidR="00F63D51">
        <w:rPr>
          <w:rFonts w:ascii="宋体" w:eastAsia="宋体" w:hAnsi="宋体" w:cs="宋体"/>
          <w:b/>
          <w:sz w:val="28"/>
          <w:szCs w:val="28"/>
        </w:rPr>
        <w:t>2</w:t>
      </w:r>
      <w:r w:rsidR="007B6E12">
        <w:rPr>
          <w:rFonts w:ascii="宋体" w:eastAsia="宋体" w:hAnsi="宋体" w:cs="宋体"/>
          <w:b/>
          <w:sz w:val="28"/>
          <w:szCs w:val="28"/>
        </w:rPr>
        <w:t>5</w:t>
      </w:r>
      <w:r w:rsidRPr="00842D92">
        <w:rPr>
          <w:rFonts w:ascii="宋体" w:eastAsia="宋体" w:hAnsi="宋体" w:cs="宋体" w:hint="eastAsia"/>
          <w:b/>
          <w:sz w:val="28"/>
          <w:szCs w:val="28"/>
        </w:rPr>
        <w:t>周</w:t>
      </w:r>
    </w:p>
    <w:p w:rsidR="002D1E5D" w:rsidRPr="00842D92" w:rsidRDefault="00B45EF4" w:rsidP="002D1E5D">
      <w:pPr>
        <w:spacing w:line="360" w:lineRule="auto"/>
        <w:jc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中国</w:t>
      </w:r>
      <w:r w:rsidR="002D1E5D" w:rsidRPr="00842D92">
        <w:rPr>
          <w:rFonts w:ascii="宋体" w:eastAsia="宋体" w:hAnsi="宋体" w:cs="宋体" w:hint="eastAsia"/>
          <w:b/>
          <w:sz w:val="28"/>
          <w:szCs w:val="28"/>
        </w:rPr>
        <w:t>大陆学者发表的结核病英文文章摘要</w:t>
      </w:r>
    </w:p>
    <w:p w:rsidR="002D1E5D" w:rsidRPr="00842D92" w:rsidRDefault="002D1E5D" w:rsidP="002D1E5D">
      <w:pPr>
        <w:spacing w:line="360" w:lineRule="auto"/>
        <w:jc w:val="center"/>
        <w:rPr>
          <w:rFonts w:ascii="宋体" w:eastAsia="宋体" w:hAnsi="宋体" w:cs="宋体"/>
          <w:b/>
          <w:sz w:val="28"/>
          <w:szCs w:val="28"/>
        </w:rPr>
      </w:pPr>
      <w:r w:rsidRPr="00842D92">
        <w:rPr>
          <w:rFonts w:ascii="宋体" w:eastAsia="宋体" w:hAnsi="宋体" w:cs="宋体" w:hint="eastAsia"/>
          <w:b/>
          <w:sz w:val="28"/>
          <w:szCs w:val="28"/>
        </w:rPr>
        <w:t>（</w:t>
      </w:r>
      <w:r w:rsidR="00E746C1">
        <w:rPr>
          <w:rFonts w:ascii="宋体" w:eastAsia="宋体" w:hAnsi="宋体" w:cs="宋体" w:hint="eastAsia"/>
          <w:b/>
          <w:sz w:val="28"/>
          <w:szCs w:val="28"/>
        </w:rPr>
        <w:t>2</w:t>
      </w:r>
      <w:r w:rsidR="00825F96">
        <w:rPr>
          <w:rFonts w:ascii="宋体" w:eastAsia="宋体" w:hAnsi="宋体" w:cs="宋体"/>
          <w:b/>
          <w:sz w:val="28"/>
          <w:szCs w:val="28"/>
        </w:rPr>
        <w:t>9</w:t>
      </w:r>
      <w:bookmarkStart w:id="0" w:name="_GoBack"/>
      <w:bookmarkEnd w:id="0"/>
      <w:r w:rsidRPr="00842D92">
        <w:rPr>
          <w:rFonts w:ascii="宋体" w:eastAsia="宋体" w:hAnsi="宋体" w:cs="宋体" w:hint="eastAsia"/>
          <w:b/>
          <w:sz w:val="28"/>
          <w:szCs w:val="28"/>
        </w:rPr>
        <w:t>篇）</w:t>
      </w:r>
    </w:p>
    <w:p w:rsidR="002D1E5D" w:rsidRPr="003F76D8" w:rsidRDefault="002D1E5D" w:rsidP="002D1E5D">
      <w:pPr>
        <w:jc w:val="left"/>
        <w:rPr>
          <w:rFonts w:ascii="宋体" w:eastAsia="宋体" w:hAnsi="宋体" w:cs="宋体"/>
          <w:szCs w:val="24"/>
        </w:rPr>
      </w:pPr>
    </w:p>
    <w:p w:rsidR="002D1E5D" w:rsidRPr="00842D92" w:rsidRDefault="002D1E5D" w:rsidP="002D1E5D">
      <w:pPr>
        <w:jc w:val="left"/>
        <w:rPr>
          <w:rFonts w:ascii="宋体" w:eastAsia="宋体" w:hAnsi="宋体" w:cs="宋体"/>
          <w:b/>
          <w:color w:val="FF0000"/>
          <w:szCs w:val="24"/>
        </w:rPr>
      </w:pPr>
      <w:r w:rsidRPr="00842D92">
        <w:rPr>
          <w:rFonts w:ascii="宋体" w:eastAsia="宋体" w:hAnsi="宋体" w:cs="宋体" w:hint="eastAsia"/>
          <w:b/>
          <w:color w:val="FF0000"/>
          <w:szCs w:val="24"/>
        </w:rPr>
        <w:t>PubMed  Publication date: 202</w:t>
      </w:r>
      <w:r w:rsidR="00A73204">
        <w:rPr>
          <w:rFonts w:ascii="宋体" w:eastAsia="宋体" w:hAnsi="宋体" w:cs="宋体"/>
          <w:b/>
          <w:color w:val="FF0000"/>
          <w:szCs w:val="24"/>
        </w:rPr>
        <w:t>6</w:t>
      </w:r>
      <w:r w:rsidR="000E3E6F" w:rsidRPr="00842D9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1E4D01">
        <w:rPr>
          <w:rFonts w:ascii="宋体" w:eastAsia="宋体" w:hAnsi="宋体" w:cs="宋体"/>
          <w:b/>
          <w:color w:val="FF0000"/>
          <w:szCs w:val="24"/>
        </w:rPr>
        <w:t>6</w:t>
      </w:r>
      <w:r w:rsidRPr="00842D9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7B6E12">
        <w:rPr>
          <w:rFonts w:ascii="宋体" w:eastAsia="宋体" w:hAnsi="宋体" w:cs="宋体"/>
          <w:b/>
          <w:color w:val="FF0000"/>
          <w:szCs w:val="24"/>
        </w:rPr>
        <w:t>15</w:t>
      </w:r>
      <w:r w:rsidRPr="00842D92">
        <w:rPr>
          <w:rFonts w:ascii="宋体" w:eastAsia="宋体" w:hAnsi="宋体" w:cs="宋体" w:hint="eastAsia"/>
          <w:b/>
          <w:color w:val="FF0000"/>
          <w:szCs w:val="24"/>
        </w:rPr>
        <w:t>---202</w:t>
      </w:r>
      <w:r w:rsidR="001148A1">
        <w:rPr>
          <w:rFonts w:ascii="宋体" w:eastAsia="宋体" w:hAnsi="宋体" w:cs="宋体"/>
          <w:b/>
          <w:color w:val="FF0000"/>
          <w:szCs w:val="24"/>
        </w:rPr>
        <w:t>6</w:t>
      </w:r>
      <w:r w:rsidRPr="00842D9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1E4D01">
        <w:rPr>
          <w:rFonts w:ascii="宋体" w:eastAsia="宋体" w:hAnsi="宋体" w:cs="宋体"/>
          <w:b/>
          <w:color w:val="FF0000"/>
          <w:szCs w:val="24"/>
        </w:rPr>
        <w:t>6</w:t>
      </w:r>
      <w:r w:rsidRPr="00842D9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7B6E12">
        <w:rPr>
          <w:rFonts w:ascii="宋体" w:eastAsia="宋体" w:hAnsi="宋体" w:cs="宋体"/>
          <w:b/>
          <w:color w:val="FF0000"/>
          <w:szCs w:val="24"/>
        </w:rPr>
        <w:t>21</w:t>
      </w:r>
    </w:p>
    <w:p w:rsidR="002D1E5D" w:rsidRDefault="002D1E5D" w:rsidP="002D1E5D">
      <w:pPr>
        <w:jc w:val="left"/>
        <w:rPr>
          <w:rFonts w:ascii="宋体" w:eastAsia="宋体" w:hAnsi="宋体" w:cs="宋体"/>
          <w:b/>
          <w:color w:val="FF0000"/>
          <w:szCs w:val="21"/>
        </w:rPr>
      </w:pPr>
      <w:r w:rsidRPr="00842D92">
        <w:rPr>
          <w:rFonts w:ascii="宋体" w:eastAsia="宋体" w:hAnsi="宋体" w:cs="宋体" w:hint="eastAsia"/>
          <w:b/>
          <w:color w:val="FF0000"/>
          <w:szCs w:val="21"/>
        </w:rPr>
        <w:t>(tuberculosis[Title/Abstract]) AND (English[Language]) AND</w:t>
      </w:r>
      <w:r w:rsidRPr="00842D92">
        <w:rPr>
          <w:rFonts w:ascii="宋体" w:eastAsia="宋体" w:hAnsi="宋体" w:cs="宋体"/>
          <w:b/>
          <w:color w:val="FF0000"/>
          <w:szCs w:val="21"/>
        </w:rPr>
        <w:t xml:space="preserve"> </w:t>
      </w:r>
      <w:r w:rsidRPr="00842D92">
        <w:rPr>
          <w:rFonts w:ascii="宋体" w:eastAsia="宋体" w:hAnsi="宋体" w:cs="宋体" w:hint="eastAsia"/>
          <w:b/>
          <w:color w:val="FF0000"/>
          <w:szCs w:val="21"/>
        </w:rPr>
        <w:t>(China[Affiliation])</w:t>
      </w:r>
    </w:p>
    <w:p w:rsidR="003C12BF" w:rsidRPr="003C12BF" w:rsidRDefault="003C12BF" w:rsidP="003C12BF">
      <w:pPr>
        <w:pStyle w:val="a3"/>
        <w:rPr>
          <w:rFonts w:hAnsi="宋体" w:cs="宋体"/>
        </w:rPr>
      </w:pPr>
    </w:p>
    <w:p w:rsidR="00CD752F" w:rsidRPr="00B02BD4" w:rsidRDefault="00C2225B" w:rsidP="00CD752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</w:t>
      </w:r>
      <w:r w:rsidR="00CD752F" w:rsidRPr="00B02BD4">
        <w:rPr>
          <w:rFonts w:ascii="宋体" w:eastAsia="宋体" w:hAnsi="宋体" w:cs="宋体"/>
          <w:b/>
          <w:color w:val="FF0000"/>
          <w:szCs w:val="24"/>
        </w:rPr>
        <w:t>. Arch Microbiol. 2026 Jun 11;208(9):434. doi: 10.1007/s00203-026-04953-z.</w:t>
      </w:r>
    </w:p>
    <w:p w:rsidR="00CD752F" w:rsidRPr="00397044" w:rsidRDefault="00CD752F" w:rsidP="00CD752F">
      <w:pPr>
        <w:rPr>
          <w:rFonts w:ascii="宋体" w:eastAsia="宋体" w:hAnsi="宋体" w:cs="宋体"/>
          <w:color w:val="000000" w:themeColor="text1"/>
          <w:szCs w:val="24"/>
        </w:rPr>
      </w:pPr>
    </w:p>
    <w:p w:rsidR="00CD752F" w:rsidRPr="00397044" w:rsidRDefault="00CD752F" w:rsidP="00CD752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YY1-activated LINC00926 promotes the survival of mycobacteria and regulates </w:t>
      </w:r>
    </w:p>
    <w:p w:rsidR="00CD752F" w:rsidRPr="00397044" w:rsidRDefault="00CD752F" w:rsidP="00CD752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>inflammatory response in Mycobacterium tuberculosis-infected macrophages.</w:t>
      </w:r>
    </w:p>
    <w:p w:rsidR="00CD752F" w:rsidRPr="00397044" w:rsidRDefault="00CD752F" w:rsidP="00CD752F">
      <w:pPr>
        <w:rPr>
          <w:rFonts w:ascii="宋体" w:eastAsia="宋体" w:hAnsi="宋体" w:cs="宋体"/>
          <w:color w:val="000000" w:themeColor="text1"/>
          <w:szCs w:val="24"/>
        </w:rPr>
      </w:pPr>
    </w:p>
    <w:p w:rsidR="00CD752F" w:rsidRPr="00397044" w:rsidRDefault="00CD752F" w:rsidP="00CD752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>Liu M(#)(1)(2), Dai W(#)(3), Tong G(4).</w:t>
      </w:r>
    </w:p>
    <w:p w:rsidR="00CD752F" w:rsidRDefault="00CD752F" w:rsidP="00CD752F">
      <w:pPr>
        <w:rPr>
          <w:rFonts w:ascii="宋体" w:eastAsia="宋体" w:hAnsi="宋体" w:cs="宋体"/>
          <w:color w:val="000000" w:themeColor="text1"/>
          <w:szCs w:val="24"/>
        </w:rPr>
      </w:pPr>
    </w:p>
    <w:p w:rsidR="00CD752F" w:rsidRPr="00F368ED" w:rsidRDefault="00CD752F" w:rsidP="00CD752F">
      <w:pPr>
        <w:rPr>
          <w:rFonts w:ascii="宋体" w:eastAsia="宋体" w:hAnsi="宋体" w:cs="宋体"/>
          <w:b/>
          <w:color w:val="0070C0"/>
          <w:szCs w:val="24"/>
        </w:rPr>
      </w:pPr>
      <w:r w:rsidRPr="00F368ED">
        <w:rPr>
          <w:rFonts w:ascii="宋体" w:eastAsia="宋体" w:hAnsi="宋体" w:cs="宋体"/>
          <w:b/>
          <w:color w:val="0070C0"/>
          <w:szCs w:val="24"/>
        </w:rPr>
        <w:t>Mengjie Liu</w:t>
      </w:r>
      <w:r w:rsidR="009B34A8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F368ED">
        <w:rPr>
          <w:rFonts w:ascii="宋体" w:eastAsia="宋体" w:hAnsi="宋体" w:cs="宋体"/>
          <w:b/>
          <w:color w:val="0070C0"/>
          <w:szCs w:val="24"/>
        </w:rPr>
        <w:t>, Wei Dai, Ge Tong</w:t>
      </w:r>
    </w:p>
    <w:p w:rsidR="00CD752F" w:rsidRPr="009B34A8" w:rsidRDefault="009B34A8" w:rsidP="00CD752F">
      <w:pPr>
        <w:rPr>
          <w:rFonts w:ascii="宋体" w:eastAsia="宋体" w:hAnsi="宋体" w:cs="宋体"/>
          <w:color w:val="0070C0"/>
          <w:szCs w:val="24"/>
        </w:rPr>
      </w:pPr>
      <w:r w:rsidRPr="009B34A8">
        <w:rPr>
          <w:rFonts w:ascii="宋体" w:eastAsia="宋体" w:hAnsi="宋体" w:cs="宋体" w:hint="eastAsia"/>
          <w:color w:val="0070C0"/>
          <w:szCs w:val="24"/>
        </w:rPr>
        <w:t>*</w:t>
      </w:r>
      <w:r w:rsidRPr="009B34A8">
        <w:rPr>
          <w:rFonts w:ascii="宋体" w:eastAsia="宋体" w:hAnsi="宋体" w:cs="宋体"/>
          <w:b/>
          <w:color w:val="0070C0"/>
          <w:szCs w:val="24"/>
        </w:rPr>
        <w:t xml:space="preserve"> Mengjie Liu</w:t>
      </w:r>
      <w:r w:rsidRPr="009B34A8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9B34A8">
        <w:rPr>
          <w:rFonts w:ascii="宋体" w:eastAsia="宋体" w:hAnsi="宋体" w:cs="宋体"/>
          <w:b/>
          <w:color w:val="0070C0"/>
          <w:szCs w:val="24"/>
        </w:rPr>
        <w:t>Liu_mengjie1@163.com</w:t>
      </w:r>
    </w:p>
    <w:p w:rsidR="00CD752F" w:rsidRDefault="00CD752F" w:rsidP="00CD752F">
      <w:pPr>
        <w:rPr>
          <w:rFonts w:ascii="宋体" w:eastAsia="宋体" w:hAnsi="宋体" w:cs="宋体"/>
          <w:color w:val="000000" w:themeColor="text1"/>
          <w:szCs w:val="24"/>
        </w:rPr>
      </w:pPr>
    </w:p>
    <w:p w:rsidR="00CD752F" w:rsidRPr="00397044" w:rsidRDefault="00CD752F" w:rsidP="00CD752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D752F" w:rsidRPr="00397044" w:rsidRDefault="00CD752F" w:rsidP="00CD752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(1)Department of Infectious Diseases, the First College of Clinical Medical </w:t>
      </w:r>
    </w:p>
    <w:p w:rsidR="00CD752F" w:rsidRPr="00397044" w:rsidRDefault="00CD752F" w:rsidP="00CD752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Science, China Three Gorges University, Yichang Central People's Hospital, </w:t>
      </w:r>
    </w:p>
    <w:p w:rsidR="00CD752F" w:rsidRPr="00397044" w:rsidRDefault="00CD752F" w:rsidP="00CD752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Yichang, 443000, China. </w:t>
      </w:r>
      <w:bookmarkStart w:id="1" w:name="OLE_LINK1"/>
      <w:bookmarkStart w:id="2" w:name="OLE_LINK2"/>
      <w:r w:rsidRPr="00397044">
        <w:rPr>
          <w:rFonts w:ascii="宋体" w:eastAsia="宋体" w:hAnsi="宋体" w:cs="宋体"/>
          <w:color w:val="000000" w:themeColor="text1"/>
          <w:szCs w:val="24"/>
        </w:rPr>
        <w:t>Liu_mengjie1@163.com</w:t>
      </w:r>
      <w:bookmarkEnd w:id="1"/>
      <w:bookmarkEnd w:id="2"/>
      <w:r w:rsidRPr="00397044">
        <w:rPr>
          <w:rFonts w:ascii="宋体" w:eastAsia="宋体" w:hAnsi="宋体" w:cs="宋体"/>
          <w:color w:val="000000" w:themeColor="text1"/>
          <w:szCs w:val="24"/>
        </w:rPr>
        <w:t>.</w:t>
      </w:r>
    </w:p>
    <w:p w:rsidR="00CD752F" w:rsidRPr="00397044" w:rsidRDefault="00CD752F" w:rsidP="00CD752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(2)Department of Cardiothoracic Surgery, the First College of Clinical Medical </w:t>
      </w:r>
    </w:p>
    <w:p w:rsidR="00CD752F" w:rsidRPr="00397044" w:rsidRDefault="00CD752F" w:rsidP="00CD752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Science, China Three Gorges University, Yichang Central People's Hospital, </w:t>
      </w:r>
    </w:p>
    <w:p w:rsidR="00CD752F" w:rsidRPr="00397044" w:rsidRDefault="00CD752F" w:rsidP="00CD752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No.183 Yiling Avenue, Wujiagang District, Yichang, 443000, China. </w:t>
      </w:r>
    </w:p>
    <w:p w:rsidR="00CD752F" w:rsidRPr="00397044" w:rsidRDefault="00CD752F" w:rsidP="00CD752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>Liu_mengjie1@163.com.</w:t>
      </w:r>
    </w:p>
    <w:p w:rsidR="00CD752F" w:rsidRPr="00397044" w:rsidRDefault="00CD752F" w:rsidP="00CD752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(3)Department of Cardiothoracic Surgery, the First College of Clinical Medical </w:t>
      </w:r>
    </w:p>
    <w:p w:rsidR="00CD752F" w:rsidRPr="00397044" w:rsidRDefault="00CD752F" w:rsidP="00CD752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Science, China Three Gorges University, Yichang Central People's Hospital, </w:t>
      </w:r>
    </w:p>
    <w:p w:rsidR="00CD752F" w:rsidRPr="00397044" w:rsidRDefault="00CD752F" w:rsidP="00CD752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>No.183 Yiling Avenue, Wujiagang District, Yichang, 443000, China.</w:t>
      </w:r>
    </w:p>
    <w:p w:rsidR="00CD752F" w:rsidRPr="00397044" w:rsidRDefault="00CD752F" w:rsidP="00CD752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(4)Department of Infectious Diseases, the First College of Clinical Medical </w:t>
      </w:r>
    </w:p>
    <w:p w:rsidR="00CD752F" w:rsidRPr="00397044" w:rsidRDefault="00CD752F" w:rsidP="00CD752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Science, China Three Gorges University, Yichang Central People's Hospital, </w:t>
      </w:r>
    </w:p>
    <w:p w:rsidR="00CD752F" w:rsidRPr="00397044" w:rsidRDefault="00CD752F" w:rsidP="00CD752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>Yichang, 443000, China.</w:t>
      </w:r>
    </w:p>
    <w:p w:rsidR="00CD752F" w:rsidRPr="00397044" w:rsidRDefault="00CD752F" w:rsidP="00CD752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CD752F" w:rsidRPr="00397044" w:rsidRDefault="00CD752F" w:rsidP="00CD752F">
      <w:pPr>
        <w:rPr>
          <w:rFonts w:ascii="宋体" w:eastAsia="宋体" w:hAnsi="宋体" w:cs="宋体"/>
          <w:color w:val="000000" w:themeColor="text1"/>
          <w:szCs w:val="24"/>
        </w:rPr>
      </w:pPr>
    </w:p>
    <w:p w:rsidR="00CD752F" w:rsidRPr="00397044" w:rsidRDefault="00CD752F" w:rsidP="00CD752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Tuberculosis, caused by infection with Mycobacterium tuberculosis (M.tb), </w:t>
      </w:r>
    </w:p>
    <w:p w:rsidR="00CD752F" w:rsidRPr="00397044" w:rsidRDefault="00CD752F" w:rsidP="00CD752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remains a major global public health challenge. Long noncoding RNAs (lncRNAs) </w:t>
      </w:r>
    </w:p>
    <w:p w:rsidR="00CD752F" w:rsidRPr="00397044" w:rsidRDefault="00CD752F" w:rsidP="00CD752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have emerged as pivotal regulators of immune response during infection. Notably, </w:t>
      </w:r>
    </w:p>
    <w:p w:rsidR="00CD752F" w:rsidRPr="00397044" w:rsidRDefault="00CD752F" w:rsidP="00CD752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lncRNA LINC00926 is upregulated in peripheral blood mononuclear cells from </w:t>
      </w:r>
    </w:p>
    <w:p w:rsidR="00CD752F" w:rsidRPr="00397044" w:rsidRDefault="00CD752F" w:rsidP="00CD752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tuberculosis patients. This study aimed to investigate the functional role of </w:t>
      </w:r>
    </w:p>
    <w:p w:rsidR="00CD752F" w:rsidRPr="00397044" w:rsidRDefault="00CD752F" w:rsidP="00CD752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LINC00926 and its underlying mechanisms in M.tb-infected macrophages. Our </w:t>
      </w:r>
    </w:p>
    <w:p w:rsidR="00CD752F" w:rsidRPr="00397044" w:rsidRDefault="00CD752F" w:rsidP="00CD752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RT-qPCR analysis revealed that M.tb infection time- and dose-dependently </w:t>
      </w:r>
    </w:p>
    <w:p w:rsidR="00CD752F" w:rsidRPr="00397044" w:rsidRDefault="00CD752F" w:rsidP="00CD752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upregulated LINC00926 expression in THP-1 macrophages. Then, macrophages were </w:t>
      </w:r>
    </w:p>
    <w:p w:rsidR="00CD752F" w:rsidRPr="00397044" w:rsidRDefault="00CD752F" w:rsidP="00CD752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transfected with LINC00926 short hairpin RNAs for knockdown assays, followed by </w:t>
      </w:r>
    </w:p>
    <w:p w:rsidR="00CD752F" w:rsidRPr="00397044" w:rsidRDefault="00CD752F" w:rsidP="00CD752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infection with the M.tb H37Rv strain. Functional experiments were conducted to </w:t>
      </w:r>
    </w:p>
    <w:p w:rsidR="00CD752F" w:rsidRPr="00397044" w:rsidRDefault="00CD752F" w:rsidP="00CD752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evaluate LINC00926's functional roles. RT-qPCR and enzyme-linked immunosorbent </w:t>
      </w:r>
    </w:p>
    <w:p w:rsidR="00CD752F" w:rsidRPr="00397044" w:rsidRDefault="00CD752F" w:rsidP="00CD752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assay (ELISA) showed that LINC00926 knockdown suppressed the expression levels </w:t>
      </w:r>
    </w:p>
    <w:p w:rsidR="00CD752F" w:rsidRPr="00397044" w:rsidRDefault="00CD752F" w:rsidP="00CD752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of pro-inflammatory cytokines (IL-1β, IL-6, and TNF-α) in macrophages. Flow </w:t>
      </w:r>
    </w:p>
    <w:p w:rsidR="00CD752F" w:rsidRPr="00397044" w:rsidRDefault="00CD752F" w:rsidP="00CD752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cytometry analysis and western blotting demonstrated that LINC00926 knockdown </w:t>
      </w:r>
    </w:p>
    <w:p w:rsidR="00CD752F" w:rsidRPr="00397044" w:rsidRDefault="00CD752F" w:rsidP="00CD752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reduced macrophage apoptosis and enhanced autophagic activity, as evidenced by </w:t>
      </w:r>
    </w:p>
    <w:p w:rsidR="00CD752F" w:rsidRPr="00397044" w:rsidRDefault="00CD752F" w:rsidP="00CD752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an increased LC3-II/I ratio, elevated Beclin1 levels, and decreased p62 levels. </w:t>
      </w:r>
    </w:p>
    <w:p w:rsidR="00CD752F" w:rsidRPr="00397044" w:rsidRDefault="00CD752F" w:rsidP="00CD752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A colony-forming unit assay revealed the inhibitory effect of LINC00926 </w:t>
      </w:r>
    </w:p>
    <w:p w:rsidR="00CD752F" w:rsidRPr="00397044" w:rsidRDefault="00CD752F" w:rsidP="00CD752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knockdown on M.tb survival in infected macrophages. Bioinformatics analysis and </w:t>
      </w:r>
    </w:p>
    <w:p w:rsidR="00CD752F" w:rsidRPr="00397044" w:rsidRDefault="00CD752F" w:rsidP="00CD752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experimental validation via chromatin immunoprecipitation and luciferase </w:t>
      </w:r>
    </w:p>
    <w:p w:rsidR="00CD752F" w:rsidRPr="00397044" w:rsidRDefault="00CD752F" w:rsidP="00CD752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reporter assays demonstrated that YY1 transcriptionally activated LINC00926 by </w:t>
      </w:r>
    </w:p>
    <w:p w:rsidR="00CD752F" w:rsidRPr="00397044" w:rsidRDefault="00CD752F" w:rsidP="00CD752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binding to its promoter region, and LINC00926 competitively interacted with </w:t>
      </w:r>
    </w:p>
    <w:p w:rsidR="00CD752F" w:rsidRPr="00397044" w:rsidRDefault="00CD752F" w:rsidP="00CD752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miR-106a-5p to upregulate STAT3. Moreover, miR-106a-5p inhibition restored the </w:t>
      </w:r>
    </w:p>
    <w:p w:rsidR="00CD752F" w:rsidRPr="00397044" w:rsidRDefault="00CD752F" w:rsidP="00CD752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effects of LINC00926 knockdown on inflammation, apoptosis, and bacterial </w:t>
      </w:r>
    </w:p>
    <w:p w:rsidR="00CD752F" w:rsidRPr="00397044" w:rsidRDefault="00CD752F" w:rsidP="00CD752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survival in M.tb-infected macrophages. Overall, YY1-mediated activation of </w:t>
      </w:r>
    </w:p>
    <w:p w:rsidR="00CD752F" w:rsidRPr="00397044" w:rsidRDefault="00CD752F" w:rsidP="00CD752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LINC00926 promotes mycobacterial survival and exacerbates inflammatory responses </w:t>
      </w:r>
    </w:p>
    <w:p w:rsidR="00CD752F" w:rsidRPr="00397044" w:rsidRDefault="00CD752F" w:rsidP="00CD752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>in M.tb-infected macrophages by targeting miR-106a-5p.</w:t>
      </w:r>
    </w:p>
    <w:p w:rsidR="00CD752F" w:rsidRPr="00397044" w:rsidRDefault="00CD752F" w:rsidP="00CD752F">
      <w:pPr>
        <w:rPr>
          <w:rFonts w:ascii="宋体" w:eastAsia="宋体" w:hAnsi="宋体" w:cs="宋体"/>
          <w:color w:val="000000" w:themeColor="text1"/>
          <w:szCs w:val="24"/>
        </w:rPr>
      </w:pPr>
    </w:p>
    <w:p w:rsidR="00CD752F" w:rsidRPr="00397044" w:rsidRDefault="00CD752F" w:rsidP="00CD752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 2026. The Author(s), under exclusive licence to Springer-Verlag GmbH Germany, </w:t>
      </w:r>
    </w:p>
    <w:p w:rsidR="00CD752F" w:rsidRPr="00397044" w:rsidRDefault="00CD752F" w:rsidP="00CD752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>part of Springer Nature.</w:t>
      </w:r>
    </w:p>
    <w:p w:rsidR="00CD752F" w:rsidRPr="00397044" w:rsidRDefault="00CD752F" w:rsidP="00CD752F">
      <w:pPr>
        <w:rPr>
          <w:rFonts w:ascii="宋体" w:eastAsia="宋体" w:hAnsi="宋体" w:cs="宋体"/>
          <w:color w:val="000000" w:themeColor="text1"/>
          <w:szCs w:val="24"/>
        </w:rPr>
      </w:pPr>
    </w:p>
    <w:p w:rsidR="00CD752F" w:rsidRPr="00397044" w:rsidRDefault="00CD752F" w:rsidP="00CD752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>DOI: 10.1007/s00203-026-04953-z</w:t>
      </w:r>
    </w:p>
    <w:p w:rsidR="00CD752F" w:rsidRPr="00397044" w:rsidRDefault="00CD752F" w:rsidP="00CD752F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>PMID: 42274770 [Indexed for MEDLINE]</w:t>
      </w:r>
    </w:p>
    <w:p w:rsidR="00CD752F" w:rsidRPr="00397044" w:rsidRDefault="00CD752F" w:rsidP="00CD752F">
      <w:pPr>
        <w:rPr>
          <w:rFonts w:ascii="宋体" w:eastAsia="宋体" w:hAnsi="宋体" w:cs="宋体"/>
          <w:color w:val="000000" w:themeColor="text1"/>
          <w:szCs w:val="24"/>
        </w:rPr>
      </w:pPr>
    </w:p>
    <w:p w:rsidR="00C12BFB" w:rsidRPr="009F7FD9" w:rsidRDefault="00C2225B" w:rsidP="00C12BF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</w:t>
      </w:r>
      <w:r w:rsidR="00C12BFB" w:rsidRPr="009F7FD9">
        <w:rPr>
          <w:rFonts w:ascii="宋体" w:eastAsia="宋体" w:hAnsi="宋体" w:cs="宋体"/>
          <w:b/>
          <w:color w:val="FF0000"/>
          <w:szCs w:val="24"/>
        </w:rPr>
        <w:t xml:space="preserve">. J Med Chem. 2026 Jun 9. doi: 10.1021/acs.jmedchem.5c03631. Online ahead of </w:t>
      </w:r>
    </w:p>
    <w:p w:rsidR="00C12BFB" w:rsidRPr="009F7FD9" w:rsidRDefault="00C12BFB" w:rsidP="00C12BFB">
      <w:pPr>
        <w:rPr>
          <w:rFonts w:ascii="宋体" w:eastAsia="宋体" w:hAnsi="宋体" w:cs="宋体"/>
          <w:b/>
          <w:color w:val="FF0000"/>
          <w:szCs w:val="24"/>
        </w:rPr>
      </w:pPr>
      <w:r w:rsidRPr="009F7FD9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C12BFB" w:rsidRPr="00E02419" w:rsidRDefault="00C12BFB" w:rsidP="00C12BFB">
      <w:pPr>
        <w:rPr>
          <w:rFonts w:ascii="宋体" w:eastAsia="宋体" w:hAnsi="宋体" w:cs="宋体"/>
          <w:b/>
          <w:color w:val="FF0000"/>
          <w:szCs w:val="24"/>
        </w:rPr>
      </w:pPr>
    </w:p>
    <w:p w:rsidR="00C12BFB" w:rsidRPr="00397044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Design, Synthesis, and Antitubercular Activity Evaluation of Novel </w:t>
      </w:r>
    </w:p>
    <w:p w:rsidR="00C12BFB" w:rsidRPr="00397044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>Nitroimidazole Derivatives.</w:t>
      </w:r>
    </w:p>
    <w:p w:rsidR="00C12BFB" w:rsidRPr="00397044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</w:p>
    <w:p w:rsidR="00C12BFB" w:rsidRPr="00397044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Wan G(1)(2), Chen Y(1), Zhang X(3), Tang Q(1), Zhang Q(4), Zhou S(1), Li W(1), </w:t>
      </w:r>
    </w:p>
    <w:p w:rsidR="00C12BFB" w:rsidRPr="00397044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>Zeng J(3), Gao C(5), Yu L(1).</w:t>
      </w:r>
    </w:p>
    <w:p w:rsidR="00C12BFB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</w:p>
    <w:p w:rsidR="00C12BFB" w:rsidRPr="005A3E32" w:rsidRDefault="00C12BFB" w:rsidP="00C12BFB">
      <w:pPr>
        <w:rPr>
          <w:rFonts w:ascii="宋体" w:eastAsia="宋体" w:hAnsi="宋体" w:cs="宋体"/>
          <w:b/>
          <w:color w:val="0070C0"/>
          <w:szCs w:val="24"/>
        </w:rPr>
      </w:pPr>
      <w:r w:rsidRPr="005A3E32">
        <w:rPr>
          <w:rFonts w:ascii="宋体" w:eastAsia="宋体" w:hAnsi="宋体" w:cs="宋体"/>
          <w:b/>
          <w:color w:val="0070C0"/>
          <w:szCs w:val="24"/>
        </w:rPr>
        <w:t>Guoquan Wan,</w:t>
      </w:r>
      <w:r w:rsidR="00CF4E91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5A3E32">
        <w:rPr>
          <w:rFonts w:ascii="宋体" w:eastAsia="宋体" w:hAnsi="宋体" w:cs="宋体"/>
          <w:b/>
          <w:color w:val="0070C0"/>
          <w:szCs w:val="24"/>
        </w:rPr>
        <w:t>Yan Chen,</w:t>
      </w:r>
      <w:r w:rsidR="00CF4E91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5A3E32">
        <w:rPr>
          <w:rFonts w:ascii="宋体" w:eastAsia="宋体" w:hAnsi="宋体" w:cs="宋体"/>
          <w:b/>
          <w:color w:val="0070C0"/>
          <w:szCs w:val="24"/>
        </w:rPr>
        <w:t>Xiaorui Zhang,</w:t>
      </w:r>
      <w:r w:rsidR="00CF4E91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5A3E32">
        <w:rPr>
          <w:rFonts w:ascii="宋体" w:eastAsia="宋体" w:hAnsi="宋体" w:cs="宋体"/>
          <w:b/>
          <w:color w:val="0070C0"/>
          <w:szCs w:val="24"/>
        </w:rPr>
        <w:t>Qifan Tang,</w:t>
      </w:r>
      <w:r w:rsidR="00CF4E91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5A3E32">
        <w:rPr>
          <w:rFonts w:ascii="宋体" w:eastAsia="宋体" w:hAnsi="宋体" w:cs="宋体"/>
          <w:b/>
          <w:color w:val="0070C0"/>
          <w:szCs w:val="24"/>
        </w:rPr>
        <w:t>Qiangsheng Zhang,</w:t>
      </w:r>
      <w:r w:rsidR="00CF4E91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5A3E32">
        <w:rPr>
          <w:rFonts w:ascii="宋体" w:eastAsia="宋体" w:hAnsi="宋体" w:cs="宋体"/>
          <w:b/>
          <w:color w:val="0070C0"/>
          <w:szCs w:val="24"/>
        </w:rPr>
        <w:t>Shuyan Zhou,</w:t>
      </w:r>
      <w:r w:rsidR="00CF4E91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5A3E32">
        <w:rPr>
          <w:rFonts w:ascii="宋体" w:eastAsia="宋体" w:hAnsi="宋体" w:cs="宋体"/>
          <w:b/>
          <w:color w:val="0070C0"/>
          <w:szCs w:val="24"/>
        </w:rPr>
        <w:t>Wentao Li,</w:t>
      </w:r>
      <w:r w:rsidR="00CF4E91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5A3E32">
        <w:rPr>
          <w:rFonts w:ascii="宋体" w:eastAsia="宋体" w:hAnsi="宋体" w:cs="宋体"/>
          <w:b/>
          <w:color w:val="0070C0"/>
          <w:szCs w:val="24"/>
        </w:rPr>
        <w:t>Jumei Zeng</w:t>
      </w:r>
      <w:r w:rsidR="00BD1DFF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5A3E32">
        <w:rPr>
          <w:rFonts w:ascii="宋体" w:eastAsia="宋体" w:hAnsi="宋体" w:cs="宋体"/>
          <w:b/>
          <w:color w:val="0070C0"/>
          <w:szCs w:val="24"/>
        </w:rPr>
        <w:t>,</w:t>
      </w:r>
      <w:r w:rsidR="00CF4E91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5A3E32">
        <w:rPr>
          <w:rFonts w:ascii="宋体" w:eastAsia="宋体" w:hAnsi="宋体" w:cs="宋体"/>
          <w:b/>
          <w:color w:val="0070C0"/>
          <w:szCs w:val="24"/>
        </w:rPr>
        <w:t>Chao Gao</w:t>
      </w:r>
      <w:r w:rsidR="00BD1DFF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5A3E32">
        <w:rPr>
          <w:rFonts w:ascii="宋体" w:eastAsia="宋体" w:hAnsi="宋体" w:cs="宋体"/>
          <w:b/>
          <w:color w:val="0070C0"/>
          <w:szCs w:val="24"/>
        </w:rPr>
        <w:t>,</w:t>
      </w:r>
      <w:r w:rsidR="00CF4E91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5A3E32">
        <w:rPr>
          <w:rFonts w:ascii="宋体" w:eastAsia="宋体" w:hAnsi="宋体" w:cs="宋体"/>
          <w:b/>
          <w:color w:val="0070C0"/>
          <w:szCs w:val="24"/>
        </w:rPr>
        <w:t>Luoting Yu</w:t>
      </w:r>
      <w:r w:rsidR="00BD1DFF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C12BFB" w:rsidRPr="00BD1DFF" w:rsidRDefault="00BD1DFF" w:rsidP="00C12BFB">
      <w:pPr>
        <w:rPr>
          <w:rFonts w:ascii="宋体" w:eastAsia="宋体" w:hAnsi="宋体" w:cs="宋体"/>
          <w:b/>
          <w:color w:val="0070C0"/>
          <w:szCs w:val="24"/>
        </w:rPr>
      </w:pPr>
      <w:r w:rsidRPr="00BD1DFF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BD1DFF">
        <w:rPr>
          <w:rFonts w:ascii="宋体" w:eastAsia="宋体" w:hAnsi="宋体" w:cs="宋体"/>
          <w:b/>
          <w:color w:val="0070C0"/>
          <w:szCs w:val="24"/>
        </w:rPr>
        <w:t xml:space="preserve">Corresponding Authors Jumei Zeng </w:t>
      </w:r>
      <w:r w:rsidRPr="00BD1DFF">
        <w:rPr>
          <w:rFonts w:ascii="MS Gothic" w:eastAsia="MS Gothic" w:hAnsi="MS Gothic" w:cs="MS Gothic" w:hint="eastAsia"/>
          <w:b/>
          <w:color w:val="0070C0"/>
          <w:szCs w:val="24"/>
        </w:rPr>
        <w:t>−</w:t>
      </w:r>
      <w:r w:rsidRPr="00BD1DFF">
        <w:rPr>
          <w:rFonts w:ascii="宋体" w:eastAsia="宋体" w:hAnsi="宋体" w:cs="宋体"/>
          <w:b/>
          <w:color w:val="0070C0"/>
          <w:szCs w:val="24"/>
        </w:rPr>
        <w:t xml:space="preserve"> Email: zengjumei@scu.edu.cn </w:t>
      </w:r>
      <w:r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BD1DFF">
        <w:rPr>
          <w:rFonts w:ascii="宋体" w:eastAsia="宋体" w:hAnsi="宋体" w:cs="宋体"/>
          <w:b/>
          <w:color w:val="0070C0"/>
          <w:szCs w:val="24"/>
        </w:rPr>
        <w:t xml:space="preserve">Chao Gao </w:t>
      </w:r>
      <w:r w:rsidRPr="00BD1DFF">
        <w:rPr>
          <w:rFonts w:ascii="MS Gothic" w:eastAsia="MS Gothic" w:hAnsi="MS Gothic" w:cs="MS Gothic" w:hint="eastAsia"/>
          <w:b/>
          <w:color w:val="0070C0"/>
          <w:szCs w:val="24"/>
        </w:rPr>
        <w:t>−</w:t>
      </w:r>
      <w:r w:rsidRPr="00BD1DFF">
        <w:rPr>
          <w:rFonts w:ascii="宋体" w:eastAsia="宋体" w:hAnsi="宋体" w:cs="宋体"/>
          <w:b/>
          <w:color w:val="0070C0"/>
          <w:szCs w:val="24"/>
        </w:rPr>
        <w:t xml:space="preserve"> Email: gaochao@scu.edu.cn </w:t>
      </w:r>
      <w:r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BD1DFF">
        <w:rPr>
          <w:rFonts w:ascii="宋体" w:eastAsia="宋体" w:hAnsi="宋体" w:cs="宋体"/>
          <w:b/>
          <w:color w:val="0070C0"/>
          <w:szCs w:val="24"/>
        </w:rPr>
        <w:t xml:space="preserve">Luoting Yu </w:t>
      </w:r>
      <w:r w:rsidRPr="00BD1DFF">
        <w:rPr>
          <w:rFonts w:ascii="MS Gothic" w:eastAsia="MS Gothic" w:hAnsi="MS Gothic" w:cs="MS Gothic" w:hint="eastAsia"/>
          <w:b/>
          <w:color w:val="0070C0"/>
          <w:szCs w:val="24"/>
        </w:rPr>
        <w:t>−</w:t>
      </w:r>
      <w:r w:rsidRPr="00BD1DFF">
        <w:rPr>
          <w:rFonts w:ascii="宋体" w:eastAsia="宋体" w:hAnsi="宋体" w:cs="宋体"/>
          <w:b/>
          <w:color w:val="0070C0"/>
          <w:szCs w:val="24"/>
        </w:rPr>
        <w:t xml:space="preserve"> </w:t>
      </w:r>
      <w:r>
        <w:rPr>
          <w:rFonts w:ascii="宋体" w:eastAsia="宋体" w:hAnsi="宋体" w:cs="宋体"/>
          <w:b/>
          <w:color w:val="0070C0"/>
          <w:szCs w:val="24"/>
        </w:rPr>
        <w:t>Email: yuluot@</w:t>
      </w:r>
      <w:r w:rsidRPr="00BD1DFF">
        <w:rPr>
          <w:rFonts w:ascii="宋体" w:eastAsia="宋体" w:hAnsi="宋体" w:cs="宋体"/>
          <w:b/>
          <w:color w:val="0070C0"/>
          <w:szCs w:val="24"/>
        </w:rPr>
        <w:t>scu.edu.c</w:t>
      </w:r>
      <w:r>
        <w:rPr>
          <w:rFonts w:ascii="宋体" w:eastAsia="宋体" w:hAnsi="宋体" w:cs="宋体"/>
          <w:b/>
          <w:color w:val="0070C0"/>
          <w:szCs w:val="24"/>
        </w:rPr>
        <w:t>n</w:t>
      </w:r>
    </w:p>
    <w:p w:rsidR="00C12BFB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</w:p>
    <w:p w:rsidR="00C12BFB" w:rsidRPr="00397044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12BFB" w:rsidRPr="00397044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(1)State Key Laboratory of Biotherapy and Collaborative Innovation Center of </w:t>
      </w:r>
    </w:p>
    <w:p w:rsidR="00C12BFB" w:rsidRPr="00397044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>Biotherapy, West China Hospital, Sichuan University, Chengdu 610041, China.</w:t>
      </w:r>
    </w:p>
    <w:p w:rsidR="00C12BFB" w:rsidRPr="00397044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(2)Department of Pharmacy, the Third Affiliated Hospital (the First Hospital of </w:t>
      </w:r>
    </w:p>
    <w:p w:rsidR="00C12BFB" w:rsidRPr="00397044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>Nanchang), Jiangxi Medical College, Nanchang University, Nanchang 330008, China.</w:t>
      </w:r>
    </w:p>
    <w:p w:rsidR="00C12BFB" w:rsidRPr="00397044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(3)West China School of Public Health and West China Fourth Hospital, Sichuan </w:t>
      </w:r>
    </w:p>
    <w:p w:rsidR="00C12BFB" w:rsidRPr="00397044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>University, Chengdu 610041, China.</w:t>
      </w:r>
    </w:p>
    <w:p w:rsidR="00C12BFB" w:rsidRPr="00397044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(4)School of Life Science and Engineering, Southwest Jiaotong University, </w:t>
      </w:r>
    </w:p>
    <w:p w:rsidR="00C12BFB" w:rsidRPr="00397044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>Chengdu 610031, PR China.</w:t>
      </w:r>
    </w:p>
    <w:p w:rsidR="00C12BFB" w:rsidRPr="00397044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(5)Laboratory of Human Diseases and Immunotherapies, Institute of Immunology and </w:t>
      </w:r>
    </w:p>
    <w:p w:rsidR="00C12BFB" w:rsidRPr="00397044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Inflammation, Frontiers Science Center for Disease-related Molecular Network, </w:t>
      </w:r>
    </w:p>
    <w:p w:rsidR="00C12BFB" w:rsidRPr="00397044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>West China Hospital, Sichuan University, Chengdu 610041, China.</w:t>
      </w:r>
    </w:p>
    <w:p w:rsidR="00C12BFB" w:rsidRPr="00397044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</w:p>
    <w:p w:rsidR="00C12BFB" w:rsidRPr="00397044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The development of novel antitubercular agents represents a critical strategy </w:t>
      </w:r>
    </w:p>
    <w:p w:rsidR="00C12BFB" w:rsidRPr="00397044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against drug-resistant tuberculosis (TB). In this study, we designed and </w:t>
      </w:r>
    </w:p>
    <w:p w:rsidR="00C12BFB" w:rsidRPr="00397044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synthesized a series of novel nitroimidazole derivatives from Delemanid by </w:t>
      </w:r>
    </w:p>
    <w:p w:rsidR="00C12BFB" w:rsidRPr="00397044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introducing an aliphatic spirocyclic moiety. Most compounds demonstrated potent </w:t>
      </w:r>
    </w:p>
    <w:p w:rsidR="00C12BFB" w:rsidRPr="00397044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in vitro antitubercular activity with negligible cytotoxicity. Compound TB-212 </w:t>
      </w:r>
    </w:p>
    <w:p w:rsidR="00C12BFB" w:rsidRPr="00397044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exhibited superior activity against Mtb H37Ra over Delamanid (MIC values: 0.2 vs </w:t>
      </w:r>
    </w:p>
    <w:p w:rsidR="00C12BFB" w:rsidRPr="00397044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1.0 ng/mL), and maintained robust efficacy against clinical drug-resistant </w:t>
      </w:r>
    </w:p>
    <w:p w:rsidR="00C12BFB" w:rsidRPr="00397044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strains. Importantly, TB-212 displayed significantly improved solubility, higher </w:t>
      </w:r>
    </w:p>
    <w:p w:rsidR="00C12BFB" w:rsidRPr="00397044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permeability in Caco-2 cell and a lower risk of cardiotoxicity. PK studies </w:t>
      </w:r>
    </w:p>
    <w:p w:rsidR="00C12BFB" w:rsidRPr="00397044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revealed that TB-212 absorbed rapidly following oral administration, with drug </w:t>
      </w:r>
    </w:p>
    <w:p w:rsidR="00C12BFB" w:rsidRPr="00397044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exposure exhibiting a favorable linear dose-proportional manner, distinct from </w:t>
      </w:r>
    </w:p>
    <w:p w:rsidR="00C12BFB" w:rsidRPr="00397044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the nonlinear PK profile of Delamanid. In a mouse model of TB, TB-212 </w:t>
      </w:r>
    </w:p>
    <w:p w:rsidR="00C12BFB" w:rsidRPr="00397044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outperformed Delamanid in terms of in vivo therapeutic efficacy. Collectively, </w:t>
      </w:r>
    </w:p>
    <w:p w:rsidR="00C12BFB" w:rsidRPr="00397044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these findings highlight the promising therapeutic potential of TB-212, </w:t>
      </w:r>
    </w:p>
    <w:p w:rsidR="00C12BFB" w:rsidRPr="00397044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>particularly for the treatment of drug-resistant TB.</w:t>
      </w:r>
    </w:p>
    <w:p w:rsidR="00C12BFB" w:rsidRPr="00397044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</w:p>
    <w:p w:rsidR="00C12BFB" w:rsidRPr="00397044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>DOI: 10.1021/acs.jmedchem.5c03631</w:t>
      </w:r>
    </w:p>
    <w:p w:rsidR="00C12BFB" w:rsidRPr="00397044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>PMID: 42262108</w:t>
      </w:r>
    </w:p>
    <w:p w:rsidR="00C12BFB" w:rsidRPr="00E02419" w:rsidRDefault="00C12BFB" w:rsidP="00C12BFB">
      <w:pPr>
        <w:rPr>
          <w:rFonts w:ascii="宋体" w:eastAsia="宋体" w:hAnsi="宋体" w:cs="宋体"/>
          <w:b/>
          <w:color w:val="FF0000"/>
          <w:szCs w:val="24"/>
        </w:rPr>
      </w:pPr>
    </w:p>
    <w:p w:rsidR="00C12BFB" w:rsidRPr="00E02419" w:rsidRDefault="00C2225B" w:rsidP="00C12BF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</w:t>
      </w:r>
      <w:r w:rsidR="00C12BFB" w:rsidRPr="00E02419">
        <w:rPr>
          <w:rFonts w:ascii="宋体" w:eastAsia="宋体" w:hAnsi="宋体" w:cs="宋体"/>
          <w:b/>
          <w:color w:val="FF0000"/>
          <w:szCs w:val="24"/>
        </w:rPr>
        <w:t>. Commun Biol. 2026 Jun 8. doi: 10.1038/s42003-026-10471-x. Online ahead of print.</w:t>
      </w:r>
    </w:p>
    <w:p w:rsidR="00C12BFB" w:rsidRPr="00397044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</w:p>
    <w:p w:rsidR="00C12BFB" w:rsidRPr="00397044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The peptidoglycan-binding domain regulates antimycobacterial activity of LysB by </w:t>
      </w:r>
    </w:p>
    <w:p w:rsidR="00C12BFB" w:rsidRPr="00397044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>affecting its transportation and/or catalytic activity.</w:t>
      </w:r>
    </w:p>
    <w:p w:rsidR="00C12BFB" w:rsidRPr="00397044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</w:p>
    <w:p w:rsidR="00C12BFB" w:rsidRPr="00397044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Zhang L(#)(1), Zhang Y(#)(1), Shi Y(#)(1), Wang F(1), Chen M(1), Lv J(1), Duan </w:t>
      </w:r>
    </w:p>
    <w:p w:rsidR="00C12BFB" w:rsidRPr="00397044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>Y(1), Li X(1), Hu L(1), He Z(2), Lu L(3).</w:t>
      </w:r>
    </w:p>
    <w:p w:rsidR="00C12BFB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</w:p>
    <w:p w:rsidR="00C12BFB" w:rsidRPr="003A162D" w:rsidRDefault="00C12BFB" w:rsidP="00C12BFB">
      <w:pPr>
        <w:rPr>
          <w:rFonts w:ascii="宋体" w:eastAsia="宋体" w:hAnsi="宋体" w:cs="宋体"/>
          <w:b/>
          <w:color w:val="0070C0"/>
          <w:szCs w:val="24"/>
        </w:rPr>
      </w:pPr>
      <w:r w:rsidRPr="003A162D">
        <w:rPr>
          <w:rFonts w:ascii="宋体" w:eastAsia="宋体" w:hAnsi="宋体" w:cs="宋体"/>
          <w:b/>
          <w:color w:val="0070C0"/>
          <w:szCs w:val="24"/>
        </w:rPr>
        <w:t>Lijun Zhang,</w:t>
      </w:r>
      <w:r w:rsidR="00C659AB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3A162D">
        <w:rPr>
          <w:rFonts w:ascii="宋体" w:eastAsia="宋体" w:hAnsi="宋体" w:cs="宋体"/>
          <w:b/>
          <w:color w:val="0070C0"/>
          <w:szCs w:val="24"/>
        </w:rPr>
        <w:t>Yingying Zhang,</w:t>
      </w:r>
      <w:r w:rsidR="00C659AB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3A162D">
        <w:rPr>
          <w:rFonts w:ascii="宋体" w:eastAsia="宋体" w:hAnsi="宋体" w:cs="宋体"/>
          <w:b/>
          <w:color w:val="0070C0"/>
          <w:szCs w:val="24"/>
        </w:rPr>
        <w:t>Yu Shi,</w:t>
      </w:r>
      <w:r w:rsidR="00C659AB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3A162D">
        <w:rPr>
          <w:rFonts w:ascii="宋体" w:eastAsia="宋体" w:hAnsi="宋体" w:cs="宋体"/>
          <w:b/>
          <w:color w:val="0070C0"/>
          <w:szCs w:val="24"/>
        </w:rPr>
        <w:t>Fengxian Wang,</w:t>
      </w:r>
      <w:r w:rsidR="00C659AB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3A162D">
        <w:rPr>
          <w:rFonts w:ascii="宋体" w:eastAsia="宋体" w:hAnsi="宋体" w:cs="宋体"/>
          <w:b/>
          <w:color w:val="0070C0"/>
          <w:szCs w:val="24"/>
        </w:rPr>
        <w:t>Meng Chen,</w:t>
      </w:r>
      <w:r w:rsidR="00C659AB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3A162D">
        <w:rPr>
          <w:rFonts w:ascii="宋体" w:eastAsia="宋体" w:hAnsi="宋体" w:cs="宋体"/>
          <w:b/>
          <w:color w:val="0070C0"/>
          <w:szCs w:val="24"/>
        </w:rPr>
        <w:t>Jinliang Lv,</w:t>
      </w:r>
      <w:r w:rsidR="00C659AB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3A162D">
        <w:rPr>
          <w:rFonts w:ascii="宋体" w:eastAsia="宋体" w:hAnsi="宋体" w:cs="宋体"/>
          <w:b/>
          <w:color w:val="0070C0"/>
          <w:szCs w:val="24"/>
        </w:rPr>
        <w:t>Yanru Duan,</w:t>
      </w:r>
      <w:r w:rsidR="00C659AB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3A162D">
        <w:rPr>
          <w:rFonts w:ascii="宋体" w:eastAsia="宋体" w:hAnsi="宋体" w:cs="宋体"/>
          <w:b/>
          <w:color w:val="0070C0"/>
          <w:szCs w:val="24"/>
        </w:rPr>
        <w:t>Xiaohui Li,</w:t>
      </w:r>
      <w:r w:rsidR="00C659AB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3A162D">
        <w:rPr>
          <w:rFonts w:ascii="宋体" w:eastAsia="宋体" w:hAnsi="宋体" w:cs="宋体"/>
          <w:b/>
          <w:color w:val="0070C0"/>
          <w:szCs w:val="24"/>
        </w:rPr>
        <w:t>Lihua Hu,</w:t>
      </w:r>
      <w:r w:rsidR="00C659AB">
        <w:rPr>
          <w:rFonts w:ascii="宋体" w:eastAsia="宋体" w:hAnsi="宋体" w:cs="宋体"/>
          <w:b/>
          <w:color w:val="0070C0"/>
          <w:szCs w:val="24"/>
        </w:rPr>
        <w:t xml:space="preserve"> </w:t>
      </w:r>
      <w:bookmarkStart w:id="3" w:name="OLE_LINK3"/>
      <w:bookmarkStart w:id="4" w:name="OLE_LINK4"/>
      <w:r w:rsidRPr="003A162D">
        <w:rPr>
          <w:rFonts w:ascii="宋体" w:eastAsia="宋体" w:hAnsi="宋体" w:cs="宋体"/>
          <w:b/>
          <w:color w:val="0070C0"/>
          <w:szCs w:val="24"/>
        </w:rPr>
        <w:t>Zhengguo He</w:t>
      </w:r>
      <w:bookmarkEnd w:id="3"/>
      <w:bookmarkEnd w:id="4"/>
      <w:r w:rsidR="00C659AB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3A162D">
        <w:rPr>
          <w:rFonts w:ascii="宋体" w:eastAsia="宋体" w:hAnsi="宋体" w:cs="宋体"/>
          <w:b/>
          <w:color w:val="0070C0"/>
          <w:szCs w:val="24"/>
        </w:rPr>
        <w:t>,</w:t>
      </w:r>
      <w:r w:rsidR="00C659AB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3A162D">
        <w:rPr>
          <w:rFonts w:ascii="宋体" w:eastAsia="宋体" w:hAnsi="宋体" w:cs="宋体"/>
          <w:b/>
          <w:color w:val="0070C0"/>
          <w:szCs w:val="24"/>
        </w:rPr>
        <w:t>Lining Lu</w:t>
      </w:r>
      <w:r w:rsidR="00C659AB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C12BFB" w:rsidRPr="00C659AB" w:rsidRDefault="00C659AB" w:rsidP="00C12BFB">
      <w:pPr>
        <w:rPr>
          <w:rFonts w:ascii="宋体" w:eastAsia="宋体" w:hAnsi="宋体" w:cs="宋体"/>
          <w:b/>
          <w:color w:val="0070C0"/>
          <w:szCs w:val="24"/>
        </w:rPr>
      </w:pPr>
      <w:r w:rsidRPr="00C659AB">
        <w:rPr>
          <w:rFonts w:ascii="宋体" w:eastAsia="宋体" w:hAnsi="宋体" w:cs="宋体"/>
          <w:b/>
          <w:color w:val="0070C0"/>
          <w:szCs w:val="24"/>
        </w:rPr>
        <w:t>* To whom correspondence may be addressed: Lining Lu</w:t>
      </w:r>
      <w:r w:rsidRPr="00C659AB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C659AB">
        <w:rPr>
          <w:rFonts w:ascii="宋体" w:eastAsia="宋体" w:hAnsi="宋体" w:cs="宋体"/>
          <w:b/>
          <w:color w:val="0070C0"/>
          <w:szCs w:val="24"/>
        </w:rPr>
        <w:t>E-mail: thu20151@sina.com; Zhengguo He</w:t>
      </w:r>
      <w:r w:rsidRPr="00C659AB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C659AB">
        <w:rPr>
          <w:rFonts w:ascii="宋体" w:eastAsia="宋体" w:hAnsi="宋体" w:cs="宋体"/>
          <w:b/>
          <w:color w:val="0070C0"/>
          <w:szCs w:val="24"/>
        </w:rPr>
        <w:t xml:space="preserve"> E-mail: hezhengguo2024@whu.edu.cn.</w:t>
      </w:r>
    </w:p>
    <w:p w:rsidR="00C12BFB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</w:p>
    <w:p w:rsidR="00C12BFB" w:rsidRPr="00397044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12BFB" w:rsidRPr="00397044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(1)Guangxi Technology Innovation Center for Microbial Resources Development and </w:t>
      </w:r>
    </w:p>
    <w:p w:rsidR="00C12BFB" w:rsidRPr="00397044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Utilization, College of Life Science and Technology, Guangxi University, </w:t>
      </w:r>
    </w:p>
    <w:p w:rsidR="00C12BFB" w:rsidRPr="00397044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lastRenderedPageBreak/>
        <w:t>Nanning, Guangxi, China.</w:t>
      </w:r>
    </w:p>
    <w:p w:rsidR="00C12BFB" w:rsidRPr="00397044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(2)School of Basic Medical Sciences, Wuhan University, Wuhan, China. </w:t>
      </w:r>
    </w:p>
    <w:p w:rsidR="00C12BFB" w:rsidRPr="00397044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>hezhengguo2024@whu.edu.cn.</w:t>
      </w:r>
    </w:p>
    <w:p w:rsidR="00C12BFB" w:rsidRPr="00397044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(3)Guangxi Technology Innovation Center for Microbial Resources Development and </w:t>
      </w:r>
    </w:p>
    <w:p w:rsidR="00C12BFB" w:rsidRPr="00397044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Utilization, College of Life Science and Technology, Guangxi University, </w:t>
      </w:r>
    </w:p>
    <w:p w:rsidR="00C12BFB" w:rsidRPr="00397044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>Nanning, Guangxi, China. thu20151@sina.com.</w:t>
      </w:r>
    </w:p>
    <w:p w:rsidR="00C12BFB" w:rsidRPr="00397044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C12BFB" w:rsidRPr="00397044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</w:p>
    <w:p w:rsidR="00C12BFB" w:rsidRPr="00397044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Mycobacteriophages-derived lysis proteins such as LysB are promising antibiotic </w:t>
      </w:r>
    </w:p>
    <w:p w:rsidR="00C12BFB" w:rsidRPr="00397044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alternatives to counter drug-resistant pathogenic mycobacteria such as </w:t>
      </w:r>
    </w:p>
    <w:p w:rsidR="00C12BFB" w:rsidRPr="00397044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Mycobacterium tuberculosis and nontuberculous mycobacteria. Previous work has </w:t>
      </w:r>
    </w:p>
    <w:p w:rsidR="00C12BFB" w:rsidRPr="00397044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correlated the antimycobacterial activity of LysB with its peptidoglycan-binding </w:t>
      </w:r>
    </w:p>
    <w:p w:rsidR="00C12BFB" w:rsidRPr="00397044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domain (PGBD) in the N-terminal domain (NTD), but underlying mechanistic is </w:t>
      </w:r>
    </w:p>
    <w:p w:rsidR="00C12BFB" w:rsidRPr="00397044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lacking. Here, we discovered that NTD is crucial for the antimycobacterial </w:t>
      </w:r>
    </w:p>
    <w:p w:rsidR="00C12BFB" w:rsidRPr="00397044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activity of TM4LysB due to the likely effect on TM4LysB's translocation to its </w:t>
      </w:r>
    </w:p>
    <w:p w:rsidR="00C12BFB" w:rsidRPr="00397044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cognate substrate mycolyl-arabinogalactan-peptidoglycan (mAGP), but neither the </w:t>
      </w:r>
    </w:p>
    <w:p w:rsidR="00C12BFB" w:rsidRPr="00397044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effect on NTD's PG-binding properties nor TM4LysB's catalytic activity. We also </w:t>
      </w:r>
    </w:p>
    <w:p w:rsidR="00C12BFB" w:rsidRPr="00397044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found that the antimycobacterial activity of several different LysBs, including </w:t>
      </w:r>
    </w:p>
    <w:p w:rsidR="00C12BFB" w:rsidRPr="00397044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TM4LysB, D29LysB and Ms6LysB, is strongly influenced by a highly conserved </w:t>
      </w:r>
    </w:p>
    <w:p w:rsidR="00C12BFB" w:rsidRPr="00397044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super-secondary structure (SSS) in the catalytic domain which structurally </w:t>
      </w:r>
    </w:p>
    <w:p w:rsidR="00C12BFB" w:rsidRPr="00397044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distinguishes LysBs from members of the cutinase family and allows PG-binding </w:t>
      </w:r>
    </w:p>
    <w:p w:rsidR="00C12BFB" w:rsidRPr="00397044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ability of catalytic domain. The SSS is essential for both catalytic activity </w:t>
      </w:r>
    </w:p>
    <w:p w:rsidR="00C12BFB" w:rsidRPr="00397044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>and probably efficient translocation of LysBs to the mAGP layer.</w:t>
      </w:r>
    </w:p>
    <w:p w:rsidR="00C12BFB" w:rsidRPr="00397044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</w:p>
    <w:p w:rsidR="00C12BFB" w:rsidRPr="00397044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397044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C12BFB" w:rsidRPr="00397044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</w:p>
    <w:p w:rsidR="00C12BFB" w:rsidRPr="00397044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>DOI: 10.1038/s42003-026-10471-x</w:t>
      </w:r>
    </w:p>
    <w:p w:rsidR="00C12BFB" w:rsidRPr="00397044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397044">
        <w:rPr>
          <w:rFonts w:ascii="宋体" w:eastAsia="宋体" w:hAnsi="宋体" w:cs="宋体"/>
          <w:color w:val="000000" w:themeColor="text1"/>
          <w:szCs w:val="24"/>
        </w:rPr>
        <w:t>PMID: 42260125</w:t>
      </w:r>
    </w:p>
    <w:p w:rsidR="00C12BFB" w:rsidRPr="00397044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</w:p>
    <w:p w:rsidR="00C12BFB" w:rsidRPr="00E02419" w:rsidRDefault="00C2225B" w:rsidP="00C12BF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</w:t>
      </w:r>
      <w:r w:rsidR="00C12BFB" w:rsidRPr="00E02419">
        <w:rPr>
          <w:rFonts w:ascii="宋体" w:eastAsia="宋体" w:hAnsi="宋体" w:cs="宋体"/>
          <w:b/>
          <w:color w:val="FF0000"/>
          <w:szCs w:val="24"/>
        </w:rPr>
        <w:t>. J Glob Health. 2026 May 12;16:04170. doi: 10.7189/jogh.16.04170.</w:t>
      </w:r>
    </w:p>
    <w:p w:rsidR="00C12BFB" w:rsidRPr="00A30C28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</w:p>
    <w:p w:rsidR="00C12BFB" w:rsidRPr="00A30C28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A30C28">
        <w:rPr>
          <w:rFonts w:ascii="宋体" w:eastAsia="宋体" w:hAnsi="宋体" w:cs="宋体"/>
          <w:color w:val="000000" w:themeColor="text1"/>
          <w:szCs w:val="24"/>
        </w:rPr>
        <w:t xml:space="preserve">Impact of diabetes mellitus on drug-resistant tuberculosis across resistance </w:t>
      </w:r>
    </w:p>
    <w:p w:rsidR="00C12BFB" w:rsidRPr="00A30C28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A30C28">
        <w:rPr>
          <w:rFonts w:ascii="宋体" w:eastAsia="宋体" w:hAnsi="宋体" w:cs="宋体"/>
          <w:color w:val="000000" w:themeColor="text1"/>
          <w:szCs w:val="24"/>
        </w:rPr>
        <w:t>categories: a systematic review and meta-analysis.</w:t>
      </w:r>
    </w:p>
    <w:p w:rsidR="00C12BFB" w:rsidRPr="00A30C28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</w:p>
    <w:p w:rsidR="00C12BFB" w:rsidRPr="00A30C28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A30C28">
        <w:rPr>
          <w:rFonts w:ascii="宋体" w:eastAsia="宋体" w:hAnsi="宋体" w:cs="宋体"/>
          <w:color w:val="000000" w:themeColor="text1"/>
          <w:szCs w:val="24"/>
        </w:rPr>
        <w:t>Gou B(1)(2), Wang J(1), Liu H(1), Lu S(1), Wang X(1).</w:t>
      </w:r>
    </w:p>
    <w:p w:rsidR="00C12BFB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</w:p>
    <w:p w:rsidR="00C12BFB" w:rsidRPr="003E3FF1" w:rsidRDefault="00C12BFB" w:rsidP="00C12BFB">
      <w:pPr>
        <w:rPr>
          <w:rFonts w:ascii="宋体" w:eastAsia="宋体" w:hAnsi="宋体" w:cs="宋体"/>
          <w:b/>
          <w:color w:val="0070C0"/>
          <w:szCs w:val="24"/>
        </w:rPr>
      </w:pPr>
      <w:r w:rsidRPr="003E3FF1">
        <w:rPr>
          <w:rFonts w:ascii="宋体" w:eastAsia="宋体" w:hAnsi="宋体" w:cs="宋体"/>
          <w:b/>
          <w:color w:val="0070C0"/>
          <w:szCs w:val="24"/>
        </w:rPr>
        <w:t>Boya Gou, Jin Wang, Han Liu, Shuihua Lu</w:t>
      </w:r>
      <w:r w:rsidR="00C61914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3E3FF1">
        <w:rPr>
          <w:rFonts w:ascii="宋体" w:eastAsia="宋体" w:hAnsi="宋体" w:cs="宋体"/>
          <w:b/>
          <w:color w:val="0070C0"/>
          <w:szCs w:val="24"/>
        </w:rPr>
        <w:t>, Xiaomin Wang</w:t>
      </w:r>
      <w:r w:rsidR="00C61914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C12BFB" w:rsidRPr="009B3167" w:rsidRDefault="009B3167" w:rsidP="009B3167">
      <w:pPr>
        <w:jc w:val="left"/>
        <w:rPr>
          <w:rFonts w:ascii="宋体" w:eastAsia="宋体" w:hAnsi="宋体" w:cs="宋体"/>
          <w:b/>
          <w:color w:val="0070C0"/>
          <w:szCs w:val="24"/>
        </w:rPr>
      </w:pPr>
      <w:r w:rsidRPr="009B3167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9B3167">
        <w:rPr>
          <w:rFonts w:ascii="宋体" w:eastAsia="宋体" w:hAnsi="宋体" w:cs="宋体"/>
          <w:b/>
          <w:color w:val="0070C0"/>
          <w:szCs w:val="24"/>
        </w:rPr>
        <w:t>Correspondence to:</w:t>
      </w:r>
      <w:r w:rsidRPr="009B3167">
        <w:rPr>
          <w:b/>
          <w:color w:val="0070C0"/>
        </w:rPr>
        <w:t xml:space="preserve"> </w:t>
      </w:r>
      <w:r w:rsidRPr="009B3167">
        <w:rPr>
          <w:rFonts w:ascii="宋体" w:eastAsia="宋体" w:hAnsi="宋体" w:cs="宋体"/>
          <w:b/>
          <w:color w:val="0070C0"/>
          <w:szCs w:val="24"/>
        </w:rPr>
        <w:t>Xiaomin Wang</w:t>
      </w:r>
      <w:r w:rsidRPr="009B3167">
        <w:rPr>
          <w:rFonts w:ascii="宋体" w:eastAsia="宋体" w:hAnsi="宋体" w:cs="宋体" w:hint="eastAsia"/>
          <w:b/>
          <w:color w:val="0070C0"/>
          <w:szCs w:val="24"/>
        </w:rPr>
        <w:t>，W</w:t>
      </w:r>
      <w:r w:rsidRPr="009B3167">
        <w:rPr>
          <w:rFonts w:ascii="宋体" w:eastAsia="宋体" w:hAnsi="宋体" w:cs="宋体"/>
          <w:b/>
          <w:color w:val="0070C0"/>
          <w:szCs w:val="24"/>
        </w:rPr>
        <w:t xml:space="preserve">XM_ZMU@163.com </w:t>
      </w:r>
      <w:r w:rsidRPr="009B3167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9B3167">
        <w:rPr>
          <w:rFonts w:ascii="宋体" w:eastAsia="宋体" w:hAnsi="宋体" w:cs="宋体"/>
          <w:b/>
          <w:color w:val="0070C0"/>
          <w:szCs w:val="24"/>
        </w:rPr>
        <w:t>Shuihua Lu</w:t>
      </w:r>
      <w:r w:rsidRPr="009B3167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9B3167">
        <w:rPr>
          <w:rFonts w:ascii="宋体" w:eastAsia="宋体" w:hAnsi="宋体" w:cs="宋体"/>
          <w:b/>
          <w:color w:val="0070C0"/>
          <w:szCs w:val="24"/>
        </w:rPr>
        <w:t xml:space="preserve"> lushuihua66@126.com </w:t>
      </w:r>
    </w:p>
    <w:p w:rsidR="009B3167" w:rsidRDefault="009B3167" w:rsidP="00C12BFB">
      <w:pPr>
        <w:rPr>
          <w:rFonts w:ascii="宋体" w:eastAsia="宋体" w:hAnsi="宋体" w:cs="宋体"/>
          <w:color w:val="000000" w:themeColor="text1"/>
          <w:szCs w:val="24"/>
        </w:rPr>
      </w:pPr>
    </w:p>
    <w:p w:rsidR="00C12BFB" w:rsidRPr="00A30C28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A30C2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12BFB" w:rsidRPr="00A30C28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A30C28">
        <w:rPr>
          <w:rFonts w:ascii="宋体" w:eastAsia="宋体" w:hAnsi="宋体" w:cs="宋体"/>
          <w:color w:val="000000" w:themeColor="text1"/>
          <w:szCs w:val="24"/>
        </w:rPr>
        <w:t xml:space="preserve">(1)National Clinical Research Centre for Infectious Diseases, Shenzhen Third </w:t>
      </w:r>
    </w:p>
    <w:p w:rsidR="00C12BFB" w:rsidRPr="00A30C28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A30C28">
        <w:rPr>
          <w:rFonts w:ascii="宋体" w:eastAsia="宋体" w:hAnsi="宋体" w:cs="宋体"/>
          <w:color w:val="000000" w:themeColor="text1"/>
          <w:szCs w:val="24"/>
        </w:rPr>
        <w:t>People's Hospital, Shenzhen, China.</w:t>
      </w:r>
    </w:p>
    <w:p w:rsidR="00C12BFB" w:rsidRPr="00A30C28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A30C28">
        <w:rPr>
          <w:rFonts w:ascii="宋体" w:eastAsia="宋体" w:hAnsi="宋体" w:cs="宋体"/>
          <w:color w:val="000000" w:themeColor="text1"/>
          <w:szCs w:val="24"/>
        </w:rPr>
        <w:t xml:space="preserve">(2)Department of Internal Medicine, Shenzhen University Health Science Centre, </w:t>
      </w:r>
    </w:p>
    <w:p w:rsidR="00C12BFB" w:rsidRPr="00A30C28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A30C28">
        <w:rPr>
          <w:rFonts w:ascii="宋体" w:eastAsia="宋体" w:hAnsi="宋体" w:cs="宋体"/>
          <w:color w:val="000000" w:themeColor="text1"/>
          <w:szCs w:val="24"/>
        </w:rPr>
        <w:lastRenderedPageBreak/>
        <w:t>Shenzhen University, Shenzhen, China.</w:t>
      </w:r>
    </w:p>
    <w:p w:rsidR="00C12BFB" w:rsidRPr="00A30C28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</w:p>
    <w:p w:rsidR="00C12BFB" w:rsidRPr="00A30C28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E02419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A30C28">
        <w:rPr>
          <w:rFonts w:ascii="宋体" w:eastAsia="宋体" w:hAnsi="宋体" w:cs="宋体"/>
          <w:color w:val="000000" w:themeColor="text1"/>
          <w:szCs w:val="24"/>
        </w:rPr>
        <w:t xml:space="preserve">Tuberculosis (TB) and diabetes mellitus (DM) are major global health </w:t>
      </w:r>
    </w:p>
    <w:p w:rsidR="00C12BFB" w:rsidRPr="00A30C28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A30C28">
        <w:rPr>
          <w:rFonts w:ascii="宋体" w:eastAsia="宋体" w:hAnsi="宋体" w:cs="宋体"/>
          <w:color w:val="000000" w:themeColor="text1"/>
          <w:szCs w:val="24"/>
        </w:rPr>
        <w:t xml:space="preserve">challenges that frequently coexist. DM has been associated with adverse TB </w:t>
      </w:r>
    </w:p>
    <w:p w:rsidR="00C12BFB" w:rsidRPr="00A30C28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A30C28">
        <w:rPr>
          <w:rFonts w:ascii="宋体" w:eastAsia="宋体" w:hAnsi="宋体" w:cs="宋体"/>
          <w:color w:val="000000" w:themeColor="text1"/>
          <w:szCs w:val="24"/>
        </w:rPr>
        <w:t xml:space="preserve">outcomes, but its relationship with specific categories of drug-resistant TB has </w:t>
      </w:r>
    </w:p>
    <w:p w:rsidR="00C12BFB" w:rsidRPr="00A30C28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A30C28">
        <w:rPr>
          <w:rFonts w:ascii="宋体" w:eastAsia="宋体" w:hAnsi="宋体" w:cs="宋体"/>
          <w:color w:val="000000" w:themeColor="text1"/>
          <w:szCs w:val="24"/>
        </w:rPr>
        <w:t xml:space="preserve">not been comprehensively synthesised. The association between DM and different </w:t>
      </w:r>
    </w:p>
    <w:p w:rsidR="00C12BFB" w:rsidRPr="00A30C28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A30C28">
        <w:rPr>
          <w:rFonts w:ascii="宋体" w:eastAsia="宋体" w:hAnsi="宋体" w:cs="宋体"/>
          <w:color w:val="000000" w:themeColor="text1"/>
          <w:szCs w:val="24"/>
        </w:rPr>
        <w:t xml:space="preserve">drug-resistance categories in patients with TB was quantified, with a primary </w:t>
      </w:r>
    </w:p>
    <w:p w:rsidR="00C12BFB" w:rsidRPr="00A30C28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A30C28">
        <w:rPr>
          <w:rFonts w:ascii="宋体" w:eastAsia="宋体" w:hAnsi="宋体" w:cs="宋体"/>
          <w:color w:val="000000" w:themeColor="text1"/>
          <w:szCs w:val="24"/>
        </w:rPr>
        <w:t>focus on resistance to first-line anti-TB drugs.</w:t>
      </w:r>
    </w:p>
    <w:p w:rsidR="00C12BFB" w:rsidRPr="00A30C28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E02419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A30C28">
        <w:rPr>
          <w:rFonts w:ascii="宋体" w:eastAsia="宋体" w:hAnsi="宋体" w:cs="宋体"/>
          <w:color w:val="000000" w:themeColor="text1"/>
          <w:szCs w:val="24"/>
        </w:rPr>
        <w:t xml:space="preserve">A systematic review and meta-analysis of observational studies was </w:t>
      </w:r>
    </w:p>
    <w:p w:rsidR="00C12BFB" w:rsidRPr="00A30C28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A30C28">
        <w:rPr>
          <w:rFonts w:ascii="宋体" w:eastAsia="宋体" w:hAnsi="宋体" w:cs="宋体"/>
          <w:color w:val="000000" w:themeColor="text1"/>
          <w:szCs w:val="24"/>
        </w:rPr>
        <w:t xml:space="preserve">conducted, drawing on evidence identified through seven international and </w:t>
      </w:r>
    </w:p>
    <w:p w:rsidR="00C12BFB" w:rsidRPr="00A30C28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A30C28">
        <w:rPr>
          <w:rFonts w:ascii="宋体" w:eastAsia="宋体" w:hAnsi="宋体" w:cs="宋体"/>
          <w:color w:val="000000" w:themeColor="text1"/>
          <w:szCs w:val="24"/>
        </w:rPr>
        <w:t xml:space="preserve">Chinese databases, in accordance with the PRISMA (Preferred Reporting Items for </w:t>
      </w:r>
    </w:p>
    <w:p w:rsidR="00C12BFB" w:rsidRPr="00A30C28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A30C28">
        <w:rPr>
          <w:rFonts w:ascii="宋体" w:eastAsia="宋体" w:hAnsi="宋体" w:cs="宋体"/>
          <w:color w:val="000000" w:themeColor="text1"/>
          <w:szCs w:val="24"/>
        </w:rPr>
        <w:t xml:space="preserve">Systematic Reviews and Meta-Analyses) guidelines. Study quality was assessed </w:t>
      </w:r>
    </w:p>
    <w:p w:rsidR="00C12BFB" w:rsidRPr="00A30C28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A30C28">
        <w:rPr>
          <w:rFonts w:ascii="宋体" w:eastAsia="宋体" w:hAnsi="宋体" w:cs="宋体"/>
          <w:color w:val="000000" w:themeColor="text1"/>
          <w:szCs w:val="24"/>
        </w:rPr>
        <w:t xml:space="preserve">using the Newcastle-Ottawa Scale and the Agency for Healthcare Research and </w:t>
      </w:r>
    </w:p>
    <w:p w:rsidR="00C12BFB" w:rsidRPr="00A30C28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A30C28">
        <w:rPr>
          <w:rFonts w:ascii="宋体" w:eastAsia="宋体" w:hAnsi="宋体" w:cs="宋体"/>
          <w:color w:val="000000" w:themeColor="text1"/>
          <w:szCs w:val="24"/>
        </w:rPr>
        <w:t xml:space="preserve">Quality checklist. Random-effects models were used to pool odds ratios (ORs) and </w:t>
      </w:r>
    </w:p>
    <w:p w:rsidR="00C12BFB" w:rsidRPr="00A30C28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A30C28">
        <w:rPr>
          <w:rFonts w:ascii="宋体" w:eastAsia="宋体" w:hAnsi="宋体" w:cs="宋体"/>
          <w:color w:val="000000" w:themeColor="text1"/>
          <w:szCs w:val="24"/>
        </w:rPr>
        <w:t>95% confidence intervals (CIs).</w:t>
      </w:r>
    </w:p>
    <w:p w:rsidR="00C12BFB" w:rsidRPr="00A30C28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E02419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A30C28">
        <w:rPr>
          <w:rFonts w:ascii="宋体" w:eastAsia="宋体" w:hAnsi="宋体" w:cs="宋体"/>
          <w:color w:val="000000" w:themeColor="text1"/>
          <w:szCs w:val="24"/>
        </w:rPr>
        <w:t>Forty-five studies involving 51</w:t>
      </w:r>
      <w:r w:rsidRPr="00A30C2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30C28">
        <w:rPr>
          <w:rFonts w:ascii="宋体" w:eastAsia="宋体" w:hAnsi="宋体" w:cs="宋体"/>
          <w:color w:val="000000" w:themeColor="text1"/>
          <w:szCs w:val="24"/>
        </w:rPr>
        <w:t xml:space="preserve">982 participants were included. </w:t>
      </w:r>
    </w:p>
    <w:p w:rsidR="00C12BFB" w:rsidRPr="00A30C28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A30C28">
        <w:rPr>
          <w:rFonts w:ascii="宋体" w:eastAsia="宋体" w:hAnsi="宋体" w:cs="宋体"/>
          <w:color w:val="000000" w:themeColor="text1"/>
          <w:szCs w:val="24"/>
        </w:rPr>
        <w:t xml:space="preserve">Compared with patients without DM, those with DM had higher odds of </w:t>
      </w:r>
    </w:p>
    <w:p w:rsidR="00C12BFB" w:rsidRPr="00A30C28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A30C28">
        <w:rPr>
          <w:rFonts w:ascii="宋体" w:eastAsia="宋体" w:hAnsi="宋体" w:cs="宋体"/>
          <w:color w:val="000000" w:themeColor="text1"/>
          <w:szCs w:val="24"/>
        </w:rPr>
        <w:t>isoniazid-resistant TB (OR</w:t>
      </w:r>
      <w:r w:rsidRPr="00A30C2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30C28">
        <w:rPr>
          <w:rFonts w:ascii="宋体" w:eastAsia="宋体" w:hAnsi="宋体" w:cs="宋体"/>
          <w:color w:val="000000" w:themeColor="text1"/>
          <w:szCs w:val="24"/>
        </w:rPr>
        <w:t>=</w:t>
      </w:r>
      <w:r w:rsidRPr="00A30C2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30C28">
        <w:rPr>
          <w:rFonts w:ascii="宋体" w:eastAsia="宋体" w:hAnsi="宋体" w:cs="宋体"/>
          <w:color w:val="000000" w:themeColor="text1"/>
          <w:szCs w:val="24"/>
        </w:rPr>
        <w:t>1.30; 95% CI</w:t>
      </w:r>
      <w:r w:rsidRPr="00A30C2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30C28">
        <w:rPr>
          <w:rFonts w:ascii="宋体" w:eastAsia="宋体" w:hAnsi="宋体" w:cs="宋体"/>
          <w:color w:val="000000" w:themeColor="text1"/>
          <w:szCs w:val="24"/>
        </w:rPr>
        <w:t>=</w:t>
      </w:r>
      <w:r w:rsidRPr="00A30C2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30C28">
        <w:rPr>
          <w:rFonts w:ascii="宋体" w:eastAsia="宋体" w:hAnsi="宋体" w:cs="宋体"/>
          <w:color w:val="000000" w:themeColor="text1"/>
          <w:szCs w:val="24"/>
        </w:rPr>
        <w:t xml:space="preserve">1.14-1.48), rifampicin-resistant TB </w:t>
      </w:r>
    </w:p>
    <w:p w:rsidR="00C12BFB" w:rsidRPr="00A30C28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A30C28">
        <w:rPr>
          <w:rFonts w:ascii="宋体" w:eastAsia="宋体" w:hAnsi="宋体" w:cs="宋体"/>
          <w:color w:val="000000" w:themeColor="text1"/>
          <w:szCs w:val="24"/>
        </w:rPr>
        <w:t>(OR</w:t>
      </w:r>
      <w:r w:rsidRPr="00A30C2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30C28">
        <w:rPr>
          <w:rFonts w:ascii="宋体" w:eastAsia="宋体" w:hAnsi="宋体" w:cs="宋体"/>
          <w:color w:val="000000" w:themeColor="text1"/>
          <w:szCs w:val="24"/>
        </w:rPr>
        <w:t>=</w:t>
      </w:r>
      <w:r w:rsidRPr="00A30C2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30C28">
        <w:rPr>
          <w:rFonts w:ascii="宋体" w:eastAsia="宋体" w:hAnsi="宋体" w:cs="宋体"/>
          <w:color w:val="000000" w:themeColor="text1"/>
          <w:szCs w:val="24"/>
        </w:rPr>
        <w:t>1.37; 95% CI</w:t>
      </w:r>
      <w:r w:rsidRPr="00A30C2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30C28">
        <w:rPr>
          <w:rFonts w:ascii="宋体" w:eastAsia="宋体" w:hAnsi="宋体" w:cs="宋体"/>
          <w:color w:val="000000" w:themeColor="text1"/>
          <w:szCs w:val="24"/>
        </w:rPr>
        <w:t>=</w:t>
      </w:r>
      <w:r w:rsidRPr="00A30C2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30C28">
        <w:rPr>
          <w:rFonts w:ascii="宋体" w:eastAsia="宋体" w:hAnsi="宋体" w:cs="宋体"/>
          <w:color w:val="000000" w:themeColor="text1"/>
          <w:szCs w:val="24"/>
        </w:rPr>
        <w:t>1.17-1.59), and multidrug-resistant TB (OR</w:t>
      </w:r>
      <w:r w:rsidRPr="00A30C2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30C28">
        <w:rPr>
          <w:rFonts w:ascii="宋体" w:eastAsia="宋体" w:hAnsi="宋体" w:cs="宋体"/>
          <w:color w:val="000000" w:themeColor="text1"/>
          <w:szCs w:val="24"/>
        </w:rPr>
        <w:t>=</w:t>
      </w:r>
      <w:r w:rsidRPr="00A30C2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30C28">
        <w:rPr>
          <w:rFonts w:ascii="宋体" w:eastAsia="宋体" w:hAnsi="宋体" w:cs="宋体"/>
          <w:color w:val="000000" w:themeColor="text1"/>
          <w:szCs w:val="24"/>
        </w:rPr>
        <w:t xml:space="preserve">1.45; 95% </w:t>
      </w:r>
    </w:p>
    <w:p w:rsidR="00C12BFB" w:rsidRPr="00A30C28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A30C28">
        <w:rPr>
          <w:rFonts w:ascii="宋体" w:eastAsia="宋体" w:hAnsi="宋体" w:cs="宋体"/>
          <w:color w:val="000000" w:themeColor="text1"/>
          <w:szCs w:val="24"/>
        </w:rPr>
        <w:t>CI</w:t>
      </w:r>
      <w:r w:rsidRPr="00A30C2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30C28">
        <w:rPr>
          <w:rFonts w:ascii="宋体" w:eastAsia="宋体" w:hAnsi="宋体" w:cs="宋体"/>
          <w:color w:val="000000" w:themeColor="text1"/>
          <w:szCs w:val="24"/>
        </w:rPr>
        <w:t>=</w:t>
      </w:r>
      <w:r w:rsidRPr="00A30C28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A30C28">
        <w:rPr>
          <w:rFonts w:ascii="宋体" w:eastAsia="宋体" w:hAnsi="宋体" w:cs="宋体"/>
          <w:color w:val="000000" w:themeColor="text1"/>
          <w:szCs w:val="24"/>
        </w:rPr>
        <w:t xml:space="preserve">1.12-1.88). Associations for polydrug-resistant TB and extensively </w:t>
      </w:r>
    </w:p>
    <w:p w:rsidR="00C12BFB" w:rsidRPr="00A30C28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A30C28">
        <w:rPr>
          <w:rFonts w:ascii="宋体" w:eastAsia="宋体" w:hAnsi="宋体" w:cs="宋体"/>
          <w:color w:val="000000" w:themeColor="text1"/>
          <w:szCs w:val="24"/>
        </w:rPr>
        <w:t xml:space="preserve">drug-resistant TB were imprecise and were based on relatively few studies. </w:t>
      </w:r>
    </w:p>
    <w:p w:rsidR="00C12BFB" w:rsidRPr="00A30C28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A30C28">
        <w:rPr>
          <w:rFonts w:ascii="宋体" w:eastAsia="宋体" w:hAnsi="宋体" w:cs="宋体"/>
          <w:color w:val="000000" w:themeColor="text1"/>
          <w:szCs w:val="24"/>
        </w:rPr>
        <w:t xml:space="preserve">Subgroup analyses suggested possible geographic variation, although the evidence </w:t>
      </w:r>
    </w:p>
    <w:p w:rsidR="00C12BFB" w:rsidRPr="00A30C28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A30C28">
        <w:rPr>
          <w:rFonts w:ascii="宋体" w:eastAsia="宋体" w:hAnsi="宋体" w:cs="宋体"/>
          <w:color w:val="000000" w:themeColor="text1"/>
          <w:szCs w:val="24"/>
        </w:rPr>
        <w:t xml:space="preserve">base was heavily concentrated in East Asia. Exploratory analyses of studies </w:t>
      </w:r>
    </w:p>
    <w:p w:rsidR="00C12BFB" w:rsidRPr="00A30C28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A30C28">
        <w:rPr>
          <w:rFonts w:ascii="宋体" w:eastAsia="宋体" w:hAnsi="宋体" w:cs="宋体"/>
          <w:color w:val="000000" w:themeColor="text1"/>
          <w:szCs w:val="24"/>
        </w:rPr>
        <w:t xml:space="preserve">reporting glycaemic data suggested that poorer glycaemic control may be </w:t>
      </w:r>
    </w:p>
    <w:p w:rsidR="00C12BFB" w:rsidRPr="00A30C28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A30C28">
        <w:rPr>
          <w:rFonts w:ascii="宋体" w:eastAsia="宋体" w:hAnsi="宋体" w:cs="宋体"/>
          <w:color w:val="000000" w:themeColor="text1"/>
          <w:szCs w:val="24"/>
        </w:rPr>
        <w:t xml:space="preserve">associated with higher odds of drug resistance, but definitions and thresholds </w:t>
      </w:r>
    </w:p>
    <w:p w:rsidR="00C12BFB" w:rsidRPr="00A30C28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A30C28">
        <w:rPr>
          <w:rFonts w:ascii="宋体" w:eastAsia="宋体" w:hAnsi="宋体" w:cs="宋体"/>
          <w:color w:val="000000" w:themeColor="text1"/>
          <w:szCs w:val="24"/>
        </w:rPr>
        <w:t>were inconsistent across studies.</w:t>
      </w:r>
    </w:p>
    <w:p w:rsidR="00C12BFB" w:rsidRPr="00A30C28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E02419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A30C28">
        <w:rPr>
          <w:rFonts w:ascii="宋体" w:eastAsia="宋体" w:hAnsi="宋体" w:cs="宋体"/>
          <w:color w:val="000000" w:themeColor="text1"/>
          <w:szCs w:val="24"/>
        </w:rPr>
        <w:t xml:space="preserve">DM was associated with higher odds of isoniazid-resistant TB, </w:t>
      </w:r>
    </w:p>
    <w:p w:rsidR="00C12BFB" w:rsidRPr="00A30C28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A30C28">
        <w:rPr>
          <w:rFonts w:ascii="宋体" w:eastAsia="宋体" w:hAnsi="宋体" w:cs="宋体"/>
          <w:color w:val="000000" w:themeColor="text1"/>
          <w:szCs w:val="24"/>
        </w:rPr>
        <w:t xml:space="preserve">rifampicin-resistant TB, and multidrug-resistant TB. These findings should be </w:t>
      </w:r>
    </w:p>
    <w:p w:rsidR="00C12BFB" w:rsidRPr="00A30C28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A30C28">
        <w:rPr>
          <w:rFonts w:ascii="宋体" w:eastAsia="宋体" w:hAnsi="宋体" w:cs="宋体"/>
          <w:color w:val="000000" w:themeColor="text1"/>
          <w:szCs w:val="24"/>
        </w:rPr>
        <w:t xml:space="preserve">interpreted as associations rather than evidence of causality, but they support </w:t>
      </w:r>
    </w:p>
    <w:p w:rsidR="00C12BFB" w:rsidRPr="00A30C28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A30C28">
        <w:rPr>
          <w:rFonts w:ascii="宋体" w:eastAsia="宋体" w:hAnsi="宋体" w:cs="宋体"/>
          <w:color w:val="000000" w:themeColor="text1"/>
          <w:szCs w:val="24"/>
        </w:rPr>
        <w:t xml:space="preserve">closer integration of TB and DM assessment in clinical care and public health </w:t>
      </w:r>
    </w:p>
    <w:p w:rsidR="00C12BFB" w:rsidRPr="00A30C28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A30C28">
        <w:rPr>
          <w:rFonts w:ascii="宋体" w:eastAsia="宋体" w:hAnsi="宋体" w:cs="宋体"/>
          <w:color w:val="000000" w:themeColor="text1"/>
          <w:szCs w:val="24"/>
        </w:rPr>
        <w:t>practice.</w:t>
      </w:r>
    </w:p>
    <w:p w:rsidR="00C12BFB" w:rsidRPr="00A30C28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</w:p>
    <w:p w:rsidR="00C12BFB" w:rsidRPr="00A30C28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A30C28">
        <w:rPr>
          <w:rFonts w:ascii="宋体" w:eastAsia="宋体" w:hAnsi="宋体" w:cs="宋体"/>
          <w:color w:val="000000" w:themeColor="text1"/>
          <w:szCs w:val="24"/>
        </w:rPr>
        <w:t>Copyright © 2026 by the Journal of Global Health. All rights reserved.</w:t>
      </w:r>
    </w:p>
    <w:p w:rsidR="00C12BFB" w:rsidRPr="00A30C28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</w:p>
    <w:p w:rsidR="00C12BFB" w:rsidRPr="00A30C28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A30C28">
        <w:rPr>
          <w:rFonts w:ascii="宋体" w:eastAsia="宋体" w:hAnsi="宋体" w:cs="宋体"/>
          <w:color w:val="000000" w:themeColor="text1"/>
          <w:szCs w:val="24"/>
        </w:rPr>
        <w:t>DOI: 10.7189/jogh.16.04170</w:t>
      </w:r>
    </w:p>
    <w:p w:rsidR="00C12BFB" w:rsidRPr="00A30C28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  <w:r w:rsidRPr="00A30C28">
        <w:rPr>
          <w:rFonts w:ascii="宋体" w:eastAsia="宋体" w:hAnsi="宋体" w:cs="宋体"/>
          <w:color w:val="000000" w:themeColor="text1"/>
          <w:szCs w:val="24"/>
        </w:rPr>
        <w:t>PMID: 42283258 [Indexed for MEDLINE]</w:t>
      </w:r>
    </w:p>
    <w:p w:rsidR="00C12BFB" w:rsidRPr="00A30C28" w:rsidRDefault="00C12BFB" w:rsidP="00C12BFB">
      <w:pPr>
        <w:rPr>
          <w:rFonts w:ascii="宋体" w:eastAsia="宋体" w:hAnsi="宋体" w:cs="宋体"/>
          <w:color w:val="000000" w:themeColor="text1"/>
          <w:szCs w:val="24"/>
        </w:rPr>
      </w:pPr>
    </w:p>
    <w:p w:rsidR="008C7F51" w:rsidRPr="00BF3778" w:rsidRDefault="00E746C1" w:rsidP="008C7F5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</w:t>
      </w:r>
      <w:r w:rsidR="008C7F51" w:rsidRPr="00BF3778">
        <w:rPr>
          <w:rFonts w:ascii="宋体" w:eastAsia="宋体" w:hAnsi="宋体" w:cs="宋体"/>
          <w:b/>
          <w:color w:val="FF0000"/>
          <w:szCs w:val="24"/>
        </w:rPr>
        <w:t xml:space="preserve">. BMC Infect Dis. 2026 Jun 19. doi: 10.1186/s12879-026-13492-3. Online ahead of </w:t>
      </w:r>
    </w:p>
    <w:p w:rsidR="008C7F51" w:rsidRPr="00BF3778" w:rsidRDefault="008C7F51" w:rsidP="008C7F51">
      <w:pPr>
        <w:rPr>
          <w:rFonts w:ascii="宋体" w:eastAsia="宋体" w:hAnsi="宋体" w:cs="宋体"/>
          <w:b/>
          <w:color w:val="FF0000"/>
          <w:szCs w:val="24"/>
        </w:rPr>
      </w:pPr>
      <w:r w:rsidRPr="00BF3778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Patient and diagnosis delays among migrant tuberculosis patients in suburban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Shanghai, China: a 10-year retrospective study.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Wang Z(#)(1), Qiao Z(#)(2), Rao L(#)(3), Xu C(1), Wang J(1), Yu Z(1), Wang Q(1),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lastRenderedPageBreak/>
        <w:t>Shi W(4), Shen X(5).</w:t>
      </w:r>
    </w:p>
    <w:p w:rsid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</w:p>
    <w:p w:rsidR="005B5C61" w:rsidRPr="00D93EC7" w:rsidRDefault="005B5C61" w:rsidP="008C7F51">
      <w:pPr>
        <w:rPr>
          <w:rFonts w:ascii="宋体" w:eastAsia="宋体" w:hAnsi="宋体" w:cs="宋体"/>
          <w:b/>
          <w:color w:val="0070C0"/>
          <w:szCs w:val="24"/>
        </w:rPr>
      </w:pPr>
      <w:r w:rsidRPr="00D93EC7">
        <w:rPr>
          <w:rFonts w:ascii="宋体" w:eastAsia="宋体" w:hAnsi="宋体" w:cs="宋体"/>
          <w:b/>
          <w:color w:val="0070C0"/>
          <w:szCs w:val="24"/>
        </w:rPr>
        <w:t>Zichun Wang, Ziqing Qiao, Lixin Rao, Chunhua Xu, Jing Wang, Zhou Yu, Qing Wang, Weixing Shi</w:t>
      </w:r>
      <w:r w:rsidRPr="00D93EC7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D93EC7">
        <w:rPr>
          <w:rFonts w:ascii="宋体" w:eastAsia="宋体" w:hAnsi="宋体" w:cs="宋体"/>
          <w:b/>
          <w:color w:val="0070C0"/>
          <w:szCs w:val="24"/>
        </w:rPr>
        <w:t>, Xin Shen</w:t>
      </w:r>
      <w:r w:rsidRPr="00D93EC7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5B5C61" w:rsidRPr="00D93EC7" w:rsidRDefault="005B5C61" w:rsidP="008C7F51">
      <w:pPr>
        <w:rPr>
          <w:rFonts w:ascii="宋体" w:eastAsia="宋体" w:hAnsi="宋体" w:cs="宋体"/>
          <w:b/>
          <w:color w:val="0070C0"/>
          <w:szCs w:val="24"/>
        </w:rPr>
      </w:pPr>
      <w:r w:rsidRPr="00D93EC7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D93EC7">
        <w:rPr>
          <w:rFonts w:ascii="宋体" w:eastAsia="宋体" w:hAnsi="宋体" w:cs="宋体"/>
          <w:b/>
          <w:color w:val="0070C0"/>
          <w:szCs w:val="24"/>
        </w:rPr>
        <w:t>Correspondence should be addressed to Xin Shen, E-mail: shenxin@scdc.sh.cn; Weixing Shi, E-mail: shiweixing_CDC@outlook.com</w:t>
      </w:r>
    </w:p>
    <w:p w:rsidR="005B5C61" w:rsidRDefault="005B5C61" w:rsidP="008C7F51">
      <w:pPr>
        <w:rPr>
          <w:rFonts w:ascii="宋体" w:eastAsia="宋体" w:hAnsi="宋体" w:cs="宋体"/>
          <w:color w:val="000000" w:themeColor="text1"/>
          <w:szCs w:val="24"/>
        </w:rPr>
      </w:pP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(1)Division of TB and HIV/AIDS Prevention, Shanghai Fengxian Center for Disease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Prevention and Control (Shanghai Fengxian Health Inspection Agency), Shanghai,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201400, China.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(2)Division of Preventive Healthcare, Shanghai Fengxian District Nanqiao Town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Community Health Service Center, Shanghai, 201400, China.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(3)Division of TB and HIV/AIDS Prevention, Shanghai Municipal Center for Disease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Control and Prevention (Shanghai Institutes of Preventive Medicine), Shanghai,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201100, China.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(4)Division of TB and HIV/AIDS Prevention, Shanghai Fengxian Center for Disease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Prevention and Control (Shanghai Fengxian Health Inspection Agency), Shanghai,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201400, China. shiweixing_CDC@outlook.com.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(5)Division of TB and HIV/AIDS Prevention, Shanghai Municipal Center for Disease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Control and Prevention (Shanghai Institutes of Preventive Medicine), Shanghai,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201100, China. shenxin@scdc.sh.cn.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BF3778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 To analyze the status of patient delay (PD) and diagnosis delay (DD)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and explore factors associated with delays among migrant tuberculosis (TB)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patients in suburban Shanghai from 2015 to 2024, aiming to provide a scientific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basis for targeted TB control strategies.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BF3778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A retrospective surveillance-based study was conducted using pulmonary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tuberculosis (PTB) case data from Fengxian District, Shanghai, obtained from the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Tuberculosis Information Management System. Statistical analyses, including the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Mann-Whitney U test, chi-square test, multivariable logistic regression, and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generalized least squares (GLS) analysis, were performed to examine factors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associated with delays. Joinpoint regression was used to analyze temporal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trends.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BF3778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 A total of 3,178 PTB cases (1,573 locals and 1,605 migrants) were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included. Compared with locals, migrants exhibited a significantly shorter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median PD (8 vs. 11 days; P</w:t>
      </w:r>
      <w:r w:rsidRPr="008C7F5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C7F51">
        <w:rPr>
          <w:rFonts w:ascii="宋体" w:eastAsia="宋体" w:hAnsi="宋体" w:cs="宋体"/>
          <w:color w:val="000000" w:themeColor="text1"/>
          <w:szCs w:val="24"/>
        </w:rPr>
        <w:t>&lt;</w:t>
      </w:r>
      <w:r w:rsidRPr="008C7F5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0.001) but a longer median DD (9 vs. 7 days;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P</w:t>
      </w:r>
      <w:r w:rsidRPr="008C7F5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C7F51">
        <w:rPr>
          <w:rFonts w:ascii="宋体" w:eastAsia="宋体" w:hAnsi="宋体" w:cs="宋体"/>
          <w:color w:val="000000" w:themeColor="text1"/>
          <w:szCs w:val="24"/>
        </w:rPr>
        <w:t>&lt;</w:t>
      </w:r>
      <w:r w:rsidRPr="008C7F5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0.001). Regarding PD, a significant upward trend was observed among migrants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from 2017 to 2024 (Annual Percentage Change [APC]</w:t>
      </w:r>
      <w:r w:rsidRPr="008C7F5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C7F51">
        <w:rPr>
          <w:rFonts w:ascii="宋体" w:eastAsia="宋体" w:hAnsi="宋体" w:cs="宋体"/>
          <w:color w:val="000000" w:themeColor="text1"/>
          <w:szCs w:val="24"/>
        </w:rPr>
        <w:t>=</w:t>
      </w:r>
      <w:r w:rsidRPr="008C7F5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C7F51">
        <w:rPr>
          <w:rFonts w:ascii="宋体" w:eastAsia="宋体" w:hAnsi="宋体" w:cs="宋体"/>
          <w:color w:val="000000" w:themeColor="text1"/>
          <w:szCs w:val="24"/>
        </w:rPr>
        <w:t>5.28%, P</w:t>
      </w:r>
      <w:r w:rsidRPr="008C7F5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C7F51">
        <w:rPr>
          <w:rFonts w:ascii="宋体" w:eastAsia="宋体" w:hAnsi="宋体" w:cs="宋体"/>
          <w:color w:val="000000" w:themeColor="text1"/>
          <w:szCs w:val="24"/>
        </w:rPr>
        <w:t>=</w:t>
      </w:r>
      <w:r w:rsidRPr="008C7F51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0.015). PD was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more likely among female patients, those aged 30-69 years, and those seeking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first diagnosis outside Fengxian. DD was less likely among patients seeking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first diagnosis outside the district, but more likely among those with negative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bacteriological results.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BF3778">
        <w:rPr>
          <w:rFonts w:ascii="宋体" w:eastAsia="宋体" w:hAnsi="宋体" w:cs="宋体"/>
          <w:b/>
          <w:color w:val="000000" w:themeColor="text1"/>
          <w:szCs w:val="24"/>
        </w:rPr>
        <w:lastRenderedPageBreak/>
        <w:t>CONCLUSION:</w:t>
      </w: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 Migrants in suburban Shanghai are characterized by a pattern of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"shorter PD but prolonged DD." However, the rising trend in PD and the complex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effects of cross-district care seeking highlight the urgent need for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strengthened inter-district coordination and improved molecular diagnostics at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the district level.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CLINICAL TRIAL: Not applicable.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DOI: 10.1186/s12879-026-13492-3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PMID: 42321657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</w:p>
    <w:p w:rsidR="008C7F51" w:rsidRPr="00BF3778" w:rsidRDefault="00E746C1" w:rsidP="008C7F5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</w:t>
      </w:r>
      <w:r w:rsidR="008C7F51" w:rsidRPr="00BF3778">
        <w:rPr>
          <w:rFonts w:ascii="宋体" w:eastAsia="宋体" w:hAnsi="宋体" w:cs="宋体"/>
          <w:b/>
          <w:color w:val="FF0000"/>
          <w:szCs w:val="24"/>
        </w:rPr>
        <w:t xml:space="preserve">. Microbiol Spectr. 2026 Jun 18:e0049626. doi: 10.1128/spectrum.00496-26. Online </w:t>
      </w:r>
    </w:p>
    <w:p w:rsidR="008C7F51" w:rsidRPr="00BF3778" w:rsidRDefault="008C7F51" w:rsidP="008C7F51">
      <w:pPr>
        <w:rPr>
          <w:rFonts w:ascii="宋体" w:eastAsia="宋体" w:hAnsi="宋体" w:cs="宋体"/>
          <w:b/>
          <w:color w:val="FF0000"/>
          <w:szCs w:val="24"/>
        </w:rPr>
      </w:pPr>
      <w:r w:rsidRPr="00BF3778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ClpC1-dependent iron homeostasis underlies mycobacterial defense against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oxygen-driven Fenton reaction during reactivation.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Chi M(1), Zheng Y(1), Zheng W(1), Chen Y(1), Zhou B(1), Chen J(1), Bai J(1), Di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Y(1)(2)(3), Zhang X(1)(4)(5).</w:t>
      </w:r>
    </w:p>
    <w:p w:rsid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</w:p>
    <w:p w:rsidR="00573376" w:rsidRPr="00573376" w:rsidRDefault="00573376" w:rsidP="008C7F51">
      <w:pPr>
        <w:rPr>
          <w:rFonts w:ascii="宋体" w:eastAsia="宋体" w:hAnsi="宋体" w:cs="宋体"/>
          <w:b/>
          <w:color w:val="0070C0"/>
          <w:szCs w:val="24"/>
        </w:rPr>
      </w:pPr>
      <w:r w:rsidRPr="00573376">
        <w:rPr>
          <w:rFonts w:ascii="宋体" w:eastAsia="宋体" w:hAnsi="宋体" w:cs="宋体"/>
          <w:b/>
          <w:color w:val="0070C0"/>
          <w:szCs w:val="24"/>
        </w:rPr>
        <w:t>Mingzhe Chi, Yuqing Zheng, Wenkai Zheng, Youran Chen, Bohong Zhou, Jiayu Chen, Jiacheng Bai, Yuchang Di, Xuelian Zhang</w:t>
      </w:r>
      <w:r w:rsidRPr="00573376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573376" w:rsidRPr="00573376" w:rsidRDefault="00573376" w:rsidP="008C7F51">
      <w:pPr>
        <w:rPr>
          <w:rFonts w:ascii="宋体" w:eastAsia="宋体" w:hAnsi="宋体" w:cs="宋体"/>
          <w:b/>
          <w:color w:val="0070C0"/>
          <w:szCs w:val="24"/>
        </w:rPr>
      </w:pPr>
      <w:r w:rsidRPr="00573376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573376">
        <w:rPr>
          <w:rFonts w:ascii="宋体" w:eastAsia="宋体" w:hAnsi="宋体" w:cs="宋体"/>
          <w:b/>
          <w:color w:val="0070C0"/>
          <w:szCs w:val="24"/>
        </w:rPr>
        <w:t xml:space="preserve">Address correspondence to Xuelian Zhang, </w:t>
      </w:r>
      <w:hyperlink r:id="rId8" w:history="1">
        <w:r w:rsidRPr="00573376">
          <w:rPr>
            <w:rStyle w:val="a6"/>
            <w:rFonts w:ascii="宋体" w:eastAsia="宋体" w:hAnsi="宋体" w:cs="宋体"/>
            <w:b/>
            <w:color w:val="0070C0"/>
            <w:szCs w:val="24"/>
            <w:u w:val="none"/>
          </w:rPr>
          <w:t>xuelianzhang@fudan.edu.cn</w:t>
        </w:r>
      </w:hyperlink>
      <w:r w:rsidRPr="00573376">
        <w:rPr>
          <w:rFonts w:ascii="宋体" w:eastAsia="宋体" w:hAnsi="宋体" w:cs="宋体"/>
          <w:b/>
          <w:color w:val="0070C0"/>
          <w:szCs w:val="24"/>
        </w:rPr>
        <w:t>.</w:t>
      </w:r>
    </w:p>
    <w:p w:rsidR="00573376" w:rsidRDefault="00573376" w:rsidP="008C7F51">
      <w:pPr>
        <w:rPr>
          <w:rFonts w:ascii="宋体" w:eastAsia="宋体" w:hAnsi="宋体" w:cs="宋体"/>
          <w:color w:val="000000" w:themeColor="text1"/>
          <w:szCs w:val="24"/>
        </w:rPr>
      </w:pP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(1)State Key Laboratory of Genetics and Development of Complex Phenotypes,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School of Life Sciences, Institute of Infection and Health, Fudan University,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Shanghai, China.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(2)Infectious Disease Department, Shenzhen Children's Hospital, Shenzhen,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People's Republic of China.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(3)Department of Infectious Diseases, Shanghai Key Laboratory of Infectious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Diseases and Biosafety Emergency Response, National Medical Center for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Infectious Diseases, Huashan Hospital, Fudan University, Shanghai, China.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(4)Shanghai Sci-Tech Inno Center for Infection &amp; Immunity, Shanghai, China.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(5)MOE Engineering Research Center of Gene Technology, Shanghai Engineering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Research Center of Industrial Microorganism, School of Life Sciences, Fudan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University, Shanghai, China.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The caseinolytic protease (Clp) system, which is highly conserved and essential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for protein homeostasis in mycobacteria, comprises the ClpP1P2 proteolytic core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and the essential ATPases ClpC1 and ClpX. While ClpX has a defined role in DNA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replication, and some differential substrates have been identified, the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physiological functions distinguishing ClpC1 from ClpX remain incompletely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understood. Here, using Clustered Regularly Interspaced Short Palindromic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Repeats-mediated knockdown in Mycolicibacterium smegmatis and the attenuated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Mycobacterium tuberculosis H37Ra strain, we showed that ClpX impairment caused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complete growth arrest, cell filamentation, and dramatically increased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intracellular reactive oxygen species (ROS). In contrast, clpC1 knockdown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resulted in only moderate growth defects but induced profound hypersensitivity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to high oxygen and catalase. Mechanistically, ClpC1 maintained iron homeostasis;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its loss elevated free Fe²+ levels, driving Fenton chemistry, catastrophic ROS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bursts, and redox collapse upon oxygen exposure. This iron-dependent survival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defect was confirmed in a murine model. We thus establish ClpC1 as a central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regulator of iron metabolism and oxidative defense, implicating its roles in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bacterial reactivation from dormancy and persistence under fluctuating oxygen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conditions. Furthermore, knockdown of either clpC1 or clpX increased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mycobacterial susceptibility to multiple antibiotics, highlighting the Clp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system as an attractive anti-tuberculosis drug target. Together, our findings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reveal overlapping yet non-redundant roles for ClpC1 and ClpX, delineating their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distinct regulatory networks. These results advance our understanding of the Clp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system. Importantly, although these conclusions are derived from studies in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surrogate mycobacterial species, they raise the possibility that similar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mechanisms may underlie adaptation, dormancy, and resuscitation in pathogenic </w:t>
      </w:r>
    </w:p>
    <w:p w:rsidR="00BF3778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Mycobacterium tuberculosis.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E746C1">
        <w:rPr>
          <w:rFonts w:ascii="宋体" w:eastAsia="宋体" w:hAnsi="宋体" w:cs="宋体"/>
          <w:b/>
          <w:color w:val="000000" w:themeColor="text1"/>
          <w:szCs w:val="24"/>
        </w:rPr>
        <w:t>IMPORTANCE</w:t>
      </w:r>
      <w:r w:rsidR="00BF3778" w:rsidRPr="00E746C1">
        <w:rPr>
          <w:rFonts w:ascii="宋体" w:eastAsia="宋体" w:hAnsi="宋体" w:cs="宋体"/>
          <w:b/>
          <w:color w:val="000000" w:themeColor="text1"/>
          <w:szCs w:val="24"/>
        </w:rPr>
        <w:t xml:space="preserve"> </w:t>
      </w: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Tuberculosis remains a major global health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burden. The ClpC1/ClpX-ClpP1P2 proteolytic complex has emerged as a highly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attractive drug target. This study investigates the role of ClpX in maintaining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fundamental bacterial biological processes and suggests a specific function in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regulating iron homeostasis and oxidative defense. This proposed mechanism may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contribute to the bacterium's ability to survive environmental shifts, such as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resuscitation from latency. By demonstrating an involvement of caseinolytic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proteases (Clps) in iron metabolism, this research provides additional insights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into mycobacterial adaptive strategies within the host. Importantly, the results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highlight a putative vulnerability during latent infection and reactivation: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mycobacteria appear to depend on ClpX and ClpC1 for dormancy regulation, while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ClpC1 is likely important for mitigating reoxygenation-induced oxidative stress.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This discovery may inform future therapeutic approaches specifically targeting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the reactivation phase of latent tuberculosis.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DOI: 10.1128/spectrum.00496-26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PMID: 42312835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</w:p>
    <w:p w:rsidR="008C7F51" w:rsidRPr="00BF3778" w:rsidRDefault="00E746C1" w:rsidP="008C7F5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8C7F51" w:rsidRPr="00BF3778">
        <w:rPr>
          <w:rFonts w:ascii="宋体" w:eastAsia="宋体" w:hAnsi="宋体" w:cs="宋体"/>
          <w:b/>
          <w:color w:val="FF0000"/>
          <w:szCs w:val="24"/>
        </w:rPr>
        <w:t xml:space="preserve">. PLoS One. 2026 Jun 17;21(6):e0351936. doi: 10.1371/journal.pone.0351936. </w:t>
      </w:r>
    </w:p>
    <w:p w:rsidR="008C7F51" w:rsidRPr="00BF3778" w:rsidRDefault="008C7F51" w:rsidP="008C7F51">
      <w:pPr>
        <w:rPr>
          <w:rFonts w:ascii="宋体" w:eastAsia="宋体" w:hAnsi="宋体" w:cs="宋体"/>
          <w:b/>
          <w:color w:val="FF0000"/>
          <w:szCs w:val="24"/>
        </w:rPr>
      </w:pPr>
      <w:r w:rsidRPr="00BF3778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Spatiotemporal patterns of prevalence and mortality from respiratory infections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and tuberculosis across Japan and its prefectures.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Li X(1), Wu G(2), Ding Z(1).</w:t>
      </w:r>
    </w:p>
    <w:p w:rsid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</w:p>
    <w:p w:rsidR="00990790" w:rsidRPr="00990790" w:rsidRDefault="00990790" w:rsidP="008C7F51">
      <w:pPr>
        <w:rPr>
          <w:rFonts w:ascii="宋体" w:eastAsia="宋体" w:hAnsi="宋体" w:cs="宋体"/>
          <w:b/>
          <w:color w:val="0070C0"/>
          <w:szCs w:val="24"/>
        </w:rPr>
      </w:pPr>
      <w:r w:rsidRPr="00990790">
        <w:rPr>
          <w:rFonts w:ascii="宋体" w:eastAsia="宋体" w:hAnsi="宋体" w:cs="宋体"/>
          <w:b/>
          <w:color w:val="0070C0"/>
          <w:szCs w:val="24"/>
        </w:rPr>
        <w:t>Xiaohui Li, Gang Wu, Zhimin Ding</w:t>
      </w:r>
      <w:r w:rsidRPr="00990790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990790" w:rsidRPr="00990790" w:rsidRDefault="00990790" w:rsidP="008C7F51">
      <w:pPr>
        <w:rPr>
          <w:rFonts w:ascii="宋体" w:eastAsia="宋体" w:hAnsi="宋体" w:cs="宋体"/>
          <w:b/>
          <w:color w:val="0070C0"/>
          <w:szCs w:val="24"/>
        </w:rPr>
      </w:pPr>
      <w:r w:rsidRPr="00990790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990790">
        <w:rPr>
          <w:rFonts w:ascii="宋体" w:eastAsia="宋体" w:hAnsi="宋体" w:cs="宋体"/>
          <w:b/>
          <w:color w:val="0070C0"/>
          <w:szCs w:val="24"/>
        </w:rPr>
        <w:t xml:space="preserve"> Zhimin Ding</w:t>
      </w:r>
      <w:r w:rsidRPr="00990790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990790">
        <w:rPr>
          <w:rFonts w:ascii="宋体" w:eastAsia="宋体" w:hAnsi="宋体" w:cs="宋体"/>
          <w:b/>
          <w:color w:val="0070C0"/>
          <w:szCs w:val="24"/>
        </w:rPr>
        <w:t>dingzmdz@163.com</w:t>
      </w:r>
    </w:p>
    <w:p w:rsidR="00990790" w:rsidRDefault="00990790" w:rsidP="008C7F51">
      <w:pPr>
        <w:rPr>
          <w:rFonts w:ascii="宋体" w:eastAsia="宋体" w:hAnsi="宋体" w:cs="宋体"/>
          <w:color w:val="000000" w:themeColor="text1"/>
          <w:szCs w:val="24"/>
        </w:rPr>
      </w:pP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(1)Department of Infectious Diseases, Dazhou Central Hospital, Dazhou, Sichuan,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China.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(2)Department of Otolaryngology, Dazhou Central Hospital, Dazhou, Sichuan,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China.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BF3778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Respiratory infections and tuberculosis (RIT) remain major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contributors to global morbidity and mortality. In rapidly ageing societies,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demographic shifts may decouple disease occurrence from fatal outcomes. Japan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offers a representative setting to examine long-term spatiotemporal patterns of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RIT burden in an advanced ageing context.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BF3778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 A population-based spatiotemporal analysis of Japan from 2010 to 2023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was conducted using standardized national and prefectural estimates. Annual RIT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prevalence and deaths were examined by sex and age group. Long-term trends were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quantified using estimated annual percentage change (EAPC) from log-linear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models of rates, and changes in the etiological composition of RIT mortality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were assessed by age and sex.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BF3778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 National RIT prevalence fell from 31.40 million cases in 2010 to 27.52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million in 2023, and the prevalence rate decreased from 24,536.02 to 22,070.66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per 100,000 (EAPC -1.11). In 2023, prevalent cases were similar between females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(13.95 million) and males (13.57 million). Adults aged 75 years and older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increased from 2.47 million prevalent cases in 2010 to 3.28 million in 2023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despite declining rates. Total RIT deaths decreased from 104,048 in 2010-98,091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in 2023, while the death rate changed from 81.31 to 78.68 per 100,000 (EAPC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0.83). Mortality remained higher in males than females, with 61,683 versus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36,407 deaths in 2023, and was concentrated in adults aged 75 years and older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(87,545 deaths), although their death rate declined from 629.40 to 429.91 per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100,000. Across prefectures, prevalence rates declined universally (-8.47% to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-56.30%), whereas deaths increased in most prefectures (-10.74% to 153.64%),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with the largest rises observed in Saitama (153.64%), Chiba (130.41%), and Osaka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(63.79%). Etiology-specific patterns shifted, with Streptococcus pneumoniae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declining from 28.9% to 20.4% of deaths, while Staphylococcus aureus rose from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12.2% to 19.0% and Legionella spp. from 8.6% to 11.5%, most notably among adults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aged 75 years and older.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BF3778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 In ageing settings exemplified by Japan, declining RIT prevalence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can coexist with persistent, older-adult-concentrated mortality, subnational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inequality, and an evolving etiological profile. Age-focused care,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prefecture-tailored prevention, and etiology-aware management may reduce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lastRenderedPageBreak/>
        <w:t>avoidable deaths and geographic disparities.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Copyright: © 2026 Li et al. This is an open access article distributed under the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terms of the Creative Commons Attribution License, which permits unrestricted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use, distribution, and reproduction in any medium, provided the original author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and source are credited.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DOI: 10.1371/journal.pone.0351936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PMCID: PMC13274887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PMID: 42308180 [Indexed for MEDLINE]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</w:p>
    <w:p w:rsidR="008C7F51" w:rsidRPr="00BF3778" w:rsidRDefault="00E746C1" w:rsidP="008C7F5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8C7F51" w:rsidRPr="00BF3778">
        <w:rPr>
          <w:rFonts w:ascii="宋体" w:eastAsia="宋体" w:hAnsi="宋体" w:cs="宋体"/>
          <w:b/>
          <w:color w:val="FF0000"/>
          <w:szCs w:val="24"/>
        </w:rPr>
        <w:t>. Infect Dis Poverty. 2026 Jun 16;15(1):69. doi: 10.1186/s40249-026-01470-5.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Rapid drug susceptibility testing of Mycobacterium tuberculosis against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first-line drugs simultaneously all-in-one plate by using a novel high-sensitive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reporter phage combined with the BACTEC MGIT 960 system.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Ma R(#)(1), Zhang Y(#)(1), Zhu M(#)(1), Zhang M(1), Qian C(2), Wu J(1), Hu Z(1),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Guo M(3), Fan XY(4).</w:t>
      </w:r>
    </w:p>
    <w:p w:rsid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</w:p>
    <w:p w:rsidR="004538C4" w:rsidRPr="004538C4" w:rsidRDefault="004538C4" w:rsidP="008C7F51">
      <w:pPr>
        <w:rPr>
          <w:rFonts w:ascii="宋体" w:eastAsia="宋体" w:hAnsi="宋体" w:cs="宋体"/>
          <w:b/>
          <w:color w:val="0070C0"/>
          <w:szCs w:val="24"/>
        </w:rPr>
      </w:pPr>
      <w:r w:rsidRPr="004538C4">
        <w:rPr>
          <w:rFonts w:ascii="宋体" w:eastAsia="宋体" w:hAnsi="宋体" w:cs="宋体"/>
          <w:b/>
          <w:color w:val="0070C0"/>
          <w:szCs w:val="24"/>
        </w:rPr>
        <w:t>Ruiqing Ma, Ying Zhang, Minghua Zhu, Muyang Zhang, Chengcheng Qian, Juan Wu, Zhidong Hu, Mingquan Guo</w:t>
      </w:r>
      <w:r w:rsidRPr="004538C4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4538C4">
        <w:rPr>
          <w:rFonts w:ascii="宋体" w:eastAsia="宋体" w:hAnsi="宋体" w:cs="宋体"/>
          <w:b/>
          <w:color w:val="0070C0"/>
          <w:szCs w:val="24"/>
        </w:rPr>
        <w:t>, Xiao-Yong Fan</w:t>
      </w:r>
      <w:r w:rsidRPr="004538C4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4538C4" w:rsidRPr="004538C4" w:rsidRDefault="004538C4" w:rsidP="004538C4">
      <w:pPr>
        <w:jc w:val="left"/>
        <w:rPr>
          <w:rFonts w:ascii="宋体" w:eastAsia="宋体" w:hAnsi="宋体" w:cs="宋体"/>
          <w:b/>
          <w:color w:val="0070C0"/>
          <w:szCs w:val="24"/>
        </w:rPr>
      </w:pPr>
      <w:r w:rsidRPr="004538C4">
        <w:rPr>
          <w:rFonts w:ascii="宋体" w:eastAsia="宋体" w:hAnsi="宋体" w:cs="宋体"/>
          <w:b/>
          <w:color w:val="0070C0"/>
          <w:szCs w:val="24"/>
        </w:rPr>
        <w:t>*Correspondence: Mingquan Guo</w:t>
      </w:r>
      <w:r w:rsidRPr="004538C4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4538C4">
        <w:rPr>
          <w:rFonts w:ascii="宋体" w:eastAsia="宋体" w:hAnsi="宋体" w:cs="宋体"/>
          <w:b/>
          <w:color w:val="0070C0"/>
          <w:szCs w:val="24"/>
        </w:rPr>
        <w:t xml:space="preserve">gmqjiandan@163.com </w:t>
      </w:r>
      <w:r w:rsidRPr="004538C4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4538C4">
        <w:rPr>
          <w:rFonts w:ascii="宋体" w:eastAsia="宋体" w:hAnsi="宋体" w:cs="宋体"/>
          <w:b/>
          <w:color w:val="0070C0"/>
          <w:szCs w:val="24"/>
        </w:rPr>
        <w:t>Xiao</w:t>
      </w:r>
      <w:r w:rsidRPr="004538C4">
        <w:rPr>
          <w:rFonts w:ascii="宋体" w:eastAsia="宋体" w:hAnsi="宋体" w:cs="宋体"/>
          <w:b/>
          <w:color w:val="0070C0"/>
          <w:szCs w:val="24"/>
        </w:rPr>
        <w:noBreakHyphen/>
        <w:t>Yong Fan</w:t>
      </w:r>
      <w:r w:rsidRPr="004538C4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4538C4">
        <w:rPr>
          <w:rFonts w:ascii="宋体" w:eastAsia="宋体" w:hAnsi="宋体" w:cs="宋体"/>
          <w:b/>
          <w:color w:val="0070C0"/>
          <w:szCs w:val="24"/>
        </w:rPr>
        <w:t xml:space="preserve"> xyfan008@fudan.edu.cn</w:t>
      </w:r>
    </w:p>
    <w:p w:rsidR="004538C4" w:rsidRDefault="004538C4" w:rsidP="008C7F51">
      <w:pPr>
        <w:rPr>
          <w:rFonts w:ascii="宋体" w:eastAsia="宋体" w:hAnsi="宋体" w:cs="宋体"/>
          <w:color w:val="000000" w:themeColor="text1"/>
          <w:szCs w:val="24"/>
        </w:rPr>
      </w:pP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(1)Shanghai Public Health Clinical Center &amp; Shanghai Institute of Infectious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Diseases and Biosecurity, Fudan University, Shanghai, 201508, China.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(2)Affiliated Hospital of Nantong University, Nantong, Jiangsu Province, China.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(3)Shanghai Public Health Clinical Center &amp; Shanghai Institute of Infectious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Diseases and Biosecurity, Fudan University, Shanghai, 201508, China.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gmqjiandan@163.com.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(4)Shanghai Public Health Clinical Center &amp; Shanghai Institute of Infectious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Diseases and Biosecurity, Fudan University, Shanghai, 201508, China.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xyfan008@fudan.edu.cn.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BF3778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Reporter phage assay offers a low-cost and rapid approach for drug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susceptibility testing (DST) of Mycobacterium tuberculosis (Mtb). However, their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adoption in clinical laboratories has been limited by challenges such as low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detection sensitivity and operational complexity. To address these challenges,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we integrated a novel reporter phage into the clinical laboratory workflow for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DST of Mtb.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BF3778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 A novel high-sensitive reporter phage, ΦLSN, was constructed by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integrating promoter Pleft, the ribosome-binding site (RBS) of promoter Psmyc,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and nanoluciferase reporter gene (nluc) into the genome of the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temperature-sensitive phage TM4. Subsequently, a rapid, easy-to-use ΦLSN-based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workflow was developed for DST of tuberculosis (TB) specimens following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mycobacteria growth indicator tube (MGIT) culture, with the distinct advantage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of allowing for simultaneous DST of multiple drugs all-in-one plate within 72 h.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The accuracy of the ΦLSN DST assay was evaluated against the traditional solid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culture assay, using area under the curve (AUC) analysis based on the DeLong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test.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BF3778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When tested against 62 Mtb clinical isolates for susceptibility to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first-line anti-tuberculosis drugs (rifampicin, isoniazid, streptomycin, and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ethambutol), the ΦLSN DST assay showed sensitivities of 93.8%, 96.4%, 100%, and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80%, and specificities of 100%, 97.1%, 100%, and 100%, respectively. Moreover,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preliminary prospective validation against 131 positive MGIT cultures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demonstrated that the ΦLSN DST assay achieved sensitivities of 87.5%, 100%,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100%, and 100%, and specificities of 100%, 99.1%, 99.1%, and 99.1% for the four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first-line anti-TB drugs within 72 h.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BF3778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The integration of the BACTEC MGIT 960 with the ΦLSN DST assay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provides a high-efficiency and low-cost method for TB DST simultaneously against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multiple drugs within 3 days only, presenting potential to enhance the diagnosis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and management of drug-resistant TB, especially in the resource-limited regions.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DOI: 10.1186/s40249-026-01470-5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PMCID: PMC13270915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PMID: 42304522 [Indexed for MEDLINE]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</w:p>
    <w:p w:rsidR="008C7F51" w:rsidRPr="00BF3778" w:rsidRDefault="00E746C1" w:rsidP="008C7F51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8C7F51" w:rsidRPr="00BF3778">
        <w:rPr>
          <w:rFonts w:ascii="宋体" w:eastAsia="宋体" w:hAnsi="宋体" w:cs="宋体"/>
          <w:b/>
          <w:color w:val="FF0000"/>
          <w:szCs w:val="24"/>
        </w:rPr>
        <w:t>. Aesthetic Plast Surg. 2026 Jun 15. doi: 10.1007/s0</w:t>
      </w:r>
      <w:r w:rsidR="00BF3778" w:rsidRPr="00BF3778">
        <w:rPr>
          <w:rFonts w:ascii="宋体" w:eastAsia="宋体" w:hAnsi="宋体" w:cs="宋体"/>
          <w:b/>
          <w:color w:val="FF0000"/>
          <w:szCs w:val="24"/>
        </w:rPr>
        <w:t xml:space="preserve">0266-026-05961-6. Online ahead </w:t>
      </w:r>
      <w:r w:rsidR="008C7F51" w:rsidRPr="00BF3778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Integrated Management of Mycobacterium abscessus Infections Following Aesthetic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Fat Grafting: A Promising Combination of Targeted Medication and Minimally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Invasive Surgery.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Lin Z(#)(1)(2), Chen Z(#)(3), Hu Y(4), Weng D(5), Huang J(6), Lin D(7), Lin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D(8).</w:t>
      </w:r>
    </w:p>
    <w:p w:rsid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</w:p>
    <w:p w:rsidR="00E022B6" w:rsidRPr="00E022B6" w:rsidRDefault="00E022B6" w:rsidP="008C7F51">
      <w:pPr>
        <w:rPr>
          <w:rFonts w:ascii="宋体" w:eastAsia="宋体" w:hAnsi="宋体" w:cs="宋体"/>
          <w:b/>
          <w:color w:val="0070C0"/>
          <w:szCs w:val="24"/>
        </w:rPr>
      </w:pPr>
      <w:r w:rsidRPr="00E022B6">
        <w:rPr>
          <w:rFonts w:ascii="宋体" w:eastAsia="宋体" w:hAnsi="宋体" w:cs="宋体"/>
          <w:b/>
          <w:color w:val="0070C0"/>
          <w:szCs w:val="24"/>
        </w:rPr>
        <w:t>Zhengjie Lin, Zhijing Chen, Yangcheng Hu, Danyi Weng, Jianfeng Huang</w:t>
      </w:r>
      <w:r w:rsidRPr="00E022B6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E022B6">
        <w:rPr>
          <w:rFonts w:ascii="宋体" w:eastAsia="宋体" w:hAnsi="宋体" w:cs="宋体"/>
          <w:b/>
          <w:color w:val="0070C0"/>
          <w:szCs w:val="24"/>
        </w:rPr>
        <w:t>, Dane Lin</w:t>
      </w:r>
      <w:r w:rsidRPr="00E022B6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E022B6">
        <w:rPr>
          <w:rFonts w:ascii="宋体" w:eastAsia="宋体" w:hAnsi="宋体" w:cs="宋体"/>
          <w:b/>
          <w:color w:val="0070C0"/>
          <w:szCs w:val="24"/>
        </w:rPr>
        <w:t>, Danyi Lin</w:t>
      </w:r>
      <w:r w:rsidRPr="00E022B6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E022B6" w:rsidRPr="00E022B6" w:rsidRDefault="00E022B6" w:rsidP="008C7F51">
      <w:pPr>
        <w:rPr>
          <w:rFonts w:ascii="宋体" w:eastAsia="宋体" w:hAnsi="宋体" w:cs="宋体"/>
          <w:b/>
          <w:color w:val="0070C0"/>
          <w:szCs w:val="24"/>
        </w:rPr>
      </w:pPr>
      <w:r w:rsidRPr="00E022B6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E022B6">
        <w:rPr>
          <w:rFonts w:ascii="宋体" w:eastAsia="宋体" w:hAnsi="宋体" w:cs="宋体"/>
          <w:b/>
          <w:color w:val="0070C0"/>
          <w:szCs w:val="24"/>
        </w:rPr>
        <w:t>Jianfeng Huang</w:t>
      </w:r>
      <w:r w:rsidRPr="00E022B6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E022B6">
        <w:rPr>
          <w:rFonts w:ascii="宋体" w:eastAsia="宋体" w:hAnsi="宋体" w:cs="宋体"/>
          <w:b/>
          <w:color w:val="0070C0"/>
          <w:szCs w:val="24"/>
        </w:rPr>
        <w:t xml:space="preserve">1076101404@qq.com </w:t>
      </w:r>
      <w:r w:rsidRPr="00E022B6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E022B6">
        <w:rPr>
          <w:rFonts w:ascii="宋体" w:eastAsia="宋体" w:hAnsi="宋体" w:cs="宋体"/>
          <w:b/>
          <w:color w:val="0070C0"/>
          <w:szCs w:val="24"/>
        </w:rPr>
        <w:t>Dane Lin</w:t>
      </w:r>
      <w:r w:rsidRPr="00E022B6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E022B6">
        <w:rPr>
          <w:rFonts w:ascii="宋体" w:eastAsia="宋体" w:hAnsi="宋体" w:cs="宋体"/>
          <w:b/>
          <w:color w:val="0070C0"/>
          <w:szCs w:val="24"/>
        </w:rPr>
        <w:t xml:space="preserve">m13715870419@163.com </w:t>
      </w:r>
      <w:r w:rsidRPr="00E022B6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E022B6">
        <w:rPr>
          <w:rFonts w:ascii="宋体" w:eastAsia="宋体" w:hAnsi="宋体" w:cs="宋体"/>
          <w:b/>
          <w:color w:val="0070C0"/>
          <w:szCs w:val="24"/>
        </w:rPr>
        <w:t>Danyi Lin</w:t>
      </w:r>
      <w:r w:rsidRPr="00E022B6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E022B6">
        <w:rPr>
          <w:rFonts w:ascii="宋体" w:eastAsia="宋体" w:hAnsi="宋体" w:cs="宋体"/>
          <w:b/>
          <w:color w:val="0070C0"/>
          <w:szCs w:val="24"/>
        </w:rPr>
        <w:t xml:space="preserve"> danyi_l@126.com</w:t>
      </w:r>
    </w:p>
    <w:p w:rsidR="00E022B6" w:rsidRDefault="00E022B6" w:rsidP="008C7F51">
      <w:pPr>
        <w:rPr>
          <w:rFonts w:ascii="宋体" w:eastAsia="宋体" w:hAnsi="宋体" w:cs="宋体"/>
          <w:color w:val="000000" w:themeColor="text1"/>
          <w:szCs w:val="24"/>
        </w:rPr>
      </w:pP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(1)Department of Pathology, Guangdong Provincial People's Hospital (Guangdong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Academy of Medical Sciences), Southern Medical University, Guangzhou, 510080,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People's Republic of China.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(2)Department of Endocrinology and Metabolism, The First Affiliated Hospital,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Hengyang Medical School, University of South China, Hengyang, 421001, People's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Republic of China.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(3)Department of Medical Cosmetic Center, First Affiliated Hospital of Shantou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University Medical College, Shantou, 515041, People's Republic of China.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(4)Department of Urology, Shantou Central Hospital, Shantou, 515031, People's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Republic of China.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(5)Department of Nephrology, Shantou Chaonan Minsheng Hospital, Shantou, 515144,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People's Republic of China.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(6)Department of Pediatrics, The First Affiliated Hospital of Shantou University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Medical College, Shantou, 515041, People's Republic of China. 1076101404@qq.com.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(7)Department of Neonatal Intensive Care Unit, Department of Pediatrics, The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First Affiliated Hospital of Shantou University Medical College, Shantou,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515041, People's Republic of China. m13715870419@163.com.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(8)Department of Pathology, Guangdong Provincial People's Hospital (Guangdong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Academy of Medical Sciences), Southern Medical University, Guangzhou, 510080,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People's Republic of China. danyi_l@126.com.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BF3778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Infections caused by nontuberculous mycobacteria (NTM), particularly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Mycobacterium abscessus, represent rare but increasingly reported complications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following cosmetic fat transplantation. However, standardized and effective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treatment protocols remain underexplored. This study aimed to evaluate the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efficacy of anti-tuberculosis (anti-TB) medication combined with local vacuum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aspiration in treating multiple wound infections caused by Mycobacterium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abscessus complex following autologous fat transplantation.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BF3778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 Between June 2017 and June 2019, 10 patients with M. abscessus complex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infection after autologous fat grafting were enrolled, involving a total of 70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infected wounds (31 facial, 32 breast, and 7 thigh sites). Prior to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minimal-incision open debridement, ultrasound localization was performed.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Necrotic granulation tissue was thoroughly curetted, followed by vacuum sealing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drainage (VSD) with continuous aspiration. Irrigation and drainage tubes were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subsequently placed to promote granulation tissue formation. All patients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received standardized anti-TB drug therapy.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BF3778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 During a follow-up period ranging from 8 to 16 months (mean: 12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months), all 70 wounds in the 10 enrolled patients achieved satisfactory healing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in terms of both deep tissue repair and superficial appearance. No recurrence of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infection was observed throughout the follow-up period. Wound closure was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accomplished without the need for additional surgical reconstruction in all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cases. The combination of anti-TB chemotherapy and vacuum aspiration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consistently promoted granulation tissue formation and controlled local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inflammation, leading to functionally and cosmetically acceptable outcomes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across all anatomical sites, including face, breast, and thigh regions.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BF3778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The combination of minimal-incision debridement, local vacuum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aspiration, and anti-TB medication provides an effective and practical treatment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for M. abscessus infections secondary to autologous fat grafting. This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integrated approach is recommended for managing such challenging postoperative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infections.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BF3778">
        <w:rPr>
          <w:rFonts w:ascii="宋体" w:eastAsia="宋体" w:hAnsi="宋体" w:cs="宋体"/>
          <w:b/>
          <w:color w:val="000000" w:themeColor="text1"/>
          <w:szCs w:val="24"/>
        </w:rPr>
        <w:t xml:space="preserve">LEVEL OF EVIDENCE IV: </w:t>
      </w: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This journal requires that authors assign a level of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evidence to each article. For a full description of these Evidence-Based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Medicine ratings, please refer to the Table of Contents or the online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Instructions to Authors www.springer.com/00266 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 2026. Springer Science+Business Media, LLC, part of Springer Nature and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International Society of Aesthetic Plastic Surgery.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DOI: 10.1007/s00266-026-05961-6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PMID: 42298160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</w:p>
    <w:p w:rsidR="008C7F51" w:rsidRPr="004F40DA" w:rsidRDefault="008C7F51" w:rsidP="008C7F51">
      <w:pPr>
        <w:rPr>
          <w:rFonts w:ascii="宋体" w:eastAsia="宋体" w:hAnsi="宋体" w:cs="宋体"/>
          <w:b/>
          <w:color w:val="FF0000"/>
          <w:szCs w:val="24"/>
        </w:rPr>
      </w:pPr>
      <w:r w:rsidRPr="004F40DA">
        <w:rPr>
          <w:rFonts w:ascii="宋体" w:eastAsia="宋体" w:hAnsi="宋体" w:cs="宋体"/>
          <w:b/>
          <w:color w:val="FF0000"/>
          <w:szCs w:val="24"/>
        </w:rPr>
        <w:t>1</w:t>
      </w:r>
      <w:r w:rsidR="00E746C1">
        <w:rPr>
          <w:rFonts w:ascii="宋体" w:eastAsia="宋体" w:hAnsi="宋体" w:cs="宋体"/>
          <w:b/>
          <w:color w:val="FF0000"/>
          <w:szCs w:val="24"/>
        </w:rPr>
        <w:t>0</w:t>
      </w:r>
      <w:r w:rsidRPr="004F40DA">
        <w:rPr>
          <w:rFonts w:ascii="宋体" w:eastAsia="宋体" w:hAnsi="宋体" w:cs="宋体"/>
          <w:b/>
          <w:color w:val="FF0000"/>
          <w:szCs w:val="24"/>
        </w:rPr>
        <w:t>. Microbiol Spectr. 2026 Jun 15:e0265725. doi: 10.</w:t>
      </w:r>
      <w:r w:rsidR="004F40DA">
        <w:rPr>
          <w:rFonts w:ascii="宋体" w:eastAsia="宋体" w:hAnsi="宋体" w:cs="宋体"/>
          <w:b/>
          <w:color w:val="FF0000"/>
          <w:szCs w:val="24"/>
        </w:rPr>
        <w:t xml:space="preserve">1128/spectrum.02657-25. Online </w:t>
      </w:r>
      <w:r w:rsidRPr="004F40DA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An optimal processing method for recovery of tuberculosis in the tongue swab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using the Mycobacterium growth indicator tube method.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Yang Z(#)(1), Liang Q(#)(2), Dong Y(#)(1), Wang Y(3), Shang Y(1), Li S(1), Pang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Y(1).</w:t>
      </w:r>
    </w:p>
    <w:p w:rsid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</w:p>
    <w:p w:rsidR="00E257F1" w:rsidRPr="00E257F1" w:rsidRDefault="00E257F1" w:rsidP="008C7F51">
      <w:pPr>
        <w:rPr>
          <w:rFonts w:ascii="宋体" w:eastAsia="宋体" w:hAnsi="宋体" w:cs="宋体"/>
          <w:b/>
          <w:color w:val="0070C0"/>
          <w:szCs w:val="24"/>
        </w:rPr>
      </w:pPr>
      <w:r w:rsidRPr="00E257F1">
        <w:rPr>
          <w:rFonts w:ascii="宋体" w:eastAsia="宋体" w:hAnsi="宋体" w:cs="宋体"/>
          <w:b/>
          <w:color w:val="0070C0"/>
          <w:szCs w:val="24"/>
        </w:rPr>
        <w:t>Zeliang Yang, Qian Liang, Yu Dong, Yufeng Wang, Yuanyuan Shang, Shanshan Li</w:t>
      </w:r>
      <w:r w:rsidRPr="00E257F1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E257F1">
        <w:rPr>
          <w:rFonts w:ascii="宋体" w:eastAsia="宋体" w:hAnsi="宋体" w:cs="宋体"/>
          <w:b/>
          <w:color w:val="0070C0"/>
          <w:szCs w:val="24"/>
        </w:rPr>
        <w:t>, Yu Pang</w:t>
      </w:r>
      <w:r w:rsidRPr="00E257F1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E257F1" w:rsidRPr="00E257F1" w:rsidRDefault="00E257F1" w:rsidP="00E257F1">
      <w:pPr>
        <w:jc w:val="left"/>
        <w:rPr>
          <w:rFonts w:ascii="宋体" w:eastAsia="宋体" w:hAnsi="宋体" w:cs="宋体"/>
          <w:b/>
          <w:color w:val="0070C0"/>
          <w:szCs w:val="24"/>
        </w:rPr>
      </w:pPr>
      <w:r w:rsidRPr="00E257F1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E257F1">
        <w:rPr>
          <w:rFonts w:ascii="宋体" w:eastAsia="宋体" w:hAnsi="宋体" w:cs="宋体"/>
          <w:b/>
          <w:color w:val="0070C0"/>
          <w:szCs w:val="24"/>
        </w:rPr>
        <w:t xml:space="preserve">Address correspondence to Shanshan Li, </w:t>
      </w:r>
      <w:hyperlink r:id="rId9" w:history="1">
        <w:r w:rsidRPr="00E257F1">
          <w:rPr>
            <w:rStyle w:val="a6"/>
            <w:rFonts w:ascii="宋体" w:eastAsia="宋体" w:hAnsi="宋体" w:cs="宋体"/>
            <w:b/>
            <w:color w:val="0070C0"/>
            <w:szCs w:val="24"/>
            <w:u w:val="none"/>
          </w:rPr>
          <w:t>lss9011@126.com</w:t>
        </w:r>
      </w:hyperlink>
      <w:r w:rsidRPr="00E257F1">
        <w:rPr>
          <w:rFonts w:ascii="宋体" w:eastAsia="宋体" w:hAnsi="宋体" w:cs="宋体"/>
          <w:b/>
          <w:color w:val="0070C0"/>
          <w:szCs w:val="24"/>
        </w:rPr>
        <w:t xml:space="preserve">; Yu Pang, </w:t>
      </w:r>
      <w:hyperlink r:id="rId10" w:history="1">
        <w:r w:rsidRPr="00E257F1">
          <w:rPr>
            <w:rStyle w:val="a6"/>
            <w:rFonts w:ascii="宋体" w:eastAsia="宋体" w:hAnsi="宋体" w:cs="宋体"/>
            <w:b/>
            <w:color w:val="0070C0"/>
            <w:szCs w:val="24"/>
            <w:u w:val="none"/>
          </w:rPr>
          <w:t>pangyupound@163.com</w:t>
        </w:r>
      </w:hyperlink>
      <w:r w:rsidRPr="00E257F1">
        <w:rPr>
          <w:rFonts w:ascii="宋体" w:eastAsia="宋体" w:hAnsi="宋体" w:cs="宋体"/>
          <w:b/>
          <w:color w:val="0070C0"/>
          <w:szCs w:val="24"/>
        </w:rPr>
        <w:t>.</w:t>
      </w:r>
    </w:p>
    <w:p w:rsidR="00E257F1" w:rsidRPr="00E257F1" w:rsidRDefault="00E257F1" w:rsidP="008C7F51">
      <w:pPr>
        <w:rPr>
          <w:rFonts w:ascii="宋体" w:eastAsia="宋体" w:hAnsi="宋体" w:cs="宋体"/>
          <w:b/>
          <w:color w:val="0070C0"/>
          <w:szCs w:val="24"/>
        </w:rPr>
      </w:pP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(1)Department of Bacteriology and Immunology, Beijing Key Laboratory on Drug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Resistant Tuberculosis Research, Beijing Chest Hospital affiliated to Capital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Medical University, Beijing Tuberculosis &amp; Thoracic Tumor Research Institute,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Beijing, China.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(2)Clinical Laboratory, Beijing Chest Hospital affiliated to Capital Medical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University, Beijing Tuberculosis &amp; Thoracic Tumor Research Institute, Beijing,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China.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(3)Innovation Alliance on Tuberculosis Diagnosis and Treatment, Beijing, China.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Effective diagnosis for pulmonary tuberculosis (TB) remains challenging,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especially in the face of no symptom and no sputum. A tongue swab has become a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promising alternative to sputum collection. We aimed to optimize the tongue swab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processing method for culture and evaluate the diagnostic value of tongue swab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culture. We compared the contamination rate and the growth of bacilli in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Mycobacterium Growth Indicator Tube (MGIT) after different digestion times using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tongue swab samples spiked with Mycobacterium bovis BCG strain. After enrolling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119 individuals with symptoms suggestive of active TB, the predictive potential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of optimized tongue swab culture method for TB was compared with other sputum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testing approaches. We established an optimized method for tongue swab MGIT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culture through 4% NaOH digestion for 10 min. Compared with sputum culture,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tongue swab culture exhibited diagnostic accuracy with a sensitivity of 81.43%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(95% confidence interval [CI] 72.80%-91.06%) and a specificity of 81.63% (95% CI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71.60%-93.47%). When utilizing sputum culture and sputum Xpert Ultra as the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combinational reference standard, the sensitivity and specificity of tongue swab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culture were 75.29% (95% CI 64.90%-84.00%) and 94.12% (95% CI 80.00%-99.60%).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Furthermore, the positive detection rates of tongue swab culture varied when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stratified by results of sputum smear and sputum Xpert Ultra, which depended on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bacterial loads in specimens. This study constructed a well-optimized tongue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swab MGIT culture method with great diagnostic value, thus providing a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non-invasive and highly accurate strategy for non-sputum pulmonary TB </w:t>
      </w:r>
    </w:p>
    <w:p w:rsidR="004F40DA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patients.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4F40DA">
        <w:rPr>
          <w:rFonts w:ascii="宋体" w:eastAsia="宋体" w:hAnsi="宋体" w:cs="宋体"/>
          <w:b/>
          <w:color w:val="000000" w:themeColor="text1"/>
          <w:szCs w:val="24"/>
        </w:rPr>
        <w:t>IMPORTANCE</w:t>
      </w:r>
      <w:r w:rsidR="004F40DA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Tuberculosis (TB), caused by Mycobacterium tuberculosis,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remains the leading global cause of death from a single infectious pathogen. It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is noteworthy that nearly half of TB patients could not timely receive accurate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diagnosis and effective treatment, particularly when confronted with no clinical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symptom and no sputum production. Tongue swab tests have become a promising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strategy for active TB case finding because of their non-invasive specimen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collection and high accuracy. However, effective methods for bacilli release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from tongue swab samples still remained warranted. This study optimized the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tongue swab processing method for Mycobacterium Growth Indicator Tube culture to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ensure better recovery of bacilli and a lower contamination rate. Under this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optimized method, tongue swab culture exhibited diagnostic accuracy with the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sensitivity of 81.43% and the specificity of 81.63% in comparison with sputum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culture. This advancement supports the timely and efficient TB diagnosis based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on non-invasive tongue swab specimens.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DOI: 10.1128/spectrum.02657-25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PMID: 42294693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</w:p>
    <w:p w:rsidR="008C7F51" w:rsidRPr="004F40DA" w:rsidRDefault="008C7F51" w:rsidP="008C7F51">
      <w:pPr>
        <w:rPr>
          <w:rFonts w:ascii="宋体" w:eastAsia="宋体" w:hAnsi="宋体" w:cs="宋体"/>
          <w:b/>
          <w:color w:val="FF0000"/>
          <w:szCs w:val="24"/>
        </w:rPr>
      </w:pPr>
      <w:r w:rsidRPr="004F40DA">
        <w:rPr>
          <w:rFonts w:ascii="宋体" w:eastAsia="宋体" w:hAnsi="宋体" w:cs="宋体"/>
          <w:b/>
          <w:color w:val="FF0000"/>
          <w:szCs w:val="24"/>
        </w:rPr>
        <w:t>1</w:t>
      </w:r>
      <w:r w:rsidR="00E746C1">
        <w:rPr>
          <w:rFonts w:ascii="宋体" w:eastAsia="宋体" w:hAnsi="宋体" w:cs="宋体"/>
          <w:b/>
          <w:color w:val="FF0000"/>
          <w:szCs w:val="24"/>
        </w:rPr>
        <w:t>1</w:t>
      </w:r>
      <w:r w:rsidRPr="004F40DA">
        <w:rPr>
          <w:rFonts w:ascii="宋体" w:eastAsia="宋体" w:hAnsi="宋体" w:cs="宋体"/>
          <w:b/>
          <w:color w:val="FF0000"/>
          <w:szCs w:val="24"/>
        </w:rPr>
        <w:t>. iScience. 2026 Jun 8;29(6):116267. doi: 10.1016/j</w:t>
      </w:r>
      <w:r w:rsidR="004F40DA" w:rsidRPr="004F40DA">
        <w:rPr>
          <w:rFonts w:ascii="宋体" w:eastAsia="宋体" w:hAnsi="宋体" w:cs="宋体"/>
          <w:b/>
          <w:color w:val="FF0000"/>
          <w:szCs w:val="24"/>
        </w:rPr>
        <w:t xml:space="preserve">.isci.2026.116267. eCollection </w:t>
      </w:r>
      <w:r w:rsidRPr="004F40DA">
        <w:rPr>
          <w:rFonts w:ascii="宋体" w:eastAsia="宋体" w:hAnsi="宋体" w:cs="宋体"/>
          <w:b/>
          <w:color w:val="FF0000"/>
          <w:szCs w:val="24"/>
        </w:rPr>
        <w:t>2026 Jun 19.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A multi-center clinical evaluation on first-in-class ROP-based IGRA for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tuberculosis diagnosis.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Li Q(1)(2), Huang Y(3), Nie L(1), Gao M(1), Zhang R(4), Yan J(5), Jia H(6), Fu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M(7), He A(8), Ge Q(1), Li H(1), Song Y(1), Pang Y(9), Pan L(6), Jiang S(2)(10).</w:t>
      </w:r>
    </w:p>
    <w:p w:rsid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</w:p>
    <w:p w:rsidR="008D0F34" w:rsidRPr="008D0F34" w:rsidRDefault="008D0F34" w:rsidP="008C7F51">
      <w:pPr>
        <w:rPr>
          <w:rFonts w:ascii="宋体" w:eastAsia="宋体" w:hAnsi="宋体" w:cs="宋体"/>
          <w:b/>
          <w:color w:val="0070C0"/>
          <w:szCs w:val="24"/>
        </w:rPr>
      </w:pPr>
      <w:r w:rsidRPr="008D0F34">
        <w:rPr>
          <w:rFonts w:ascii="宋体" w:eastAsia="宋体" w:hAnsi="宋体" w:cs="宋体"/>
          <w:b/>
          <w:color w:val="0070C0"/>
          <w:szCs w:val="24"/>
        </w:rPr>
        <w:t>Qiang Li, Yulin Huang, Lihui Nie, Mengqiu Gao, Ruimei Zhang, Jiawei Yan, Hongyan Jia, Maoying Fu, Aolin He, Qiping Ge, Hua Li, Yanhua Song, Yu Pang, Liping Pan</w:t>
      </w:r>
      <w:r w:rsidRPr="008D0F34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8D0F34">
        <w:rPr>
          <w:rFonts w:ascii="宋体" w:eastAsia="宋体" w:hAnsi="宋体" w:cs="宋体"/>
          <w:b/>
          <w:color w:val="0070C0"/>
          <w:szCs w:val="24"/>
        </w:rPr>
        <w:t>, Shisong Jiang</w:t>
      </w:r>
      <w:r w:rsidRPr="008D0F34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8D0F34" w:rsidRPr="008D0F34" w:rsidRDefault="008D0F34" w:rsidP="008D0F34">
      <w:pPr>
        <w:jc w:val="left"/>
        <w:rPr>
          <w:rFonts w:ascii="宋体" w:eastAsia="宋体" w:hAnsi="宋体" w:cs="宋体"/>
          <w:b/>
          <w:color w:val="0070C0"/>
          <w:szCs w:val="24"/>
        </w:rPr>
      </w:pPr>
      <w:r w:rsidRPr="008D0F34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8D0F34">
        <w:rPr>
          <w:rFonts w:ascii="宋体" w:eastAsia="宋体" w:hAnsi="宋体" w:cs="宋体"/>
          <w:b/>
          <w:color w:val="0070C0"/>
          <w:szCs w:val="24"/>
        </w:rPr>
        <w:t>Correspondence panliping2006@163.com (Liping Pan), shisong.jiang@oncology.ox.ac.uk (Shisong Jiang)</w:t>
      </w:r>
    </w:p>
    <w:p w:rsidR="008D0F34" w:rsidRDefault="008D0F34" w:rsidP="008C7F51">
      <w:pPr>
        <w:rPr>
          <w:rFonts w:ascii="宋体" w:eastAsia="宋体" w:hAnsi="宋体" w:cs="宋体"/>
          <w:color w:val="000000" w:themeColor="text1"/>
          <w:szCs w:val="24"/>
        </w:rPr>
      </w:pP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(1)Department of Tuberculosis, Beijing Chest Hospital, Capital Medical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University/Beijing Tuberculosis and Thoracic Tumor Research Institute, Beijing,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China.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(2)Department of Oncology, University of Oxford, Oxford, UK.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(3)Department of Epidemiology and Clinical Research Methodology, Beijing Chest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Hospital, Capital Medical University/Beijing Tuberculosis and Thoracic Tumor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Research Institute, Beijing, China.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(4)Department of Tuberculosis, Xuzhou Infectious Diseases Hospital, Xuzhou,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China.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(5)Clinical Laboratory, Xuzhou Infectious Diseases Hospital, Xuzhou, China.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(6)Beijing Key Laboratory for Drug Resistance Tuberculosis Research, Beijing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Chest Hospital, Capital Medical University/Beijing Tuberculosis and Thoracic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Tumor Research Institute, Beijing, China.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(7)Department of Infectious Diseases, The First People's Hospital of Kunshan,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Suzhou, China.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(8)Clinical Research Center, The First People's Hospital of Kunshan, Suzhou,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China.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(9)Department of Bacteriology and Immunology, Beijing Chest Hospital, Capital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Medical University/Beijing Tuberculosis and Thoracic Tumor Research Institute,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Beijing, China.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(10)Changzhou Wensong Biotechnology Company Ltd., Changzhou, China.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Tuberculosis (TB) remains a leading global cause of death from infectious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disease. Current enzyme-linked immunospot assay (ELISPOT)-based interferon-gamma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release assays (IGRAs) rely on pooled synthetic peptides, which pose challenges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for large-scale good manufacturing practice (GMP) production and quality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control. To address these limitations, we developed recombinant overlapping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peptide (ROP) technology and evaluated its diagnostic performance in a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multi-center clinical trial in China (September 2021-August 2022). Two reagents,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representing distinct antigen presentation pathways, demonstrated high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concordance. ROP-TB showed excellent agreement with T-SPOT.TB, yielding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positive, negative, and overall agreement rates of 95.29%, 93.51%, and 94.49%,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respectively (κ = 0.889, p &lt; 0.001). The sensitivity and specificity of ROP-TB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were 88.03% and 76.79%. Notably, ROP-TB elicited a significantly stronger immune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response amplitude in individuals with presumed latent and drug-resistant TB.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Our findings suggest that ROP-TB is a viable auxiliary diagnostic and screening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tool, offering performance comparable to T-SPOT.TB with enhanced detection of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latent and resistant strains.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 2026 The Author(s).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DOI: 10.1016/j.isci.2026.116267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PMCID: PMC13260212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PMID: 42291272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</w:p>
    <w:p w:rsidR="008C7F51" w:rsidRPr="004F40DA" w:rsidRDefault="008C7F51" w:rsidP="008C7F51">
      <w:pPr>
        <w:rPr>
          <w:rFonts w:ascii="宋体" w:eastAsia="宋体" w:hAnsi="宋体" w:cs="宋体"/>
          <w:b/>
          <w:color w:val="FF0000"/>
          <w:szCs w:val="24"/>
        </w:rPr>
      </w:pPr>
      <w:r w:rsidRPr="004F40DA">
        <w:rPr>
          <w:rFonts w:ascii="宋体" w:eastAsia="宋体" w:hAnsi="宋体" w:cs="宋体"/>
          <w:b/>
          <w:color w:val="FF0000"/>
          <w:szCs w:val="24"/>
        </w:rPr>
        <w:t>1</w:t>
      </w:r>
      <w:r w:rsidR="00E746C1">
        <w:rPr>
          <w:rFonts w:ascii="宋体" w:eastAsia="宋体" w:hAnsi="宋体" w:cs="宋体"/>
          <w:b/>
          <w:color w:val="FF0000"/>
          <w:szCs w:val="24"/>
        </w:rPr>
        <w:t>2</w:t>
      </w:r>
      <w:r w:rsidRPr="004F40DA">
        <w:rPr>
          <w:rFonts w:ascii="宋体" w:eastAsia="宋体" w:hAnsi="宋体" w:cs="宋体"/>
          <w:b/>
          <w:color w:val="FF0000"/>
          <w:szCs w:val="24"/>
        </w:rPr>
        <w:t>. BMC Public Health. 2026 Jun 15. doi: 10.1186/s1288</w:t>
      </w:r>
      <w:r w:rsidR="004F40DA" w:rsidRPr="004F40DA">
        <w:rPr>
          <w:rFonts w:ascii="宋体" w:eastAsia="宋体" w:hAnsi="宋体" w:cs="宋体"/>
          <w:b/>
          <w:color w:val="FF0000"/>
          <w:szCs w:val="24"/>
        </w:rPr>
        <w:t xml:space="preserve">9-026-27992-z. Online ahead of </w:t>
      </w:r>
      <w:r w:rsidRPr="004F40DA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Longitudinal associations among insomnia, stigma, social support, and depressive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symptoms in tuberculosis: evidence from RI-CLPM and LGCM.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Liu X(1), Li H(2), Bai X(1), Chen Z(1), Lan H(3), Zhao Y(1), Feng M(1), Gong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S(4), Tang X(5).</w:t>
      </w:r>
    </w:p>
    <w:p w:rsid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</w:p>
    <w:p w:rsidR="001B2EDB" w:rsidRPr="004C58E6" w:rsidRDefault="001B2EDB" w:rsidP="008C7F51">
      <w:pPr>
        <w:rPr>
          <w:rFonts w:ascii="宋体" w:eastAsia="宋体" w:hAnsi="宋体" w:cs="宋体"/>
          <w:b/>
          <w:color w:val="0070C0"/>
          <w:szCs w:val="24"/>
        </w:rPr>
      </w:pPr>
      <w:r w:rsidRPr="004C58E6">
        <w:rPr>
          <w:rFonts w:ascii="宋体" w:eastAsia="宋体" w:hAnsi="宋体" w:cs="宋体"/>
          <w:b/>
          <w:color w:val="0070C0"/>
          <w:szCs w:val="24"/>
        </w:rPr>
        <w:t>Xiangmin Liu, Huanhuan Li, Xinyu Bai, Zihan Chen, Huizhen Lan, Yujia Zhao, Mei Feng, Shu Gong</w:t>
      </w:r>
      <w:r w:rsidRPr="004C58E6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4C58E6">
        <w:rPr>
          <w:rFonts w:ascii="宋体" w:eastAsia="宋体" w:hAnsi="宋体" w:cs="宋体"/>
          <w:b/>
          <w:color w:val="0070C0"/>
          <w:szCs w:val="24"/>
        </w:rPr>
        <w:t>, Xiangdong Tang</w:t>
      </w:r>
      <w:r w:rsidRPr="004C58E6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1B2EDB" w:rsidRPr="004C58E6" w:rsidRDefault="001B2EDB" w:rsidP="008C7F51">
      <w:pPr>
        <w:rPr>
          <w:rFonts w:ascii="宋体" w:eastAsia="宋体" w:hAnsi="宋体" w:cs="宋体"/>
          <w:b/>
          <w:color w:val="0070C0"/>
          <w:szCs w:val="24"/>
        </w:rPr>
      </w:pPr>
      <w:r w:rsidRPr="004C58E6">
        <w:rPr>
          <w:rFonts w:ascii="宋体" w:eastAsia="宋体" w:hAnsi="宋体" w:cs="宋体"/>
          <w:b/>
          <w:color w:val="0070C0"/>
          <w:szCs w:val="24"/>
        </w:rPr>
        <w:t>*Corresponding author: Shu Gong</w:t>
      </w:r>
      <w:r w:rsidRPr="004C58E6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4C58E6">
        <w:rPr>
          <w:rFonts w:ascii="宋体" w:eastAsia="宋体" w:hAnsi="宋体" w:cs="宋体"/>
          <w:b/>
          <w:color w:val="0070C0"/>
          <w:szCs w:val="24"/>
        </w:rPr>
        <w:t>Email: gdy-29@163.com; Xiangdong Tang, E-mail: 2372564613@qq.com</w:t>
      </w:r>
    </w:p>
    <w:p w:rsidR="001B2EDB" w:rsidRPr="008C7F51" w:rsidRDefault="001B2EDB" w:rsidP="008C7F51">
      <w:pPr>
        <w:rPr>
          <w:rFonts w:ascii="宋体" w:eastAsia="宋体" w:hAnsi="宋体" w:cs="宋体"/>
          <w:color w:val="000000" w:themeColor="text1"/>
          <w:szCs w:val="24"/>
        </w:rPr>
      </w:pP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(1)Department of Pulmonary and Critical Care Medicine, West China Hospital,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Sichuan University/West China School of Nursing, Sichuan University, Chengdu,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China.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(2)Mental Health Center, National Center for Mental Disorders, West China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Hospital, Sichuan University/West China School of Nursing, Sichuan University,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Chengdu, China.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(3)Department of Intensive Care Unit, The Fourth People Hospital of Nanning,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Nanning, China.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(4)Department of Nursing, West China Hospital, Sichuan University/West China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School of Nursing, Sichuan University, Chengdu, China. gdy-29@163.com.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(5)Sleep Medicine Center, Mental Health Center, National Center for Mental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Disorders, Sleep Research Laboratory, West China Hospital, Sichuan University,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Chengdu, China. 2372564613@qq.com.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4F40DA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 Depression is highly prevalent and severe in people with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tuberculosis (PWTB), often linked to insomnia, stigma, inadequate social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support, and other psychological factors. However, the longitudinal and dynamic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relationships between depression and these factors remain unclear, as most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existing evidence stems from cross-sectional studies. We therefore examined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these associations using random intercept cross-lagged panel model (RI-CLPM) and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latent growth curve models (LGCMs).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4F40DA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 This study was conducted in three hospitals in China (West China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Hospital, Guangyuan Mental Health Center, and the Fourth People's Hospital of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Guangxi) from October 2022 to January 2023. Using convenience sampling, we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carried out a 6-month longitudinal study with assessments at treatment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initiation (T1), one month (T2), two months (T3), and six months (T4). Measures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included depressive symptoms, insomnia, stigma, social support, anxiety, and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perceived stress. The data were analyzed using SPSS 26.0 and Mplus 8.3. RI-CLPM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was used to examine the within-person bidirectional relationship between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insomnia and depressive symptoms. LGCMs were used to analyze how stigma,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anxiety, stress, and social support were associated with the trajectory of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depressive symptoms over time.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4F40DA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The study enrolled 266 participants (166 men and 100 women; mean age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48.1</w:t>
      </w:r>
      <w:r w:rsidRPr="008C7F51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8C7F51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8C7F51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18.0 years). The RI-CLPM showed significant within-person stability for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both insomnia and depressive symptoms across time points (autoregressive paths: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 w:hint="eastAsia"/>
          <w:color w:val="000000" w:themeColor="text1"/>
          <w:szCs w:val="24"/>
        </w:rPr>
        <w:t>β</w:t>
      </w:r>
      <w:r w:rsidRPr="008C7F51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8C7F51">
        <w:rPr>
          <w:rFonts w:ascii="宋体" w:eastAsia="宋体" w:hAnsi="宋体" w:cs="宋体"/>
          <w:color w:val="000000" w:themeColor="text1"/>
          <w:szCs w:val="24"/>
        </w:rPr>
        <w:t>=</w:t>
      </w:r>
      <w:r w:rsidRPr="008C7F51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0.236-0.458 for insomnia; </w:t>
      </w:r>
      <w:r w:rsidRPr="008C7F51">
        <w:rPr>
          <w:rFonts w:ascii="宋体" w:eastAsia="宋体" w:hAnsi="宋体" w:cs="宋体" w:hint="eastAsia"/>
          <w:color w:val="000000" w:themeColor="text1"/>
          <w:szCs w:val="24"/>
        </w:rPr>
        <w:t>β</w:t>
      </w:r>
      <w:r w:rsidRPr="008C7F51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8C7F51">
        <w:rPr>
          <w:rFonts w:ascii="宋体" w:eastAsia="宋体" w:hAnsi="宋体" w:cs="宋体"/>
          <w:color w:val="000000" w:themeColor="text1"/>
          <w:szCs w:val="24"/>
        </w:rPr>
        <w:t>=</w:t>
      </w:r>
      <w:r w:rsidRPr="008C7F51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0.135-0.454 for depressive symptoms; all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P</w:t>
      </w:r>
      <w:r w:rsidRPr="008C7F51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8C7F51">
        <w:rPr>
          <w:rFonts w:ascii="宋体" w:eastAsia="宋体" w:hAnsi="宋体" w:cs="宋体"/>
          <w:color w:val="000000" w:themeColor="text1"/>
          <w:szCs w:val="24"/>
        </w:rPr>
        <w:t>&lt;</w:t>
      </w:r>
      <w:r w:rsidRPr="008C7F51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0.05). The cross-lagged paths revealed mutual associations: higher insomnia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 w:hint="eastAsia"/>
          <w:color w:val="000000" w:themeColor="text1"/>
          <w:szCs w:val="24"/>
        </w:rPr>
        <w:t xml:space="preserve">was associated with subsequent depressive symptoms at T1→T2, T2→T3, and T3→T4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(β</w:t>
      </w:r>
      <w:r w:rsidRPr="008C7F51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8C7F51">
        <w:rPr>
          <w:rFonts w:ascii="宋体" w:eastAsia="宋体" w:hAnsi="宋体" w:cs="宋体"/>
          <w:color w:val="000000" w:themeColor="text1"/>
          <w:szCs w:val="24"/>
        </w:rPr>
        <w:t>=</w:t>
      </w:r>
      <w:r w:rsidRPr="008C7F51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8C7F51">
        <w:rPr>
          <w:rFonts w:ascii="宋体" w:eastAsia="宋体" w:hAnsi="宋体" w:cs="宋体"/>
          <w:color w:val="000000" w:themeColor="text1"/>
          <w:szCs w:val="24"/>
        </w:rPr>
        <w:t>0.334, 0.572, 0.209; all P</w:t>
      </w:r>
      <w:r w:rsidRPr="008C7F51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8C7F51">
        <w:rPr>
          <w:rFonts w:ascii="宋体" w:eastAsia="宋体" w:hAnsi="宋体" w:cs="宋体"/>
          <w:color w:val="000000" w:themeColor="text1"/>
          <w:szCs w:val="24"/>
        </w:rPr>
        <w:t>&lt;</w:t>
      </w:r>
      <w:r w:rsidRPr="008C7F51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0.05), while depressive symptoms were linked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to later insomnia at T1</w:t>
      </w:r>
      <w:r w:rsidRPr="008C7F51">
        <w:rPr>
          <w:rFonts w:ascii="宋体" w:eastAsia="宋体" w:hAnsi="宋体" w:cs="宋体" w:hint="eastAsia"/>
          <w:color w:val="000000" w:themeColor="text1"/>
          <w:szCs w:val="24"/>
        </w:rPr>
        <w:t>→</w:t>
      </w:r>
      <w:r w:rsidRPr="008C7F51">
        <w:rPr>
          <w:rFonts w:ascii="宋体" w:eastAsia="宋体" w:hAnsi="宋体" w:cs="宋体"/>
          <w:color w:val="000000" w:themeColor="text1"/>
          <w:szCs w:val="24"/>
        </w:rPr>
        <w:t>T2 and T3</w:t>
      </w:r>
      <w:r w:rsidRPr="008C7F51">
        <w:rPr>
          <w:rFonts w:ascii="宋体" w:eastAsia="宋体" w:hAnsi="宋体" w:cs="宋体" w:hint="eastAsia"/>
          <w:color w:val="000000" w:themeColor="text1"/>
          <w:szCs w:val="24"/>
        </w:rPr>
        <w:t>→</w:t>
      </w:r>
      <w:r w:rsidRPr="008C7F51">
        <w:rPr>
          <w:rFonts w:ascii="宋体" w:eastAsia="宋体" w:hAnsi="宋体" w:cs="宋体"/>
          <w:color w:val="000000" w:themeColor="text1"/>
          <w:szCs w:val="24"/>
        </w:rPr>
        <w:t>T4 (β</w:t>
      </w:r>
      <w:r w:rsidRPr="008C7F51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8C7F51">
        <w:rPr>
          <w:rFonts w:ascii="宋体" w:eastAsia="宋体" w:hAnsi="宋体" w:cs="宋体"/>
          <w:color w:val="000000" w:themeColor="text1"/>
          <w:szCs w:val="24"/>
        </w:rPr>
        <w:t>=</w:t>
      </w:r>
      <w:r w:rsidRPr="008C7F51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8C7F51">
        <w:rPr>
          <w:rFonts w:ascii="宋体" w:eastAsia="宋体" w:hAnsi="宋体" w:cs="宋体"/>
          <w:color w:val="000000" w:themeColor="text1"/>
          <w:szCs w:val="24"/>
        </w:rPr>
        <w:t>0.378 and 0.164; P</w:t>
      </w:r>
      <w:r w:rsidRPr="008C7F51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8C7F51">
        <w:rPr>
          <w:rFonts w:ascii="宋体" w:eastAsia="宋体" w:hAnsi="宋体" w:cs="宋体"/>
          <w:color w:val="000000" w:themeColor="text1"/>
          <w:szCs w:val="24"/>
        </w:rPr>
        <w:t>&lt;</w:t>
      </w:r>
      <w:r w:rsidRPr="008C7F51">
        <w:rPr>
          <w:rFonts w:ascii="MS Gothic" w:eastAsia="宋体" w:hAnsi="MS Gothic" w:cs="MS Gothic"/>
          <w:color w:val="000000" w:themeColor="text1"/>
          <w:szCs w:val="24"/>
        </w:rPr>
        <w:t> </w:t>
      </w:r>
      <w:r w:rsidR="004F40DA">
        <w:rPr>
          <w:rFonts w:ascii="宋体" w:eastAsia="宋体" w:hAnsi="宋体" w:cs="宋体"/>
          <w:color w:val="000000" w:themeColor="text1"/>
          <w:szCs w:val="24"/>
        </w:rPr>
        <w:t xml:space="preserve">0.05) but not at </w:t>
      </w:r>
      <w:r w:rsidRPr="008C7F51">
        <w:rPr>
          <w:rFonts w:ascii="宋体" w:eastAsia="宋体" w:hAnsi="宋体" w:cs="宋体"/>
          <w:color w:val="000000" w:themeColor="text1"/>
          <w:szCs w:val="24"/>
        </w:rPr>
        <w:t>T2</w:t>
      </w:r>
      <w:r w:rsidRPr="008C7F51">
        <w:rPr>
          <w:rFonts w:ascii="宋体" w:eastAsia="宋体" w:hAnsi="宋体" w:cs="宋体" w:hint="eastAsia"/>
          <w:color w:val="000000" w:themeColor="text1"/>
          <w:szCs w:val="24"/>
        </w:rPr>
        <w:t>→</w:t>
      </w:r>
      <w:r w:rsidRPr="008C7F51">
        <w:rPr>
          <w:rFonts w:ascii="宋体" w:eastAsia="宋体" w:hAnsi="宋体" w:cs="宋体"/>
          <w:color w:val="000000" w:themeColor="text1"/>
          <w:szCs w:val="24"/>
        </w:rPr>
        <w:t>T3 (β = -0.094, P</w:t>
      </w:r>
      <w:r w:rsidRPr="008C7F51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8C7F51">
        <w:rPr>
          <w:rFonts w:ascii="宋体" w:eastAsia="宋体" w:hAnsi="宋体" w:cs="宋体"/>
          <w:color w:val="000000" w:themeColor="text1"/>
          <w:szCs w:val="24"/>
        </w:rPr>
        <w:t>=</w:t>
      </w:r>
      <w:r w:rsidRPr="008C7F51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8C7F51">
        <w:rPr>
          <w:rFonts w:ascii="宋体" w:eastAsia="宋体" w:hAnsi="宋体" w:cs="宋体"/>
          <w:color w:val="000000" w:themeColor="text1"/>
          <w:szCs w:val="24"/>
        </w:rPr>
        <w:t>0.086). The LGCMs indicate</w:t>
      </w:r>
      <w:r w:rsidR="004F40DA">
        <w:rPr>
          <w:rFonts w:ascii="宋体" w:eastAsia="宋体" w:hAnsi="宋体" w:cs="宋体"/>
          <w:color w:val="000000" w:themeColor="text1"/>
          <w:szCs w:val="24"/>
        </w:rPr>
        <w:t xml:space="preserve">d that higher levels of stigma </w:t>
      </w:r>
      <w:r w:rsidRPr="008C7F51">
        <w:rPr>
          <w:rFonts w:ascii="宋体" w:eastAsia="宋体" w:hAnsi="宋体" w:cs="宋体"/>
          <w:color w:val="000000" w:themeColor="text1"/>
          <w:szCs w:val="24"/>
        </w:rPr>
        <w:t>(across T1-T4), anxiety (at T1, T2, and T4), and</w:t>
      </w:r>
      <w:r w:rsidR="004F40DA">
        <w:rPr>
          <w:rFonts w:ascii="宋体" w:eastAsia="宋体" w:hAnsi="宋体" w:cs="宋体"/>
          <w:color w:val="000000" w:themeColor="text1"/>
          <w:szCs w:val="24"/>
        </w:rPr>
        <w:t xml:space="preserve"> perceived stress (at T1) were </w:t>
      </w:r>
      <w:r w:rsidRPr="008C7F51">
        <w:rPr>
          <w:rFonts w:ascii="宋体" w:eastAsia="宋体" w:hAnsi="宋体" w:cs="宋体"/>
          <w:color w:val="000000" w:themeColor="text1"/>
          <w:szCs w:val="24"/>
        </w:rPr>
        <w:t>positively associated with concurrent depressive symptoms (all P</w:t>
      </w:r>
      <w:r w:rsidRPr="008C7F51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8C7F51">
        <w:rPr>
          <w:rFonts w:ascii="宋体" w:eastAsia="宋体" w:hAnsi="宋体" w:cs="宋体"/>
          <w:color w:val="000000" w:themeColor="text1"/>
          <w:szCs w:val="24"/>
        </w:rPr>
        <w:t>&lt;</w:t>
      </w:r>
      <w:r w:rsidRPr="008C7F51">
        <w:rPr>
          <w:rFonts w:ascii="MS Gothic" w:eastAsia="宋体" w:hAnsi="MS Gothic" w:cs="MS Gothic"/>
          <w:color w:val="000000" w:themeColor="text1"/>
          <w:szCs w:val="24"/>
        </w:rPr>
        <w:t> </w:t>
      </w:r>
      <w:r w:rsidR="004F40DA">
        <w:rPr>
          <w:rFonts w:ascii="宋体" w:eastAsia="宋体" w:hAnsi="宋体" w:cs="宋体"/>
          <w:color w:val="000000" w:themeColor="text1"/>
          <w:szCs w:val="24"/>
        </w:rPr>
        <w:t xml:space="preserve">0.05), and </w:t>
      </w: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greater social support was associated with a faster decline in depressive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symptoms over time (P</w:t>
      </w:r>
      <w:r w:rsidRPr="008C7F51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8C7F51">
        <w:rPr>
          <w:rFonts w:ascii="宋体" w:eastAsia="宋体" w:hAnsi="宋体" w:cs="宋体"/>
          <w:color w:val="000000" w:themeColor="text1"/>
          <w:szCs w:val="24"/>
        </w:rPr>
        <w:t>&lt;</w:t>
      </w:r>
      <w:r w:rsidRPr="008C7F51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8C7F51">
        <w:rPr>
          <w:rFonts w:ascii="宋体" w:eastAsia="宋体" w:hAnsi="宋体" w:cs="宋体"/>
          <w:color w:val="000000" w:themeColor="text1"/>
          <w:szCs w:val="24"/>
        </w:rPr>
        <w:t>0.05).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4F40DA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Insomnia is associated with subsequent depressive symptoms in PWTB,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suggesting sleep-focused interventions as a promising target. Stigma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consistently covaries with depressive symptoms, while greater social support is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linked to faster recovery, underscoring the need to address both stigma and 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support in TB depression management.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DOI: 10.1186/s12889-026-27992-z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PMID: 42289669</w:t>
      </w:r>
    </w:p>
    <w:p w:rsidR="008C7F51" w:rsidRPr="008C7F51" w:rsidRDefault="008C7F51" w:rsidP="008C7F51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4F40DA" w:rsidRDefault="00B71738" w:rsidP="00B71738">
      <w:pPr>
        <w:rPr>
          <w:rFonts w:ascii="宋体" w:eastAsia="宋体" w:hAnsi="宋体" w:cs="宋体"/>
          <w:b/>
          <w:color w:val="FF0000"/>
          <w:szCs w:val="24"/>
        </w:rPr>
      </w:pPr>
      <w:r w:rsidRPr="004F40DA">
        <w:rPr>
          <w:rFonts w:ascii="宋体" w:eastAsia="宋体" w:hAnsi="宋体" w:cs="宋体"/>
          <w:b/>
          <w:color w:val="FF0000"/>
          <w:szCs w:val="24"/>
        </w:rPr>
        <w:t>1</w:t>
      </w:r>
      <w:r w:rsidR="00E746C1">
        <w:rPr>
          <w:rFonts w:ascii="宋体" w:eastAsia="宋体" w:hAnsi="宋体" w:cs="宋体"/>
          <w:b/>
          <w:color w:val="FF0000"/>
          <w:szCs w:val="24"/>
        </w:rPr>
        <w:t>3</w:t>
      </w:r>
      <w:r w:rsidRPr="004F40DA">
        <w:rPr>
          <w:rFonts w:ascii="宋体" w:eastAsia="宋体" w:hAnsi="宋体" w:cs="宋体"/>
          <w:b/>
          <w:color w:val="FF0000"/>
          <w:szCs w:val="24"/>
        </w:rPr>
        <w:t xml:space="preserve">. Front Med (Lausanne). 2026 Jun 3;13:1781223. doi: 10.3389/fmed.2026.1781223. </w:t>
      </w:r>
    </w:p>
    <w:p w:rsidR="00B71738" w:rsidRPr="004F40DA" w:rsidRDefault="00B71738" w:rsidP="00B71738">
      <w:pPr>
        <w:rPr>
          <w:rFonts w:ascii="宋体" w:eastAsia="宋体" w:hAnsi="宋体" w:cs="宋体"/>
          <w:b/>
          <w:color w:val="FF0000"/>
          <w:szCs w:val="24"/>
        </w:rPr>
      </w:pPr>
      <w:r w:rsidRPr="004F40DA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Effects of a family collaboration care model on disease perception,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self-management, and quality of life in elderly patients with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lastRenderedPageBreak/>
        <w:t>multidrug-resistant pulmonary tuberculosis: a retrospective study.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Wang Z(1), Pang J(1).</w:t>
      </w:r>
    </w:p>
    <w:p w:rsid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E063BC" w:rsidRPr="00E063BC" w:rsidRDefault="00E063BC" w:rsidP="00B71738">
      <w:pPr>
        <w:rPr>
          <w:rFonts w:ascii="宋体" w:eastAsia="宋体" w:hAnsi="宋体" w:cs="宋体"/>
          <w:b/>
          <w:color w:val="0070C0"/>
          <w:szCs w:val="24"/>
        </w:rPr>
      </w:pPr>
      <w:r w:rsidRPr="00E063BC">
        <w:rPr>
          <w:rFonts w:ascii="宋体" w:eastAsia="宋体" w:hAnsi="宋体" w:cs="宋体"/>
          <w:b/>
          <w:color w:val="0070C0"/>
          <w:szCs w:val="24"/>
        </w:rPr>
        <w:t>Zhaojie Wang, Jing Pang</w:t>
      </w:r>
      <w:r w:rsidRPr="00E063BC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E063BC" w:rsidRPr="00E063BC" w:rsidRDefault="00E063BC" w:rsidP="00B71738">
      <w:pPr>
        <w:rPr>
          <w:rFonts w:ascii="宋体" w:eastAsia="宋体" w:hAnsi="宋体" w:cs="宋体"/>
          <w:b/>
          <w:color w:val="0070C0"/>
          <w:szCs w:val="24"/>
        </w:rPr>
      </w:pPr>
      <w:r w:rsidRPr="00E063BC">
        <w:rPr>
          <w:rFonts w:ascii="宋体" w:eastAsia="宋体" w:hAnsi="宋体" w:cs="宋体"/>
          <w:b/>
          <w:color w:val="0070C0"/>
          <w:szCs w:val="24"/>
        </w:rPr>
        <w:t>*CORRESPONDENCE Jing Pang</w:t>
      </w:r>
      <w:r w:rsidRPr="00E063BC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E063BC">
        <w:rPr>
          <w:rFonts w:ascii="宋体" w:eastAsia="宋体" w:hAnsi="宋体" w:cs="宋体"/>
          <w:b/>
          <w:color w:val="0070C0"/>
          <w:szCs w:val="24"/>
        </w:rPr>
        <w:t>1309364779@qq.com</w:t>
      </w:r>
    </w:p>
    <w:p w:rsidR="00E063BC" w:rsidRPr="00B71738" w:rsidRDefault="00E063BC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(1)Henan Provincial Chest Hospital, Zhengzhou University, Zhengzhou, China.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4F40DA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 This retrospective study evaluated the impact of a family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collaboration care model on disease perception, self-management, and quality of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life among elderly patients with multidrug-resistant pulmonary tuberculosis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(MDR-TB).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4F40DA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A retrospective study was conducted on elderly patients diagnosed with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MDR-TB at Henan Provincial Chest Hospital between January 2022 and December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2024. Based on nursing records, patients were classified into a standard care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group and a family collaboration care group. Disease perception, self-management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ability, and quality of life were assessed using the BIPQ, AHSMSRS, and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WHOQOL-BREF, respectively. The partial eta-squared, Cohen's d, and Hedges' g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were used to evaluate effect size.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4F40DA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A total of 57 elderly patients (45 males, 12 females) were included,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with 30 in the standard care group and 27 in the family collaboration care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group. Compared with the standard care group, the family collaboration care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group had significantly lower total disease perception scores (33.44</w:t>
      </w:r>
      <w:r w:rsidRPr="00B7173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71738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B7173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4.82 vs.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40.97</w:t>
      </w:r>
      <w:r w:rsidRPr="00B7173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71738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B7173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71738">
        <w:rPr>
          <w:rFonts w:ascii="宋体" w:eastAsia="宋体" w:hAnsi="宋体" w:cs="宋体"/>
          <w:color w:val="000000" w:themeColor="text1"/>
          <w:szCs w:val="24"/>
        </w:rPr>
        <w:t>7.10, p</w:t>
      </w:r>
      <w:r w:rsidRPr="00B7173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71738">
        <w:rPr>
          <w:rFonts w:ascii="宋体" w:eastAsia="宋体" w:hAnsi="宋体" w:cs="宋体"/>
          <w:color w:val="000000" w:themeColor="text1"/>
          <w:szCs w:val="24"/>
        </w:rPr>
        <w:t>&lt;</w:t>
      </w:r>
      <w:r w:rsidRPr="00B7173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71738">
        <w:rPr>
          <w:rFonts w:ascii="宋体" w:eastAsia="宋体" w:hAnsi="宋体" w:cs="宋体"/>
          <w:color w:val="000000" w:themeColor="text1"/>
          <w:szCs w:val="24"/>
        </w:rPr>
        <w:t>0.001), higher self-management scores (131.85</w:t>
      </w:r>
      <w:r w:rsidRPr="00B7173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71738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B7173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13.97 vs.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108.13</w:t>
      </w:r>
      <w:r w:rsidRPr="00B7173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71738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B7173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71738">
        <w:rPr>
          <w:rFonts w:ascii="宋体" w:eastAsia="宋体" w:hAnsi="宋体" w:cs="宋体"/>
          <w:color w:val="000000" w:themeColor="text1"/>
          <w:szCs w:val="24"/>
        </w:rPr>
        <w:t>11.29, p</w:t>
      </w:r>
      <w:r w:rsidRPr="00B7173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71738">
        <w:rPr>
          <w:rFonts w:ascii="宋体" w:eastAsia="宋体" w:hAnsi="宋体" w:cs="宋体"/>
          <w:color w:val="000000" w:themeColor="text1"/>
          <w:szCs w:val="24"/>
        </w:rPr>
        <w:t>&lt;</w:t>
      </w:r>
      <w:r w:rsidRPr="00B7173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71738">
        <w:rPr>
          <w:rFonts w:ascii="宋体" w:eastAsia="宋体" w:hAnsi="宋体" w:cs="宋体"/>
          <w:color w:val="000000" w:themeColor="text1"/>
          <w:szCs w:val="24"/>
        </w:rPr>
        <w:t>0.001), and higher quality-of-life scores (p</w:t>
      </w:r>
      <w:r w:rsidRPr="00B7173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71738">
        <w:rPr>
          <w:rFonts w:ascii="宋体" w:eastAsia="宋体" w:hAnsi="宋体" w:cs="宋体"/>
          <w:color w:val="000000" w:themeColor="text1"/>
          <w:szCs w:val="24"/>
        </w:rPr>
        <w:t>&lt;</w:t>
      </w:r>
      <w:r w:rsidRPr="00B7173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0.001 for all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domains). Effect sizes were large for disease perception (Hedges' g</w:t>
      </w:r>
      <w:r w:rsidRPr="00B7173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71738">
        <w:rPr>
          <w:rFonts w:ascii="宋体" w:eastAsia="宋体" w:hAnsi="宋体" w:cs="宋体"/>
          <w:color w:val="000000" w:themeColor="text1"/>
          <w:szCs w:val="24"/>
        </w:rPr>
        <w:t>=</w:t>
      </w:r>
      <w:r w:rsidRPr="00B7173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-1.211),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self-management ability (Hedges' g</w:t>
      </w:r>
      <w:r w:rsidRPr="00B7173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71738">
        <w:rPr>
          <w:rFonts w:ascii="宋体" w:eastAsia="宋体" w:hAnsi="宋体" w:cs="宋体"/>
          <w:color w:val="000000" w:themeColor="text1"/>
          <w:szCs w:val="24"/>
        </w:rPr>
        <w:t>=</w:t>
      </w:r>
      <w:r w:rsidRPr="00B7173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1.856), and quality of life (Hedges'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g</w:t>
      </w:r>
      <w:r w:rsidRPr="00B7173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71738">
        <w:rPr>
          <w:rFonts w:ascii="宋体" w:eastAsia="宋体" w:hAnsi="宋体" w:cs="宋体"/>
          <w:color w:val="000000" w:themeColor="text1"/>
          <w:szCs w:val="24"/>
        </w:rPr>
        <w:t>=</w:t>
      </w:r>
      <w:r w:rsidRPr="00B7173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71738">
        <w:rPr>
          <w:rFonts w:ascii="宋体" w:eastAsia="宋体" w:hAnsi="宋体" w:cs="宋体"/>
          <w:color w:val="000000" w:themeColor="text1"/>
          <w:szCs w:val="24"/>
        </w:rPr>
        <w:t>2.496).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4F40DA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Family collaboration care may be associated with better disease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perception, improved self-management ability, and enhanced quality of life among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elderly patients with MDR-TB. This model may serve as a practical approach for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optimizing nursing management in MDR-TB care, although its effectiveness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warrants further validation in future studies.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Copyright © 2026 Wang and Pang.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DOI: 10.3389/fmed.2026.1781223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PMCID: PMC13272382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PMID: 42318420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4F40DA" w:rsidRDefault="00E746C1" w:rsidP="00B7173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14</w:t>
      </w:r>
      <w:r w:rsidR="00B71738" w:rsidRPr="004F40DA">
        <w:rPr>
          <w:rFonts w:ascii="宋体" w:eastAsia="宋体" w:hAnsi="宋体" w:cs="宋体"/>
          <w:b/>
          <w:color w:val="FF0000"/>
          <w:szCs w:val="24"/>
        </w:rPr>
        <w:t xml:space="preserve">. Front Cell Infect Microbiol. 2026 Jun 3;16:1774775. doi: </w:t>
      </w:r>
    </w:p>
    <w:p w:rsidR="00B71738" w:rsidRPr="004F40DA" w:rsidRDefault="00B71738" w:rsidP="00B71738">
      <w:pPr>
        <w:rPr>
          <w:rFonts w:ascii="宋体" w:eastAsia="宋体" w:hAnsi="宋体" w:cs="宋体"/>
          <w:b/>
          <w:color w:val="FF0000"/>
          <w:szCs w:val="24"/>
        </w:rPr>
      </w:pPr>
      <w:r w:rsidRPr="004F40DA">
        <w:rPr>
          <w:rFonts w:ascii="宋体" w:eastAsia="宋体" w:hAnsi="宋体" w:cs="宋体"/>
          <w:b/>
          <w:color w:val="FF0000"/>
          <w:szCs w:val="24"/>
        </w:rPr>
        <w:t>10.3389/fcimb.2026.1774775. eCollection 2026.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Co-expression of MARCKS and GSDMD pathway genes in tuberculous meningitis: a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multi-omics analysis of blood-brain barrier disruption.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Luan M(1), Chen X(2), Lu Y(1).</w:t>
      </w:r>
    </w:p>
    <w:p w:rsid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06043D" w:rsidRPr="0006043D" w:rsidRDefault="0006043D" w:rsidP="00B71738">
      <w:pPr>
        <w:rPr>
          <w:rFonts w:ascii="宋体" w:eastAsia="宋体" w:hAnsi="宋体" w:cs="宋体"/>
          <w:b/>
          <w:color w:val="0070C0"/>
          <w:szCs w:val="24"/>
        </w:rPr>
      </w:pPr>
      <w:r w:rsidRPr="0006043D">
        <w:rPr>
          <w:rFonts w:ascii="宋体" w:eastAsia="宋体" w:hAnsi="宋体" w:cs="宋体"/>
          <w:b/>
          <w:color w:val="0070C0"/>
          <w:szCs w:val="24"/>
        </w:rPr>
        <w:t>Mengyu Luan, Xiaoyou Chen</w:t>
      </w:r>
      <w:r w:rsidRPr="0006043D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06043D">
        <w:rPr>
          <w:rFonts w:ascii="宋体" w:eastAsia="宋体" w:hAnsi="宋体" w:cs="宋体"/>
          <w:b/>
          <w:color w:val="0070C0"/>
          <w:szCs w:val="24"/>
        </w:rPr>
        <w:t>, Yu Lu</w:t>
      </w:r>
      <w:r w:rsidRPr="0006043D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06043D" w:rsidRPr="0006043D" w:rsidRDefault="0006043D" w:rsidP="00B71738">
      <w:pPr>
        <w:rPr>
          <w:rFonts w:ascii="宋体" w:eastAsia="宋体" w:hAnsi="宋体" w:cs="宋体"/>
          <w:b/>
          <w:color w:val="0070C0"/>
          <w:szCs w:val="24"/>
        </w:rPr>
      </w:pPr>
      <w:r w:rsidRPr="0006043D">
        <w:rPr>
          <w:rFonts w:ascii="宋体" w:eastAsia="宋体" w:hAnsi="宋体" w:cs="宋体"/>
          <w:b/>
          <w:color w:val="0070C0"/>
          <w:szCs w:val="24"/>
        </w:rPr>
        <w:t xml:space="preserve">*CORRESPONDENCE Xiaoyou Chen chenxy1998@hotmail.com </w:t>
      </w:r>
      <w:r w:rsidRPr="0006043D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06043D">
        <w:rPr>
          <w:rFonts w:ascii="宋体" w:eastAsia="宋体" w:hAnsi="宋体" w:cs="宋体"/>
          <w:b/>
          <w:color w:val="0070C0"/>
          <w:szCs w:val="24"/>
        </w:rPr>
        <w:t>Yu Lu luyu4876@hotmail.com</w:t>
      </w:r>
    </w:p>
    <w:p w:rsidR="0006043D" w:rsidRPr="00B71738" w:rsidRDefault="0006043D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(1)Beijing Chest Hospital, Capital Medical University, Beijing, China.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(2)Beijing Ditan Hospital, Capital Medical University, Beijing, China.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4F40DA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 Tuberculous meningitis (TBM), the most severe form of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Mycobacterium tuberculosis infection, is characterized by high mortality and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neurological sequelae, largely attributed to blood-brain barrier (BBB)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disruption. While recent studies identified GSDMD-mediated endothelial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pyroptosis as a key mechanism of inflammatory BBB damage, the full molecular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landscape in TBM remains unclear.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4F40DA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This study employed an integrated multi-omics approach, combining bulk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and single-cell RNA sequencing of clinical and murine datasets with experimental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validation, to identify central mediators of BBB dysfunction in TBM.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4F40D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 We identified and validated three genes - MARCKS, CD274 (PD-L1), and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IL17RA - as significantly upregulated in TBM. Single-cell analysis of a murine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TBM model demonstrated predominant MARCKS expression in CNS microglia, a finding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further supported by elevated MARCKS protein levels in peripheral blood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mononuclear cells from patients. However, validation in human TBM brain tissue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remains warranted. Functional enrichment and correlation analyses positioned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MARCKS at the nexus of inflammatory signaling and cytoskeletal regulation,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showing strong associations with key effectors of the GSDMD pyroptosis pathway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(CASP4, CD14, NINJ1). Our data further indicate a robust co</w:t>
      </w:r>
      <w:r w:rsidRPr="00B71738">
        <w:rPr>
          <w:rFonts w:ascii="MS Gothic" w:eastAsia="MS Gothic" w:hAnsi="MS Gothic" w:cs="MS Gothic" w:hint="eastAsia"/>
          <w:color w:val="000000" w:themeColor="text1"/>
          <w:szCs w:val="24"/>
        </w:rPr>
        <w:t>‑</w:t>
      </w: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expression pattern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between MARCKS and key effectors of the GSDMD pathway (CASP5, TLR4, and CASP1),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suggesting that MARCKS</w:t>
      </w:r>
      <w:r w:rsidRPr="00B71738">
        <w:rPr>
          <w:rFonts w:ascii="MS Gothic" w:eastAsia="MS Gothic" w:hAnsi="MS Gothic" w:cs="MS Gothic" w:hint="eastAsia"/>
          <w:color w:val="000000" w:themeColor="text1"/>
          <w:szCs w:val="24"/>
        </w:rPr>
        <w:t>‑</w:t>
      </w:r>
      <w:r w:rsidRPr="00B71738">
        <w:rPr>
          <w:rFonts w:ascii="宋体" w:eastAsia="宋体" w:hAnsi="宋体" w:cs="宋体"/>
          <w:color w:val="000000" w:themeColor="text1"/>
          <w:szCs w:val="24"/>
        </w:rPr>
        <w:t>mediated cytoskeletal destabilization and GSDMD</w:t>
      </w:r>
      <w:r w:rsidRPr="00B71738">
        <w:rPr>
          <w:rFonts w:ascii="MS Gothic" w:eastAsia="MS Gothic" w:hAnsi="MS Gothic" w:cs="MS Gothic" w:hint="eastAsia"/>
          <w:color w:val="000000" w:themeColor="text1"/>
          <w:szCs w:val="24"/>
        </w:rPr>
        <w:t>‑</w:t>
      </w: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dependent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lytic pore formation may act in concert to promote BBB disruption. Nevertheless,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this proposed mechanistic interplay requires direct experimental verification.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4F40DA">
        <w:rPr>
          <w:rFonts w:ascii="宋体" w:eastAsia="宋体" w:hAnsi="宋体" w:cs="宋体"/>
          <w:b/>
          <w:color w:val="000000" w:themeColor="text1"/>
          <w:szCs w:val="24"/>
        </w:rPr>
        <w:t>DISCUSSION:</w:t>
      </w: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 Our findings nominate MARCKS as a novel mechanistic hub linking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neuroinflammation to barrier pathology in TBM, revealing potential therapeutic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targets for adjunctive barrier</w:t>
      </w:r>
      <w:r w:rsidRPr="00B71738">
        <w:rPr>
          <w:rFonts w:ascii="MS Gothic" w:eastAsia="MS Gothic" w:hAnsi="MS Gothic" w:cs="MS Gothic" w:hint="eastAsia"/>
          <w:color w:val="000000" w:themeColor="text1"/>
          <w:szCs w:val="24"/>
        </w:rPr>
        <w:t>‑</w:t>
      </w:r>
      <w:r w:rsidRPr="00B71738">
        <w:rPr>
          <w:rFonts w:ascii="宋体" w:eastAsia="宋体" w:hAnsi="宋体" w:cs="宋体"/>
          <w:color w:val="000000" w:themeColor="text1"/>
          <w:szCs w:val="24"/>
        </w:rPr>
        <w:t>stabilizing strategies.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Copyright © 2026 Luan, Chen and Lu.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DOI: 10.3389/fcimb.2026.1774775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PMCID: PMC13272138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PMID: 42318017 [Indexed for MEDLINE]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4F40DA" w:rsidRDefault="00E746C1" w:rsidP="00B7173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15</w:t>
      </w:r>
      <w:r w:rsidR="00B71738" w:rsidRPr="004F40DA">
        <w:rPr>
          <w:rFonts w:ascii="宋体" w:eastAsia="宋体" w:hAnsi="宋体" w:cs="宋体"/>
          <w:b/>
          <w:color w:val="FF0000"/>
          <w:szCs w:val="24"/>
        </w:rPr>
        <w:t xml:space="preserve">. Front Cell Infect Microbiol. 2026 Jun 2;16:1834656. doi: </w:t>
      </w:r>
    </w:p>
    <w:p w:rsidR="00B71738" w:rsidRPr="004F40DA" w:rsidRDefault="00B71738" w:rsidP="00B71738">
      <w:pPr>
        <w:rPr>
          <w:rFonts w:ascii="宋体" w:eastAsia="宋体" w:hAnsi="宋体" w:cs="宋体"/>
          <w:b/>
          <w:color w:val="FF0000"/>
          <w:szCs w:val="24"/>
        </w:rPr>
      </w:pPr>
      <w:r w:rsidRPr="004F40DA">
        <w:rPr>
          <w:rFonts w:ascii="宋体" w:eastAsia="宋体" w:hAnsi="宋体" w:cs="宋体"/>
          <w:b/>
          <w:color w:val="FF0000"/>
          <w:szCs w:val="24"/>
        </w:rPr>
        <w:t>10.3389/fcimb.2026.1834656. eCollection 2026.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LASSO regression-based machine learning model for differentiating spinal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tuberculosis, pyogenic spondylitis, and endplate osteochondritis: development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and clinical application.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Liang T(#)(1), Chen W(#)(1), Nie Y(1), Zhang Z(1), Lai X(1), Li K(1), Wang Y(1),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Tang Y(1), Quan X(1), Chen B(1), Luo T(1).</w:t>
      </w:r>
    </w:p>
    <w:p w:rsid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2A5456" w:rsidRPr="002A5456" w:rsidRDefault="002A5456" w:rsidP="00B71738">
      <w:pPr>
        <w:rPr>
          <w:rFonts w:ascii="宋体" w:eastAsia="宋体" w:hAnsi="宋体" w:cs="宋体"/>
          <w:b/>
          <w:color w:val="0070C0"/>
          <w:szCs w:val="24"/>
        </w:rPr>
      </w:pPr>
      <w:r w:rsidRPr="002A5456">
        <w:rPr>
          <w:rFonts w:ascii="宋体" w:eastAsia="宋体" w:hAnsi="宋体" w:cs="宋体"/>
          <w:b/>
          <w:color w:val="0070C0"/>
          <w:szCs w:val="24"/>
        </w:rPr>
        <w:t>Tuo Liang, Wenyang Chen, Yunfeng Nie, Zide Zhang, Xingming Lai, Kelin Li, Yonghui Wang, Yanjian Tang, Xubin Quan, Binhao Chen, Tongqing Luo</w:t>
      </w:r>
      <w:r w:rsidRPr="002A5456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2A5456" w:rsidRPr="002A5456" w:rsidRDefault="002A5456" w:rsidP="00B71738">
      <w:pPr>
        <w:rPr>
          <w:rFonts w:ascii="宋体" w:eastAsia="宋体" w:hAnsi="宋体" w:cs="宋体"/>
          <w:b/>
          <w:color w:val="0070C0"/>
          <w:szCs w:val="24"/>
        </w:rPr>
      </w:pPr>
      <w:r w:rsidRPr="002A5456">
        <w:rPr>
          <w:rFonts w:ascii="宋体" w:eastAsia="宋体" w:hAnsi="宋体" w:cs="宋体"/>
          <w:b/>
          <w:color w:val="0070C0"/>
          <w:szCs w:val="24"/>
        </w:rPr>
        <w:t>*CORRESPONDENCE Tongqing Luo</w:t>
      </w:r>
      <w:r w:rsidRPr="002A5456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2A5456">
        <w:rPr>
          <w:rFonts w:ascii="宋体" w:eastAsia="宋体" w:hAnsi="宋体" w:cs="宋体"/>
          <w:b/>
          <w:color w:val="0070C0"/>
          <w:szCs w:val="24"/>
        </w:rPr>
        <w:t>15676790870@163.com</w:t>
      </w:r>
    </w:p>
    <w:p w:rsidR="002A5456" w:rsidRDefault="002A5456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(1)Department of Spinal Ward, Liuzhou People's Hospital, Liuzhou, China.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4F40DA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Accurate differentiation of spinal tuberculosis, pyogenic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spondylitis, and endplate osteochondritis remains a clinical challenge due to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overlapping clinical and radiological manifestations. This study aimed to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construct and validate an interpretable machine learning model to assist the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differential diagnosis of the three commonly confused spinal diseases.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4F40DA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A total of 481 patients were retrospectively recruited from Liuzhou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People's Hospital between June 2020 and December 2024, including 247 cases of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spinal tuberculosis, 92 cases of pyogenic spondylitis, and 142 cases of endplate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osteochondritis. All enrolled participants were randomly divided into a training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cohort and an internal validation cohort at a 7:3 ratio, with 338 and 143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patients respectively. Six machine learning algorithms were comprehensively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evaluated, and the optimal LASSO regression model was constructed based on 12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screened core features. SHAP analysis was employed to interpret global feature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importance and individual predictive contributions. Additionally, an open-access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web-based prediction calculator was developed to support clinical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decision-making.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4F40DA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In the validation cohort, the LASSO model achieved AUC values of 0.838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for spinal tuberculosis, 0.683 for pyogenic spondylitis, and 0.897 for endplate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osteochondritis. SHAP analysis quantified the predictive contribution of each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feature and enhanced model interpretability. A user-friendly online prediction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tool was successfully constructed for clinical auxiliary use.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4F40DA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 This study established an interpretable machine learning model and a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supporting web calculator. The model exhibits good diagnostic efficiency for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spinal tuberculosis and endplate osteochondritis and provides a practical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auxiliary tool for clinical differential diagnosis of the three spinal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lastRenderedPageBreak/>
        <w:t>conditions.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Copyright © 2026 Liang, Chen, Nie, Zhang, Lai, Li, Wang, Tang, Quan, Chen and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Luo.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DOI: 10.3389/fcimb.2026.1834656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PMCID: PMC13269071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PMID: 42312031 [Indexed for MEDLINE]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4F40DA" w:rsidRDefault="00E746C1" w:rsidP="00B7173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16</w:t>
      </w:r>
      <w:r w:rsidR="00B71738" w:rsidRPr="004F40DA">
        <w:rPr>
          <w:rFonts w:ascii="宋体" w:eastAsia="宋体" w:hAnsi="宋体" w:cs="宋体"/>
          <w:b/>
          <w:color w:val="FF0000"/>
          <w:szCs w:val="24"/>
        </w:rPr>
        <w:t>. Infect Drug Resist. 2026 Jun 11;19:602270. doi: 10</w:t>
      </w:r>
      <w:r w:rsidR="004F40DA" w:rsidRPr="004F40DA">
        <w:rPr>
          <w:rFonts w:ascii="宋体" w:eastAsia="宋体" w:hAnsi="宋体" w:cs="宋体"/>
          <w:b/>
          <w:color w:val="FF0000"/>
          <w:szCs w:val="24"/>
        </w:rPr>
        <w:t xml:space="preserve">.2147/IDR.S602270. eCollection </w:t>
      </w:r>
      <w:r w:rsidR="00B71738" w:rsidRPr="004F40DA">
        <w:rPr>
          <w:rFonts w:ascii="宋体" w:eastAsia="宋体" w:hAnsi="宋体" w:cs="宋体"/>
          <w:b/>
          <w:color w:val="FF0000"/>
          <w:szCs w:val="24"/>
        </w:rPr>
        <w:t>2026.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A High Sensitive Detection of Droplet Digital PCR for the Diagnosis of Pulmonary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Yang S(1), Huang M(1), Xiong Y(2), Tu C(2), Xu Y(2), Wan K(3), Chen X(4), Zhang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F(4), Liao X(4), Chen Q(1), Zhang J(1), Liu J(5).</w:t>
      </w:r>
    </w:p>
    <w:p w:rsid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A03F6A" w:rsidRPr="004B381F" w:rsidRDefault="00A03F6A" w:rsidP="00B71738">
      <w:pPr>
        <w:rPr>
          <w:rFonts w:ascii="宋体" w:eastAsia="宋体" w:hAnsi="宋体" w:cs="宋体"/>
          <w:b/>
          <w:color w:val="0070C0"/>
          <w:szCs w:val="24"/>
        </w:rPr>
      </w:pPr>
      <w:r w:rsidRPr="004B381F">
        <w:rPr>
          <w:rFonts w:ascii="宋体" w:eastAsia="宋体" w:hAnsi="宋体" w:cs="宋体"/>
          <w:b/>
          <w:color w:val="0070C0"/>
          <w:szCs w:val="24"/>
        </w:rPr>
        <w:t>Shangying Yang</w:t>
      </w:r>
      <w:r w:rsidR="004B381F" w:rsidRPr="004B381F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4B381F">
        <w:rPr>
          <w:rFonts w:ascii="宋体" w:eastAsia="宋体" w:hAnsi="宋体" w:cs="宋体"/>
          <w:b/>
          <w:color w:val="0070C0"/>
          <w:szCs w:val="24"/>
        </w:rPr>
        <w:t>,</w:t>
      </w:r>
      <w:r w:rsidR="004B381F" w:rsidRPr="004B381F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4B381F">
        <w:rPr>
          <w:rFonts w:ascii="宋体" w:eastAsia="宋体" w:hAnsi="宋体" w:cs="宋体"/>
          <w:b/>
          <w:color w:val="0070C0"/>
          <w:szCs w:val="24"/>
        </w:rPr>
        <w:t>Mingxiang Huang,</w:t>
      </w:r>
      <w:r w:rsidR="004B381F" w:rsidRPr="004B381F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4B381F">
        <w:rPr>
          <w:rFonts w:ascii="宋体" w:eastAsia="宋体" w:hAnsi="宋体" w:cs="宋体"/>
          <w:b/>
          <w:color w:val="0070C0"/>
          <w:szCs w:val="24"/>
        </w:rPr>
        <w:t>Yunfan Xiong,</w:t>
      </w:r>
      <w:r w:rsidR="004B381F" w:rsidRPr="004B381F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4B381F">
        <w:rPr>
          <w:rFonts w:ascii="宋体" w:eastAsia="宋体" w:hAnsi="宋体" w:cs="宋体"/>
          <w:b/>
          <w:color w:val="0070C0"/>
          <w:szCs w:val="24"/>
        </w:rPr>
        <w:t>ChunXia Tu,</w:t>
      </w:r>
      <w:r w:rsidR="004B381F" w:rsidRPr="004B381F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4B381F">
        <w:rPr>
          <w:rFonts w:ascii="宋体" w:eastAsia="宋体" w:hAnsi="宋体" w:cs="宋体"/>
          <w:b/>
          <w:color w:val="0070C0"/>
          <w:szCs w:val="24"/>
        </w:rPr>
        <w:t>Ye Xu,</w:t>
      </w:r>
      <w:r w:rsidR="004B381F" w:rsidRPr="004B381F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4B381F">
        <w:rPr>
          <w:rFonts w:ascii="宋体" w:eastAsia="宋体" w:hAnsi="宋体" w:cs="宋体"/>
          <w:b/>
          <w:color w:val="0070C0"/>
          <w:szCs w:val="24"/>
        </w:rPr>
        <w:t>Kanglin Wan,</w:t>
      </w:r>
      <w:r w:rsidR="004B381F" w:rsidRPr="004B381F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4B381F">
        <w:rPr>
          <w:rFonts w:ascii="宋体" w:eastAsia="宋体" w:hAnsi="宋体" w:cs="宋体"/>
          <w:b/>
          <w:color w:val="0070C0"/>
          <w:szCs w:val="24"/>
        </w:rPr>
        <w:t>Xiaohong Chen,</w:t>
      </w:r>
      <w:r w:rsidR="004B381F" w:rsidRPr="004B381F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4B381F">
        <w:rPr>
          <w:rFonts w:ascii="宋体" w:eastAsia="宋体" w:hAnsi="宋体" w:cs="宋体"/>
          <w:b/>
          <w:color w:val="0070C0"/>
          <w:szCs w:val="24"/>
        </w:rPr>
        <w:t>Fan Zhang,</w:t>
      </w:r>
      <w:r w:rsidR="004B381F" w:rsidRPr="004B381F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4B381F">
        <w:rPr>
          <w:rFonts w:ascii="宋体" w:eastAsia="宋体" w:hAnsi="宋体" w:cs="宋体"/>
          <w:b/>
          <w:color w:val="0070C0"/>
          <w:szCs w:val="24"/>
        </w:rPr>
        <w:t>Xiaoqin Liao,</w:t>
      </w:r>
      <w:r w:rsidR="004B381F" w:rsidRPr="004B381F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4B381F">
        <w:rPr>
          <w:rFonts w:ascii="宋体" w:eastAsia="宋体" w:hAnsi="宋体" w:cs="宋体"/>
          <w:b/>
          <w:color w:val="0070C0"/>
          <w:szCs w:val="24"/>
        </w:rPr>
        <w:t>Qiaoqian Chen,</w:t>
      </w:r>
      <w:r w:rsidR="004B381F" w:rsidRPr="004B381F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4B381F">
        <w:rPr>
          <w:rFonts w:ascii="宋体" w:eastAsia="宋体" w:hAnsi="宋体" w:cs="宋体"/>
          <w:b/>
          <w:color w:val="0070C0"/>
          <w:szCs w:val="24"/>
        </w:rPr>
        <w:t>Jing Zhang,</w:t>
      </w:r>
      <w:r w:rsidR="004B381F" w:rsidRPr="004B381F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4B381F">
        <w:rPr>
          <w:rFonts w:ascii="宋体" w:eastAsia="宋体" w:hAnsi="宋体" w:cs="宋体"/>
          <w:b/>
          <w:color w:val="0070C0"/>
          <w:szCs w:val="24"/>
        </w:rPr>
        <w:t>Jie Liu</w:t>
      </w:r>
    </w:p>
    <w:p w:rsidR="00A03F6A" w:rsidRPr="004B381F" w:rsidRDefault="004B381F" w:rsidP="00B71738">
      <w:pPr>
        <w:rPr>
          <w:rFonts w:ascii="宋体" w:eastAsia="宋体" w:hAnsi="宋体" w:cs="宋体"/>
          <w:b/>
          <w:color w:val="0070C0"/>
          <w:szCs w:val="24"/>
        </w:rPr>
      </w:pPr>
      <w:r w:rsidRPr="004B381F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4B381F">
        <w:rPr>
          <w:rFonts w:ascii="宋体" w:eastAsia="宋体" w:hAnsi="宋体" w:cs="宋体"/>
          <w:b/>
          <w:color w:val="0070C0"/>
          <w:szCs w:val="24"/>
        </w:rPr>
        <w:t>Correspondence: Shangying Yang, Email ysy8009@163.com</w:t>
      </w:r>
    </w:p>
    <w:p w:rsidR="00A03F6A" w:rsidRDefault="00A03F6A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(1)Department of Clinical Laboratory, Fuzhou Pulmonary Hospital of Fujian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Province, Fuzhou, Fujian, People's Republic of China.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(2)Engineering Research Centre of Molecular Diagnostics of the Ministry of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Education, State Key Laboratory of Cellular Stress Biology, State Key Laboratory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of Molecular Vaccinology and Molecular Diagnostics, School of Life Sciences,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Faculty of Medicine and Life Sciences, Xiamen University, Xiamen, Fujian,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People's Republic of China.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(3)National Key Laboratory of Intelligent Tracking and Forecasting for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Infectious Diseases, National Institute for Communicable Disease Control and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Prevention, Chinese Center for Disease Control and Prevention, Changping,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Beijing, People's Republic of China.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(4)Department of Tuberculosis, Fuzhou Pulmonary Hospital of Fujian Province,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Fuzhou, Fujian, People's Republic of China.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(5)School of Medical Technology and Engineering, Fujian Medical University,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Fuzhou, Fujian, People's Republic of China.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4F40DA">
        <w:rPr>
          <w:rFonts w:ascii="宋体" w:eastAsia="宋体" w:hAnsi="宋体" w:cs="宋体"/>
          <w:b/>
          <w:color w:val="000000" w:themeColor="text1"/>
          <w:szCs w:val="24"/>
        </w:rPr>
        <w:t xml:space="preserve">PURPOSE: </w:t>
      </w: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Rapid and accurate diagnosis of Mycobacterium tuberculosis (MTB) in the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patients with pulmonary tuberculosis (PTB) is essential for the patients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management and infection control, particularly in cases with negative results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from conventional bacteriological tests, as early detection enables timely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initiation of treatment and interruption of disease transmission.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4F40DA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PATIENTS AND METHODS: </w:t>
      </w: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We evaluated the diagnostic performance of a dual-target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droplet digital PCR (ddPCR) assay, targeting IS6110 and IS1081, using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bronchoalveolar lavage fluid (BALF) samples collected from 506 hospitalized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patients including 397 PTB and 109 non-PTB from August 2024 to December 2024.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The performance of ddPCR was compared with that of MGIT960 culture, real-time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quantitative PCR (qPCR), multi-color melting curve analysis (MMCA), and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GeneXpert MTB/RIF (Xpert).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4F40DA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The ddPCR assay demonstrated a sensitivity of 89.7% (95% CI: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86.3-92.3%), specificity of 89.0% (95% CI: 81.5-94.0%), positive predictive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value (PPV) of 96.7% (95% CI: 94.5-98.1%), and negative predictive value (NPV)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of 70.3% (95% CI: 61.8-77.6%). The overall concordance rate was 89.5% (95% CI: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86.5-91.9%), with a Kappa value of 0.768 (95% CI: 0.712-0.824). The superior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diagnostic performance of ddPCR was further supported by an area under the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receiver operating characteristic (ROC) curve (AUC) of 0.893 (95% CI: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0.855-0.931). In a subgroup analysis of 216 bacteriologically negative PTB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cases, ddPCR exhibited a sensitivity of 81.9%, which was significantly higher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than that of Xpert (34.3%), MMCA (17.6%), and qPCR (31.0%) (all P &lt; 0.001).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4F40DA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The dual-target ddPCR assay targeting IS6110 and IS1081 offers a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rapid, sensitive, and accurate method for the diagnosis of pulmonary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tuberculosis. Its cost-competitiveness and manageable workflow make it a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promising tool for clinical practice.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 2026 Yang et al.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DOI: 10.2147/IDR.S602270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PMCID: PMC13269033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PMID: 42311934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4F40DA" w:rsidRDefault="00E746C1" w:rsidP="00B7173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17</w:t>
      </w:r>
      <w:r w:rsidR="00B71738" w:rsidRPr="004F40DA">
        <w:rPr>
          <w:rFonts w:ascii="宋体" w:eastAsia="宋体" w:hAnsi="宋体" w:cs="宋体"/>
          <w:b/>
          <w:color w:val="FF0000"/>
          <w:szCs w:val="24"/>
        </w:rPr>
        <w:t xml:space="preserve">. Front Med (Lausanne). 2026 Jun 2;13:1755053. doi: 10.3389/fmed.2026.1755053. </w:t>
      </w:r>
    </w:p>
    <w:p w:rsidR="00B71738" w:rsidRPr="004F40DA" w:rsidRDefault="00B71738" w:rsidP="00B71738">
      <w:pPr>
        <w:rPr>
          <w:rFonts w:ascii="宋体" w:eastAsia="宋体" w:hAnsi="宋体" w:cs="宋体"/>
          <w:b/>
          <w:color w:val="FF0000"/>
          <w:szCs w:val="24"/>
        </w:rPr>
      </w:pPr>
      <w:r w:rsidRPr="004F40DA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Case Report: Rare factor V inhibitor found in a patient with ulcerative colitis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during latent tuberculosis infection.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Wang Y(#)(1), Li N(#)(2), Li X(1), He J(3).</w:t>
      </w:r>
    </w:p>
    <w:p w:rsid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810600" w:rsidRPr="00810600" w:rsidRDefault="00810600" w:rsidP="00B71738">
      <w:pPr>
        <w:rPr>
          <w:rFonts w:ascii="宋体" w:eastAsia="宋体" w:hAnsi="宋体" w:cs="宋体"/>
          <w:b/>
          <w:color w:val="0070C0"/>
          <w:szCs w:val="24"/>
        </w:rPr>
      </w:pPr>
      <w:r w:rsidRPr="00810600">
        <w:rPr>
          <w:rFonts w:ascii="宋体" w:eastAsia="宋体" w:hAnsi="宋体" w:cs="宋体"/>
          <w:b/>
          <w:color w:val="0070C0"/>
          <w:szCs w:val="24"/>
        </w:rPr>
        <w:t>Yaodong Wang, Na Li, Xiaoxin Li</w:t>
      </w:r>
      <w:r w:rsidRPr="00810600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810600">
        <w:rPr>
          <w:rFonts w:ascii="宋体" w:eastAsia="宋体" w:hAnsi="宋体" w:cs="宋体"/>
          <w:b/>
          <w:color w:val="0070C0"/>
          <w:szCs w:val="24"/>
        </w:rPr>
        <w:t>, Jinchun He</w:t>
      </w:r>
      <w:r w:rsidRPr="00810600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810600" w:rsidRPr="00810600" w:rsidRDefault="00810600" w:rsidP="00B71738">
      <w:pPr>
        <w:rPr>
          <w:rFonts w:ascii="宋体" w:eastAsia="宋体" w:hAnsi="宋体" w:cs="宋体"/>
          <w:b/>
          <w:color w:val="0070C0"/>
          <w:szCs w:val="24"/>
        </w:rPr>
      </w:pPr>
      <w:r w:rsidRPr="00810600">
        <w:rPr>
          <w:rFonts w:ascii="宋体" w:eastAsia="宋体" w:hAnsi="宋体" w:cs="宋体"/>
          <w:b/>
          <w:color w:val="0070C0"/>
          <w:szCs w:val="24"/>
        </w:rPr>
        <w:t>*CORRESPONDENCE Jinchun He</w:t>
      </w:r>
      <w:r w:rsidRPr="00810600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810600">
        <w:rPr>
          <w:rFonts w:ascii="宋体" w:eastAsia="宋体" w:hAnsi="宋体" w:cs="宋体"/>
          <w:b/>
          <w:color w:val="0070C0"/>
          <w:szCs w:val="24"/>
        </w:rPr>
        <w:t xml:space="preserve">hejch@lzu.edu.cn </w:t>
      </w:r>
      <w:r w:rsidRPr="00810600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810600">
        <w:rPr>
          <w:rFonts w:ascii="宋体" w:eastAsia="宋体" w:hAnsi="宋体" w:cs="宋体"/>
          <w:b/>
          <w:color w:val="0070C0"/>
          <w:szCs w:val="24"/>
        </w:rPr>
        <w:t>Xiaoxin Li</w:t>
      </w:r>
      <w:r w:rsidRPr="00810600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810600">
        <w:rPr>
          <w:rFonts w:ascii="宋体" w:eastAsia="宋体" w:hAnsi="宋体" w:cs="宋体"/>
          <w:b/>
          <w:color w:val="0070C0"/>
          <w:szCs w:val="24"/>
        </w:rPr>
        <w:t>ldyy_lixx@lzu.edu.cn</w:t>
      </w:r>
    </w:p>
    <w:p w:rsidR="00810600" w:rsidRPr="00810600" w:rsidRDefault="00810600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(1)Laboratory Medicine Center, The Second Hospital of Lanzhou University, The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Second School of Clinical Medicine of Lanzhou University, Lanzhou University,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Lanzhou, Gansu, China.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(2)Department of General Surgery, The Second Hospital of Lanzhou University, The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Second School of Clinical Medicine of Lanzhou University, Lanzhou University,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Lanzhou, Gansu, China.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(3)Department of Laboratory Medicine, The First Hospital of Lanzhou University,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The First School of Clinical Medicine of Lanzhou University, Lanzhou University,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Lanzhou, Gansu, China.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Acquired factor V deficiency (AFVD) is a rare disease characterized by a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relative deficiency of coagulation factor V (FV) due to the presence of internal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FV inhibitors. Patients may exhibit a range of symptoms from asymptomatic to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severe bleeding. The heterogeneity of AFVD among clinical conditions makes its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diagnosis challenging. Infection is a common secondary cause of FV inhibitors.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This article reported a case of a patient with ulcerative colitis (UC) in the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latent tuberculosis infection (LTBI) stage, who had abnormal initial screening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of coagulation function. Traditional treatment strategies targeting the primary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disease and empirical anti-infection therapy did not improve the patient's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condition. It was not until the laboratory reported high-titer FV inhibitors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followed by the clinical team providing immunomodulatory treatment with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intravenous immunoglobulin and preventive anti-tuberculosis therapy, which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successfully led to the elimination of FV inhibitors and significant improvement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in the bleeding and infection symptoms of the primary disease. This article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reviews relevant literature to provide ideas for the clinical diagnosis and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treatment of rare factor inhibitors. To our knowledge, this is the first report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of FV inhibitor in patients with UC during LTBI, as well as the first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observation of a benefit in using immunoglobulin regimen to clear cycle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inhibitors.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Copyright © 2026 Wang, Li, Li and He.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DOI: 10.3389/fmed.2026.1755053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PMCID: PMC13268955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PMID: 42311902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4F40DA" w:rsidRDefault="00E746C1" w:rsidP="00B7173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18</w:t>
      </w:r>
      <w:r w:rsidR="00B71738" w:rsidRPr="004F40DA">
        <w:rPr>
          <w:rFonts w:ascii="宋体" w:eastAsia="宋体" w:hAnsi="宋体" w:cs="宋体"/>
          <w:b/>
          <w:color w:val="FF0000"/>
          <w:szCs w:val="24"/>
        </w:rPr>
        <w:t xml:space="preserve">. Front Immunol. 2026 Jun 2;17:1841581. doi: 10.3389/fimmu.2026.1841581. </w:t>
      </w:r>
    </w:p>
    <w:p w:rsidR="00B71738" w:rsidRPr="004F40DA" w:rsidRDefault="00B71738" w:rsidP="00B71738">
      <w:pPr>
        <w:rPr>
          <w:rFonts w:ascii="宋体" w:eastAsia="宋体" w:hAnsi="宋体" w:cs="宋体"/>
          <w:b/>
          <w:color w:val="FF0000"/>
          <w:szCs w:val="24"/>
        </w:rPr>
      </w:pPr>
      <w:r w:rsidRPr="004F40DA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The role and mechanisms of multiple immunoregulatory cells in pulmonary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Liu H(#)(1)(2), Li P(#)(1), He S(1), Yang H(1), Yuan T(3), He X(3), Tan Y(1)(3).</w:t>
      </w:r>
    </w:p>
    <w:p w:rsid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F84F17" w:rsidRPr="0027077C" w:rsidRDefault="00F84F17" w:rsidP="00B71738">
      <w:pPr>
        <w:rPr>
          <w:rFonts w:ascii="宋体" w:eastAsia="宋体" w:hAnsi="宋体" w:cs="宋体"/>
          <w:b/>
          <w:color w:val="0070C0"/>
          <w:szCs w:val="24"/>
        </w:rPr>
      </w:pPr>
      <w:r w:rsidRPr="0027077C">
        <w:rPr>
          <w:rFonts w:ascii="宋体" w:eastAsia="宋体" w:hAnsi="宋体" w:cs="宋体"/>
          <w:b/>
          <w:color w:val="0070C0"/>
          <w:szCs w:val="24"/>
        </w:rPr>
        <w:t>Hao Liu,</w:t>
      </w:r>
      <w:r w:rsidR="0027077C" w:rsidRPr="0027077C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27077C">
        <w:rPr>
          <w:rFonts w:ascii="宋体" w:eastAsia="宋体" w:hAnsi="宋体" w:cs="宋体"/>
          <w:b/>
          <w:color w:val="0070C0"/>
          <w:szCs w:val="24"/>
        </w:rPr>
        <w:t>Ping Li,</w:t>
      </w:r>
      <w:r w:rsidR="0027077C" w:rsidRPr="0027077C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27077C">
        <w:rPr>
          <w:rFonts w:ascii="宋体" w:eastAsia="宋体" w:hAnsi="宋体" w:cs="宋体"/>
          <w:b/>
          <w:color w:val="0070C0"/>
          <w:szCs w:val="24"/>
        </w:rPr>
        <w:t>Sujuan He,</w:t>
      </w:r>
      <w:r w:rsidR="0027077C" w:rsidRPr="0027077C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27077C">
        <w:rPr>
          <w:rFonts w:ascii="宋体" w:eastAsia="宋体" w:hAnsi="宋体" w:cs="宋体"/>
          <w:b/>
          <w:color w:val="0070C0"/>
          <w:szCs w:val="24"/>
        </w:rPr>
        <w:t>Haoran Yang,</w:t>
      </w:r>
      <w:r w:rsidR="0027077C" w:rsidRPr="0027077C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27077C">
        <w:rPr>
          <w:rFonts w:ascii="宋体" w:eastAsia="宋体" w:hAnsi="宋体" w:cs="宋体"/>
          <w:b/>
          <w:color w:val="0070C0"/>
          <w:szCs w:val="24"/>
        </w:rPr>
        <w:t>Ting Yuan,</w:t>
      </w:r>
      <w:r w:rsidR="0027077C" w:rsidRPr="0027077C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27077C">
        <w:rPr>
          <w:rFonts w:ascii="宋体" w:eastAsia="宋体" w:hAnsi="宋体" w:cs="宋体"/>
          <w:b/>
          <w:color w:val="0070C0"/>
          <w:szCs w:val="24"/>
        </w:rPr>
        <w:t>Xiaojin He,</w:t>
      </w:r>
      <w:r w:rsidR="0027077C" w:rsidRPr="0027077C"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27077C">
        <w:rPr>
          <w:rFonts w:ascii="宋体" w:eastAsia="宋体" w:hAnsi="宋体" w:cs="宋体"/>
          <w:b/>
          <w:color w:val="0070C0"/>
          <w:szCs w:val="24"/>
        </w:rPr>
        <w:t>Yingzheng Tan</w:t>
      </w:r>
      <w:r w:rsidR="0027077C" w:rsidRPr="0027077C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F84F17" w:rsidRPr="0027077C" w:rsidRDefault="0027077C" w:rsidP="00B71738">
      <w:pPr>
        <w:rPr>
          <w:rFonts w:ascii="宋体" w:eastAsia="宋体" w:hAnsi="宋体" w:cs="宋体"/>
          <w:b/>
          <w:color w:val="0070C0"/>
          <w:szCs w:val="24"/>
        </w:rPr>
      </w:pPr>
      <w:r w:rsidRPr="0027077C">
        <w:rPr>
          <w:rFonts w:ascii="宋体" w:eastAsia="宋体" w:hAnsi="宋体" w:cs="宋体"/>
          <w:b/>
          <w:color w:val="0070C0"/>
          <w:szCs w:val="24"/>
        </w:rPr>
        <w:t>*CORRESPONDENCE Yingzheng Tan</w:t>
      </w:r>
      <w:r w:rsidRPr="0027077C">
        <w:rPr>
          <w:rFonts w:ascii="宋体" w:eastAsia="宋体" w:hAnsi="宋体" w:cs="宋体" w:hint="eastAsia"/>
          <w:b/>
          <w:color w:val="0070C0"/>
          <w:szCs w:val="24"/>
        </w:rPr>
        <w:t>，</w:t>
      </w:r>
      <w:hyperlink r:id="rId11" w:history="1">
        <w:r w:rsidRPr="0027077C">
          <w:rPr>
            <w:rStyle w:val="a6"/>
            <w:rFonts w:ascii="宋体" w:eastAsia="宋体" w:hAnsi="宋体" w:cs="宋体"/>
            <w:b/>
            <w:color w:val="0070C0"/>
            <w:szCs w:val="24"/>
            <w:u w:val="none"/>
          </w:rPr>
          <w:t>yingzhengT@126.com</w:t>
        </w:r>
      </w:hyperlink>
    </w:p>
    <w:p w:rsidR="0027077C" w:rsidRPr="00B71738" w:rsidRDefault="0027077C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(1)Department of Infectious Diseases, The Second Hospital of Zhuzhou City,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Zhuzhou, Hunan, China.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(2)Zhuzhou Clinical College, Jishou University, Zhuzhou, Hunan, China.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(3)Department of Infectious Disease, Zhuzhou Hospital Affiliated to Xiangya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School of Medicine, Central South University, Zhuzhou, Hunan, China.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Pulmonary tuberculosis (PTB) is a complex respiratory illness and a leading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cause of mortality from infectious diseases globally. The regulation of the host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immune response is integral to the chronic infection process of PTB. In this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process, the excessive activation of the host's negative immune regulatory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mechanisms serves as the core pathological basis driving infection chronicity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and facilitating pathogen immune evasion. Many reviews highlight successful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therapeutic approaches aimed at regulatory immune cells. Understanding the roles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of various regulatory immune cells in PTB is of paramount importance. This paper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examines key regulatory immune cells involved in the PTB infection process, such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as regulatory T cells (Tregs), regulatory B cells (Bregs), myeloid-derived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suppressor cells (MDSCs), and macrophages. Furthermore, the study delves into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the mechanisms by which regulatory immune cells induce immunosuppressive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functions. In summary, gaining a deep understanding of the immunosuppressive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network in PTB will provide a theoretical basis for developing more effective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new immunotherapy regimens.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Copyright © 2026 Liu, Li, He, Yang, Yuan, He and Tan.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DOI: 10.3389/fimmu.2026.1841581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PMCID: PMC13268928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PMID: 42311673 [Indexed for MEDLINE]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16183C" w:rsidRDefault="00B71738" w:rsidP="00B71738">
      <w:pPr>
        <w:rPr>
          <w:rFonts w:ascii="宋体" w:eastAsia="宋体" w:hAnsi="宋体" w:cs="宋体"/>
          <w:b/>
          <w:color w:val="FF0000"/>
          <w:szCs w:val="24"/>
        </w:rPr>
      </w:pPr>
      <w:r w:rsidRPr="0016183C">
        <w:rPr>
          <w:rFonts w:ascii="宋体" w:eastAsia="宋体" w:hAnsi="宋体" w:cs="宋体"/>
          <w:b/>
          <w:color w:val="FF0000"/>
          <w:szCs w:val="24"/>
        </w:rPr>
        <w:t>1</w:t>
      </w:r>
      <w:r w:rsidR="00E746C1">
        <w:rPr>
          <w:rFonts w:ascii="宋体" w:eastAsia="宋体" w:hAnsi="宋体" w:cs="宋体"/>
          <w:b/>
          <w:color w:val="FF0000"/>
          <w:szCs w:val="24"/>
        </w:rPr>
        <w:t>9</w:t>
      </w:r>
      <w:r w:rsidRPr="0016183C">
        <w:rPr>
          <w:rFonts w:ascii="宋体" w:eastAsia="宋体" w:hAnsi="宋体" w:cs="宋体"/>
          <w:b/>
          <w:color w:val="FF0000"/>
          <w:szCs w:val="24"/>
        </w:rPr>
        <w:t xml:space="preserve">. Risk Manag Healthc Policy. 2026 Jun 12;19:616517. doi: 10.2147/RMHP.S616517. </w:t>
      </w:r>
    </w:p>
    <w:p w:rsidR="00B71738" w:rsidRPr="0016183C" w:rsidRDefault="00B71738" w:rsidP="00B71738">
      <w:pPr>
        <w:rPr>
          <w:rFonts w:ascii="宋体" w:eastAsia="宋体" w:hAnsi="宋体" w:cs="宋体"/>
          <w:b/>
          <w:color w:val="FF0000"/>
          <w:szCs w:val="24"/>
        </w:rPr>
      </w:pPr>
      <w:r w:rsidRPr="0016183C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Student-Led Health Education Intervention Package Enhanced Tuberculosis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Prevention in Colleges: A Quasi-Experimental One-Group Pre-Test/Post-Test Study.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Chen X(#)(1)(2), Wang M(#)(3), Peng L(#)(4), Zhou L(1)(2), Wang F(1), Zu Z(1),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Peng Y(1)(2), Wang Y(5), Chen B(1)(2).</w:t>
      </w:r>
    </w:p>
    <w:p w:rsid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154D1A" w:rsidRPr="00154D1A" w:rsidRDefault="00154D1A" w:rsidP="00B71738">
      <w:pPr>
        <w:rPr>
          <w:rFonts w:ascii="宋体" w:eastAsia="宋体" w:hAnsi="宋体" w:cs="宋体"/>
          <w:b/>
          <w:color w:val="0070C0"/>
          <w:szCs w:val="24"/>
        </w:rPr>
      </w:pPr>
      <w:r w:rsidRPr="00154D1A">
        <w:rPr>
          <w:rFonts w:ascii="宋体" w:eastAsia="宋体" w:hAnsi="宋体" w:cs="宋体"/>
          <w:b/>
          <w:color w:val="0070C0"/>
          <w:szCs w:val="24"/>
        </w:rPr>
        <w:t>Xinyi Chen, Min Wang, Liai Peng, Lin Zhou, Fei Wang, Zhipeng Zu, Ying Peng, Yinan Wang, Bin Chen</w:t>
      </w:r>
      <w:r w:rsidRPr="00154D1A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154D1A" w:rsidRPr="00154D1A" w:rsidRDefault="00154D1A" w:rsidP="00B71738">
      <w:pPr>
        <w:rPr>
          <w:rFonts w:ascii="宋体" w:eastAsia="宋体" w:hAnsi="宋体" w:cs="宋体"/>
          <w:b/>
          <w:color w:val="0070C0"/>
          <w:szCs w:val="24"/>
        </w:rPr>
      </w:pPr>
      <w:r w:rsidRPr="00154D1A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154D1A">
        <w:rPr>
          <w:rFonts w:ascii="宋体" w:eastAsia="宋体" w:hAnsi="宋体" w:cs="宋体"/>
          <w:b/>
          <w:color w:val="0070C0"/>
          <w:szCs w:val="24"/>
        </w:rPr>
        <w:t>Correspondence: Bin Chen, Email bchen@cdc.zj.cn</w:t>
      </w:r>
    </w:p>
    <w:p w:rsidR="00154D1A" w:rsidRDefault="00154D1A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(1)Department of Tuberculosis Control and Prevention, Zhejiang Provincial Center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for Disease Control and Prevention, Hangzhou, Zhejiang, People's Republic of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China.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(2)Zhejiang Key Laboratory of Vaccine, Infectious Disease Prevention and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Control, Hangzhou, Zhejiang, People's Republic of China.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(3)Quzhou Center for Disease Control and Prevention, Quzhou, Zhejiang, People's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Republic of China.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(4)Department of Tuberculosis Control and Prevention, Shenzhen Baoan Center for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Chronic Diseases Control, Shenzhen, Guangdong, People's Republic of China.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(5)Department of Chronic Diseases Control and Prevention, Yuhuan Center for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Disease Control and Prevention, Taizhou, Zhejiang, People's Republic of China.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16183C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public health threat, and colleges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are crucial yet challenging settings for sustainable TB control. This study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evaluated a standardized, student-led, multi-component intervention package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designed to improve TB-related knowledge, attitudes, and practices (KAP) among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college students in Zhejiang Province, China.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16183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 Conducted across 20 colleges from March 2022 to June 2023, this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quasi-experimental one-group pre-test/post-test design study implemented a novel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health education intervention package that integrated five activities. KAP data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were collected using an electronic questionnaire at baseline and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post-intervention. Data on TB patients and delays were collected through the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Tuberculosis Information Management System. The Mann-Whitney U-test was used for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delay time analysis.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16183C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 Valid responses included 4414 pre- and 4133 post-intervention. Overall,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core knowledge of TB increased from 81.6% to 83.4% (P &lt; 0.001). Significant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improvements were seen in symptom recognition and care-seeking intent (P &lt;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0.05). Regarding beliefs, the proportion who considered TB health education in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schools "very necessary" increased from 53.5% to 57.8% (P = 0.001), while the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proportion willing to proactively share knowledge with others rose from 90.9% to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92.5% (P = 0.007). Regarding behaviors, the proportion of current smokers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decreased from 3.3% to 2.2% (P = 0.002), and the proportion of students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frequently resting after 11 p.m. decreased from 70.2% to 64.3% (P &lt; 0.001).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Voluntary care-seeking among TB patients increased from 69.1% to 76.6%, while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median patient delay decreased from 3 days to 0 (P &lt; 0.001).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16183C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This report adds to the literature by demonstrating the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effectiveness of a participatory, multi-faceted health education model within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the college population. The findings provide a replicable example for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campus-based health promotion and offer clear implications for strengthening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institutional public health strategies.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 2026 Chen et al.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lastRenderedPageBreak/>
        <w:t>DOI: 10.2147/RMHP.S616517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PMCID: PMC13271116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PMID: 42311400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16183C" w:rsidRDefault="00E746C1" w:rsidP="00B7173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20</w:t>
      </w:r>
      <w:r w:rsidR="00B71738" w:rsidRPr="0016183C">
        <w:rPr>
          <w:rFonts w:ascii="宋体" w:eastAsia="宋体" w:hAnsi="宋体" w:cs="宋体"/>
          <w:b/>
          <w:color w:val="FF0000"/>
          <w:szCs w:val="24"/>
        </w:rPr>
        <w:t xml:space="preserve">. Front Cell Infect Microbiol. 2026 Jun 1;16:1811140. doi: </w:t>
      </w:r>
    </w:p>
    <w:p w:rsidR="00B71738" w:rsidRPr="0016183C" w:rsidRDefault="00B71738" w:rsidP="00B71738">
      <w:pPr>
        <w:rPr>
          <w:rFonts w:ascii="宋体" w:eastAsia="宋体" w:hAnsi="宋体" w:cs="宋体"/>
          <w:b/>
          <w:color w:val="FF0000"/>
          <w:szCs w:val="24"/>
        </w:rPr>
      </w:pPr>
      <w:r w:rsidRPr="0016183C">
        <w:rPr>
          <w:rFonts w:ascii="宋体" w:eastAsia="宋体" w:hAnsi="宋体" w:cs="宋体"/>
          <w:b/>
          <w:color w:val="FF0000"/>
          <w:szCs w:val="24"/>
        </w:rPr>
        <w:t>10.3389/fcimb.2026.1811140. eCollection 2026.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Salivary exosomal Mycobacterium tuberculosis DNA enables sensitive detection of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paucibacillary tuberculosis: a molecular diagnosis study.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Ma J(#)(1), Zheng X(2)(3)(4), He Y(#)(1), Tang X(#)(5), Huang Z(6)(7), Wang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L(1), Tang X(5), Huang Y(5), Lei Z(5), Zhu M(5), Sha W(1)(2)(8).</w:t>
      </w:r>
    </w:p>
    <w:p w:rsidR="00B71738" w:rsidRPr="00E11F35" w:rsidRDefault="00B71738" w:rsidP="00B71738">
      <w:pPr>
        <w:rPr>
          <w:rFonts w:ascii="宋体" w:eastAsia="宋体" w:hAnsi="宋体" w:cs="宋体"/>
          <w:b/>
          <w:color w:val="0070C0"/>
          <w:szCs w:val="24"/>
        </w:rPr>
      </w:pPr>
    </w:p>
    <w:p w:rsidR="00BC2F4B" w:rsidRPr="00E11F35" w:rsidRDefault="00E11F35" w:rsidP="00B71738">
      <w:pPr>
        <w:rPr>
          <w:rFonts w:ascii="宋体" w:eastAsia="宋体" w:hAnsi="宋体" w:cs="宋体"/>
          <w:b/>
          <w:color w:val="0070C0"/>
          <w:szCs w:val="24"/>
        </w:rPr>
      </w:pPr>
      <w:r w:rsidRPr="00E11F35">
        <w:rPr>
          <w:rFonts w:ascii="宋体" w:eastAsia="宋体" w:hAnsi="宋体" w:cs="宋体"/>
          <w:b/>
          <w:color w:val="0070C0"/>
          <w:szCs w:val="24"/>
        </w:rPr>
        <w:t>Jun Ma, Xubin Zheng, Yifan He, Xuewen Tang, Zhen Huang, Li Wang, Xing Tang, Yuanyuan Huang, Zhizhi Lei, Min Zhu, Wei Sha</w:t>
      </w:r>
      <w:r w:rsidRPr="00E11F35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BC2F4B" w:rsidRPr="00E11F35" w:rsidRDefault="00E11F35" w:rsidP="00B71738">
      <w:pPr>
        <w:rPr>
          <w:rFonts w:ascii="宋体" w:eastAsia="宋体" w:hAnsi="宋体" w:cs="宋体"/>
          <w:b/>
          <w:color w:val="0070C0"/>
          <w:szCs w:val="24"/>
        </w:rPr>
      </w:pPr>
      <w:r w:rsidRPr="00E11F35">
        <w:rPr>
          <w:rFonts w:ascii="宋体" w:eastAsia="宋体" w:hAnsi="宋体" w:cs="宋体"/>
          <w:b/>
          <w:color w:val="0070C0"/>
          <w:szCs w:val="24"/>
        </w:rPr>
        <w:t>*CORRESPONDENCE Wei Sha</w:t>
      </w:r>
      <w:r w:rsidRPr="00E11F35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E11F35">
        <w:rPr>
          <w:rFonts w:ascii="宋体" w:eastAsia="宋体" w:hAnsi="宋体" w:cs="宋体"/>
          <w:b/>
          <w:color w:val="0070C0"/>
          <w:szCs w:val="24"/>
        </w:rPr>
        <w:t>shfksw@tongji.edu.cn</w:t>
      </w:r>
    </w:p>
    <w:p w:rsidR="00BC2F4B" w:rsidRDefault="00BC2F4B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(1)Department of Tuberculosis, Shanghai Pulmonary Hospital, School of Medicine,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Tongji University, Shanghai, China.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(2)Clinic and Research Center of Tuberculosis, Shanghai Pulmonary Hospital,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School of Medicine, Tongji University, Shanghai, China.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(3)Division of Infectious Diseases, Department of Medicine, Karolinska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Institute, Stockholm, Sweden.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(4)Department of Infectious Diseases, Karolinska University Hospital,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Stockholm, Sweden.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(5)Shanghai Liquidbio Bio-tech Co., Ltd., Shanghai, China.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(6)Center for Cellular and Molecular Diagnostics, Tulane University School of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Medicine, New Orleans, LA, United States.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(7)Department of Medicine, Tulane University of Medicine, New Orleans,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LA, United States.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(8)Shanghai Key Laboratory of Tuberculosis, Shanghai Pulmonary Hospital, School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of Medicine, Tongji University, Shanghai, China.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16183C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Non-sputum-based tools are essential complements to the current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tuberculosis diagnosis strategy. We aim to determine whether dual-gene qPCR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melting curve detection of salivary exosomes Mycobacterium tuberculosis DNA can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diagnose paucibacillary tuberculosis.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16183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 We developed the exosomal nucleic acid (ExoNA)-based saliva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tuberculosis diagnostic, a rapid, non-sputum diagnostic method for tuberculosis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by integrating enrichment of salivary exosomes, nucleic acid extraction, and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dual-target qPCR melting curve analysis. In a pilot clinical study, adults with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suspected pulmonary tuberculosis were enrolled to evaluate diagnostic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performance against multiple reference standards. Subgroup analysis was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performed in patients with negative smear microscopy.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16183C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 Salivary exosomal DNA was identified as the predominant form of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detectable Mycobacterium tuberculosis DNA in saliva. ExoNA-based salivary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tuberculosis diagnostic reduced the turnaround time from 16 h to 3h, and reached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a limit of detection of 10 CFU/mL. In total, 130 patients with suspected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pulmonary tuberculosis were included. Of them, 36·9% (48/130) were asymptomatic,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and 80·8% (105/130) had negative smear microscopy results. The ExoNA-based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Saliva TB assay had sensitivity of 81.2% (95% CI 53.7%-95.0%) and specificity of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82.8% (95% CI 63.5%-93.5%) against microbiological reference standards (n=45),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while sensitivity of 68.4% (95% CI 54.6%-79.7%) and specificity of 82.9% (95% CI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67.4%-92.3%) under extended microbiological reference standards (n=98). In the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subset of 105 patients with negative smear microscopy, the sensitivities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remained within the range of 67.5% to 75.0% across different reference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standards, and specificities ranged from 82.1% to 82.9%.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16183C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 ExoNA-based saliva tuberculosis assay demonstrates favorable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diagnostic performance in patients with suspected pulmonary tuberculosis, with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the advantages of non-invasive nature, easy sampling, and rapid detection.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Multicenter validation in more heterogeneous populations is necessary prior to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clinical use.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Copyright © 2026 Ma, Zheng, He, Tang, Huang, Wang, Tang, Huang, Lei, Zhu and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Sha.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DOI: 10.3389/fcimb.2026.1811140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PMCID: PMC13265331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PMID: 42306535 [Indexed for MEDLINE]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16183C" w:rsidRDefault="00E746C1" w:rsidP="00B7173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21</w:t>
      </w:r>
      <w:r w:rsidR="00B71738" w:rsidRPr="0016183C">
        <w:rPr>
          <w:rFonts w:ascii="宋体" w:eastAsia="宋体" w:hAnsi="宋体" w:cs="宋体"/>
          <w:b/>
          <w:color w:val="FF0000"/>
          <w:szCs w:val="24"/>
        </w:rPr>
        <w:t>. Infect Drug Resist. 2026 Jun 9;19:601572. doi: 10</w:t>
      </w:r>
      <w:r w:rsidR="0016183C" w:rsidRPr="0016183C">
        <w:rPr>
          <w:rFonts w:ascii="宋体" w:eastAsia="宋体" w:hAnsi="宋体" w:cs="宋体"/>
          <w:b/>
          <w:color w:val="FF0000"/>
          <w:szCs w:val="24"/>
        </w:rPr>
        <w:t xml:space="preserve">.2147/IDR.S601572. eCollection </w:t>
      </w:r>
      <w:r w:rsidR="00B71738" w:rsidRPr="0016183C">
        <w:rPr>
          <w:rFonts w:ascii="宋体" w:eastAsia="宋体" w:hAnsi="宋体" w:cs="宋体"/>
          <w:b/>
          <w:color w:val="FF0000"/>
          <w:szCs w:val="24"/>
        </w:rPr>
        <w:t>2026.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Nomogram for Predicting Poor Prognosis of Newly Diagnosed Active Pulmonary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Tuberculosis Based on PNI: Development and Internal Validation.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Feng N(1)(2), Wang J(1)(2), Li Y(2).</w:t>
      </w:r>
    </w:p>
    <w:p w:rsid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281319" w:rsidRPr="00281319" w:rsidRDefault="00281319" w:rsidP="00B71738">
      <w:pPr>
        <w:rPr>
          <w:rFonts w:ascii="宋体" w:eastAsia="宋体" w:hAnsi="宋体" w:cs="宋体"/>
          <w:b/>
          <w:color w:val="0070C0"/>
          <w:szCs w:val="24"/>
        </w:rPr>
      </w:pPr>
      <w:r w:rsidRPr="00281319">
        <w:rPr>
          <w:rFonts w:ascii="宋体" w:eastAsia="宋体" w:hAnsi="宋体" w:cs="宋体"/>
          <w:b/>
          <w:color w:val="0070C0"/>
          <w:szCs w:val="24"/>
        </w:rPr>
        <w:t>Ni Feng, Junjie Wang, Yi Li</w:t>
      </w:r>
      <w:r w:rsidRPr="00281319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281319" w:rsidRPr="00281319" w:rsidRDefault="00281319" w:rsidP="00B71738">
      <w:pPr>
        <w:rPr>
          <w:rFonts w:ascii="宋体" w:eastAsia="宋体" w:hAnsi="宋体" w:cs="宋体"/>
          <w:b/>
          <w:color w:val="0070C0"/>
          <w:szCs w:val="24"/>
        </w:rPr>
      </w:pPr>
      <w:r w:rsidRPr="00281319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281319">
        <w:rPr>
          <w:rFonts w:ascii="宋体" w:eastAsia="宋体" w:hAnsi="宋体" w:cs="宋体"/>
          <w:b/>
          <w:color w:val="0070C0"/>
          <w:szCs w:val="24"/>
        </w:rPr>
        <w:t>Correspondence: Yi Li, Email muyimumei@126.com</w:t>
      </w:r>
    </w:p>
    <w:p w:rsidR="00281319" w:rsidRDefault="00281319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(1)School of Clinical Medicine, North Sichuan Medical College, Nanchong, 637000,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People's Republic of China.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(2)Department of Infectious Diseases, Suining Central Hospital, Suining, 629000,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People's Republic of China.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16183C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To investigate the correlation between the Prognostic Nutrition Index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(PNI) and adverse prognosis in treatment-naive patients with active pulmonary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tuberculosis(TB), and to construct and validate an individualized risk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prediction nomogram.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16183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 A retrospective study included 165 patients with newly diagnosed active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TB from January 2022 to February 2025. Treatment outcomes at 2 and 6 months were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classified as good prognosis (markedly effective) or poor prognosis (effective,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ineffective, deteriorated). Optimal PNI cut-offs were determined by ROC.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Predictors were selected using LASSO regression. A nomogram was constructed by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multivariate Logistic regression and internally validated with 1000 bootstrap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samples. Model performance was evaluated by ROC, calibration curve and decision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curve analysis.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16183C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Optimal PNI cut-offs for poor prognosis at 2 and 6 months were 44.85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and 42.6. The nomogram achieved an AUC of 0.789 at 2 months. Adding PNI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significantly improved discrimination (NRI=0.396, IDI=0.054). Calibration was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satisfactory, and the model showed clinical net benefit. PNI provided greater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incremental value for short-term prognosis.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16183C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A PNI-based nomogram can effectively predict poor prognosis in newly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diagnosed active TB patients. A PNI threshold of &lt;45 is recommended for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high-risk screening to enable early nutritional and immune intervention.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External validation is needed before widespread application.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 2026 Feng et al.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DOI: 10.2147/IDR.S601572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PMCID: PMC13265262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PMID: 42305936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6E55C6" w:rsidRDefault="00E746C1" w:rsidP="00B7173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22</w:t>
      </w:r>
      <w:r w:rsidR="00B71738" w:rsidRPr="006E55C6">
        <w:rPr>
          <w:rFonts w:ascii="宋体" w:eastAsia="宋体" w:hAnsi="宋体" w:cs="宋体"/>
          <w:b/>
          <w:color w:val="FF0000"/>
          <w:szCs w:val="24"/>
        </w:rPr>
        <w:t>. Infect Drug Resist. 2026 Jun 8;19:589810. doi: 10</w:t>
      </w:r>
      <w:r w:rsidR="006E55C6" w:rsidRPr="006E55C6">
        <w:rPr>
          <w:rFonts w:ascii="宋体" w:eastAsia="宋体" w:hAnsi="宋体" w:cs="宋体"/>
          <w:b/>
          <w:color w:val="FF0000"/>
          <w:szCs w:val="24"/>
        </w:rPr>
        <w:t xml:space="preserve">.2147/IDR.S589810. eCollection </w:t>
      </w:r>
      <w:r w:rsidR="00B71738" w:rsidRPr="006E55C6">
        <w:rPr>
          <w:rFonts w:ascii="宋体" w:eastAsia="宋体" w:hAnsi="宋体" w:cs="宋体"/>
          <w:b/>
          <w:color w:val="FF0000"/>
          <w:szCs w:val="24"/>
        </w:rPr>
        <w:t>2026.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Identification of ROS-Related Gene TNFSF13B as a Diagnostic Biomarker in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Tuberculosis: Insights from WGCNA.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Shang X(1), Ji X(1), Dong J(1), Yao S(2), Zhang X(1), Zhao Y(1), Jia H(1), Huang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M(3), Wu Y(1), Zhang L(1), Zhu C(1), Zhang Z(1), Pan L(1).</w:t>
      </w:r>
    </w:p>
    <w:p w:rsid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9A67DD" w:rsidRPr="009A67DD" w:rsidRDefault="009A67DD" w:rsidP="00B71738">
      <w:pPr>
        <w:rPr>
          <w:rFonts w:ascii="宋体" w:eastAsia="宋体" w:hAnsi="宋体" w:cs="宋体"/>
          <w:b/>
          <w:color w:val="0070C0"/>
          <w:szCs w:val="24"/>
        </w:rPr>
      </w:pPr>
      <w:r w:rsidRPr="009A67DD">
        <w:rPr>
          <w:rFonts w:ascii="宋体" w:eastAsia="宋体" w:hAnsi="宋体" w:cs="宋体"/>
          <w:b/>
          <w:color w:val="0070C0"/>
          <w:szCs w:val="24"/>
        </w:rPr>
        <w:t>Xuetian Shang, Xiuxiu Ji, Jing Dong, Siyu Yao, Xinyue Zhang, Yuehan Zhao, Hongyan Jia, Mailing Huang, Yadong Wu, Lanyue Zhang, Chuanzhi Zhu, Zongde Zhang, Liping Pan</w:t>
      </w:r>
      <w:r w:rsidRPr="009A67DD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9A67DD" w:rsidRPr="009A67DD" w:rsidRDefault="009A67DD" w:rsidP="00B71738">
      <w:pPr>
        <w:rPr>
          <w:rFonts w:ascii="宋体" w:eastAsia="宋体" w:hAnsi="宋体" w:cs="宋体"/>
          <w:b/>
          <w:color w:val="0070C0"/>
          <w:szCs w:val="24"/>
        </w:rPr>
      </w:pPr>
      <w:r w:rsidRPr="009A67DD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9A67DD">
        <w:rPr>
          <w:rFonts w:ascii="宋体" w:eastAsia="宋体" w:hAnsi="宋体" w:cs="宋体"/>
          <w:b/>
          <w:color w:val="0070C0"/>
          <w:szCs w:val="24"/>
        </w:rPr>
        <w:t>Correspondence: Liping Pan, Email panliping2006@163.com</w:t>
      </w:r>
    </w:p>
    <w:p w:rsidR="009A67DD" w:rsidRDefault="009A67DD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(1)Department of Molecular Biology, Beijing Key Laboratory for Drug Resistant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Tuberculosis Research, Beijing Chest Hospital, Capital Medical University,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Beijing Tuberculosis and Thoracic Tumor Research Institute, Beijing, People's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Republic of China.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(2)Department of Critical Care Medicine, Beijing Chest Hospital, Capital Medical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University; Beijing Tuberculosis and Thoracic Tumor Research Institute, Beijing,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People's Republic of China.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(3)Department of Tuberculosis, Beijing Chest Hospital, Capital Medical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University; Beijing Tuberculosis and Thoracic Tumor Research Institute, Beijing,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People's Republic of China.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6E55C6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Despite medical advances, active tuberculosis (TB) remains difficult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to diagnose, particularly in asymptomatic or paucibacillary cases lacking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detectable pathogen evidence. Elevated oxidative stress is a hallmark of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infection, and the genes driving this process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represent promising diagnostic biomarkers. Transcriptomic profiling captures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dynamic host immune responses preceding clinical manifestations, while weighted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gene co-expression network analysis (WGCNA) identifies functionally coherent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gene modules. Integrating WGCNA with immune infiltration analysis, this study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aimed to discover oxidative stress-related hub genes as robust biomarkers to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address critical gaps in active TB detection and differential diagnosis.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6E55C6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Microarray data were derived from 10 healthy donors (HCs) and 10 active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TB patients recruited from Beijing Chest Hospital. Other external datasets for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validation were obtained from the Gene Expression Omnibus database. Correlation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analysis of gene expression and immune cell infiltration using the CIBERSORT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approach. WGCNA was employed to identify the critical modules associated with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immune cells.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6E55C6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 WGCNA and immune infiltration analysis identified a monocyte-associated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module harboring five ROS-related genes. Among these, TNFSF13B exhibited strong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diagnostic performance (AUC &gt; 0.8), served as a key oxidative stress gene in TB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macrophages, was tied to energy metabolism. Notably, TNFSF13B expression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effectively distinguished TB patients from those with other pulmonary diseases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(AUC = 0.892), addressing a critical diagnostic gap, and significantly decreased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following anti-tuberculosis therapy (p = 0.0001), suggesting utility in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treatment monitoring. These findings were further supported by in vitro data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showing markedly elevated TNFSF13B in Mtb-infected THP-1 cells compared to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uninfected controls (FC = 5.98, p &lt; 0.001).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6E55C6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Our findings identify TNFSF13B as a macrophage-specific, oxidative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stress-related biomarker with strong potential for active TB diagnosis, not only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for differential diagnosis from other pulmonary diseases but also for monitoring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TB treatment response.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 2026 Shang et al.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lastRenderedPageBreak/>
        <w:t>DOI: 10.2147/IDR.S589810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PMCID: PMC13263177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PMID: 42293983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6E55C6" w:rsidRDefault="00E746C1" w:rsidP="00B71738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23</w:t>
      </w:r>
      <w:r w:rsidR="00B71738" w:rsidRPr="006E55C6">
        <w:rPr>
          <w:rFonts w:ascii="宋体" w:eastAsia="宋体" w:hAnsi="宋体" w:cs="宋体"/>
          <w:b/>
          <w:color w:val="FF0000"/>
          <w:szCs w:val="24"/>
        </w:rPr>
        <w:t>. Infect Drug Resist. 2026 Jun 8;19:606594. doi: 10</w:t>
      </w:r>
      <w:r w:rsidR="006E55C6" w:rsidRPr="006E55C6">
        <w:rPr>
          <w:rFonts w:ascii="宋体" w:eastAsia="宋体" w:hAnsi="宋体" w:cs="宋体"/>
          <w:b/>
          <w:color w:val="FF0000"/>
          <w:szCs w:val="24"/>
        </w:rPr>
        <w:t xml:space="preserve">.2147/IDR.S606594. eCollection </w:t>
      </w:r>
      <w:r w:rsidR="00B71738" w:rsidRPr="006E55C6">
        <w:rPr>
          <w:rFonts w:ascii="宋体" w:eastAsia="宋体" w:hAnsi="宋体" w:cs="宋体"/>
          <w:b/>
          <w:color w:val="FF0000"/>
          <w:szCs w:val="24"/>
        </w:rPr>
        <w:t>2026.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Lymphocyte-Predominant Ascites as a Clue to Peritoneal Tuberculosis: Two Case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Reports and a Literature Review.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Sun W(#)(1), Lai K(#)(2), Huang C(2), Ye Y(2), Chen Y(2), Xu S(2).</w:t>
      </w:r>
    </w:p>
    <w:p w:rsid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06440A" w:rsidRPr="0006440A" w:rsidRDefault="0006440A" w:rsidP="00B71738">
      <w:pPr>
        <w:rPr>
          <w:rFonts w:ascii="宋体" w:eastAsia="宋体" w:hAnsi="宋体" w:cs="宋体"/>
          <w:b/>
          <w:color w:val="0070C0"/>
          <w:szCs w:val="24"/>
        </w:rPr>
      </w:pPr>
      <w:r w:rsidRPr="0006440A">
        <w:rPr>
          <w:rFonts w:ascii="宋体" w:eastAsia="宋体" w:hAnsi="宋体" w:cs="宋体"/>
          <w:b/>
          <w:color w:val="0070C0"/>
          <w:szCs w:val="24"/>
        </w:rPr>
        <w:t>Wan Sun, Keyuan Lai, Chunxia Huang, Yuanyang Ye, Yuan Chen, Shaoqiang Xu</w:t>
      </w:r>
      <w:r w:rsidRPr="0006440A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06440A" w:rsidRPr="0006440A" w:rsidRDefault="0006440A" w:rsidP="00B71738">
      <w:pPr>
        <w:rPr>
          <w:rFonts w:ascii="宋体" w:eastAsia="宋体" w:hAnsi="宋体" w:cs="宋体"/>
          <w:b/>
          <w:color w:val="0070C0"/>
          <w:szCs w:val="24"/>
        </w:rPr>
      </w:pPr>
      <w:r w:rsidRPr="0006440A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06440A">
        <w:rPr>
          <w:rFonts w:ascii="宋体" w:eastAsia="宋体" w:hAnsi="宋体" w:cs="宋体"/>
          <w:b/>
          <w:color w:val="0070C0"/>
          <w:szCs w:val="24"/>
        </w:rPr>
        <w:t>Correspondence: Shaoqiang Xu, Email 15989148592@126.com</w:t>
      </w:r>
    </w:p>
    <w:p w:rsidR="0006440A" w:rsidRPr="00B71738" w:rsidRDefault="0006440A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(1)Department of Respiratory Medicine, General Hospital of Southern Theater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Command, Guangzhou, People's Republic of China.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(2)Department of Clinical Laboratory, Guangdong Sanjiu Brain Hospital,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Guangzhou, People's Republic of China.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6E55C6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Peritoneal tuberculosis (PTB) is difficult to diagnose because its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clinical and imaging features are nonspecific and may mimic peritoneal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malignancy or other intra-abdominal diseases. In addition, microbiological and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molecular tests of ascitic fluid may be negative in paucibacillary disease.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6E55C6">
        <w:rPr>
          <w:rFonts w:ascii="宋体" w:eastAsia="宋体" w:hAnsi="宋体" w:cs="宋体"/>
          <w:b/>
          <w:color w:val="000000" w:themeColor="text1"/>
          <w:szCs w:val="24"/>
        </w:rPr>
        <w:t>CASE PRESENTATION:</w:t>
      </w: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 We report two patients with PTB whose initial diagnostic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evaluation was inconclusive. Both presented with abdominal distension and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imaging findings suspicious for alternative diagnoses. In Case 1, acid-fast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bacilli (AFB) staining and Mycobacterium tuberculosis (M. tuberculosis) nucleic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acid amplification test (NAAT) of ascitic fluid were negative; targeted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next-generation sequencing (tNGS) was not performed. Ascitic fluid cytology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showed a nucleated cell count of 7900 ×106/L, with 76% lymphocytes, mesothelial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cells less than 1%, and no malignant cells. The patient improved after empiric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treatment, and the diagnosis was later confirmed by positive ascitic fluid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culture for M. tuberculosis. In Case 2, AFB staining and tNGS performed on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pleural and ascitic fluid samples did not detect M. tuberculosis or other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pathogens. Ascitic fluid cytology showed a nucleated cell count of 6,726 ×106/L,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with 82% lymphocytes, mesothelial cells less than 1%, and no atypical cells. PTB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was ultimately confirmed by laparoscopic biopsy with histopathology and positive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tissue AFB staining.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6E55C6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 In the appropriate clinical setting, lymphocyte-predominant ascitic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fluid with a low mesothelial cell proportion may provide a useful supportive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clue to PTB when initial tests are negative or nondiagnostic. However, these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cytological findings are nonspecific and should be interpreted together with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clinical, microbiological, and histopathological findings.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 2026 Sun et al.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DOI: 10.2147/IDR.S606594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PMCID: PMC13262584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PMID: 42293982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6E55C6" w:rsidRDefault="00B71738" w:rsidP="00B71738">
      <w:pPr>
        <w:rPr>
          <w:rFonts w:ascii="宋体" w:eastAsia="宋体" w:hAnsi="宋体" w:cs="宋体"/>
          <w:b/>
          <w:color w:val="FF0000"/>
          <w:szCs w:val="24"/>
        </w:rPr>
      </w:pPr>
      <w:r w:rsidRPr="006E55C6">
        <w:rPr>
          <w:rFonts w:ascii="宋体" w:eastAsia="宋体" w:hAnsi="宋体" w:cs="宋体"/>
          <w:b/>
          <w:color w:val="FF0000"/>
          <w:szCs w:val="24"/>
        </w:rPr>
        <w:t>2</w:t>
      </w:r>
      <w:r w:rsidR="00E746C1">
        <w:rPr>
          <w:rFonts w:ascii="宋体" w:eastAsia="宋体" w:hAnsi="宋体" w:cs="宋体"/>
          <w:b/>
          <w:color w:val="FF0000"/>
          <w:szCs w:val="24"/>
        </w:rPr>
        <w:t>4</w:t>
      </w:r>
      <w:r w:rsidRPr="006E55C6">
        <w:rPr>
          <w:rFonts w:ascii="宋体" w:eastAsia="宋体" w:hAnsi="宋体" w:cs="宋体"/>
          <w:b/>
          <w:color w:val="FF0000"/>
          <w:szCs w:val="24"/>
        </w:rPr>
        <w:t xml:space="preserve">. Front Microbiol. 2026 May 29;17:1782484. doi: 10.3389/fmicb.2026.1782484. </w:t>
      </w:r>
    </w:p>
    <w:p w:rsidR="00B71738" w:rsidRPr="006E55C6" w:rsidRDefault="00B71738" w:rsidP="00B71738">
      <w:pPr>
        <w:rPr>
          <w:rFonts w:ascii="宋体" w:eastAsia="宋体" w:hAnsi="宋体" w:cs="宋体"/>
          <w:b/>
          <w:color w:val="FF0000"/>
          <w:szCs w:val="24"/>
        </w:rPr>
      </w:pPr>
      <w:r w:rsidRPr="006E55C6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Study on the species spectrum, drug resistance spectrum and molecular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characteristics of clinical Mycobacterium isolates from three provinces in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China.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He X(1), Wang R(1), Zou H(1), Li M(1), Zhao X(1), Guo Y(1), Li Y(2), Xu D(3),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Liu H(1), Huang M(4), Bao X(3), Tan Y(5).</w:t>
      </w:r>
    </w:p>
    <w:p w:rsid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AA19D1" w:rsidRPr="00AA19D1" w:rsidRDefault="00AA19D1" w:rsidP="00B71738">
      <w:pPr>
        <w:rPr>
          <w:rFonts w:ascii="宋体" w:eastAsia="宋体" w:hAnsi="宋体" w:cs="宋体"/>
          <w:b/>
          <w:color w:val="0070C0"/>
          <w:szCs w:val="24"/>
        </w:rPr>
      </w:pPr>
      <w:r w:rsidRPr="00AA19D1">
        <w:rPr>
          <w:rFonts w:ascii="宋体" w:eastAsia="宋体" w:hAnsi="宋体" w:cs="宋体"/>
          <w:b/>
          <w:color w:val="0070C0"/>
          <w:szCs w:val="24"/>
        </w:rPr>
        <w:t>Xinyue He, Ruihuan Wang, Haijia Zou, Machao Li, Xiuqin Zhao, Yi Guo, Yue Li, Dongfang Xu, Haican Liu</w:t>
      </w:r>
      <w:r w:rsidRPr="00AA19D1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AA19D1">
        <w:rPr>
          <w:rFonts w:ascii="宋体" w:eastAsia="宋体" w:hAnsi="宋体" w:cs="宋体"/>
          <w:b/>
          <w:color w:val="0070C0"/>
          <w:szCs w:val="24"/>
        </w:rPr>
        <w:t>, Mingxiang Huang</w:t>
      </w:r>
      <w:r w:rsidRPr="00AA19D1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AA19D1">
        <w:rPr>
          <w:rFonts w:ascii="宋体" w:eastAsia="宋体" w:hAnsi="宋体" w:cs="宋体"/>
          <w:b/>
          <w:color w:val="0070C0"/>
          <w:szCs w:val="24"/>
        </w:rPr>
        <w:t>, Xundi Bao</w:t>
      </w:r>
      <w:r w:rsidRPr="00AA19D1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AA19D1">
        <w:rPr>
          <w:rFonts w:ascii="宋体" w:eastAsia="宋体" w:hAnsi="宋体" w:cs="宋体"/>
          <w:b/>
          <w:color w:val="0070C0"/>
          <w:szCs w:val="24"/>
        </w:rPr>
        <w:t>, Yunhong Tan</w:t>
      </w:r>
      <w:r w:rsidRPr="00AA19D1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AA19D1" w:rsidRPr="00AA19D1" w:rsidRDefault="00AA19D1" w:rsidP="00AA19D1">
      <w:pPr>
        <w:jc w:val="left"/>
        <w:rPr>
          <w:rFonts w:ascii="宋体" w:eastAsia="宋体" w:hAnsi="宋体" w:cs="宋体"/>
          <w:b/>
          <w:color w:val="0070C0"/>
          <w:szCs w:val="24"/>
        </w:rPr>
      </w:pPr>
      <w:r w:rsidRPr="00AA19D1">
        <w:rPr>
          <w:rFonts w:ascii="宋体" w:eastAsia="宋体" w:hAnsi="宋体" w:cs="宋体"/>
          <w:b/>
          <w:color w:val="0070C0"/>
          <w:szCs w:val="24"/>
        </w:rPr>
        <w:t>*CORRESPONDENCE Haican Liu</w:t>
      </w:r>
      <w:r w:rsidRPr="00AA19D1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AA19D1">
        <w:rPr>
          <w:rFonts w:ascii="宋体" w:eastAsia="宋体" w:hAnsi="宋体" w:cs="宋体"/>
          <w:b/>
          <w:color w:val="0070C0"/>
          <w:szCs w:val="24"/>
        </w:rPr>
        <w:t xml:space="preserve">liuhaican@icdc.cn </w:t>
      </w:r>
      <w:r w:rsidRPr="00AA19D1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AA19D1">
        <w:rPr>
          <w:rFonts w:ascii="宋体" w:eastAsia="宋体" w:hAnsi="宋体" w:cs="宋体"/>
          <w:b/>
          <w:color w:val="0070C0"/>
          <w:szCs w:val="24"/>
        </w:rPr>
        <w:t>Mingxiang Huang</w:t>
      </w:r>
      <w:r w:rsidRPr="00AA19D1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AA19D1">
        <w:rPr>
          <w:rFonts w:ascii="宋体" w:eastAsia="宋体" w:hAnsi="宋体" w:cs="宋体"/>
          <w:b/>
          <w:color w:val="0070C0"/>
          <w:szCs w:val="24"/>
        </w:rPr>
        <w:t xml:space="preserve"> hmg119@163.com </w:t>
      </w:r>
      <w:r w:rsidRPr="00AA19D1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AA19D1">
        <w:rPr>
          <w:rFonts w:ascii="宋体" w:eastAsia="宋体" w:hAnsi="宋体" w:cs="宋体"/>
          <w:b/>
          <w:color w:val="0070C0"/>
          <w:szCs w:val="24"/>
        </w:rPr>
        <w:t>Xundi Bao</w:t>
      </w:r>
      <w:r w:rsidRPr="00AA19D1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AA19D1">
        <w:rPr>
          <w:rFonts w:ascii="宋体" w:eastAsia="宋体" w:hAnsi="宋体" w:cs="宋体"/>
          <w:b/>
          <w:color w:val="0070C0"/>
          <w:szCs w:val="24"/>
        </w:rPr>
        <w:t xml:space="preserve">baoxundi@163.com </w:t>
      </w:r>
      <w:r w:rsidRPr="00AA19D1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AA19D1">
        <w:rPr>
          <w:rFonts w:ascii="宋体" w:eastAsia="宋体" w:hAnsi="宋体" w:cs="宋体"/>
          <w:b/>
          <w:color w:val="0070C0"/>
          <w:szCs w:val="24"/>
        </w:rPr>
        <w:t>Yunhong Tan</w:t>
      </w:r>
      <w:r w:rsidRPr="00AA19D1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AA19D1">
        <w:rPr>
          <w:rFonts w:ascii="宋体" w:eastAsia="宋体" w:hAnsi="宋体" w:cs="宋体"/>
          <w:b/>
          <w:color w:val="0070C0"/>
          <w:szCs w:val="24"/>
        </w:rPr>
        <w:t>1220163360@qq.com</w:t>
      </w:r>
    </w:p>
    <w:p w:rsidR="00AA19D1" w:rsidRDefault="00AA19D1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(1)National Key Laboratory of Intelligent Tracking and Forecasting for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Infectious Diseases, National Institute for Communicable Disease Control and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Prevention, Chinese Center for Disease Control and Prevention, Beijing, China.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(2)Anhui Chest Hospital, Hefei, China.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(3)Anhui Provincial Center for Disease Control and Prevention, Hefei, China.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(4)Fuzhou Pulmonary Hospital of Fujian, Fuzhou, China.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(5)Hunan Province Chest Hospital, Changsha, China.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This study aimed to identify species identification, molecular typing, and drug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resistance characterization of clinically isolated mycobacteria from Anhui,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Fujian, and Hunan provinces, and to evaluate the value of whole-genome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sequencing (WGS) in predicting drug resistance. WGS and phenotypic drug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susceptibility testing (DST) were performed on clinical Mycobacterium isolates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from those provinces. Bioinformatics analysis and chi-square test were used to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compare inter-provincial differences in drug resistance and lineages. Of the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1,383 isolates, 95.30% belonged to the MTBC and 3.40% were NTM. Lineage 2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(74.07%) and lineage 4 (24.94%) were dominant in MTBC. The overall drug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resistance rate was 32.08%, while MDR rate was 11.14%. Hunan had significantly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higher MDR and RIF resistance rates than the other provinces (p &lt; 0.05). INH had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the highest resistance rate (19.37%). Fluoroquinolones exhibited significant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inter-provincial differences in resistance rates. WGS exhibited &gt;85% sensitivity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and &gt;96% specificity for first-line drug resistance prediction, and &gt;77%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sensitivity and &gt;97% specificity for second-line drug resistance. Additionally,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87.92% of isolates showed consistent genotypic and phenotypic DST results. MTBC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isolates exhibited pronounced inter-provincial variation in lineage composition.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Geographical differences existed in drug resistance, particularly for MDR and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RIF resistance. WGS was reliable for predicting first-line drug resistance, but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unknown resistance mechanisms were detected, requiring further exploration to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optimize prediction.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Copyright © 2026 He, Wang, Zou, Li, Zhao, Guo, Li, Xu, Liu, Huang, Bao and Tan.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DOI: 10.3389/fmicb.2026.1782484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PMCID: PMC13260121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PMID: 42293569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6E55C6" w:rsidRDefault="00B71738" w:rsidP="00B71738">
      <w:pPr>
        <w:rPr>
          <w:rFonts w:ascii="宋体" w:eastAsia="宋体" w:hAnsi="宋体" w:cs="宋体"/>
          <w:b/>
          <w:color w:val="FF0000"/>
          <w:szCs w:val="24"/>
        </w:rPr>
      </w:pPr>
      <w:r w:rsidRPr="006E55C6">
        <w:rPr>
          <w:rFonts w:ascii="宋体" w:eastAsia="宋体" w:hAnsi="宋体" w:cs="宋体"/>
          <w:b/>
          <w:color w:val="FF0000"/>
          <w:szCs w:val="24"/>
        </w:rPr>
        <w:t>2</w:t>
      </w:r>
      <w:r w:rsidR="00E746C1">
        <w:rPr>
          <w:rFonts w:ascii="宋体" w:eastAsia="宋体" w:hAnsi="宋体" w:cs="宋体"/>
          <w:b/>
          <w:color w:val="FF0000"/>
          <w:szCs w:val="24"/>
        </w:rPr>
        <w:t>5</w:t>
      </w:r>
      <w:r w:rsidRPr="006E55C6">
        <w:rPr>
          <w:rFonts w:ascii="宋体" w:eastAsia="宋体" w:hAnsi="宋体" w:cs="宋体"/>
          <w:b/>
          <w:color w:val="FF0000"/>
          <w:szCs w:val="24"/>
        </w:rPr>
        <w:t xml:space="preserve">. Front Microbiol. 2026 May 29;17:1823773. doi: 10.3389/fmicb.2026.1823773. </w:t>
      </w:r>
    </w:p>
    <w:p w:rsidR="00B71738" w:rsidRPr="006E55C6" w:rsidRDefault="00B71738" w:rsidP="00B71738">
      <w:pPr>
        <w:rPr>
          <w:rFonts w:ascii="宋体" w:eastAsia="宋体" w:hAnsi="宋体" w:cs="宋体"/>
          <w:b/>
          <w:color w:val="FF0000"/>
          <w:szCs w:val="24"/>
        </w:rPr>
      </w:pPr>
      <w:r w:rsidRPr="006E55C6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Lysine acetylome profiling reveals a dual regulatory role in carbon flux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redirection and RNA degradation inhibition in Mycobacterium smegmatis.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Sun M(#)(1)(2), Zhao Q(#)(1), Zhou C(1), Liu C(1), Yang B(1), Bu J(1)(2), Li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R(1)(2), Bian J(1)(2), Niu X(1)(2), Hu J(3), Liu B(1)(2), Ge S(2)(4).</w:t>
      </w:r>
    </w:p>
    <w:p w:rsid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080A8D" w:rsidRPr="00080A8D" w:rsidRDefault="00080A8D" w:rsidP="00B71738">
      <w:pPr>
        <w:rPr>
          <w:rFonts w:ascii="宋体" w:eastAsia="宋体" w:hAnsi="宋体" w:cs="宋体"/>
          <w:b/>
          <w:color w:val="0070C0"/>
          <w:szCs w:val="24"/>
        </w:rPr>
      </w:pPr>
      <w:r w:rsidRPr="00080A8D">
        <w:rPr>
          <w:rFonts w:ascii="宋体" w:eastAsia="宋体" w:hAnsi="宋体" w:cs="宋体"/>
          <w:b/>
          <w:color w:val="0070C0"/>
          <w:szCs w:val="24"/>
        </w:rPr>
        <w:t>Manluan Sun</w:t>
      </w:r>
      <w:r w:rsidRPr="00080A8D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080A8D">
        <w:rPr>
          <w:rFonts w:ascii="宋体" w:eastAsia="宋体" w:hAnsi="宋体" w:cs="宋体"/>
          <w:b/>
          <w:color w:val="0070C0"/>
          <w:szCs w:val="24"/>
        </w:rPr>
        <w:t>, Qiyu Zhao, Caiquan Zhou, Chenghao Liu, Bingyu Yang, Jia Bu, Ruilan Li, Jiang Bian, Xiaojie Niu, Jinbo Hu, Binyu Liu</w:t>
      </w:r>
      <w:r w:rsidRPr="00080A8D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080A8D">
        <w:rPr>
          <w:rFonts w:ascii="宋体" w:eastAsia="宋体" w:hAnsi="宋体" w:cs="宋体"/>
          <w:b/>
          <w:color w:val="0070C0"/>
          <w:szCs w:val="24"/>
        </w:rPr>
        <w:t>, Sai Ge</w:t>
      </w:r>
      <w:r w:rsidRPr="00080A8D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080A8D" w:rsidRPr="00080A8D" w:rsidRDefault="00080A8D" w:rsidP="00080A8D">
      <w:pPr>
        <w:jc w:val="left"/>
        <w:rPr>
          <w:rFonts w:ascii="宋体" w:eastAsia="宋体" w:hAnsi="宋体" w:cs="宋体"/>
          <w:b/>
          <w:color w:val="0070C0"/>
          <w:szCs w:val="24"/>
        </w:rPr>
      </w:pPr>
      <w:r w:rsidRPr="00080A8D">
        <w:rPr>
          <w:rFonts w:ascii="宋体" w:eastAsia="宋体" w:hAnsi="宋体" w:cs="宋体"/>
          <w:b/>
          <w:color w:val="0070C0"/>
          <w:szCs w:val="24"/>
        </w:rPr>
        <w:t>*CORRESPONDENCE Manluan Sun</w:t>
      </w:r>
      <w:r w:rsidRPr="00080A8D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080A8D">
        <w:rPr>
          <w:rFonts w:ascii="宋体" w:eastAsia="宋体" w:hAnsi="宋体" w:cs="宋体"/>
          <w:b/>
          <w:color w:val="0070C0"/>
          <w:szCs w:val="24"/>
        </w:rPr>
        <w:t xml:space="preserve">dtusml@sxdtdx.edu.cn </w:t>
      </w:r>
      <w:r w:rsidRPr="00080A8D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080A8D">
        <w:rPr>
          <w:rFonts w:ascii="宋体" w:eastAsia="宋体" w:hAnsi="宋体" w:cs="宋体"/>
          <w:b/>
          <w:color w:val="0070C0"/>
          <w:szCs w:val="24"/>
        </w:rPr>
        <w:t>Sai Ge</w:t>
      </w:r>
      <w:r w:rsidRPr="00080A8D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080A8D">
        <w:rPr>
          <w:rFonts w:ascii="宋体" w:eastAsia="宋体" w:hAnsi="宋体" w:cs="宋体"/>
          <w:b/>
          <w:color w:val="0070C0"/>
          <w:szCs w:val="24"/>
        </w:rPr>
        <w:t xml:space="preserve"> dtugs@sxdtdx.edu.cn </w:t>
      </w:r>
      <w:r w:rsidRPr="00080A8D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080A8D">
        <w:rPr>
          <w:rFonts w:ascii="宋体" w:eastAsia="宋体" w:hAnsi="宋体" w:cs="宋体"/>
          <w:b/>
          <w:color w:val="0070C0"/>
          <w:szCs w:val="24"/>
        </w:rPr>
        <w:t>Binyu Liu</w:t>
      </w:r>
      <w:r w:rsidRPr="00080A8D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080A8D">
        <w:rPr>
          <w:rFonts w:ascii="宋体" w:eastAsia="宋体" w:hAnsi="宋体" w:cs="宋体"/>
          <w:b/>
          <w:color w:val="0070C0"/>
          <w:szCs w:val="24"/>
        </w:rPr>
        <w:t>liudaifu@vip.163.com</w:t>
      </w:r>
    </w:p>
    <w:p w:rsidR="00080A8D" w:rsidRDefault="00080A8D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(1)School of Medicine, Shanxi Datong University, Datong, China.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(2)Institute of Medical Microecology and Drug Discovery and Development, Shanxi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Datong University, Datong, China.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(3)Department of Plant Biology, Swedish University of Agricultural Sciences,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Uppsala, Sweden.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(4)Center of Academic Journal, Shanxi Datong University, Datong, China.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6E55C6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Mycobacterium tuberculosis in natural environments and host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organisms must adapt to constantly changing growth conditions, and its adaptive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mechanism for nutrient metabolism represents one response to complex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environments. Reversible post-translational protein modifications regulate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central metabolic enzymes in M. tuberculosis, thereby governing its adaptation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to varying environmental nutrient availability.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6E55C6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 In this study, we cultured Mycobacterium smegmatis MC2155 using Sauton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or Middlebrook 7H9 media and applied liquid chromatography-tandem mass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spectrometry (LC-MS/MS) to analyze differences in acetylation-modified proteins.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We also performed bioinformatic analysis of the acetylated proteins expressed in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the different media.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6E55C6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LC-MS/MS revealed 182 acetylated proteins and 398 sites exclusively in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Sauton-medium-cultured strains; whereas 57 acetylated proteins and 141 sites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were identified exclusively in nutrient-rich 7H9-medium-cultured strains.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Additionally, 302 proteins and 462 sites were differentially acetylated between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the Sauton- and 7H9-medium-cultured samples. Our bioinformatics analysis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identified differences in whole-protein acetylation modifications in M.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smegmatis MC2155 under these two culture conditions, primarily reflected in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metabolic pathways, including the citrate cycle (TCA cycle), 2-oxocarboxylic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acid metabolism, carbon metabolism, RNA degradation, and tryptophan metabolism.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6E55C6">
        <w:rPr>
          <w:rFonts w:ascii="宋体" w:eastAsia="宋体" w:hAnsi="宋体" w:cs="宋体"/>
          <w:b/>
          <w:color w:val="000000" w:themeColor="text1"/>
          <w:szCs w:val="24"/>
        </w:rPr>
        <w:t>DISCUSSION:</w:t>
      </w: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 Under the nutrient-limited conditions of Sauton medium culture,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multiple sites within isocitrate dehydrogenase exhibited acetylation, leading to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reduced enzyme activity. This effect may redirect a greater proportion of carbon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flux towards the glyoxylate pathway. Conversely, in 7H9 medium, acetylation at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residues K189 and K331 of isocitrate lyase may diminish enzyme activity, thereby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channeling increased carbon flux towards the TCA cycle. Acetylation at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3-hydroxyacyl-CoA dehydrogenase (K370) and tryptophan-tRNA synthetase (K200) may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reduce fatty acid and protein synthesis, thereby preventing excessive energy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expenditure; acetylation at Oligoribonuclease K153 likely diminishes enzyme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activity, thereby allowing M. smegmatis to adapt to nutrient limitation by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accumulating more c-di-AMP.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Copyright © 2026 Sun, Zhao, Zhou, Liu, Yang, Bu, Li, Bian, Niu, Hu, Liu and Ge.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DOI: 10.3389/fmicb.2026.1823773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PMCID: PMC13260432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PMID: 42293517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6E55C6" w:rsidRDefault="00B71738" w:rsidP="00B71738">
      <w:pPr>
        <w:rPr>
          <w:rFonts w:ascii="宋体" w:eastAsia="宋体" w:hAnsi="宋体" w:cs="宋体"/>
          <w:b/>
          <w:color w:val="FF0000"/>
          <w:szCs w:val="24"/>
        </w:rPr>
      </w:pPr>
      <w:r w:rsidRPr="006E55C6">
        <w:rPr>
          <w:rFonts w:ascii="宋体" w:eastAsia="宋体" w:hAnsi="宋体" w:cs="宋体"/>
          <w:b/>
          <w:color w:val="FF0000"/>
          <w:szCs w:val="24"/>
        </w:rPr>
        <w:t>2</w:t>
      </w:r>
      <w:r w:rsidR="00E746C1">
        <w:rPr>
          <w:rFonts w:ascii="宋体" w:eastAsia="宋体" w:hAnsi="宋体" w:cs="宋体"/>
          <w:b/>
          <w:color w:val="FF0000"/>
          <w:szCs w:val="24"/>
        </w:rPr>
        <w:t>6</w:t>
      </w:r>
      <w:r w:rsidRPr="006E55C6">
        <w:rPr>
          <w:rFonts w:ascii="宋体" w:eastAsia="宋体" w:hAnsi="宋体" w:cs="宋体"/>
          <w:b/>
          <w:color w:val="FF0000"/>
          <w:szCs w:val="24"/>
        </w:rPr>
        <w:t xml:space="preserve">. Front Cell Infect Microbiol. 2026 May 29;16:1835965. doi: </w:t>
      </w:r>
    </w:p>
    <w:p w:rsidR="00B71738" w:rsidRPr="006E55C6" w:rsidRDefault="00B71738" w:rsidP="00B71738">
      <w:pPr>
        <w:rPr>
          <w:rFonts w:ascii="宋体" w:eastAsia="宋体" w:hAnsi="宋体" w:cs="宋体"/>
          <w:b/>
          <w:color w:val="FF0000"/>
          <w:szCs w:val="24"/>
        </w:rPr>
      </w:pPr>
      <w:r w:rsidRPr="006E55C6">
        <w:rPr>
          <w:rFonts w:ascii="宋体" w:eastAsia="宋体" w:hAnsi="宋体" w:cs="宋体"/>
          <w:b/>
          <w:color w:val="FF0000"/>
          <w:szCs w:val="24"/>
        </w:rPr>
        <w:t>10.3389/fcimb.2026.1835965. eCollection 2026.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Temporal upregulation of TREM2 parallel to M2 macrophage marker expression in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tuberculosis: implications for macrophage polarization regulation.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Shang X(#)(1), Maimaiti N(#)(2), Tian F(1), Liao C(3), Sun H(4), Zhou X(1), Kong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W(1), Sun Q(1), Wang L(5), Ma X(1).</w:t>
      </w:r>
    </w:p>
    <w:p w:rsid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956E17" w:rsidRPr="00956E17" w:rsidRDefault="00956E17" w:rsidP="00B71738">
      <w:pPr>
        <w:rPr>
          <w:rFonts w:ascii="宋体" w:eastAsia="宋体" w:hAnsi="宋体" w:cs="宋体"/>
          <w:b/>
          <w:color w:val="0070C0"/>
          <w:szCs w:val="24"/>
        </w:rPr>
      </w:pPr>
      <w:r w:rsidRPr="00956E17">
        <w:rPr>
          <w:rFonts w:ascii="宋体" w:eastAsia="宋体" w:hAnsi="宋体" w:cs="宋体"/>
          <w:b/>
          <w:color w:val="0070C0"/>
          <w:szCs w:val="24"/>
        </w:rPr>
        <w:t xml:space="preserve">Xiaoqian Shang, Naifeisha Maimaiti, Fengming Tian, Chunbo Liao, Hu Sun, Xuan </w:t>
      </w:r>
      <w:r w:rsidRPr="00956E17">
        <w:rPr>
          <w:rFonts w:ascii="宋体" w:eastAsia="宋体" w:hAnsi="宋体" w:cs="宋体"/>
          <w:b/>
          <w:color w:val="0070C0"/>
          <w:szCs w:val="24"/>
        </w:rPr>
        <w:lastRenderedPageBreak/>
        <w:t>Zhou, Weina Kong, Qiannan Sun, Liang Wang</w:t>
      </w:r>
      <w:r w:rsidRPr="00956E17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956E17">
        <w:rPr>
          <w:rFonts w:ascii="宋体" w:eastAsia="宋体" w:hAnsi="宋体" w:cs="宋体"/>
          <w:b/>
          <w:color w:val="0070C0"/>
          <w:szCs w:val="24"/>
        </w:rPr>
        <w:t>, Xiumin Ma</w:t>
      </w:r>
      <w:r w:rsidRPr="00956E17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956E17" w:rsidRPr="00956E17" w:rsidRDefault="00956E17" w:rsidP="00B71738">
      <w:pPr>
        <w:rPr>
          <w:rFonts w:ascii="宋体" w:eastAsia="宋体" w:hAnsi="宋体" w:cs="宋体"/>
          <w:b/>
          <w:color w:val="0070C0"/>
          <w:szCs w:val="24"/>
        </w:rPr>
      </w:pPr>
      <w:r w:rsidRPr="00956E17">
        <w:rPr>
          <w:rFonts w:ascii="宋体" w:eastAsia="宋体" w:hAnsi="宋体" w:cs="宋体"/>
          <w:b/>
          <w:color w:val="0070C0"/>
          <w:szCs w:val="24"/>
        </w:rPr>
        <w:t>*CORRESPONDENCE Liang Wang</w:t>
      </w:r>
      <w:r w:rsidRPr="00956E17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956E17">
        <w:rPr>
          <w:rFonts w:ascii="宋体" w:eastAsia="宋体" w:hAnsi="宋体" w:cs="宋体"/>
          <w:b/>
          <w:color w:val="0070C0"/>
          <w:szCs w:val="24"/>
        </w:rPr>
        <w:t xml:space="preserve">984284947@qq.com </w:t>
      </w:r>
      <w:r w:rsidRPr="00956E17"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956E17">
        <w:rPr>
          <w:rFonts w:ascii="宋体" w:eastAsia="宋体" w:hAnsi="宋体" w:cs="宋体"/>
          <w:b/>
          <w:color w:val="0070C0"/>
          <w:szCs w:val="24"/>
        </w:rPr>
        <w:t>Xiumin Ma</w:t>
      </w:r>
      <w:r w:rsidRPr="00956E17"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956E17">
        <w:rPr>
          <w:rFonts w:ascii="宋体" w:eastAsia="宋体" w:hAnsi="宋体" w:cs="宋体"/>
          <w:b/>
          <w:color w:val="0070C0"/>
          <w:szCs w:val="24"/>
        </w:rPr>
        <w:t>maxiumin1210@sohu.com</w:t>
      </w:r>
    </w:p>
    <w:p w:rsidR="00956E17" w:rsidRDefault="00956E17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(1)Clinical Laboratory Center, The third Affiliated Teaching Hospital of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Xinjiang Medical University (Affiliated Cancer Hospital), Key Laboratory of High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Incidence Diseases in Research in Xinjiang (Xinjiang Medical University),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Ministry of Education, Urumqi, Xinjiang, China.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(2)Department of Pathology, People's Hospital of Xinjiang Uygur Autonomous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Region, Urumuqi, Xinjiang, China.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(3)Clinical Laboratory Center, The Fifth Affiliated Hospital of Xinjiang Medical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University, Urumqi, Xinjiang, China.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(4)The Frist Affiliated Hospital of Xinjiang Medical University, Urumqi,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Xinjiang, China.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(5)The Fifth Affiliated Hospital of Xinjiang Medical University, Urumqi,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Xinjiang, China.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6E55C6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This study aims to explore the association between Triggering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Receptor Expressed on Myeloid Cells 2 (TREM2) expression and tuberculosis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pathogenesis, with particular focus on its potential correlation with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established macrophage polarization markers.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6E55C6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The inflammatory pathology of lung tissues in mock-infected mice was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evaluated using hematoxylin and eosin (H&amp;E) staining. Additionally, the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expression and localization of M1/M2 macrophage-specific markers and TREM2 were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assessed via immunohistochemical (IHC) staining. The expression levels and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localization of M1/M2 macrophage-associated cytokines, including IL-10 and IL-6,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were measured in peripheral blood using enzyme-linked immunosorbent assay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(ELISA) and quantitative real-time PCR (qRT-PCR). Mycobacterium smegmatis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suspensions were co-cultured with THP-1-derived macrophages and RAW264.7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macrophages. Temporal changes in the expression of TREM2 and M1/M2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macrophage-specific markers were analyzed at different time points using qRT-PCR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and Western blot.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6E55C6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 I In the experimental group of mice, lung lesions exhibited widened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alveolar septa, interstitial edema, and extensive infiltration of inflammatory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cells and erythrocytes. TREM2 and inflammatory markers (iNOS and IL-10) showed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significant positive expression in the infected lung tissues. Compared to the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control group, the Mycobacterium-infected mouse model displayed significantly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higher mRNA expression levels of TREM2, along with increased IL-10 and IL-6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production. Following co-culture with Mycobacterium smegmatis, both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THP-1-derived macrophages and RAW264.7 cells exhibited upregulated TREM2 mRNA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and protein expression. This upregulation was more closely associated with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M2-type macrophage markers than with M1-type markers. Preferential TREM2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expression in M2 macrophages post-infection Notably, after Mycobacterium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smegmatis infection, TREM2 expression was significantly more pronounced in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M2-polarized macrophages compared to their M1 counterparts.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6E55C6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 TREM2 expression was significantly upregulated in lung tissues of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tuberculosis-infected murine models, correlating strongly with increased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expression of macrophage-derived cytokines. Notably, in vitro infection studies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revealed that TREM2 upregulation followed a temporal pattern parallel to M2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macrophage marker expression. These findings suggest that TREM2 may be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associated with M2 macrophage polarization and could potentially contribute to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this phenotypic shift, a process that may play a critical role in the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immunological mechanisms underlying tuberculosis pathogenesis.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Copyright © 2026 Shang, Maimaiti, Tian, Liao, Sun, Zhou, Kong, Sun, Wang and Ma.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DOI: 10.3389/fcimb.2026.1835965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PMCID: PMC13259949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PMID: 42291322 [Indexed for MEDLINE]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6E55C6" w:rsidRDefault="00B71738" w:rsidP="00B71738">
      <w:pPr>
        <w:rPr>
          <w:rFonts w:ascii="宋体" w:eastAsia="宋体" w:hAnsi="宋体" w:cs="宋体"/>
          <w:b/>
          <w:color w:val="FF0000"/>
          <w:szCs w:val="24"/>
        </w:rPr>
      </w:pPr>
      <w:r w:rsidRPr="006E55C6">
        <w:rPr>
          <w:rFonts w:ascii="宋体" w:eastAsia="宋体" w:hAnsi="宋体" w:cs="宋体"/>
          <w:b/>
          <w:color w:val="FF0000"/>
          <w:szCs w:val="24"/>
        </w:rPr>
        <w:t>2</w:t>
      </w:r>
      <w:r w:rsidR="00E746C1">
        <w:rPr>
          <w:rFonts w:ascii="宋体" w:eastAsia="宋体" w:hAnsi="宋体" w:cs="宋体"/>
          <w:b/>
          <w:color w:val="FF0000"/>
          <w:szCs w:val="24"/>
        </w:rPr>
        <w:t>7</w:t>
      </w:r>
      <w:r w:rsidRPr="006E55C6">
        <w:rPr>
          <w:rFonts w:ascii="宋体" w:eastAsia="宋体" w:hAnsi="宋体" w:cs="宋体"/>
          <w:b/>
          <w:color w:val="FF0000"/>
          <w:szCs w:val="24"/>
        </w:rPr>
        <w:t>. BMC Infect Dis. 2026 Jun 13. doi: 10.1186/s1287</w:t>
      </w:r>
      <w:r w:rsidR="006E55C6">
        <w:rPr>
          <w:rFonts w:ascii="宋体" w:eastAsia="宋体" w:hAnsi="宋体" w:cs="宋体"/>
          <w:b/>
          <w:color w:val="FF0000"/>
          <w:szCs w:val="24"/>
        </w:rPr>
        <w:t xml:space="preserve">9-026-13809-2. Online ahead of </w:t>
      </w:r>
      <w:r w:rsidRPr="006E55C6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Pulmonary tuberculosis mimicking cystic metastases: evolution from multiple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cystic cavities to nodules during therapy.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Yang C(1), Mei C(1), Chen S(1), Mei M(1), Quan C(1), Wang X(2).</w:t>
      </w:r>
    </w:p>
    <w:p w:rsid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761060" w:rsidRPr="00761060" w:rsidRDefault="00761060" w:rsidP="00B71738">
      <w:pPr>
        <w:rPr>
          <w:rFonts w:ascii="宋体" w:eastAsia="宋体" w:hAnsi="宋体" w:cs="宋体"/>
          <w:b/>
          <w:color w:val="0070C0"/>
          <w:szCs w:val="24"/>
        </w:rPr>
      </w:pPr>
      <w:r w:rsidRPr="00761060">
        <w:rPr>
          <w:rFonts w:ascii="宋体" w:eastAsia="宋体" w:hAnsi="宋体" w:cs="宋体"/>
          <w:b/>
          <w:color w:val="0070C0"/>
          <w:szCs w:val="24"/>
        </w:rPr>
        <w:t>Chengqing Yang, Chunlin Mei, Shufang Chen, Minhui Mei, Chao Quan, Xuan Wang</w:t>
      </w:r>
      <w:r w:rsidRPr="00761060"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761060" w:rsidRPr="00761060" w:rsidRDefault="00761060" w:rsidP="00B71738">
      <w:pPr>
        <w:rPr>
          <w:rFonts w:ascii="宋体" w:eastAsia="宋体" w:hAnsi="宋体" w:cs="宋体"/>
          <w:b/>
          <w:color w:val="0070C0"/>
          <w:szCs w:val="24"/>
        </w:rPr>
      </w:pPr>
      <w:r w:rsidRPr="00761060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761060">
        <w:rPr>
          <w:rFonts w:ascii="宋体" w:eastAsia="宋体" w:hAnsi="宋体" w:cs="宋体"/>
          <w:b/>
          <w:color w:val="0070C0"/>
          <w:szCs w:val="24"/>
        </w:rPr>
        <w:t>Correspondence: Xuan Wang, Email: xuanwang420@163.com</w:t>
      </w:r>
    </w:p>
    <w:p w:rsidR="00761060" w:rsidRDefault="00761060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(1)Wuhan Pulmonary Hospital (Wuhan Institute for Tuberculosis Control), Hubei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Branch (Wuhan Pulmonary Hospital) of the National Clinical Research Center for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Infectious Diseases, No. 28 Baofeng Road, Qiaokou District, Wuhan, Hubei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Province, People's Republic of China.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(2)Wuhan Pulmonary Hospital (Wuhan Institute for Tuberculosis Control), Hubei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Branch (Wuhan Pulmonary Hospital) of the National Clinical Research Center for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Infectious Diseases, No. 28 Baofeng Road, Qiaokou District, Wuhan, Hubei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Province, People's Republic of China. xuanwang420@163.com.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Pulmonary tuberculosis typically exhibits characteristic imaging findings;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however, radiological manifestations can be atypical in certain cases, leading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to potential misdiagnosis based solely on CT imaging. We describe a 59-year-old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man who developed a 4-month history of cough and a 2-week fever during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postoperative radiotherapy following esophagectomy for esophageal cancer. CT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scans revealed multiple, scattered cystic cavities in both lungs, characterized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by regular shape and well-defined borders. Following anti-tuberculosis therapy,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the pre-existing cystic cavities collapsed and evolved into nodular opacities, a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change highly suggestive of cystic metastases given the patient's history of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esophageal cancer. A biopsy confirmed granulomatous inflammation, and follow-up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at eight months after the initiation of anti-tuberculosis therapy showed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near-complete resolution of the lesions. Although cystic pulmonary tuberculosis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is rarely reported, this case is notable for its distinct cystic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characteristics. To our knowledge, this is the first case to systematically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document the transformation of cystic lesions into nodules during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anti-tuberculosis therapy-a finding that may raise suspicion for cystic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metastases and highlights the diverse and atypical radiological manifestations 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of tuberculosis in immunocompromised hosts.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71738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DOI: 10.1186/s12879-026-13809-2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  <w:r w:rsidRPr="00B71738">
        <w:rPr>
          <w:rFonts w:ascii="宋体" w:eastAsia="宋体" w:hAnsi="宋体" w:cs="宋体"/>
          <w:color w:val="000000" w:themeColor="text1"/>
          <w:szCs w:val="24"/>
        </w:rPr>
        <w:t>PMID: 42288790</w:t>
      </w:r>
    </w:p>
    <w:p w:rsidR="00B71738" w:rsidRPr="00B71738" w:rsidRDefault="00B71738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p w:rsidR="003238B7" w:rsidRPr="00BF3778" w:rsidRDefault="003238B7" w:rsidP="003238B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28</w:t>
      </w:r>
      <w:r w:rsidRPr="00BF3778">
        <w:rPr>
          <w:rFonts w:ascii="宋体" w:eastAsia="宋体" w:hAnsi="宋体" w:cs="宋体"/>
          <w:b/>
          <w:color w:val="FF0000"/>
          <w:szCs w:val="24"/>
        </w:rPr>
        <w:t xml:space="preserve">. Anal Chem. 2026 Jun 19. doi: 10.1021/acs.analchem.6c01078. Online ahead of </w:t>
      </w:r>
    </w:p>
    <w:p w:rsidR="003238B7" w:rsidRPr="00BF3778" w:rsidRDefault="003238B7" w:rsidP="003238B7">
      <w:pPr>
        <w:rPr>
          <w:rFonts w:ascii="宋体" w:eastAsia="宋体" w:hAnsi="宋体" w:cs="宋体"/>
          <w:b/>
          <w:color w:val="FF0000"/>
          <w:szCs w:val="24"/>
        </w:rPr>
      </w:pPr>
      <w:r w:rsidRPr="00BF3778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Rapid Phenotypic Drug Susceptibility Testing of Mycobacterium tuberculosis Using </w:t>
      </w: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Raman-Deuterium Isotope Probing.</w:t>
      </w: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Mao X(1)(2), Song Y(3), Wang J(2)(4), Yu D(3), Hu H(1)(2), Xu P(3), Cao Y(2), </w:t>
      </w: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Zhang Z(1)(2), Xu J(3), Huang WE(4), Song Y(1)(2).</w:t>
      </w:r>
    </w:p>
    <w:p w:rsidR="003238B7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</w:p>
    <w:p w:rsidR="003238B7" w:rsidRPr="005B5C61" w:rsidRDefault="003238B7" w:rsidP="003238B7">
      <w:pPr>
        <w:rPr>
          <w:rFonts w:ascii="宋体" w:eastAsia="宋体" w:hAnsi="宋体" w:cs="宋体"/>
          <w:b/>
          <w:color w:val="0070C0"/>
          <w:szCs w:val="24"/>
        </w:rPr>
      </w:pPr>
      <w:r w:rsidRPr="005B5C61">
        <w:rPr>
          <w:rFonts w:ascii="宋体" w:eastAsia="宋体" w:hAnsi="宋体" w:cs="宋体"/>
          <w:b/>
          <w:color w:val="0070C0"/>
          <w:szCs w:val="24"/>
        </w:rPr>
        <w:t>Xin Mao,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5B5C61">
        <w:rPr>
          <w:rFonts w:ascii="宋体" w:eastAsia="宋体" w:hAnsi="宋体" w:cs="宋体"/>
          <w:b/>
          <w:color w:val="0070C0"/>
          <w:szCs w:val="24"/>
        </w:rPr>
        <w:t>Yiyan Song,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5B5C61">
        <w:rPr>
          <w:rFonts w:ascii="宋体" w:eastAsia="宋体" w:hAnsi="宋体" w:cs="宋体"/>
          <w:b/>
          <w:color w:val="0070C0"/>
          <w:szCs w:val="24"/>
        </w:rPr>
        <w:t>Jingkai Wang,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5B5C61">
        <w:rPr>
          <w:rFonts w:ascii="宋体" w:eastAsia="宋体" w:hAnsi="宋体" w:cs="宋体"/>
          <w:b/>
          <w:color w:val="0070C0"/>
          <w:szCs w:val="24"/>
        </w:rPr>
        <w:t>Dawei Yu,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5B5C61">
        <w:rPr>
          <w:rFonts w:ascii="宋体" w:eastAsia="宋体" w:hAnsi="宋体" w:cs="宋体"/>
          <w:b/>
          <w:color w:val="0070C0"/>
          <w:szCs w:val="24"/>
        </w:rPr>
        <w:t>Huijie Hu,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5B5C61">
        <w:rPr>
          <w:rFonts w:ascii="宋体" w:eastAsia="宋体" w:hAnsi="宋体" w:cs="宋体"/>
          <w:b/>
          <w:color w:val="0070C0"/>
          <w:szCs w:val="24"/>
        </w:rPr>
        <w:t>Ping Xu,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5B5C61">
        <w:rPr>
          <w:rFonts w:ascii="宋体" w:eastAsia="宋体" w:hAnsi="宋体" w:cs="宋体"/>
          <w:b/>
          <w:color w:val="0070C0"/>
          <w:szCs w:val="24"/>
        </w:rPr>
        <w:t>Yiwen Cao,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5B5C61">
        <w:rPr>
          <w:rFonts w:ascii="宋体" w:eastAsia="宋体" w:hAnsi="宋体" w:cs="宋体"/>
          <w:b/>
          <w:color w:val="0070C0"/>
          <w:szCs w:val="24"/>
        </w:rPr>
        <w:t>Zhiqiang Zhang,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5B5C61">
        <w:rPr>
          <w:rFonts w:ascii="宋体" w:eastAsia="宋体" w:hAnsi="宋体" w:cs="宋体"/>
          <w:b/>
          <w:color w:val="0070C0"/>
          <w:szCs w:val="24"/>
        </w:rPr>
        <w:t>Junchi Xu</w:t>
      </w:r>
      <w:r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5B5C61">
        <w:rPr>
          <w:rFonts w:ascii="宋体" w:eastAsia="宋体" w:hAnsi="宋体" w:cs="宋体"/>
          <w:b/>
          <w:color w:val="0070C0"/>
          <w:szCs w:val="24"/>
        </w:rPr>
        <w:t>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5B5C61">
        <w:rPr>
          <w:rFonts w:ascii="宋体" w:eastAsia="宋体" w:hAnsi="宋体" w:cs="宋体"/>
          <w:b/>
          <w:color w:val="0070C0"/>
          <w:szCs w:val="24"/>
        </w:rPr>
        <w:t>Wei E Huang</w:t>
      </w:r>
      <w:r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5B5C61">
        <w:rPr>
          <w:rFonts w:ascii="宋体" w:eastAsia="宋体" w:hAnsi="宋体" w:cs="宋体"/>
          <w:b/>
          <w:color w:val="0070C0"/>
          <w:szCs w:val="24"/>
        </w:rPr>
        <w:t>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5B5C61">
        <w:rPr>
          <w:rFonts w:ascii="宋体" w:eastAsia="宋体" w:hAnsi="宋体" w:cs="宋体"/>
          <w:b/>
          <w:color w:val="0070C0"/>
          <w:szCs w:val="24"/>
        </w:rPr>
        <w:t>Yizhi Song</w:t>
      </w:r>
      <w:r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3238B7" w:rsidRPr="00F27B59" w:rsidRDefault="003238B7" w:rsidP="003238B7">
      <w:pPr>
        <w:rPr>
          <w:rFonts w:ascii="宋体" w:eastAsia="宋体" w:hAnsi="宋体" w:cs="宋体"/>
          <w:b/>
          <w:color w:val="0070C0"/>
          <w:szCs w:val="24"/>
        </w:rPr>
      </w:pPr>
      <w:r w:rsidRPr="00F27B59"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F27B59">
        <w:rPr>
          <w:rFonts w:ascii="宋体" w:eastAsia="宋体" w:hAnsi="宋体" w:cs="宋体"/>
          <w:b/>
          <w:color w:val="0070C0"/>
          <w:szCs w:val="24"/>
        </w:rPr>
        <w:t xml:space="preserve">Corresponding Authors Junchi Xu </w:t>
      </w:r>
      <w:r w:rsidRPr="00F27B59">
        <w:rPr>
          <w:rFonts w:ascii="MS Gothic" w:eastAsia="宋体" w:hAnsi="MS Gothic" w:cs="MS Gothic"/>
          <w:b/>
          <w:color w:val="0070C0"/>
          <w:szCs w:val="24"/>
        </w:rPr>
        <w:t>−</w:t>
      </w:r>
      <w:r w:rsidRPr="00F27B59">
        <w:rPr>
          <w:rFonts w:ascii="宋体" w:eastAsia="宋体" w:hAnsi="宋体" w:cs="宋体"/>
          <w:b/>
          <w:color w:val="0070C0"/>
          <w:szCs w:val="24"/>
        </w:rPr>
        <w:t xml:space="preserve"> Email: xujunchi19850504@126.com </w:t>
      </w:r>
      <w:r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F27B59">
        <w:rPr>
          <w:rFonts w:ascii="宋体" w:eastAsia="宋体" w:hAnsi="宋体" w:cs="宋体"/>
          <w:b/>
          <w:color w:val="0070C0"/>
          <w:szCs w:val="24"/>
        </w:rPr>
        <w:t xml:space="preserve">Wei E. Huang </w:t>
      </w:r>
      <w:r w:rsidRPr="00F27B59">
        <w:rPr>
          <w:rFonts w:ascii="MS Gothic" w:eastAsia="MS Gothic" w:hAnsi="MS Gothic" w:cs="MS Gothic" w:hint="eastAsia"/>
          <w:b/>
          <w:color w:val="0070C0"/>
          <w:szCs w:val="24"/>
        </w:rPr>
        <w:t>−</w:t>
      </w:r>
      <w:r w:rsidRPr="00F27B59">
        <w:rPr>
          <w:rFonts w:ascii="宋体" w:eastAsia="宋体" w:hAnsi="宋体" w:cs="宋体"/>
          <w:b/>
          <w:color w:val="0070C0"/>
          <w:szCs w:val="24"/>
        </w:rPr>
        <w:t xml:space="preserve"> </w:t>
      </w:r>
      <w:r>
        <w:rPr>
          <w:rFonts w:ascii="宋体" w:eastAsia="宋体" w:hAnsi="宋体" w:cs="宋体"/>
          <w:b/>
          <w:color w:val="0070C0"/>
          <w:szCs w:val="24"/>
        </w:rPr>
        <w:t>Email: wei.huang@</w:t>
      </w:r>
      <w:r w:rsidRPr="00F27B59">
        <w:rPr>
          <w:rFonts w:ascii="宋体" w:eastAsia="宋体" w:hAnsi="宋体" w:cs="宋体"/>
          <w:b/>
          <w:color w:val="0070C0"/>
          <w:szCs w:val="24"/>
        </w:rPr>
        <w:t xml:space="preserve">eng.ox.ac.uk </w:t>
      </w:r>
      <w:r>
        <w:rPr>
          <w:rFonts w:ascii="宋体" w:eastAsia="宋体" w:hAnsi="宋体" w:cs="宋体" w:hint="eastAsia"/>
          <w:b/>
          <w:color w:val="0070C0"/>
          <w:szCs w:val="24"/>
        </w:rPr>
        <w:t>；</w:t>
      </w:r>
      <w:r w:rsidRPr="00F27B59">
        <w:rPr>
          <w:rFonts w:ascii="宋体" w:eastAsia="宋体" w:hAnsi="宋体" w:cs="宋体"/>
          <w:b/>
          <w:color w:val="0070C0"/>
          <w:szCs w:val="24"/>
        </w:rPr>
        <w:t xml:space="preserve">Yizhi Song </w:t>
      </w:r>
      <w:r w:rsidRPr="00F27B59">
        <w:rPr>
          <w:rFonts w:ascii="MS Gothic" w:eastAsia="MS Gothic" w:hAnsi="MS Gothic" w:cs="MS Gothic" w:hint="eastAsia"/>
          <w:b/>
          <w:color w:val="0070C0"/>
          <w:szCs w:val="24"/>
        </w:rPr>
        <w:t>−</w:t>
      </w:r>
      <w:r w:rsidRPr="00F27B59">
        <w:rPr>
          <w:rFonts w:ascii="宋体" w:eastAsia="宋体" w:hAnsi="宋体" w:cs="宋体"/>
          <w:b/>
          <w:color w:val="0070C0"/>
          <w:szCs w:val="24"/>
        </w:rPr>
        <w:t xml:space="preserve"> Email: songyz@sibet.ac.cn</w:t>
      </w:r>
    </w:p>
    <w:p w:rsidR="003238B7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(1)School of Biomedical Engineering (Suzhou), Division of Life Science and </w:t>
      </w: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Medicine, University of Science and Technology of China, Suzhou 215163, China.</w:t>
      </w: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(2)Suzhou Institute of Biomedical Engineering and Technology, Chinese Academy of </w:t>
      </w: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Science, Suzhou 215163, China.</w:t>
      </w: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(3)Department of Clinical Laboratory, The Fifth People's Hospital of Suzhou, The </w:t>
      </w: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Affiliated Infectious Diseases Hospital of Soochow University, Suzhou 215163, </w:t>
      </w: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China.</w:t>
      </w: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(4)Department of Engineering Science, University of Oxford, Oxford OX1 3PJ, </w:t>
      </w: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United Kingdom.</w:t>
      </w: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Accurate and timely drug susceptibility testing (DST) is essential for </w:t>
      </w: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tuberculosis (TB) management, especially given the global rise of </w:t>
      </w: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multidrug-resistant Mycobacterium tuberculosis (MTB). However, conventional </w:t>
      </w: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phenotypic DST (pDST) is reliable but time-consuming, while molecular assays may </w:t>
      </w: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fail to detect resistance not associated with known mutations. Here, we report a </w:t>
      </w: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rapid pDST method using single-cell Raman spectroscopy coupled with deuterium </w:t>
      </w: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isotope probing (Raman-DIP) to assess MTB metabolic activity when exposed to </w:t>
      </w: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different antibiotics. The Raman-DIP workflow was specifically optimized for </w:t>
      </w: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MTB, including antibiotic exposure time and D2O labeling conditions. Using five </w:t>
      </w: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MTB strains and four first-line drugs (rifampicin [RIF], isoniazid [INH], </w:t>
      </w: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streptomycin [STR], ethambutol [EMB]), we demonstrated categorical resistance </w:t>
      </w: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classification and determined minimum inhibitory concentrations (MICs) in about </w:t>
      </w: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2 days (50 h). In the tested strain set, Raman-DIP clearly discriminated </w:t>
      </w: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drug-sensitive and drug-resistant strains, showing 100% categorical agreement </w:t>
      </w: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with the reference broth-based DST method. In simulated sputum samples, </w:t>
      </w: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Raman-DIP showed 100% classification accuracy in the tested strain set, </w:t>
      </w: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supporting preliminary feasibility in a sputum-like matrix. Raman-DIP further </w:t>
      </w: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enabled quantitative MIC determination, with 100% agreement to reference MIC </w:t>
      </w: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values in the strain-drug combinations examined. This novel workflow directly </w:t>
      </w: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measures antibiotic-induced metabolic suppression without cultivation, </w:t>
      </w: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substantially reducing turnaround time to </w:t>
      </w:r>
      <w:r w:rsidRPr="008C7F51">
        <w:rPr>
          <w:rFonts w:ascii="Cambria Math" w:eastAsia="宋体" w:hAnsi="Cambria Math" w:cs="Cambria Math"/>
          <w:color w:val="000000" w:themeColor="text1"/>
          <w:szCs w:val="24"/>
        </w:rPr>
        <w:t>∼</w:t>
      </w: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2 days compared with the weeks </w:t>
      </w: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typically required for conventional pDST. The approach provides both categorical </w:t>
      </w: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and quantitative phenotypic readouts and is readily adaptable to point-of-care </w:t>
      </w: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testing (POCT). In conclusion, Raman-DIP provides a rapid, phenotypic-based, and </w:t>
      </w: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biosafe platform for MTB DST, supporting more timely and individualized TB </w:t>
      </w: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therapy.</w:t>
      </w: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DOI: 10.1021/acs.analchem.6c01078</w:t>
      </w: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PMID: 42319020</w:t>
      </w: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</w:p>
    <w:p w:rsidR="003238B7" w:rsidRPr="00BF3778" w:rsidRDefault="003238B7" w:rsidP="003238B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</w:t>
      </w:r>
      <w:r>
        <w:rPr>
          <w:rFonts w:ascii="宋体" w:eastAsia="宋体" w:hAnsi="宋体" w:cs="宋体"/>
          <w:b/>
          <w:color w:val="FF0000"/>
          <w:szCs w:val="24"/>
        </w:rPr>
        <w:t>9</w:t>
      </w:r>
      <w:r w:rsidRPr="00BF3778">
        <w:rPr>
          <w:rFonts w:ascii="宋体" w:eastAsia="宋体" w:hAnsi="宋体" w:cs="宋体"/>
          <w:b/>
          <w:color w:val="FF0000"/>
          <w:szCs w:val="24"/>
        </w:rPr>
        <w:t>. Adv Sci (Weinh). 2026 Jun 19:e23921. doi: 10.1002/advs.202523921. Online ahead of print.</w:t>
      </w: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SERS Facemask for Rapid and Portable Sensing Mycobacterium Tuberculosis Antigens </w:t>
      </w: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for TB Screening.</w:t>
      </w: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Chen L(1), Yu J(2), Xu J(1), Chen L(2), Zhang N(2), Li W(3), Zeng R(1), Luo </w:t>
      </w: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X(2), Chang Y(1), Lai J(1), Huang W(1), Liang X(1), Zhao T(1), Chen S(1), Cai </w:t>
      </w: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H(4), Cong Y(2), Sun P(5), Pi J(2), Huang X(2), Zhou H(1)(2)(5), Zheng J(6).</w:t>
      </w:r>
    </w:p>
    <w:p w:rsidR="003238B7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</w:p>
    <w:p w:rsidR="003238B7" w:rsidRPr="005B5C61" w:rsidRDefault="003238B7" w:rsidP="003238B7">
      <w:pPr>
        <w:rPr>
          <w:rFonts w:ascii="宋体" w:eastAsia="宋体" w:hAnsi="宋体" w:cs="宋体"/>
          <w:b/>
          <w:color w:val="0070C0"/>
          <w:szCs w:val="24"/>
        </w:rPr>
      </w:pPr>
      <w:r w:rsidRPr="005B5C61">
        <w:rPr>
          <w:rFonts w:ascii="宋体" w:eastAsia="宋体" w:hAnsi="宋体" w:cs="宋体"/>
          <w:b/>
          <w:color w:val="0070C0"/>
          <w:szCs w:val="24"/>
        </w:rPr>
        <w:t>Lingzhi Chen,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5B5C61">
        <w:rPr>
          <w:rFonts w:ascii="宋体" w:eastAsia="宋体" w:hAnsi="宋体" w:cs="宋体"/>
          <w:b/>
          <w:color w:val="0070C0"/>
          <w:szCs w:val="24"/>
        </w:rPr>
        <w:t>Jiaqi Yu,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5B5C61">
        <w:rPr>
          <w:rFonts w:ascii="宋体" w:eastAsia="宋体" w:hAnsi="宋体" w:cs="宋体"/>
          <w:b/>
          <w:color w:val="0070C0"/>
          <w:szCs w:val="24"/>
        </w:rPr>
        <w:t>Jing Xu,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5B5C61">
        <w:rPr>
          <w:rFonts w:ascii="宋体" w:eastAsia="宋体" w:hAnsi="宋体" w:cs="宋体"/>
          <w:b/>
          <w:color w:val="0070C0"/>
          <w:szCs w:val="24"/>
        </w:rPr>
        <w:t>Lingqi Chen,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5B5C61">
        <w:rPr>
          <w:rFonts w:ascii="宋体" w:eastAsia="宋体" w:hAnsi="宋体" w:cs="宋体"/>
          <w:b/>
          <w:color w:val="0070C0"/>
          <w:szCs w:val="24"/>
        </w:rPr>
        <w:t>Ninghao Zhang,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5B5C61">
        <w:rPr>
          <w:rFonts w:ascii="宋体" w:eastAsia="宋体" w:hAnsi="宋体" w:cs="宋体"/>
          <w:b/>
          <w:color w:val="0070C0"/>
          <w:szCs w:val="24"/>
        </w:rPr>
        <w:t>Wenrui Li,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5B5C61">
        <w:rPr>
          <w:rFonts w:ascii="宋体" w:eastAsia="宋体" w:hAnsi="宋体" w:cs="宋体"/>
          <w:b/>
          <w:color w:val="0070C0"/>
          <w:szCs w:val="24"/>
        </w:rPr>
        <w:t>Runmin Zeng,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5B5C61">
        <w:rPr>
          <w:rFonts w:ascii="宋体" w:eastAsia="宋体" w:hAnsi="宋体" w:cs="宋体"/>
          <w:b/>
          <w:color w:val="0070C0"/>
          <w:szCs w:val="24"/>
        </w:rPr>
        <w:t>Xiaomin Luo,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5B5C61">
        <w:rPr>
          <w:rFonts w:ascii="宋体" w:eastAsia="宋体" w:hAnsi="宋体" w:cs="宋体"/>
          <w:b/>
          <w:color w:val="0070C0"/>
          <w:szCs w:val="24"/>
        </w:rPr>
        <w:t>Yiqun Chang,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5B5C61">
        <w:rPr>
          <w:rFonts w:ascii="宋体" w:eastAsia="宋体" w:hAnsi="宋体" w:cs="宋体"/>
          <w:b/>
          <w:color w:val="0070C0"/>
          <w:szCs w:val="24"/>
        </w:rPr>
        <w:t>Jiayin Lai,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5B5C61">
        <w:rPr>
          <w:rFonts w:ascii="宋体" w:eastAsia="宋体" w:hAnsi="宋体" w:cs="宋体"/>
          <w:b/>
          <w:color w:val="0070C0"/>
          <w:szCs w:val="24"/>
        </w:rPr>
        <w:t>Wenshi Huang,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5B5C61">
        <w:rPr>
          <w:rFonts w:ascii="宋体" w:eastAsia="宋体" w:hAnsi="宋体" w:cs="宋体"/>
          <w:b/>
          <w:color w:val="0070C0"/>
          <w:szCs w:val="24"/>
        </w:rPr>
        <w:t>Xiaochen Liang,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5B5C61">
        <w:rPr>
          <w:rFonts w:ascii="宋体" w:eastAsia="宋体" w:hAnsi="宋体" w:cs="宋体"/>
          <w:b/>
          <w:color w:val="0070C0"/>
          <w:szCs w:val="24"/>
        </w:rPr>
        <w:t>Ting Zhao,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5B5C61">
        <w:rPr>
          <w:rFonts w:ascii="宋体" w:eastAsia="宋体" w:hAnsi="宋体" w:cs="宋体"/>
          <w:b/>
          <w:color w:val="0070C0"/>
          <w:szCs w:val="24"/>
        </w:rPr>
        <w:t>Shanze Chen,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5B5C61">
        <w:rPr>
          <w:rFonts w:ascii="宋体" w:eastAsia="宋体" w:hAnsi="宋体" w:cs="宋体"/>
          <w:b/>
          <w:color w:val="0070C0"/>
          <w:szCs w:val="24"/>
        </w:rPr>
        <w:t>Huaihong Cai,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5B5C61">
        <w:rPr>
          <w:rFonts w:ascii="宋体" w:eastAsia="宋体" w:hAnsi="宋体" w:cs="宋体"/>
          <w:b/>
          <w:color w:val="0070C0"/>
          <w:szCs w:val="24"/>
        </w:rPr>
        <w:t>Yanguang Cong,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5B5C61">
        <w:rPr>
          <w:rFonts w:ascii="宋体" w:eastAsia="宋体" w:hAnsi="宋体" w:cs="宋体"/>
          <w:b/>
          <w:color w:val="0070C0"/>
          <w:szCs w:val="24"/>
        </w:rPr>
        <w:t>Pinghua Sun,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5B5C61">
        <w:rPr>
          <w:rFonts w:ascii="宋体" w:eastAsia="宋体" w:hAnsi="宋体" w:cs="宋体"/>
          <w:b/>
          <w:color w:val="0070C0"/>
          <w:szCs w:val="24"/>
        </w:rPr>
        <w:t>Jiang Pi</w:t>
      </w:r>
      <w:r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5B5C61">
        <w:rPr>
          <w:rFonts w:ascii="宋体" w:eastAsia="宋体" w:hAnsi="宋体" w:cs="宋体"/>
          <w:b/>
          <w:color w:val="0070C0"/>
          <w:szCs w:val="24"/>
        </w:rPr>
        <w:t>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5B5C61">
        <w:rPr>
          <w:rFonts w:ascii="宋体" w:eastAsia="宋体" w:hAnsi="宋体" w:cs="宋体"/>
          <w:b/>
          <w:color w:val="0070C0"/>
          <w:szCs w:val="24"/>
        </w:rPr>
        <w:t>Xueqin Huang</w:t>
      </w:r>
      <w:r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5B5C61">
        <w:rPr>
          <w:rFonts w:ascii="宋体" w:eastAsia="宋体" w:hAnsi="宋体" w:cs="宋体"/>
          <w:b/>
          <w:color w:val="0070C0"/>
          <w:szCs w:val="24"/>
        </w:rPr>
        <w:t>,</w:t>
      </w:r>
      <w:r>
        <w:rPr>
          <w:rFonts w:ascii="宋体" w:eastAsia="宋体" w:hAnsi="宋体" w:cs="宋体"/>
          <w:b/>
          <w:color w:val="0070C0"/>
          <w:szCs w:val="24"/>
        </w:rPr>
        <w:t xml:space="preserve"> </w:t>
      </w:r>
      <w:r w:rsidRPr="004B4A8B">
        <w:rPr>
          <w:rFonts w:ascii="宋体" w:eastAsia="宋体" w:hAnsi="宋体" w:cs="宋体"/>
          <w:b/>
          <w:color w:val="0070C0"/>
          <w:szCs w:val="24"/>
        </w:rPr>
        <w:t>Haibo Zhou</w:t>
      </w:r>
      <w:r>
        <w:rPr>
          <w:rFonts w:ascii="宋体" w:eastAsia="宋体" w:hAnsi="宋体" w:cs="宋体" w:hint="eastAsia"/>
          <w:b/>
          <w:color w:val="0070C0"/>
          <w:szCs w:val="24"/>
        </w:rPr>
        <w:t>*，</w:t>
      </w:r>
      <w:r>
        <w:rPr>
          <w:rFonts w:ascii="宋体" w:eastAsia="宋体" w:hAnsi="宋体" w:cs="宋体"/>
          <w:b/>
          <w:color w:val="0070C0"/>
          <w:szCs w:val="24"/>
        </w:rPr>
        <w:t>Junxia Zheng</w:t>
      </w:r>
      <w:r>
        <w:rPr>
          <w:rFonts w:ascii="宋体" w:eastAsia="宋体" w:hAnsi="宋体" w:cs="宋体" w:hint="eastAsia"/>
          <w:b/>
          <w:color w:val="0070C0"/>
          <w:szCs w:val="24"/>
        </w:rPr>
        <w:t>*</w:t>
      </w:r>
    </w:p>
    <w:p w:rsidR="003238B7" w:rsidRPr="004B4A8B" w:rsidRDefault="003238B7" w:rsidP="003238B7">
      <w:pPr>
        <w:jc w:val="left"/>
        <w:rPr>
          <w:rFonts w:ascii="宋体" w:eastAsia="宋体" w:hAnsi="宋体" w:cs="宋体"/>
          <w:b/>
          <w:color w:val="0070C0"/>
          <w:szCs w:val="24"/>
        </w:rPr>
      </w:pPr>
      <w:r>
        <w:rPr>
          <w:rFonts w:ascii="宋体" w:eastAsia="宋体" w:hAnsi="宋体" w:cs="宋体" w:hint="eastAsia"/>
          <w:b/>
          <w:color w:val="0070C0"/>
          <w:szCs w:val="24"/>
        </w:rPr>
        <w:t>*</w:t>
      </w:r>
      <w:r w:rsidRPr="000A0936">
        <w:rPr>
          <w:rFonts w:ascii="宋体" w:eastAsia="宋体" w:hAnsi="宋体" w:cs="宋体"/>
          <w:b/>
          <w:color w:val="0070C0"/>
          <w:szCs w:val="24"/>
        </w:rPr>
        <w:t>Correspondence:</w:t>
      </w:r>
      <w:r>
        <w:rPr>
          <w:rFonts w:ascii="宋体" w:eastAsia="宋体" w:hAnsi="宋体" w:cs="宋体"/>
          <w:b/>
          <w:color w:val="0070C0"/>
          <w:szCs w:val="24"/>
        </w:rPr>
        <w:t xml:space="preserve"> Jiang Pi (</w:t>
      </w:r>
      <w:hyperlink r:id="rId12" w:history="1">
        <w:r w:rsidRPr="000A0936">
          <w:rPr>
            <w:rStyle w:val="a6"/>
            <w:rFonts w:ascii="宋体" w:eastAsia="宋体" w:hAnsi="宋体" w:cs="宋体"/>
            <w:b/>
            <w:szCs w:val="24"/>
            <w:u w:val="none"/>
          </w:rPr>
          <w:t>jiangpi@gdmu.edu.cn</w:t>
        </w:r>
      </w:hyperlink>
      <w:r>
        <w:rPr>
          <w:rFonts w:ascii="宋体" w:eastAsia="宋体" w:hAnsi="宋体" w:cs="宋体"/>
          <w:b/>
          <w:color w:val="0070C0"/>
          <w:szCs w:val="24"/>
        </w:rPr>
        <w:t>)</w:t>
      </w:r>
      <w:r>
        <w:rPr>
          <w:rFonts w:ascii="宋体" w:eastAsia="宋体" w:hAnsi="宋体" w:cs="宋体" w:hint="eastAsia"/>
          <w:b/>
          <w:color w:val="0070C0"/>
          <w:szCs w:val="24"/>
        </w:rPr>
        <w:t>，</w:t>
      </w:r>
      <w:r>
        <w:rPr>
          <w:rFonts w:ascii="宋体" w:eastAsia="宋体" w:hAnsi="宋体" w:cs="宋体"/>
          <w:b/>
          <w:color w:val="0070C0"/>
          <w:szCs w:val="24"/>
        </w:rPr>
        <w:t xml:space="preserve"> Xueqin Huang </w:t>
      </w:r>
      <w:r>
        <w:rPr>
          <w:rFonts w:ascii="宋体" w:eastAsia="宋体" w:hAnsi="宋体" w:cs="宋体"/>
          <w:b/>
          <w:color w:val="0070C0"/>
          <w:szCs w:val="24"/>
        </w:rPr>
        <w:lastRenderedPageBreak/>
        <w:t>(</w:t>
      </w:r>
      <w:hyperlink r:id="rId13" w:history="1">
        <w:r w:rsidRPr="000A0936">
          <w:rPr>
            <w:rStyle w:val="a6"/>
            <w:rFonts w:ascii="宋体" w:eastAsia="宋体" w:hAnsi="宋体" w:cs="宋体"/>
            <w:b/>
            <w:szCs w:val="24"/>
            <w:u w:val="none"/>
          </w:rPr>
          <w:t>xqhuang@gdmu.edu.cn</w:t>
        </w:r>
      </w:hyperlink>
      <w:r w:rsidRPr="000A0936">
        <w:rPr>
          <w:rFonts w:ascii="宋体" w:eastAsia="宋体" w:hAnsi="宋体" w:cs="宋体"/>
          <w:b/>
          <w:color w:val="0070C0"/>
          <w:szCs w:val="24"/>
        </w:rPr>
        <w:t>)</w:t>
      </w:r>
      <w:r>
        <w:rPr>
          <w:rFonts w:ascii="宋体" w:eastAsia="宋体" w:hAnsi="宋体" w:cs="宋体" w:hint="eastAsia"/>
          <w:b/>
          <w:color w:val="0070C0"/>
          <w:szCs w:val="24"/>
        </w:rPr>
        <w:t>，</w:t>
      </w:r>
      <w:r w:rsidRPr="000A0936">
        <w:rPr>
          <w:rFonts w:ascii="宋体" w:eastAsia="宋体" w:hAnsi="宋体" w:cs="宋体"/>
          <w:b/>
          <w:color w:val="0070C0"/>
          <w:szCs w:val="24"/>
        </w:rPr>
        <w:t xml:space="preserve"> Haibo Zhou (</w:t>
      </w:r>
      <w:hyperlink r:id="rId14" w:history="1">
        <w:r w:rsidRPr="000A0936">
          <w:rPr>
            <w:rStyle w:val="a6"/>
            <w:rFonts w:ascii="宋体" w:eastAsia="宋体" w:hAnsi="宋体" w:cs="宋体"/>
            <w:b/>
            <w:szCs w:val="24"/>
            <w:u w:val="none"/>
          </w:rPr>
          <w:t>haibo.zhou@jnu.edu.cn</w:t>
        </w:r>
      </w:hyperlink>
      <w:r w:rsidRPr="000A0936">
        <w:rPr>
          <w:rFonts w:ascii="宋体" w:eastAsia="宋体" w:hAnsi="宋体" w:cs="宋体"/>
          <w:b/>
          <w:color w:val="0070C0"/>
          <w:szCs w:val="24"/>
        </w:rPr>
        <w:t>)</w:t>
      </w:r>
      <w:r>
        <w:rPr>
          <w:rFonts w:ascii="宋体" w:eastAsia="宋体" w:hAnsi="宋体" w:cs="宋体" w:hint="eastAsia"/>
          <w:b/>
          <w:color w:val="0070C0"/>
          <w:szCs w:val="24"/>
        </w:rPr>
        <w:t>，</w:t>
      </w:r>
      <w:r>
        <w:rPr>
          <w:rFonts w:ascii="宋体" w:eastAsia="宋体" w:hAnsi="宋体" w:cs="宋体"/>
          <w:b/>
          <w:color w:val="0070C0"/>
          <w:szCs w:val="24"/>
        </w:rPr>
        <w:t xml:space="preserve"> Junxia Zheng (</w:t>
      </w:r>
      <w:r w:rsidRPr="000A0936">
        <w:rPr>
          <w:rFonts w:ascii="宋体" w:eastAsia="宋体" w:hAnsi="宋体" w:cs="宋体"/>
          <w:b/>
          <w:color w:val="0070C0"/>
          <w:szCs w:val="24"/>
        </w:rPr>
        <w:t>junxiazheng@gdut.edu.cn)</w:t>
      </w:r>
    </w:p>
    <w:p w:rsidR="003238B7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(1)State Key Laboratory of Bioactive Molecules and Druggability Assessment, </w:t>
      </w: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Guangdong Basic Research Center of Excellence for Natural Bioactive Molecules </w:t>
      </w: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and Discovery of Innovative Drugs, The Fifth Affiliated Hospital, College of </w:t>
      </w: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Pharmacy, Jinan University, Guangzhou, China.</w:t>
      </w: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(2)The First Dongguan Affiliated Hospital, Guangdong Provincial Key Laboratory </w:t>
      </w: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of Medical Immunology and Molecular Diagnostics, School of Medical Technology, </w:t>
      </w: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Guangdong Medical University, Dongguan, China.</w:t>
      </w: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(3)The Ninth People's Hospital of Dongguan, Dongguan, China.</w:t>
      </w: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(4)College of Chemistry and Materials Science, Jinan University, Guangzhou, </w:t>
      </w: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China.</w:t>
      </w: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(5)Institute for Safflower Industry Research, Key Laboratory of Xinjiang </w:t>
      </w: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Phytomedicine Resource and Utilization, Ministry of Education, School of </w:t>
      </w: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Pharmacy, Shihezi University, Shihezi, China.</w:t>
      </w: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(6)School of Biomedical and Pharmaceutical Sciences, Guangdong University of </w:t>
      </w: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Technology, Guangzhou, China.</w:t>
      </w: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Rapid and sensitive diagnostic strategies are crucial for the prevention and </w:t>
      </w: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control of tuberculosis (TB). Unlike the invasive TB diagnostic strategy in the </w:t>
      </w: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clinic, here we introduce a convenient, portable, and non-invasive system that </w:t>
      </w: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is constructed by Ag@Au nanoflower (NF) array-based sensing facemask and </w:t>
      </w: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 w:hint="eastAsia"/>
          <w:color w:val="000000" w:themeColor="text1"/>
          <w:szCs w:val="24"/>
        </w:rPr>
        <w:t xml:space="preserve">catalytic/plasmonic urchin-shaped Au─Ag embedded covalent organic framework </w:t>
      </w: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(U@COF) sensor. This system detects TB antigen ESAT-6/CFP-10 complex in droplet </w:t>
      </w: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or sputum samples from a variety of clinical settings. Practical analysis of </w:t>
      </w: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clinical samples demonstrates this assay is capable of classifying the negative </w:t>
      </w: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(N = 12) and positive (N = 17) TB patients with satisfactory sensitivity (76.5%) </w:t>
      </w: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and specificity (100%), among whom two TB-infected patients (TB3 and TB5) missed </w:t>
      </w: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by droplet analysis are successfully identified by sputum analysis. More </w:t>
      </w: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importantly, two cases with abnormally elevated ESAT-6/CFP-10 levels are </w:t>
      </w: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screened out from close contacts of TB patients (N = 6), which is highly </w:t>
      </w: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suggestive of TB infection (Close contacts 3 and 4). This portable mask is </w:t>
      </w: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 xml:space="preserve">suitable for rapid diagnosis of TB infection in patients with cough, </w:t>
      </w: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particularly for screening of TB close contacts.</w:t>
      </w: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 w:hint="eastAsia"/>
          <w:color w:val="000000" w:themeColor="text1"/>
          <w:szCs w:val="24"/>
        </w:rPr>
        <w:t>© 2026 The Author(s). Advanced Science published by Wiley‐VCH GmbH.</w:t>
      </w: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DOI: 10.1002/advs.202523921</w:t>
      </w: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  <w:r w:rsidRPr="008C7F51">
        <w:rPr>
          <w:rFonts w:ascii="宋体" w:eastAsia="宋体" w:hAnsi="宋体" w:cs="宋体"/>
          <w:color w:val="000000" w:themeColor="text1"/>
          <w:szCs w:val="24"/>
        </w:rPr>
        <w:t>PMID: 42318745</w:t>
      </w:r>
    </w:p>
    <w:p w:rsidR="003238B7" w:rsidRPr="008C7F51" w:rsidRDefault="003238B7" w:rsidP="003238B7">
      <w:pPr>
        <w:rPr>
          <w:rFonts w:ascii="宋体" w:eastAsia="宋体" w:hAnsi="宋体" w:cs="宋体"/>
          <w:color w:val="000000" w:themeColor="text1"/>
          <w:szCs w:val="24"/>
        </w:rPr>
      </w:pPr>
    </w:p>
    <w:p w:rsidR="00797E81" w:rsidRPr="00602033" w:rsidRDefault="00797E81" w:rsidP="00B71738">
      <w:pPr>
        <w:rPr>
          <w:rFonts w:ascii="宋体" w:eastAsia="宋体" w:hAnsi="宋体" w:cs="宋体"/>
          <w:color w:val="000000" w:themeColor="text1"/>
          <w:szCs w:val="24"/>
        </w:rPr>
      </w:pPr>
    </w:p>
    <w:sectPr w:rsidR="00797E81" w:rsidRPr="00602033" w:rsidSect="00F92D14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D83" w:rsidRDefault="00676D83" w:rsidP="004C39AF">
      <w:r>
        <w:separator/>
      </w:r>
    </w:p>
  </w:endnote>
  <w:endnote w:type="continuationSeparator" w:id="0">
    <w:p w:rsidR="00676D83" w:rsidRDefault="00676D83" w:rsidP="004C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D83" w:rsidRDefault="00676D83" w:rsidP="004C39AF">
      <w:r>
        <w:separator/>
      </w:r>
    </w:p>
  </w:footnote>
  <w:footnote w:type="continuationSeparator" w:id="0">
    <w:p w:rsidR="00676D83" w:rsidRDefault="00676D83" w:rsidP="004C3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11840"/>
    <w:multiLevelType w:val="hybridMultilevel"/>
    <w:tmpl w:val="905A39FC"/>
    <w:lvl w:ilvl="0" w:tplc="C9CAD3D0"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EE23364"/>
    <w:multiLevelType w:val="hybridMultilevel"/>
    <w:tmpl w:val="63B0B616"/>
    <w:lvl w:ilvl="0" w:tplc="310639EC"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F376409"/>
    <w:multiLevelType w:val="multilevel"/>
    <w:tmpl w:val="FE86F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7C7289"/>
    <w:multiLevelType w:val="hybridMultilevel"/>
    <w:tmpl w:val="EB5851E0"/>
    <w:lvl w:ilvl="0" w:tplc="7C70634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2A45BDD"/>
    <w:multiLevelType w:val="multilevel"/>
    <w:tmpl w:val="F8047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6C0AC5"/>
    <w:multiLevelType w:val="hybridMultilevel"/>
    <w:tmpl w:val="001CACE0"/>
    <w:lvl w:ilvl="0" w:tplc="D49AD62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7EB3630"/>
    <w:multiLevelType w:val="multilevel"/>
    <w:tmpl w:val="10A04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5E3772"/>
    <w:multiLevelType w:val="hybridMultilevel"/>
    <w:tmpl w:val="23F6EB3C"/>
    <w:lvl w:ilvl="0" w:tplc="69BA72A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5A61168"/>
    <w:multiLevelType w:val="multilevel"/>
    <w:tmpl w:val="D36C6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EF4D4A"/>
    <w:multiLevelType w:val="hybridMultilevel"/>
    <w:tmpl w:val="809A2174"/>
    <w:lvl w:ilvl="0" w:tplc="246CAA2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50E110C"/>
    <w:multiLevelType w:val="hybridMultilevel"/>
    <w:tmpl w:val="23E21F6A"/>
    <w:lvl w:ilvl="0" w:tplc="19809D0A"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36E372A6"/>
    <w:multiLevelType w:val="hybridMultilevel"/>
    <w:tmpl w:val="447499D8"/>
    <w:lvl w:ilvl="0" w:tplc="EAF69324">
      <w:start w:val="13"/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81F2DD9"/>
    <w:multiLevelType w:val="multilevel"/>
    <w:tmpl w:val="13B6B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2C3BEF"/>
    <w:multiLevelType w:val="multilevel"/>
    <w:tmpl w:val="E74CD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CB52AC"/>
    <w:multiLevelType w:val="hybridMultilevel"/>
    <w:tmpl w:val="B0A4FBA4"/>
    <w:lvl w:ilvl="0" w:tplc="6DF82C08">
      <w:start w:val="13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3086C9A"/>
    <w:multiLevelType w:val="multilevel"/>
    <w:tmpl w:val="551C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E90DEA"/>
    <w:multiLevelType w:val="multilevel"/>
    <w:tmpl w:val="F9608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36751A"/>
    <w:multiLevelType w:val="hybridMultilevel"/>
    <w:tmpl w:val="FBCEB74A"/>
    <w:lvl w:ilvl="0" w:tplc="E410C494"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717D1667"/>
    <w:multiLevelType w:val="multilevel"/>
    <w:tmpl w:val="3C32B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217901"/>
    <w:multiLevelType w:val="multilevel"/>
    <w:tmpl w:val="CC74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5271D6"/>
    <w:multiLevelType w:val="multilevel"/>
    <w:tmpl w:val="D668E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787F15"/>
    <w:multiLevelType w:val="multilevel"/>
    <w:tmpl w:val="3D728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7"/>
  </w:num>
  <w:num w:numId="3">
    <w:abstractNumId w:val="18"/>
  </w:num>
  <w:num w:numId="4">
    <w:abstractNumId w:val="19"/>
  </w:num>
  <w:num w:numId="5">
    <w:abstractNumId w:val="0"/>
  </w:num>
  <w:num w:numId="6">
    <w:abstractNumId w:val="2"/>
  </w:num>
  <w:num w:numId="7">
    <w:abstractNumId w:val="13"/>
  </w:num>
  <w:num w:numId="8">
    <w:abstractNumId w:val="20"/>
  </w:num>
  <w:num w:numId="9">
    <w:abstractNumId w:val="6"/>
  </w:num>
  <w:num w:numId="10">
    <w:abstractNumId w:val="15"/>
  </w:num>
  <w:num w:numId="11">
    <w:abstractNumId w:val="4"/>
  </w:num>
  <w:num w:numId="12">
    <w:abstractNumId w:val="16"/>
  </w:num>
  <w:num w:numId="13">
    <w:abstractNumId w:val="7"/>
  </w:num>
  <w:num w:numId="14">
    <w:abstractNumId w:val="8"/>
  </w:num>
  <w:num w:numId="15">
    <w:abstractNumId w:val="21"/>
  </w:num>
  <w:num w:numId="16">
    <w:abstractNumId w:val="1"/>
  </w:num>
  <w:num w:numId="17">
    <w:abstractNumId w:val="12"/>
  </w:num>
  <w:num w:numId="18">
    <w:abstractNumId w:val="3"/>
  </w:num>
  <w:num w:numId="19">
    <w:abstractNumId w:val="14"/>
  </w:num>
  <w:num w:numId="20">
    <w:abstractNumId w:val="11"/>
  </w:num>
  <w:num w:numId="21">
    <w:abstractNumId w:val="9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99"/>
    <w:rsid w:val="00000DB9"/>
    <w:rsid w:val="000014AB"/>
    <w:rsid w:val="00001D3A"/>
    <w:rsid w:val="00002158"/>
    <w:rsid w:val="0000344F"/>
    <w:rsid w:val="00003B7D"/>
    <w:rsid w:val="00004B8B"/>
    <w:rsid w:val="00004DDC"/>
    <w:rsid w:val="00004E0D"/>
    <w:rsid w:val="000053D4"/>
    <w:rsid w:val="00005626"/>
    <w:rsid w:val="00005C57"/>
    <w:rsid w:val="00005DF6"/>
    <w:rsid w:val="00006365"/>
    <w:rsid w:val="00006B5E"/>
    <w:rsid w:val="00006BCA"/>
    <w:rsid w:val="00006DF9"/>
    <w:rsid w:val="00007617"/>
    <w:rsid w:val="00007812"/>
    <w:rsid w:val="00007829"/>
    <w:rsid w:val="00007A28"/>
    <w:rsid w:val="00011C35"/>
    <w:rsid w:val="00012109"/>
    <w:rsid w:val="0001360E"/>
    <w:rsid w:val="0001363A"/>
    <w:rsid w:val="00013BEE"/>
    <w:rsid w:val="00014403"/>
    <w:rsid w:val="00015A87"/>
    <w:rsid w:val="00016B45"/>
    <w:rsid w:val="00016B5F"/>
    <w:rsid w:val="0001711E"/>
    <w:rsid w:val="0001736B"/>
    <w:rsid w:val="0001780F"/>
    <w:rsid w:val="00017F5F"/>
    <w:rsid w:val="0002050B"/>
    <w:rsid w:val="000212B5"/>
    <w:rsid w:val="00021B2B"/>
    <w:rsid w:val="00022216"/>
    <w:rsid w:val="00022C1A"/>
    <w:rsid w:val="00024C92"/>
    <w:rsid w:val="0002517A"/>
    <w:rsid w:val="0002533D"/>
    <w:rsid w:val="0002556C"/>
    <w:rsid w:val="00025EF3"/>
    <w:rsid w:val="00026721"/>
    <w:rsid w:val="00026903"/>
    <w:rsid w:val="00026B44"/>
    <w:rsid w:val="00030C8F"/>
    <w:rsid w:val="00031017"/>
    <w:rsid w:val="00032443"/>
    <w:rsid w:val="0003251D"/>
    <w:rsid w:val="000336F2"/>
    <w:rsid w:val="000341A3"/>
    <w:rsid w:val="000349DB"/>
    <w:rsid w:val="00034C47"/>
    <w:rsid w:val="000369F1"/>
    <w:rsid w:val="000377E0"/>
    <w:rsid w:val="00040D2C"/>
    <w:rsid w:val="000411E9"/>
    <w:rsid w:val="00041F05"/>
    <w:rsid w:val="00042044"/>
    <w:rsid w:val="00042257"/>
    <w:rsid w:val="00042426"/>
    <w:rsid w:val="00042646"/>
    <w:rsid w:val="000426FD"/>
    <w:rsid w:val="00042BCC"/>
    <w:rsid w:val="00042C98"/>
    <w:rsid w:val="000430FF"/>
    <w:rsid w:val="000439C5"/>
    <w:rsid w:val="00043AA7"/>
    <w:rsid w:val="00043EC1"/>
    <w:rsid w:val="00043F59"/>
    <w:rsid w:val="0004433C"/>
    <w:rsid w:val="0004482E"/>
    <w:rsid w:val="00044BF9"/>
    <w:rsid w:val="00044C1D"/>
    <w:rsid w:val="000467F6"/>
    <w:rsid w:val="00046D3D"/>
    <w:rsid w:val="0004738B"/>
    <w:rsid w:val="0004796A"/>
    <w:rsid w:val="00047D8A"/>
    <w:rsid w:val="00050F4A"/>
    <w:rsid w:val="000512A8"/>
    <w:rsid w:val="000518ED"/>
    <w:rsid w:val="00052F5C"/>
    <w:rsid w:val="00053092"/>
    <w:rsid w:val="00054174"/>
    <w:rsid w:val="000542D4"/>
    <w:rsid w:val="0005483D"/>
    <w:rsid w:val="00055647"/>
    <w:rsid w:val="000557AE"/>
    <w:rsid w:val="00055A35"/>
    <w:rsid w:val="00055DAE"/>
    <w:rsid w:val="00055E67"/>
    <w:rsid w:val="0005622B"/>
    <w:rsid w:val="00056868"/>
    <w:rsid w:val="00056925"/>
    <w:rsid w:val="00056A0E"/>
    <w:rsid w:val="0005708E"/>
    <w:rsid w:val="000570CD"/>
    <w:rsid w:val="00057CFD"/>
    <w:rsid w:val="0006043D"/>
    <w:rsid w:val="000608E2"/>
    <w:rsid w:val="00061893"/>
    <w:rsid w:val="00061C4A"/>
    <w:rsid w:val="00062457"/>
    <w:rsid w:val="00063178"/>
    <w:rsid w:val="0006337A"/>
    <w:rsid w:val="000637F3"/>
    <w:rsid w:val="00063930"/>
    <w:rsid w:val="00063E49"/>
    <w:rsid w:val="0006440A"/>
    <w:rsid w:val="000650D3"/>
    <w:rsid w:val="00065A57"/>
    <w:rsid w:val="00065B56"/>
    <w:rsid w:val="000660CB"/>
    <w:rsid w:val="000669E0"/>
    <w:rsid w:val="0006702C"/>
    <w:rsid w:val="000672B8"/>
    <w:rsid w:val="00070260"/>
    <w:rsid w:val="0007069D"/>
    <w:rsid w:val="00070FE6"/>
    <w:rsid w:val="000716E0"/>
    <w:rsid w:val="00071D85"/>
    <w:rsid w:val="00073164"/>
    <w:rsid w:val="0007482C"/>
    <w:rsid w:val="00074A4F"/>
    <w:rsid w:val="00075067"/>
    <w:rsid w:val="000750A2"/>
    <w:rsid w:val="000751FE"/>
    <w:rsid w:val="00075D82"/>
    <w:rsid w:val="00075F42"/>
    <w:rsid w:val="0007684E"/>
    <w:rsid w:val="00076855"/>
    <w:rsid w:val="00076884"/>
    <w:rsid w:val="00076A1E"/>
    <w:rsid w:val="00076E62"/>
    <w:rsid w:val="00076F4D"/>
    <w:rsid w:val="0007729A"/>
    <w:rsid w:val="0007790C"/>
    <w:rsid w:val="0008093D"/>
    <w:rsid w:val="00080A8D"/>
    <w:rsid w:val="00080EB3"/>
    <w:rsid w:val="00081087"/>
    <w:rsid w:val="000811D4"/>
    <w:rsid w:val="000815C7"/>
    <w:rsid w:val="00082408"/>
    <w:rsid w:val="00082565"/>
    <w:rsid w:val="00082B2E"/>
    <w:rsid w:val="00082B6A"/>
    <w:rsid w:val="00082EB9"/>
    <w:rsid w:val="00083766"/>
    <w:rsid w:val="00083B28"/>
    <w:rsid w:val="00083C1E"/>
    <w:rsid w:val="00083CDE"/>
    <w:rsid w:val="00083F4F"/>
    <w:rsid w:val="00084611"/>
    <w:rsid w:val="00085CBB"/>
    <w:rsid w:val="00086220"/>
    <w:rsid w:val="000866EC"/>
    <w:rsid w:val="000871EA"/>
    <w:rsid w:val="000878F0"/>
    <w:rsid w:val="000879A2"/>
    <w:rsid w:val="000900A1"/>
    <w:rsid w:val="000904A7"/>
    <w:rsid w:val="00090B79"/>
    <w:rsid w:val="00092343"/>
    <w:rsid w:val="00092419"/>
    <w:rsid w:val="0009252C"/>
    <w:rsid w:val="00092C39"/>
    <w:rsid w:val="00092C59"/>
    <w:rsid w:val="00092F3A"/>
    <w:rsid w:val="00093655"/>
    <w:rsid w:val="00093A63"/>
    <w:rsid w:val="00094139"/>
    <w:rsid w:val="00094FD8"/>
    <w:rsid w:val="00094FDF"/>
    <w:rsid w:val="00095EEB"/>
    <w:rsid w:val="00096767"/>
    <w:rsid w:val="00096770"/>
    <w:rsid w:val="00096805"/>
    <w:rsid w:val="00097075"/>
    <w:rsid w:val="000979C8"/>
    <w:rsid w:val="00097C56"/>
    <w:rsid w:val="000A0C4E"/>
    <w:rsid w:val="000A12C3"/>
    <w:rsid w:val="000A1FB5"/>
    <w:rsid w:val="000A2006"/>
    <w:rsid w:val="000A2735"/>
    <w:rsid w:val="000A2DEE"/>
    <w:rsid w:val="000A361C"/>
    <w:rsid w:val="000A3785"/>
    <w:rsid w:val="000A37B4"/>
    <w:rsid w:val="000A3C36"/>
    <w:rsid w:val="000A4B87"/>
    <w:rsid w:val="000A4CEA"/>
    <w:rsid w:val="000A50DC"/>
    <w:rsid w:val="000A5E88"/>
    <w:rsid w:val="000A6D28"/>
    <w:rsid w:val="000A6DBA"/>
    <w:rsid w:val="000A73A3"/>
    <w:rsid w:val="000A7D87"/>
    <w:rsid w:val="000B086A"/>
    <w:rsid w:val="000B1292"/>
    <w:rsid w:val="000B15A4"/>
    <w:rsid w:val="000B1B8A"/>
    <w:rsid w:val="000B1EF2"/>
    <w:rsid w:val="000B2066"/>
    <w:rsid w:val="000B207D"/>
    <w:rsid w:val="000B2A58"/>
    <w:rsid w:val="000B37C0"/>
    <w:rsid w:val="000B4814"/>
    <w:rsid w:val="000B53D7"/>
    <w:rsid w:val="000B644B"/>
    <w:rsid w:val="000B64CA"/>
    <w:rsid w:val="000B7415"/>
    <w:rsid w:val="000B74EB"/>
    <w:rsid w:val="000B7C3B"/>
    <w:rsid w:val="000C07C5"/>
    <w:rsid w:val="000C09F8"/>
    <w:rsid w:val="000C0A24"/>
    <w:rsid w:val="000C0F9A"/>
    <w:rsid w:val="000C1141"/>
    <w:rsid w:val="000C1C1D"/>
    <w:rsid w:val="000C2025"/>
    <w:rsid w:val="000C2538"/>
    <w:rsid w:val="000C31CF"/>
    <w:rsid w:val="000C3599"/>
    <w:rsid w:val="000C3C2C"/>
    <w:rsid w:val="000C4172"/>
    <w:rsid w:val="000C4425"/>
    <w:rsid w:val="000C48BE"/>
    <w:rsid w:val="000C4AA0"/>
    <w:rsid w:val="000C54B5"/>
    <w:rsid w:val="000C5BD0"/>
    <w:rsid w:val="000C5D65"/>
    <w:rsid w:val="000C64E2"/>
    <w:rsid w:val="000C6757"/>
    <w:rsid w:val="000C6BE6"/>
    <w:rsid w:val="000D04AB"/>
    <w:rsid w:val="000D072C"/>
    <w:rsid w:val="000D088A"/>
    <w:rsid w:val="000D0A87"/>
    <w:rsid w:val="000D111E"/>
    <w:rsid w:val="000D1748"/>
    <w:rsid w:val="000D2140"/>
    <w:rsid w:val="000D229A"/>
    <w:rsid w:val="000D2954"/>
    <w:rsid w:val="000D29AC"/>
    <w:rsid w:val="000D29FE"/>
    <w:rsid w:val="000D2A7B"/>
    <w:rsid w:val="000D2D26"/>
    <w:rsid w:val="000D2E2E"/>
    <w:rsid w:val="000D3106"/>
    <w:rsid w:val="000D3334"/>
    <w:rsid w:val="000D38BB"/>
    <w:rsid w:val="000D3E73"/>
    <w:rsid w:val="000D401D"/>
    <w:rsid w:val="000D48F9"/>
    <w:rsid w:val="000D4DA6"/>
    <w:rsid w:val="000D6767"/>
    <w:rsid w:val="000D6B28"/>
    <w:rsid w:val="000D7130"/>
    <w:rsid w:val="000D7225"/>
    <w:rsid w:val="000E0BA3"/>
    <w:rsid w:val="000E0FAD"/>
    <w:rsid w:val="000E160C"/>
    <w:rsid w:val="000E1ED0"/>
    <w:rsid w:val="000E2070"/>
    <w:rsid w:val="000E321F"/>
    <w:rsid w:val="000E350F"/>
    <w:rsid w:val="000E3685"/>
    <w:rsid w:val="000E3861"/>
    <w:rsid w:val="000E3922"/>
    <w:rsid w:val="000E3998"/>
    <w:rsid w:val="000E3CB5"/>
    <w:rsid w:val="000E3E6F"/>
    <w:rsid w:val="000E3FAA"/>
    <w:rsid w:val="000E515E"/>
    <w:rsid w:val="000E5936"/>
    <w:rsid w:val="000E6910"/>
    <w:rsid w:val="000E6B0B"/>
    <w:rsid w:val="000E7095"/>
    <w:rsid w:val="000E7324"/>
    <w:rsid w:val="000E7332"/>
    <w:rsid w:val="000E782C"/>
    <w:rsid w:val="000F02D4"/>
    <w:rsid w:val="000F031F"/>
    <w:rsid w:val="000F1325"/>
    <w:rsid w:val="000F1799"/>
    <w:rsid w:val="000F1C71"/>
    <w:rsid w:val="000F2CAB"/>
    <w:rsid w:val="000F31C8"/>
    <w:rsid w:val="000F352E"/>
    <w:rsid w:val="000F38A7"/>
    <w:rsid w:val="000F4278"/>
    <w:rsid w:val="000F5325"/>
    <w:rsid w:val="000F5B62"/>
    <w:rsid w:val="000F5E34"/>
    <w:rsid w:val="000F64D5"/>
    <w:rsid w:val="000F69E7"/>
    <w:rsid w:val="000F6C96"/>
    <w:rsid w:val="000F6F22"/>
    <w:rsid w:val="000F6FA9"/>
    <w:rsid w:val="000F763E"/>
    <w:rsid w:val="001011E5"/>
    <w:rsid w:val="001014FB"/>
    <w:rsid w:val="00101917"/>
    <w:rsid w:val="00101965"/>
    <w:rsid w:val="0010208F"/>
    <w:rsid w:val="00102C3A"/>
    <w:rsid w:val="00102CB5"/>
    <w:rsid w:val="00102F6D"/>
    <w:rsid w:val="00104454"/>
    <w:rsid w:val="001054FA"/>
    <w:rsid w:val="001058AC"/>
    <w:rsid w:val="0010615D"/>
    <w:rsid w:val="0010782E"/>
    <w:rsid w:val="00110110"/>
    <w:rsid w:val="00111272"/>
    <w:rsid w:val="00111661"/>
    <w:rsid w:val="00111A11"/>
    <w:rsid w:val="00112598"/>
    <w:rsid w:val="0011287F"/>
    <w:rsid w:val="00112A13"/>
    <w:rsid w:val="00112A56"/>
    <w:rsid w:val="00112F4B"/>
    <w:rsid w:val="0011324E"/>
    <w:rsid w:val="00113349"/>
    <w:rsid w:val="0011339A"/>
    <w:rsid w:val="001136AC"/>
    <w:rsid w:val="00113A4D"/>
    <w:rsid w:val="00113BD6"/>
    <w:rsid w:val="00114048"/>
    <w:rsid w:val="00114747"/>
    <w:rsid w:val="001148A1"/>
    <w:rsid w:val="00115471"/>
    <w:rsid w:val="00115539"/>
    <w:rsid w:val="00115817"/>
    <w:rsid w:val="00116CC5"/>
    <w:rsid w:val="001170F6"/>
    <w:rsid w:val="00117346"/>
    <w:rsid w:val="001174DF"/>
    <w:rsid w:val="00117773"/>
    <w:rsid w:val="001177F1"/>
    <w:rsid w:val="00117E84"/>
    <w:rsid w:val="00120949"/>
    <w:rsid w:val="001209C1"/>
    <w:rsid w:val="001209CA"/>
    <w:rsid w:val="00120A34"/>
    <w:rsid w:val="00120ED7"/>
    <w:rsid w:val="00122327"/>
    <w:rsid w:val="00122F4E"/>
    <w:rsid w:val="00123068"/>
    <w:rsid w:val="0012347D"/>
    <w:rsid w:val="00123DB0"/>
    <w:rsid w:val="00124801"/>
    <w:rsid w:val="0012481A"/>
    <w:rsid w:val="00125C53"/>
    <w:rsid w:val="001266D9"/>
    <w:rsid w:val="0012692E"/>
    <w:rsid w:val="0012702F"/>
    <w:rsid w:val="00127511"/>
    <w:rsid w:val="00127B6E"/>
    <w:rsid w:val="00127CF5"/>
    <w:rsid w:val="00130E3F"/>
    <w:rsid w:val="00131585"/>
    <w:rsid w:val="00132F43"/>
    <w:rsid w:val="001336F7"/>
    <w:rsid w:val="00133A73"/>
    <w:rsid w:val="00133ACC"/>
    <w:rsid w:val="001346A8"/>
    <w:rsid w:val="00134766"/>
    <w:rsid w:val="00134A12"/>
    <w:rsid w:val="00134A7B"/>
    <w:rsid w:val="00134DEE"/>
    <w:rsid w:val="00135067"/>
    <w:rsid w:val="001356E3"/>
    <w:rsid w:val="0013594B"/>
    <w:rsid w:val="001362DC"/>
    <w:rsid w:val="001363DB"/>
    <w:rsid w:val="00136B8B"/>
    <w:rsid w:val="00136FAC"/>
    <w:rsid w:val="001370CD"/>
    <w:rsid w:val="001401A3"/>
    <w:rsid w:val="001405D6"/>
    <w:rsid w:val="00140740"/>
    <w:rsid w:val="0014119D"/>
    <w:rsid w:val="001412B3"/>
    <w:rsid w:val="001415DE"/>
    <w:rsid w:val="00141786"/>
    <w:rsid w:val="00141CE3"/>
    <w:rsid w:val="00142416"/>
    <w:rsid w:val="0014494D"/>
    <w:rsid w:val="00145B48"/>
    <w:rsid w:val="001502F0"/>
    <w:rsid w:val="00150583"/>
    <w:rsid w:val="00150794"/>
    <w:rsid w:val="0015126B"/>
    <w:rsid w:val="00151455"/>
    <w:rsid w:val="00151E7D"/>
    <w:rsid w:val="00152B66"/>
    <w:rsid w:val="0015367E"/>
    <w:rsid w:val="00153B0D"/>
    <w:rsid w:val="00154D1A"/>
    <w:rsid w:val="001559A6"/>
    <w:rsid w:val="00155C7B"/>
    <w:rsid w:val="00156286"/>
    <w:rsid w:val="001565EA"/>
    <w:rsid w:val="00156FBA"/>
    <w:rsid w:val="00157277"/>
    <w:rsid w:val="00157490"/>
    <w:rsid w:val="00157628"/>
    <w:rsid w:val="001609A6"/>
    <w:rsid w:val="00160D4F"/>
    <w:rsid w:val="00161378"/>
    <w:rsid w:val="001615D7"/>
    <w:rsid w:val="0016183C"/>
    <w:rsid w:val="00161BF1"/>
    <w:rsid w:val="00161F92"/>
    <w:rsid w:val="00162F9A"/>
    <w:rsid w:val="00163152"/>
    <w:rsid w:val="00165A37"/>
    <w:rsid w:val="00166250"/>
    <w:rsid w:val="00166477"/>
    <w:rsid w:val="0016753E"/>
    <w:rsid w:val="0016764C"/>
    <w:rsid w:val="00167748"/>
    <w:rsid w:val="00167E31"/>
    <w:rsid w:val="00170319"/>
    <w:rsid w:val="0017116D"/>
    <w:rsid w:val="00171541"/>
    <w:rsid w:val="00172F22"/>
    <w:rsid w:val="00173B35"/>
    <w:rsid w:val="00174065"/>
    <w:rsid w:val="001743F5"/>
    <w:rsid w:val="00175ACE"/>
    <w:rsid w:val="00175B5A"/>
    <w:rsid w:val="00175C0E"/>
    <w:rsid w:val="00175D6E"/>
    <w:rsid w:val="0017715C"/>
    <w:rsid w:val="0017719B"/>
    <w:rsid w:val="00177548"/>
    <w:rsid w:val="00177C94"/>
    <w:rsid w:val="0018099B"/>
    <w:rsid w:val="0018108C"/>
    <w:rsid w:val="001812F4"/>
    <w:rsid w:val="0018181D"/>
    <w:rsid w:val="001830BE"/>
    <w:rsid w:val="00183788"/>
    <w:rsid w:val="001837F3"/>
    <w:rsid w:val="00183F32"/>
    <w:rsid w:val="001849FC"/>
    <w:rsid w:val="0018564F"/>
    <w:rsid w:val="0018682D"/>
    <w:rsid w:val="00186BCA"/>
    <w:rsid w:val="00187878"/>
    <w:rsid w:val="001878CF"/>
    <w:rsid w:val="00187A92"/>
    <w:rsid w:val="00187DA7"/>
    <w:rsid w:val="00190484"/>
    <w:rsid w:val="001908EB"/>
    <w:rsid w:val="0019192C"/>
    <w:rsid w:val="00191A50"/>
    <w:rsid w:val="001929C1"/>
    <w:rsid w:val="00192D5E"/>
    <w:rsid w:val="001930F1"/>
    <w:rsid w:val="00193AD7"/>
    <w:rsid w:val="00193ADE"/>
    <w:rsid w:val="00194114"/>
    <w:rsid w:val="00194939"/>
    <w:rsid w:val="00194994"/>
    <w:rsid w:val="00195007"/>
    <w:rsid w:val="00195670"/>
    <w:rsid w:val="00196093"/>
    <w:rsid w:val="001960D3"/>
    <w:rsid w:val="0019652D"/>
    <w:rsid w:val="001967CA"/>
    <w:rsid w:val="00196C1E"/>
    <w:rsid w:val="0019757F"/>
    <w:rsid w:val="001A040E"/>
    <w:rsid w:val="001A06AF"/>
    <w:rsid w:val="001A127F"/>
    <w:rsid w:val="001A18AE"/>
    <w:rsid w:val="001A1B60"/>
    <w:rsid w:val="001A1F66"/>
    <w:rsid w:val="001A220A"/>
    <w:rsid w:val="001A3082"/>
    <w:rsid w:val="001A30F9"/>
    <w:rsid w:val="001A3C89"/>
    <w:rsid w:val="001A3ED6"/>
    <w:rsid w:val="001A4B38"/>
    <w:rsid w:val="001A71D4"/>
    <w:rsid w:val="001A7525"/>
    <w:rsid w:val="001A75BC"/>
    <w:rsid w:val="001A75E8"/>
    <w:rsid w:val="001A77F9"/>
    <w:rsid w:val="001A7832"/>
    <w:rsid w:val="001A79CD"/>
    <w:rsid w:val="001A7ADC"/>
    <w:rsid w:val="001B1480"/>
    <w:rsid w:val="001B14E7"/>
    <w:rsid w:val="001B1623"/>
    <w:rsid w:val="001B183C"/>
    <w:rsid w:val="001B1D7B"/>
    <w:rsid w:val="001B2009"/>
    <w:rsid w:val="001B2688"/>
    <w:rsid w:val="001B26E2"/>
    <w:rsid w:val="001B28A8"/>
    <w:rsid w:val="001B2961"/>
    <w:rsid w:val="001B2D3B"/>
    <w:rsid w:val="001B2EDB"/>
    <w:rsid w:val="001B2EE4"/>
    <w:rsid w:val="001B382E"/>
    <w:rsid w:val="001B468D"/>
    <w:rsid w:val="001B4C3C"/>
    <w:rsid w:val="001B4DC6"/>
    <w:rsid w:val="001B51A9"/>
    <w:rsid w:val="001B578C"/>
    <w:rsid w:val="001B59BF"/>
    <w:rsid w:val="001B5DFD"/>
    <w:rsid w:val="001B6637"/>
    <w:rsid w:val="001B6AA0"/>
    <w:rsid w:val="001B6B80"/>
    <w:rsid w:val="001C0858"/>
    <w:rsid w:val="001C0BA3"/>
    <w:rsid w:val="001C0D59"/>
    <w:rsid w:val="001C0DC6"/>
    <w:rsid w:val="001C1546"/>
    <w:rsid w:val="001C1578"/>
    <w:rsid w:val="001C1881"/>
    <w:rsid w:val="001C20B6"/>
    <w:rsid w:val="001C20EB"/>
    <w:rsid w:val="001C2C76"/>
    <w:rsid w:val="001C2D56"/>
    <w:rsid w:val="001C2D8C"/>
    <w:rsid w:val="001C2F64"/>
    <w:rsid w:val="001C3115"/>
    <w:rsid w:val="001C3C4B"/>
    <w:rsid w:val="001C3EF8"/>
    <w:rsid w:val="001C5120"/>
    <w:rsid w:val="001C524A"/>
    <w:rsid w:val="001C5712"/>
    <w:rsid w:val="001C57FB"/>
    <w:rsid w:val="001C58F8"/>
    <w:rsid w:val="001C59F0"/>
    <w:rsid w:val="001C62D4"/>
    <w:rsid w:val="001C694D"/>
    <w:rsid w:val="001C69AE"/>
    <w:rsid w:val="001C6E99"/>
    <w:rsid w:val="001D0089"/>
    <w:rsid w:val="001D0B07"/>
    <w:rsid w:val="001D0DD3"/>
    <w:rsid w:val="001D1737"/>
    <w:rsid w:val="001D1D47"/>
    <w:rsid w:val="001D2534"/>
    <w:rsid w:val="001D2C2F"/>
    <w:rsid w:val="001D4E51"/>
    <w:rsid w:val="001D52DD"/>
    <w:rsid w:val="001D5A05"/>
    <w:rsid w:val="001D5FC7"/>
    <w:rsid w:val="001D6262"/>
    <w:rsid w:val="001D69BF"/>
    <w:rsid w:val="001D6D6C"/>
    <w:rsid w:val="001D74AD"/>
    <w:rsid w:val="001D76AC"/>
    <w:rsid w:val="001D7F12"/>
    <w:rsid w:val="001E0201"/>
    <w:rsid w:val="001E02EA"/>
    <w:rsid w:val="001E092D"/>
    <w:rsid w:val="001E0F00"/>
    <w:rsid w:val="001E14F6"/>
    <w:rsid w:val="001E16A8"/>
    <w:rsid w:val="001E179C"/>
    <w:rsid w:val="001E2637"/>
    <w:rsid w:val="001E2B6C"/>
    <w:rsid w:val="001E2D41"/>
    <w:rsid w:val="001E4C91"/>
    <w:rsid w:val="001E4D01"/>
    <w:rsid w:val="001E568E"/>
    <w:rsid w:val="001E5B2C"/>
    <w:rsid w:val="001E6528"/>
    <w:rsid w:val="001E697E"/>
    <w:rsid w:val="001E7838"/>
    <w:rsid w:val="001E7B37"/>
    <w:rsid w:val="001E7CB2"/>
    <w:rsid w:val="001E7CD8"/>
    <w:rsid w:val="001F098B"/>
    <w:rsid w:val="001F0E0C"/>
    <w:rsid w:val="001F1791"/>
    <w:rsid w:val="001F182F"/>
    <w:rsid w:val="001F20FA"/>
    <w:rsid w:val="001F248C"/>
    <w:rsid w:val="001F2638"/>
    <w:rsid w:val="001F2E8E"/>
    <w:rsid w:val="001F3DB3"/>
    <w:rsid w:val="001F4101"/>
    <w:rsid w:val="001F4C90"/>
    <w:rsid w:val="001F55C0"/>
    <w:rsid w:val="001F5BE0"/>
    <w:rsid w:val="001F6243"/>
    <w:rsid w:val="001F6401"/>
    <w:rsid w:val="001F6444"/>
    <w:rsid w:val="001F6920"/>
    <w:rsid w:val="001F6BB5"/>
    <w:rsid w:val="001F7747"/>
    <w:rsid w:val="00200448"/>
    <w:rsid w:val="0020060C"/>
    <w:rsid w:val="00200BFB"/>
    <w:rsid w:val="00201467"/>
    <w:rsid w:val="00201665"/>
    <w:rsid w:val="0020169B"/>
    <w:rsid w:val="00202162"/>
    <w:rsid w:val="00202614"/>
    <w:rsid w:val="0020283E"/>
    <w:rsid w:val="00203136"/>
    <w:rsid w:val="00203B67"/>
    <w:rsid w:val="00203FDE"/>
    <w:rsid w:val="00204B2F"/>
    <w:rsid w:val="00204F38"/>
    <w:rsid w:val="0020515F"/>
    <w:rsid w:val="0020559A"/>
    <w:rsid w:val="00206265"/>
    <w:rsid w:val="00207513"/>
    <w:rsid w:val="00207993"/>
    <w:rsid w:val="0021097D"/>
    <w:rsid w:val="0021160B"/>
    <w:rsid w:val="00211AE3"/>
    <w:rsid w:val="00212521"/>
    <w:rsid w:val="0021256D"/>
    <w:rsid w:val="00212D63"/>
    <w:rsid w:val="0021356B"/>
    <w:rsid w:val="00213DC4"/>
    <w:rsid w:val="00213E9D"/>
    <w:rsid w:val="00214099"/>
    <w:rsid w:val="0021415D"/>
    <w:rsid w:val="002143BF"/>
    <w:rsid w:val="00215036"/>
    <w:rsid w:val="00215D68"/>
    <w:rsid w:val="00215E87"/>
    <w:rsid w:val="00216865"/>
    <w:rsid w:val="00216B2D"/>
    <w:rsid w:val="00216B69"/>
    <w:rsid w:val="00216FE3"/>
    <w:rsid w:val="0021718E"/>
    <w:rsid w:val="002172B8"/>
    <w:rsid w:val="00220849"/>
    <w:rsid w:val="0022112B"/>
    <w:rsid w:val="0022177F"/>
    <w:rsid w:val="00222BF8"/>
    <w:rsid w:val="00222C1F"/>
    <w:rsid w:val="002237B6"/>
    <w:rsid w:val="00223EC7"/>
    <w:rsid w:val="00223F13"/>
    <w:rsid w:val="002246F4"/>
    <w:rsid w:val="002250FB"/>
    <w:rsid w:val="0022537C"/>
    <w:rsid w:val="002260D7"/>
    <w:rsid w:val="002261D7"/>
    <w:rsid w:val="0022635E"/>
    <w:rsid w:val="00226417"/>
    <w:rsid w:val="002264F6"/>
    <w:rsid w:val="002269CE"/>
    <w:rsid w:val="00226A07"/>
    <w:rsid w:val="0023030B"/>
    <w:rsid w:val="0023054B"/>
    <w:rsid w:val="002307BF"/>
    <w:rsid w:val="00231B75"/>
    <w:rsid w:val="00232D98"/>
    <w:rsid w:val="0023387B"/>
    <w:rsid w:val="00233B2D"/>
    <w:rsid w:val="00234A90"/>
    <w:rsid w:val="00234AC9"/>
    <w:rsid w:val="00235153"/>
    <w:rsid w:val="0023622E"/>
    <w:rsid w:val="00236497"/>
    <w:rsid w:val="002366B9"/>
    <w:rsid w:val="002368A3"/>
    <w:rsid w:val="0023793E"/>
    <w:rsid w:val="0024004F"/>
    <w:rsid w:val="0024013D"/>
    <w:rsid w:val="002404BC"/>
    <w:rsid w:val="0024079D"/>
    <w:rsid w:val="00240F93"/>
    <w:rsid w:val="0024111C"/>
    <w:rsid w:val="0024123B"/>
    <w:rsid w:val="002414C7"/>
    <w:rsid w:val="002426DE"/>
    <w:rsid w:val="00242B2B"/>
    <w:rsid w:val="002434F4"/>
    <w:rsid w:val="00244832"/>
    <w:rsid w:val="002449AD"/>
    <w:rsid w:val="002465F0"/>
    <w:rsid w:val="00246901"/>
    <w:rsid w:val="0024704A"/>
    <w:rsid w:val="00247E12"/>
    <w:rsid w:val="00250A8B"/>
    <w:rsid w:val="00251271"/>
    <w:rsid w:val="00251922"/>
    <w:rsid w:val="00252068"/>
    <w:rsid w:val="002520B2"/>
    <w:rsid w:val="00252307"/>
    <w:rsid w:val="00252DE3"/>
    <w:rsid w:val="0025362F"/>
    <w:rsid w:val="0025415A"/>
    <w:rsid w:val="00254609"/>
    <w:rsid w:val="00254919"/>
    <w:rsid w:val="00254E56"/>
    <w:rsid w:val="00254F1F"/>
    <w:rsid w:val="00255583"/>
    <w:rsid w:val="002557EB"/>
    <w:rsid w:val="002558A0"/>
    <w:rsid w:val="0025593F"/>
    <w:rsid w:val="0025671A"/>
    <w:rsid w:val="00256A02"/>
    <w:rsid w:val="00256D18"/>
    <w:rsid w:val="0025701C"/>
    <w:rsid w:val="0025720C"/>
    <w:rsid w:val="002573CF"/>
    <w:rsid w:val="002577B2"/>
    <w:rsid w:val="00257A79"/>
    <w:rsid w:val="0026071D"/>
    <w:rsid w:val="00260828"/>
    <w:rsid w:val="002609CD"/>
    <w:rsid w:val="0026193B"/>
    <w:rsid w:val="002619A4"/>
    <w:rsid w:val="00261A00"/>
    <w:rsid w:val="0026216B"/>
    <w:rsid w:val="002622F1"/>
    <w:rsid w:val="002629E1"/>
    <w:rsid w:val="00262EA3"/>
    <w:rsid w:val="002640D3"/>
    <w:rsid w:val="00264730"/>
    <w:rsid w:val="00264E66"/>
    <w:rsid w:val="00264E82"/>
    <w:rsid w:val="002658B8"/>
    <w:rsid w:val="00265E5B"/>
    <w:rsid w:val="0026605C"/>
    <w:rsid w:val="002662B8"/>
    <w:rsid w:val="0026666D"/>
    <w:rsid w:val="002667F6"/>
    <w:rsid w:val="00266D93"/>
    <w:rsid w:val="00266F9B"/>
    <w:rsid w:val="0026754E"/>
    <w:rsid w:val="0026793F"/>
    <w:rsid w:val="00270098"/>
    <w:rsid w:val="0027077C"/>
    <w:rsid w:val="00270835"/>
    <w:rsid w:val="002708B4"/>
    <w:rsid w:val="00270CE5"/>
    <w:rsid w:val="002723F8"/>
    <w:rsid w:val="002734FB"/>
    <w:rsid w:val="00273BB6"/>
    <w:rsid w:val="00275609"/>
    <w:rsid w:val="00275C21"/>
    <w:rsid w:val="00276213"/>
    <w:rsid w:val="00277640"/>
    <w:rsid w:val="00277768"/>
    <w:rsid w:val="00281319"/>
    <w:rsid w:val="00281323"/>
    <w:rsid w:val="00281B09"/>
    <w:rsid w:val="0028258F"/>
    <w:rsid w:val="002839D1"/>
    <w:rsid w:val="00283F3A"/>
    <w:rsid w:val="002849DB"/>
    <w:rsid w:val="00284ADA"/>
    <w:rsid w:val="00284E2C"/>
    <w:rsid w:val="002850C9"/>
    <w:rsid w:val="00285178"/>
    <w:rsid w:val="00285233"/>
    <w:rsid w:val="00285261"/>
    <w:rsid w:val="002856EB"/>
    <w:rsid w:val="00285E2D"/>
    <w:rsid w:val="00286A3C"/>
    <w:rsid w:val="00286C77"/>
    <w:rsid w:val="00287DB6"/>
    <w:rsid w:val="00290166"/>
    <w:rsid w:val="002904A3"/>
    <w:rsid w:val="00290ED2"/>
    <w:rsid w:val="00290F48"/>
    <w:rsid w:val="0029167E"/>
    <w:rsid w:val="00291877"/>
    <w:rsid w:val="00291C13"/>
    <w:rsid w:val="00291F64"/>
    <w:rsid w:val="00292D3A"/>
    <w:rsid w:val="00294399"/>
    <w:rsid w:val="00294A7A"/>
    <w:rsid w:val="00294FFF"/>
    <w:rsid w:val="0029557A"/>
    <w:rsid w:val="002968AF"/>
    <w:rsid w:val="0029720F"/>
    <w:rsid w:val="002975D6"/>
    <w:rsid w:val="002A0CFE"/>
    <w:rsid w:val="002A1B89"/>
    <w:rsid w:val="002A1DB0"/>
    <w:rsid w:val="002A22D6"/>
    <w:rsid w:val="002A2B49"/>
    <w:rsid w:val="002A3C2A"/>
    <w:rsid w:val="002A3C75"/>
    <w:rsid w:val="002A4094"/>
    <w:rsid w:val="002A46B4"/>
    <w:rsid w:val="002A48D6"/>
    <w:rsid w:val="002A52D6"/>
    <w:rsid w:val="002A5456"/>
    <w:rsid w:val="002A5755"/>
    <w:rsid w:val="002A5A6B"/>
    <w:rsid w:val="002A5EB6"/>
    <w:rsid w:val="002A5EE6"/>
    <w:rsid w:val="002A65C4"/>
    <w:rsid w:val="002A6BE3"/>
    <w:rsid w:val="002A71C7"/>
    <w:rsid w:val="002A730A"/>
    <w:rsid w:val="002A76E3"/>
    <w:rsid w:val="002A7785"/>
    <w:rsid w:val="002A779F"/>
    <w:rsid w:val="002B0853"/>
    <w:rsid w:val="002B0E05"/>
    <w:rsid w:val="002B1029"/>
    <w:rsid w:val="002B164A"/>
    <w:rsid w:val="002B1915"/>
    <w:rsid w:val="002B26DA"/>
    <w:rsid w:val="002B2853"/>
    <w:rsid w:val="002B2AF0"/>
    <w:rsid w:val="002B2F94"/>
    <w:rsid w:val="002B39FD"/>
    <w:rsid w:val="002B3B3E"/>
    <w:rsid w:val="002B3C03"/>
    <w:rsid w:val="002B3E8B"/>
    <w:rsid w:val="002B4525"/>
    <w:rsid w:val="002B4A2B"/>
    <w:rsid w:val="002B6176"/>
    <w:rsid w:val="002B6D55"/>
    <w:rsid w:val="002B6E03"/>
    <w:rsid w:val="002B75F8"/>
    <w:rsid w:val="002B7C6A"/>
    <w:rsid w:val="002B7C9B"/>
    <w:rsid w:val="002C0178"/>
    <w:rsid w:val="002C0C00"/>
    <w:rsid w:val="002C0D87"/>
    <w:rsid w:val="002C0F7F"/>
    <w:rsid w:val="002C1311"/>
    <w:rsid w:val="002C1B3D"/>
    <w:rsid w:val="002C1EE8"/>
    <w:rsid w:val="002C2D59"/>
    <w:rsid w:val="002C4737"/>
    <w:rsid w:val="002C4820"/>
    <w:rsid w:val="002C56DB"/>
    <w:rsid w:val="002C5B8B"/>
    <w:rsid w:val="002C5C4A"/>
    <w:rsid w:val="002C6CB6"/>
    <w:rsid w:val="002C6DF3"/>
    <w:rsid w:val="002C756E"/>
    <w:rsid w:val="002D0691"/>
    <w:rsid w:val="002D08DE"/>
    <w:rsid w:val="002D097F"/>
    <w:rsid w:val="002D0F60"/>
    <w:rsid w:val="002D1036"/>
    <w:rsid w:val="002D1E5D"/>
    <w:rsid w:val="002D1F45"/>
    <w:rsid w:val="002D227E"/>
    <w:rsid w:val="002D2B2D"/>
    <w:rsid w:val="002D2C9F"/>
    <w:rsid w:val="002D2D13"/>
    <w:rsid w:val="002D3321"/>
    <w:rsid w:val="002D4623"/>
    <w:rsid w:val="002D4762"/>
    <w:rsid w:val="002D486C"/>
    <w:rsid w:val="002D4B0D"/>
    <w:rsid w:val="002D5297"/>
    <w:rsid w:val="002D56E1"/>
    <w:rsid w:val="002D5D18"/>
    <w:rsid w:val="002D6980"/>
    <w:rsid w:val="002D7004"/>
    <w:rsid w:val="002D7167"/>
    <w:rsid w:val="002E07C7"/>
    <w:rsid w:val="002E141B"/>
    <w:rsid w:val="002E1B94"/>
    <w:rsid w:val="002E2195"/>
    <w:rsid w:val="002E271A"/>
    <w:rsid w:val="002E29E7"/>
    <w:rsid w:val="002E3D81"/>
    <w:rsid w:val="002E5C7C"/>
    <w:rsid w:val="002E5FCF"/>
    <w:rsid w:val="002E69D6"/>
    <w:rsid w:val="002E6B73"/>
    <w:rsid w:val="002E731D"/>
    <w:rsid w:val="002E7808"/>
    <w:rsid w:val="002E7ACD"/>
    <w:rsid w:val="002E7E95"/>
    <w:rsid w:val="002F01F9"/>
    <w:rsid w:val="002F0230"/>
    <w:rsid w:val="002F0755"/>
    <w:rsid w:val="002F0D59"/>
    <w:rsid w:val="002F0DE0"/>
    <w:rsid w:val="002F1B7B"/>
    <w:rsid w:val="002F25BC"/>
    <w:rsid w:val="002F2E38"/>
    <w:rsid w:val="002F2E7B"/>
    <w:rsid w:val="002F3C7F"/>
    <w:rsid w:val="002F3DAB"/>
    <w:rsid w:val="002F4386"/>
    <w:rsid w:val="002F453E"/>
    <w:rsid w:val="002F4946"/>
    <w:rsid w:val="002F4B1A"/>
    <w:rsid w:val="002F5970"/>
    <w:rsid w:val="002F5B09"/>
    <w:rsid w:val="002F61DE"/>
    <w:rsid w:val="002F6822"/>
    <w:rsid w:val="002F6EBD"/>
    <w:rsid w:val="002F7159"/>
    <w:rsid w:val="002F723D"/>
    <w:rsid w:val="002F7C4D"/>
    <w:rsid w:val="002F7C8C"/>
    <w:rsid w:val="002F7F3B"/>
    <w:rsid w:val="002F7FC3"/>
    <w:rsid w:val="00300459"/>
    <w:rsid w:val="003004F8"/>
    <w:rsid w:val="00300880"/>
    <w:rsid w:val="00300933"/>
    <w:rsid w:val="00300B17"/>
    <w:rsid w:val="00300B25"/>
    <w:rsid w:val="00300BE1"/>
    <w:rsid w:val="00301A69"/>
    <w:rsid w:val="00301AFE"/>
    <w:rsid w:val="00301C1E"/>
    <w:rsid w:val="00302429"/>
    <w:rsid w:val="003036B5"/>
    <w:rsid w:val="00303AD4"/>
    <w:rsid w:val="003047CA"/>
    <w:rsid w:val="003047D4"/>
    <w:rsid w:val="00304D6E"/>
    <w:rsid w:val="003059EA"/>
    <w:rsid w:val="00305BF3"/>
    <w:rsid w:val="003076BD"/>
    <w:rsid w:val="0030788B"/>
    <w:rsid w:val="00307B4D"/>
    <w:rsid w:val="00310C6D"/>
    <w:rsid w:val="00310E78"/>
    <w:rsid w:val="003112ED"/>
    <w:rsid w:val="003115CE"/>
    <w:rsid w:val="00311803"/>
    <w:rsid w:val="00311A4A"/>
    <w:rsid w:val="00311AE8"/>
    <w:rsid w:val="00311EB9"/>
    <w:rsid w:val="00312830"/>
    <w:rsid w:val="00313453"/>
    <w:rsid w:val="0031499F"/>
    <w:rsid w:val="00314BD8"/>
    <w:rsid w:val="00314DA8"/>
    <w:rsid w:val="00315619"/>
    <w:rsid w:val="00315723"/>
    <w:rsid w:val="00316469"/>
    <w:rsid w:val="003164FD"/>
    <w:rsid w:val="00316661"/>
    <w:rsid w:val="003168D6"/>
    <w:rsid w:val="00316EFC"/>
    <w:rsid w:val="0031733D"/>
    <w:rsid w:val="00317342"/>
    <w:rsid w:val="00317F7F"/>
    <w:rsid w:val="00321B3B"/>
    <w:rsid w:val="00321BA1"/>
    <w:rsid w:val="00322183"/>
    <w:rsid w:val="00322A9A"/>
    <w:rsid w:val="00322C7B"/>
    <w:rsid w:val="003236C4"/>
    <w:rsid w:val="003238B7"/>
    <w:rsid w:val="00324282"/>
    <w:rsid w:val="00324324"/>
    <w:rsid w:val="003250B7"/>
    <w:rsid w:val="00325B57"/>
    <w:rsid w:val="00325C09"/>
    <w:rsid w:val="00325FC1"/>
    <w:rsid w:val="003264B8"/>
    <w:rsid w:val="003264DA"/>
    <w:rsid w:val="00326B51"/>
    <w:rsid w:val="00326C40"/>
    <w:rsid w:val="00327286"/>
    <w:rsid w:val="00327769"/>
    <w:rsid w:val="00327DC3"/>
    <w:rsid w:val="00330F68"/>
    <w:rsid w:val="003312A7"/>
    <w:rsid w:val="00331C94"/>
    <w:rsid w:val="00331CA9"/>
    <w:rsid w:val="0033244E"/>
    <w:rsid w:val="00332B82"/>
    <w:rsid w:val="00332ED6"/>
    <w:rsid w:val="003337B2"/>
    <w:rsid w:val="00333C97"/>
    <w:rsid w:val="0033405E"/>
    <w:rsid w:val="0033488D"/>
    <w:rsid w:val="00334CFC"/>
    <w:rsid w:val="003351B7"/>
    <w:rsid w:val="00335356"/>
    <w:rsid w:val="00336B6F"/>
    <w:rsid w:val="00336E81"/>
    <w:rsid w:val="00337DD8"/>
    <w:rsid w:val="00340239"/>
    <w:rsid w:val="00340543"/>
    <w:rsid w:val="0034073E"/>
    <w:rsid w:val="00340832"/>
    <w:rsid w:val="003408F2"/>
    <w:rsid w:val="00341464"/>
    <w:rsid w:val="003431E8"/>
    <w:rsid w:val="003432F0"/>
    <w:rsid w:val="003434A1"/>
    <w:rsid w:val="0034379D"/>
    <w:rsid w:val="0034470F"/>
    <w:rsid w:val="0034535A"/>
    <w:rsid w:val="0034613D"/>
    <w:rsid w:val="00346C3C"/>
    <w:rsid w:val="0034753F"/>
    <w:rsid w:val="00347C38"/>
    <w:rsid w:val="00347F11"/>
    <w:rsid w:val="00350006"/>
    <w:rsid w:val="00350BAF"/>
    <w:rsid w:val="0035124C"/>
    <w:rsid w:val="0035196D"/>
    <w:rsid w:val="00351EE7"/>
    <w:rsid w:val="00353FA5"/>
    <w:rsid w:val="0035436A"/>
    <w:rsid w:val="00354BF4"/>
    <w:rsid w:val="00354D01"/>
    <w:rsid w:val="00354D93"/>
    <w:rsid w:val="0035505B"/>
    <w:rsid w:val="003554CD"/>
    <w:rsid w:val="0035606C"/>
    <w:rsid w:val="00356D07"/>
    <w:rsid w:val="0035704B"/>
    <w:rsid w:val="003578D4"/>
    <w:rsid w:val="00360B6D"/>
    <w:rsid w:val="00361061"/>
    <w:rsid w:val="0036188C"/>
    <w:rsid w:val="00361922"/>
    <w:rsid w:val="00361AC8"/>
    <w:rsid w:val="00361F88"/>
    <w:rsid w:val="00362BCA"/>
    <w:rsid w:val="00363137"/>
    <w:rsid w:val="003634E2"/>
    <w:rsid w:val="0036354F"/>
    <w:rsid w:val="00364128"/>
    <w:rsid w:val="00364147"/>
    <w:rsid w:val="003651AB"/>
    <w:rsid w:val="003658FE"/>
    <w:rsid w:val="00365C42"/>
    <w:rsid w:val="003666D3"/>
    <w:rsid w:val="00366949"/>
    <w:rsid w:val="00366985"/>
    <w:rsid w:val="0036725E"/>
    <w:rsid w:val="00367A20"/>
    <w:rsid w:val="00367EDE"/>
    <w:rsid w:val="00367FED"/>
    <w:rsid w:val="003715AF"/>
    <w:rsid w:val="00373035"/>
    <w:rsid w:val="00373E6F"/>
    <w:rsid w:val="00373F21"/>
    <w:rsid w:val="003742AF"/>
    <w:rsid w:val="00374410"/>
    <w:rsid w:val="003746C3"/>
    <w:rsid w:val="00374F06"/>
    <w:rsid w:val="00376182"/>
    <w:rsid w:val="003761D4"/>
    <w:rsid w:val="00376FAF"/>
    <w:rsid w:val="00377921"/>
    <w:rsid w:val="00380554"/>
    <w:rsid w:val="003806FA"/>
    <w:rsid w:val="0038099B"/>
    <w:rsid w:val="00380AAE"/>
    <w:rsid w:val="0038110D"/>
    <w:rsid w:val="0038116D"/>
    <w:rsid w:val="0038141E"/>
    <w:rsid w:val="00381542"/>
    <w:rsid w:val="00381B50"/>
    <w:rsid w:val="00381D42"/>
    <w:rsid w:val="00381E27"/>
    <w:rsid w:val="003821C8"/>
    <w:rsid w:val="003829B9"/>
    <w:rsid w:val="0038322B"/>
    <w:rsid w:val="00383BA7"/>
    <w:rsid w:val="00384775"/>
    <w:rsid w:val="0038484E"/>
    <w:rsid w:val="00385022"/>
    <w:rsid w:val="0038563A"/>
    <w:rsid w:val="00385E22"/>
    <w:rsid w:val="0039039E"/>
    <w:rsid w:val="0039054F"/>
    <w:rsid w:val="00390BA2"/>
    <w:rsid w:val="00390F4D"/>
    <w:rsid w:val="00391675"/>
    <w:rsid w:val="00391751"/>
    <w:rsid w:val="003918EE"/>
    <w:rsid w:val="00392717"/>
    <w:rsid w:val="003928C1"/>
    <w:rsid w:val="003933E4"/>
    <w:rsid w:val="003936C4"/>
    <w:rsid w:val="0039406E"/>
    <w:rsid w:val="00395A4B"/>
    <w:rsid w:val="00395FEA"/>
    <w:rsid w:val="00396B06"/>
    <w:rsid w:val="003978AB"/>
    <w:rsid w:val="003A01DF"/>
    <w:rsid w:val="003A21DE"/>
    <w:rsid w:val="003A3232"/>
    <w:rsid w:val="003A396B"/>
    <w:rsid w:val="003A3A4E"/>
    <w:rsid w:val="003A3E49"/>
    <w:rsid w:val="003A5979"/>
    <w:rsid w:val="003A6D57"/>
    <w:rsid w:val="003A73D5"/>
    <w:rsid w:val="003B0472"/>
    <w:rsid w:val="003B06D6"/>
    <w:rsid w:val="003B07D2"/>
    <w:rsid w:val="003B1211"/>
    <w:rsid w:val="003B1E9F"/>
    <w:rsid w:val="003B3657"/>
    <w:rsid w:val="003B37D5"/>
    <w:rsid w:val="003B37F0"/>
    <w:rsid w:val="003B4748"/>
    <w:rsid w:val="003B4BC5"/>
    <w:rsid w:val="003B5A29"/>
    <w:rsid w:val="003B61C0"/>
    <w:rsid w:val="003B74B5"/>
    <w:rsid w:val="003B797B"/>
    <w:rsid w:val="003C12BF"/>
    <w:rsid w:val="003C12E4"/>
    <w:rsid w:val="003C17B3"/>
    <w:rsid w:val="003C261C"/>
    <w:rsid w:val="003C2964"/>
    <w:rsid w:val="003C2980"/>
    <w:rsid w:val="003C2D78"/>
    <w:rsid w:val="003C2F2F"/>
    <w:rsid w:val="003C2FD6"/>
    <w:rsid w:val="003C3777"/>
    <w:rsid w:val="003C3B18"/>
    <w:rsid w:val="003C447A"/>
    <w:rsid w:val="003C4B12"/>
    <w:rsid w:val="003C4E94"/>
    <w:rsid w:val="003C5949"/>
    <w:rsid w:val="003C6658"/>
    <w:rsid w:val="003C68FA"/>
    <w:rsid w:val="003C6DA0"/>
    <w:rsid w:val="003C798C"/>
    <w:rsid w:val="003C79E8"/>
    <w:rsid w:val="003D042F"/>
    <w:rsid w:val="003D0464"/>
    <w:rsid w:val="003D0890"/>
    <w:rsid w:val="003D1376"/>
    <w:rsid w:val="003D165F"/>
    <w:rsid w:val="003D2B60"/>
    <w:rsid w:val="003D36E0"/>
    <w:rsid w:val="003D4141"/>
    <w:rsid w:val="003D4B4E"/>
    <w:rsid w:val="003D4ECD"/>
    <w:rsid w:val="003D54C1"/>
    <w:rsid w:val="003D630D"/>
    <w:rsid w:val="003D65F4"/>
    <w:rsid w:val="003D7524"/>
    <w:rsid w:val="003D7D26"/>
    <w:rsid w:val="003E0336"/>
    <w:rsid w:val="003E09E3"/>
    <w:rsid w:val="003E0B3D"/>
    <w:rsid w:val="003E0E67"/>
    <w:rsid w:val="003E1A75"/>
    <w:rsid w:val="003E2B2B"/>
    <w:rsid w:val="003E2C2D"/>
    <w:rsid w:val="003E2C86"/>
    <w:rsid w:val="003E3935"/>
    <w:rsid w:val="003E3A21"/>
    <w:rsid w:val="003E3CBC"/>
    <w:rsid w:val="003E45FC"/>
    <w:rsid w:val="003E48AC"/>
    <w:rsid w:val="003E48EE"/>
    <w:rsid w:val="003E4E48"/>
    <w:rsid w:val="003E505F"/>
    <w:rsid w:val="003E51FE"/>
    <w:rsid w:val="003E5DD0"/>
    <w:rsid w:val="003E6A35"/>
    <w:rsid w:val="003E726A"/>
    <w:rsid w:val="003E7403"/>
    <w:rsid w:val="003E7CE5"/>
    <w:rsid w:val="003F0284"/>
    <w:rsid w:val="003F03F5"/>
    <w:rsid w:val="003F0AA6"/>
    <w:rsid w:val="003F0E95"/>
    <w:rsid w:val="003F113C"/>
    <w:rsid w:val="003F24B9"/>
    <w:rsid w:val="003F283A"/>
    <w:rsid w:val="003F3631"/>
    <w:rsid w:val="003F3EFD"/>
    <w:rsid w:val="003F4068"/>
    <w:rsid w:val="003F4C2D"/>
    <w:rsid w:val="003F52AD"/>
    <w:rsid w:val="003F562F"/>
    <w:rsid w:val="003F7583"/>
    <w:rsid w:val="003F76D8"/>
    <w:rsid w:val="003F7775"/>
    <w:rsid w:val="003F7C2C"/>
    <w:rsid w:val="003F7D93"/>
    <w:rsid w:val="003F7EAC"/>
    <w:rsid w:val="004013A4"/>
    <w:rsid w:val="004017ED"/>
    <w:rsid w:val="00401F72"/>
    <w:rsid w:val="00402280"/>
    <w:rsid w:val="004024C7"/>
    <w:rsid w:val="00402545"/>
    <w:rsid w:val="004026D8"/>
    <w:rsid w:val="00403146"/>
    <w:rsid w:val="004035AF"/>
    <w:rsid w:val="00403E00"/>
    <w:rsid w:val="0040422E"/>
    <w:rsid w:val="004048F2"/>
    <w:rsid w:val="00404999"/>
    <w:rsid w:val="00404B86"/>
    <w:rsid w:val="00405665"/>
    <w:rsid w:val="00405FE9"/>
    <w:rsid w:val="00406328"/>
    <w:rsid w:val="004078DF"/>
    <w:rsid w:val="004110AD"/>
    <w:rsid w:val="004114DD"/>
    <w:rsid w:val="00412BC7"/>
    <w:rsid w:val="00414112"/>
    <w:rsid w:val="0041429B"/>
    <w:rsid w:val="00414361"/>
    <w:rsid w:val="00415306"/>
    <w:rsid w:val="004155D7"/>
    <w:rsid w:val="00415BE5"/>
    <w:rsid w:val="00416636"/>
    <w:rsid w:val="00417C19"/>
    <w:rsid w:val="00417DFE"/>
    <w:rsid w:val="00420607"/>
    <w:rsid w:val="004206FE"/>
    <w:rsid w:val="0042083B"/>
    <w:rsid w:val="00420C63"/>
    <w:rsid w:val="00421469"/>
    <w:rsid w:val="00422191"/>
    <w:rsid w:val="00422E5C"/>
    <w:rsid w:val="004238F2"/>
    <w:rsid w:val="00425780"/>
    <w:rsid w:val="00425A90"/>
    <w:rsid w:val="00425E7A"/>
    <w:rsid w:val="0042603D"/>
    <w:rsid w:val="00426138"/>
    <w:rsid w:val="004262E6"/>
    <w:rsid w:val="00426E0C"/>
    <w:rsid w:val="00427861"/>
    <w:rsid w:val="00427DA6"/>
    <w:rsid w:val="00427E77"/>
    <w:rsid w:val="0043103A"/>
    <w:rsid w:val="0043115B"/>
    <w:rsid w:val="0043130F"/>
    <w:rsid w:val="00431A04"/>
    <w:rsid w:val="00431F1C"/>
    <w:rsid w:val="00432041"/>
    <w:rsid w:val="004321C5"/>
    <w:rsid w:val="004324DF"/>
    <w:rsid w:val="004324F1"/>
    <w:rsid w:val="004327EB"/>
    <w:rsid w:val="004333ED"/>
    <w:rsid w:val="00433991"/>
    <w:rsid w:val="00433FD7"/>
    <w:rsid w:val="00434AAA"/>
    <w:rsid w:val="00434D40"/>
    <w:rsid w:val="0043516A"/>
    <w:rsid w:val="004357A5"/>
    <w:rsid w:val="004402E7"/>
    <w:rsid w:val="004407E8"/>
    <w:rsid w:val="00440802"/>
    <w:rsid w:val="004408A5"/>
    <w:rsid w:val="00441188"/>
    <w:rsid w:val="0044128E"/>
    <w:rsid w:val="004414FD"/>
    <w:rsid w:val="0044254E"/>
    <w:rsid w:val="004425FA"/>
    <w:rsid w:val="00442724"/>
    <w:rsid w:val="00443412"/>
    <w:rsid w:val="00443446"/>
    <w:rsid w:val="004437CB"/>
    <w:rsid w:val="00444133"/>
    <w:rsid w:val="00444369"/>
    <w:rsid w:val="00444DB4"/>
    <w:rsid w:val="00445DE8"/>
    <w:rsid w:val="00446216"/>
    <w:rsid w:val="004464BD"/>
    <w:rsid w:val="004477C3"/>
    <w:rsid w:val="0045029C"/>
    <w:rsid w:val="004503C7"/>
    <w:rsid w:val="00450784"/>
    <w:rsid w:val="004507E5"/>
    <w:rsid w:val="00450CBC"/>
    <w:rsid w:val="00451367"/>
    <w:rsid w:val="00451F5A"/>
    <w:rsid w:val="004538C4"/>
    <w:rsid w:val="00453E62"/>
    <w:rsid w:val="00453ED1"/>
    <w:rsid w:val="004541FD"/>
    <w:rsid w:val="00454971"/>
    <w:rsid w:val="00454D1E"/>
    <w:rsid w:val="004555C8"/>
    <w:rsid w:val="00455DA7"/>
    <w:rsid w:val="0045657F"/>
    <w:rsid w:val="00456B60"/>
    <w:rsid w:val="00456DB3"/>
    <w:rsid w:val="00460119"/>
    <w:rsid w:val="004603A0"/>
    <w:rsid w:val="00461010"/>
    <w:rsid w:val="004620E3"/>
    <w:rsid w:val="004624E1"/>
    <w:rsid w:val="00462950"/>
    <w:rsid w:val="00462D96"/>
    <w:rsid w:val="0046350F"/>
    <w:rsid w:val="0046363E"/>
    <w:rsid w:val="0046490E"/>
    <w:rsid w:val="00464FE8"/>
    <w:rsid w:val="00466C06"/>
    <w:rsid w:val="004674FC"/>
    <w:rsid w:val="00470389"/>
    <w:rsid w:val="00471B3F"/>
    <w:rsid w:val="00471C5A"/>
    <w:rsid w:val="004723C7"/>
    <w:rsid w:val="0047320C"/>
    <w:rsid w:val="004732A1"/>
    <w:rsid w:val="00473331"/>
    <w:rsid w:val="004735B6"/>
    <w:rsid w:val="00473A91"/>
    <w:rsid w:val="004742E0"/>
    <w:rsid w:val="004745C0"/>
    <w:rsid w:val="00474746"/>
    <w:rsid w:val="00474ADA"/>
    <w:rsid w:val="0047521A"/>
    <w:rsid w:val="0047579F"/>
    <w:rsid w:val="00475F81"/>
    <w:rsid w:val="004761CD"/>
    <w:rsid w:val="00476675"/>
    <w:rsid w:val="00476B9C"/>
    <w:rsid w:val="00477D7E"/>
    <w:rsid w:val="0048024B"/>
    <w:rsid w:val="00480CC2"/>
    <w:rsid w:val="00481210"/>
    <w:rsid w:val="00481406"/>
    <w:rsid w:val="0048155D"/>
    <w:rsid w:val="00481DA4"/>
    <w:rsid w:val="0048297D"/>
    <w:rsid w:val="00483113"/>
    <w:rsid w:val="004838E2"/>
    <w:rsid w:val="00483E90"/>
    <w:rsid w:val="00484051"/>
    <w:rsid w:val="004844D0"/>
    <w:rsid w:val="00484BD3"/>
    <w:rsid w:val="00484E8E"/>
    <w:rsid w:val="00485132"/>
    <w:rsid w:val="00485492"/>
    <w:rsid w:val="004859E6"/>
    <w:rsid w:val="00485A26"/>
    <w:rsid w:val="004868D8"/>
    <w:rsid w:val="00486AED"/>
    <w:rsid w:val="0048706C"/>
    <w:rsid w:val="00487272"/>
    <w:rsid w:val="004879CD"/>
    <w:rsid w:val="00487B2E"/>
    <w:rsid w:val="00490132"/>
    <w:rsid w:val="00490C54"/>
    <w:rsid w:val="00490D13"/>
    <w:rsid w:val="00492480"/>
    <w:rsid w:val="004926B5"/>
    <w:rsid w:val="00492A94"/>
    <w:rsid w:val="00492C89"/>
    <w:rsid w:val="004933DC"/>
    <w:rsid w:val="004935C4"/>
    <w:rsid w:val="00495080"/>
    <w:rsid w:val="0049619D"/>
    <w:rsid w:val="0049645C"/>
    <w:rsid w:val="00496878"/>
    <w:rsid w:val="00496C86"/>
    <w:rsid w:val="00497113"/>
    <w:rsid w:val="004A0388"/>
    <w:rsid w:val="004A03A0"/>
    <w:rsid w:val="004A0414"/>
    <w:rsid w:val="004A0998"/>
    <w:rsid w:val="004A0E6D"/>
    <w:rsid w:val="004A10E1"/>
    <w:rsid w:val="004A14FE"/>
    <w:rsid w:val="004A1710"/>
    <w:rsid w:val="004A20AB"/>
    <w:rsid w:val="004A20B1"/>
    <w:rsid w:val="004A221A"/>
    <w:rsid w:val="004A24B3"/>
    <w:rsid w:val="004A2703"/>
    <w:rsid w:val="004A32E6"/>
    <w:rsid w:val="004A3E99"/>
    <w:rsid w:val="004A3F28"/>
    <w:rsid w:val="004A405A"/>
    <w:rsid w:val="004A589F"/>
    <w:rsid w:val="004A5D9A"/>
    <w:rsid w:val="004A5F86"/>
    <w:rsid w:val="004A63AC"/>
    <w:rsid w:val="004A70E6"/>
    <w:rsid w:val="004B0063"/>
    <w:rsid w:val="004B131F"/>
    <w:rsid w:val="004B21EC"/>
    <w:rsid w:val="004B2741"/>
    <w:rsid w:val="004B27AC"/>
    <w:rsid w:val="004B2A6F"/>
    <w:rsid w:val="004B2B7F"/>
    <w:rsid w:val="004B2FFD"/>
    <w:rsid w:val="004B381F"/>
    <w:rsid w:val="004B460A"/>
    <w:rsid w:val="004B4BC3"/>
    <w:rsid w:val="004B5C90"/>
    <w:rsid w:val="004B5EAA"/>
    <w:rsid w:val="004B652B"/>
    <w:rsid w:val="004B6958"/>
    <w:rsid w:val="004B706D"/>
    <w:rsid w:val="004B7473"/>
    <w:rsid w:val="004B7C58"/>
    <w:rsid w:val="004C0BEF"/>
    <w:rsid w:val="004C163C"/>
    <w:rsid w:val="004C1FE4"/>
    <w:rsid w:val="004C237B"/>
    <w:rsid w:val="004C33DB"/>
    <w:rsid w:val="004C37A0"/>
    <w:rsid w:val="004C39AF"/>
    <w:rsid w:val="004C40BE"/>
    <w:rsid w:val="004C421E"/>
    <w:rsid w:val="004C44DA"/>
    <w:rsid w:val="004C470B"/>
    <w:rsid w:val="004C575A"/>
    <w:rsid w:val="004C58E6"/>
    <w:rsid w:val="004C5C1E"/>
    <w:rsid w:val="004C655A"/>
    <w:rsid w:val="004C7259"/>
    <w:rsid w:val="004C7734"/>
    <w:rsid w:val="004C7A21"/>
    <w:rsid w:val="004C7A4E"/>
    <w:rsid w:val="004C7F23"/>
    <w:rsid w:val="004D0791"/>
    <w:rsid w:val="004D1099"/>
    <w:rsid w:val="004D1D8C"/>
    <w:rsid w:val="004D1E11"/>
    <w:rsid w:val="004D20D6"/>
    <w:rsid w:val="004D235D"/>
    <w:rsid w:val="004D2500"/>
    <w:rsid w:val="004D2C65"/>
    <w:rsid w:val="004D3BE2"/>
    <w:rsid w:val="004D3CD1"/>
    <w:rsid w:val="004D4BB9"/>
    <w:rsid w:val="004D4F9D"/>
    <w:rsid w:val="004D560C"/>
    <w:rsid w:val="004D5676"/>
    <w:rsid w:val="004D5796"/>
    <w:rsid w:val="004D5835"/>
    <w:rsid w:val="004D5B35"/>
    <w:rsid w:val="004D5C18"/>
    <w:rsid w:val="004D6D9D"/>
    <w:rsid w:val="004D7C08"/>
    <w:rsid w:val="004D7C7C"/>
    <w:rsid w:val="004E01BC"/>
    <w:rsid w:val="004E0983"/>
    <w:rsid w:val="004E14B8"/>
    <w:rsid w:val="004E1E0B"/>
    <w:rsid w:val="004E1F87"/>
    <w:rsid w:val="004E21D3"/>
    <w:rsid w:val="004E2841"/>
    <w:rsid w:val="004E2E92"/>
    <w:rsid w:val="004E2EF5"/>
    <w:rsid w:val="004E3C7D"/>
    <w:rsid w:val="004E3CC2"/>
    <w:rsid w:val="004E456A"/>
    <w:rsid w:val="004E4747"/>
    <w:rsid w:val="004E477B"/>
    <w:rsid w:val="004E4CB6"/>
    <w:rsid w:val="004E52E1"/>
    <w:rsid w:val="004E56A1"/>
    <w:rsid w:val="004E6996"/>
    <w:rsid w:val="004E7581"/>
    <w:rsid w:val="004E7687"/>
    <w:rsid w:val="004E775D"/>
    <w:rsid w:val="004F0850"/>
    <w:rsid w:val="004F0C58"/>
    <w:rsid w:val="004F1049"/>
    <w:rsid w:val="004F20CB"/>
    <w:rsid w:val="004F2487"/>
    <w:rsid w:val="004F3762"/>
    <w:rsid w:val="004F40DA"/>
    <w:rsid w:val="004F484F"/>
    <w:rsid w:val="004F52AA"/>
    <w:rsid w:val="004F531A"/>
    <w:rsid w:val="004F5A0E"/>
    <w:rsid w:val="004F64F4"/>
    <w:rsid w:val="004F76E0"/>
    <w:rsid w:val="0050001C"/>
    <w:rsid w:val="005008A3"/>
    <w:rsid w:val="00500D65"/>
    <w:rsid w:val="00500FB2"/>
    <w:rsid w:val="0050107D"/>
    <w:rsid w:val="005013B8"/>
    <w:rsid w:val="005014D7"/>
    <w:rsid w:val="00501DA9"/>
    <w:rsid w:val="0050212E"/>
    <w:rsid w:val="00502AEF"/>
    <w:rsid w:val="00502B3B"/>
    <w:rsid w:val="00502EE4"/>
    <w:rsid w:val="0050362C"/>
    <w:rsid w:val="00504516"/>
    <w:rsid w:val="00504C5C"/>
    <w:rsid w:val="0050541F"/>
    <w:rsid w:val="00505997"/>
    <w:rsid w:val="00505F8E"/>
    <w:rsid w:val="00506493"/>
    <w:rsid w:val="00506F90"/>
    <w:rsid w:val="005073CF"/>
    <w:rsid w:val="00507DC9"/>
    <w:rsid w:val="005106CD"/>
    <w:rsid w:val="00510B8F"/>
    <w:rsid w:val="005117AC"/>
    <w:rsid w:val="00511E33"/>
    <w:rsid w:val="0051229D"/>
    <w:rsid w:val="00512610"/>
    <w:rsid w:val="00512AED"/>
    <w:rsid w:val="00513327"/>
    <w:rsid w:val="00513D1A"/>
    <w:rsid w:val="00514B81"/>
    <w:rsid w:val="0051563E"/>
    <w:rsid w:val="00515F90"/>
    <w:rsid w:val="00515FAC"/>
    <w:rsid w:val="00516223"/>
    <w:rsid w:val="00516566"/>
    <w:rsid w:val="005166E2"/>
    <w:rsid w:val="00516718"/>
    <w:rsid w:val="00516D23"/>
    <w:rsid w:val="00517C63"/>
    <w:rsid w:val="00520EF5"/>
    <w:rsid w:val="00520F44"/>
    <w:rsid w:val="005210D9"/>
    <w:rsid w:val="00521280"/>
    <w:rsid w:val="00521601"/>
    <w:rsid w:val="00521AEE"/>
    <w:rsid w:val="005228C0"/>
    <w:rsid w:val="00522A4E"/>
    <w:rsid w:val="00522D67"/>
    <w:rsid w:val="00524C51"/>
    <w:rsid w:val="00524D3F"/>
    <w:rsid w:val="00525431"/>
    <w:rsid w:val="005256F7"/>
    <w:rsid w:val="00525CB4"/>
    <w:rsid w:val="00526038"/>
    <w:rsid w:val="00526157"/>
    <w:rsid w:val="00526233"/>
    <w:rsid w:val="00526479"/>
    <w:rsid w:val="00526CCB"/>
    <w:rsid w:val="005271DF"/>
    <w:rsid w:val="0052759B"/>
    <w:rsid w:val="00530493"/>
    <w:rsid w:val="00530E25"/>
    <w:rsid w:val="0053112F"/>
    <w:rsid w:val="00531289"/>
    <w:rsid w:val="00531421"/>
    <w:rsid w:val="00532246"/>
    <w:rsid w:val="005328FF"/>
    <w:rsid w:val="00532BEB"/>
    <w:rsid w:val="00533759"/>
    <w:rsid w:val="00534130"/>
    <w:rsid w:val="005347F2"/>
    <w:rsid w:val="00535A76"/>
    <w:rsid w:val="00535C55"/>
    <w:rsid w:val="0053619F"/>
    <w:rsid w:val="005363A7"/>
    <w:rsid w:val="005364EE"/>
    <w:rsid w:val="00536637"/>
    <w:rsid w:val="00536994"/>
    <w:rsid w:val="005369C7"/>
    <w:rsid w:val="00537678"/>
    <w:rsid w:val="00540FD2"/>
    <w:rsid w:val="00541D1C"/>
    <w:rsid w:val="00541E77"/>
    <w:rsid w:val="005425E6"/>
    <w:rsid w:val="00542924"/>
    <w:rsid w:val="00542A65"/>
    <w:rsid w:val="00542A66"/>
    <w:rsid w:val="00542BC0"/>
    <w:rsid w:val="00542DC6"/>
    <w:rsid w:val="0054357B"/>
    <w:rsid w:val="00544A39"/>
    <w:rsid w:val="00544C92"/>
    <w:rsid w:val="00544D1E"/>
    <w:rsid w:val="00544E11"/>
    <w:rsid w:val="00544E84"/>
    <w:rsid w:val="005452DD"/>
    <w:rsid w:val="00545A46"/>
    <w:rsid w:val="00545D04"/>
    <w:rsid w:val="00545EA8"/>
    <w:rsid w:val="0054613C"/>
    <w:rsid w:val="005463C2"/>
    <w:rsid w:val="005468FB"/>
    <w:rsid w:val="00546D92"/>
    <w:rsid w:val="00546DF0"/>
    <w:rsid w:val="00546EAF"/>
    <w:rsid w:val="0054714C"/>
    <w:rsid w:val="00550993"/>
    <w:rsid w:val="005510A1"/>
    <w:rsid w:val="00551148"/>
    <w:rsid w:val="0055142B"/>
    <w:rsid w:val="00551B20"/>
    <w:rsid w:val="00553692"/>
    <w:rsid w:val="005539F7"/>
    <w:rsid w:val="00553DB0"/>
    <w:rsid w:val="00553FB0"/>
    <w:rsid w:val="00555606"/>
    <w:rsid w:val="00555AE7"/>
    <w:rsid w:val="005561D4"/>
    <w:rsid w:val="00557B06"/>
    <w:rsid w:val="005605D2"/>
    <w:rsid w:val="0056090E"/>
    <w:rsid w:val="005613F7"/>
    <w:rsid w:val="00561854"/>
    <w:rsid w:val="00561AC4"/>
    <w:rsid w:val="00561DF9"/>
    <w:rsid w:val="00563250"/>
    <w:rsid w:val="005639AA"/>
    <w:rsid w:val="00563B6E"/>
    <w:rsid w:val="00563BE1"/>
    <w:rsid w:val="00563EFD"/>
    <w:rsid w:val="005641AE"/>
    <w:rsid w:val="00564F2D"/>
    <w:rsid w:val="0056547A"/>
    <w:rsid w:val="00565638"/>
    <w:rsid w:val="00565CDB"/>
    <w:rsid w:val="00565D91"/>
    <w:rsid w:val="0056627D"/>
    <w:rsid w:val="005667B7"/>
    <w:rsid w:val="00567A9C"/>
    <w:rsid w:val="0057123A"/>
    <w:rsid w:val="005717DE"/>
    <w:rsid w:val="00572B13"/>
    <w:rsid w:val="00572D95"/>
    <w:rsid w:val="00573376"/>
    <w:rsid w:val="00573DBC"/>
    <w:rsid w:val="00574256"/>
    <w:rsid w:val="005744AE"/>
    <w:rsid w:val="00574706"/>
    <w:rsid w:val="00574CF6"/>
    <w:rsid w:val="00574EDE"/>
    <w:rsid w:val="005752EC"/>
    <w:rsid w:val="0057566A"/>
    <w:rsid w:val="005757C0"/>
    <w:rsid w:val="0057596A"/>
    <w:rsid w:val="00575A86"/>
    <w:rsid w:val="00575F35"/>
    <w:rsid w:val="005764F8"/>
    <w:rsid w:val="0057656A"/>
    <w:rsid w:val="0057656C"/>
    <w:rsid w:val="00576C39"/>
    <w:rsid w:val="005771CB"/>
    <w:rsid w:val="005773EC"/>
    <w:rsid w:val="00577446"/>
    <w:rsid w:val="00577753"/>
    <w:rsid w:val="00577F06"/>
    <w:rsid w:val="00577FB7"/>
    <w:rsid w:val="00580229"/>
    <w:rsid w:val="00580629"/>
    <w:rsid w:val="0058087E"/>
    <w:rsid w:val="00581199"/>
    <w:rsid w:val="00581715"/>
    <w:rsid w:val="00581A9B"/>
    <w:rsid w:val="00581C4E"/>
    <w:rsid w:val="00582356"/>
    <w:rsid w:val="00582A9A"/>
    <w:rsid w:val="00582B3C"/>
    <w:rsid w:val="00582F42"/>
    <w:rsid w:val="00583AE4"/>
    <w:rsid w:val="005847E0"/>
    <w:rsid w:val="00584820"/>
    <w:rsid w:val="00584E3C"/>
    <w:rsid w:val="005854E1"/>
    <w:rsid w:val="005854EF"/>
    <w:rsid w:val="00585B55"/>
    <w:rsid w:val="00585C01"/>
    <w:rsid w:val="00586107"/>
    <w:rsid w:val="00586304"/>
    <w:rsid w:val="0058681F"/>
    <w:rsid w:val="005870C3"/>
    <w:rsid w:val="00587360"/>
    <w:rsid w:val="00587769"/>
    <w:rsid w:val="00587C48"/>
    <w:rsid w:val="00590120"/>
    <w:rsid w:val="005906AE"/>
    <w:rsid w:val="00590D40"/>
    <w:rsid w:val="0059135B"/>
    <w:rsid w:val="005919ED"/>
    <w:rsid w:val="00591C5E"/>
    <w:rsid w:val="00592011"/>
    <w:rsid w:val="00592666"/>
    <w:rsid w:val="00592E0A"/>
    <w:rsid w:val="005954AC"/>
    <w:rsid w:val="005954E1"/>
    <w:rsid w:val="00595E76"/>
    <w:rsid w:val="0059632A"/>
    <w:rsid w:val="00597960"/>
    <w:rsid w:val="005A07B1"/>
    <w:rsid w:val="005A0F8A"/>
    <w:rsid w:val="005A1148"/>
    <w:rsid w:val="005A12C9"/>
    <w:rsid w:val="005A1371"/>
    <w:rsid w:val="005A1910"/>
    <w:rsid w:val="005A1A34"/>
    <w:rsid w:val="005A2514"/>
    <w:rsid w:val="005A32BA"/>
    <w:rsid w:val="005A3D50"/>
    <w:rsid w:val="005A46D1"/>
    <w:rsid w:val="005A4AC6"/>
    <w:rsid w:val="005A4E75"/>
    <w:rsid w:val="005A4F50"/>
    <w:rsid w:val="005A507A"/>
    <w:rsid w:val="005A53EB"/>
    <w:rsid w:val="005A6971"/>
    <w:rsid w:val="005B0A39"/>
    <w:rsid w:val="005B14FD"/>
    <w:rsid w:val="005B1C1C"/>
    <w:rsid w:val="005B1CFB"/>
    <w:rsid w:val="005B2212"/>
    <w:rsid w:val="005B24F5"/>
    <w:rsid w:val="005B29C0"/>
    <w:rsid w:val="005B2D3A"/>
    <w:rsid w:val="005B3C5A"/>
    <w:rsid w:val="005B484B"/>
    <w:rsid w:val="005B5963"/>
    <w:rsid w:val="005B5C61"/>
    <w:rsid w:val="005B6734"/>
    <w:rsid w:val="005B6828"/>
    <w:rsid w:val="005B6A8D"/>
    <w:rsid w:val="005B6F08"/>
    <w:rsid w:val="005B6FB7"/>
    <w:rsid w:val="005B727D"/>
    <w:rsid w:val="005C09A6"/>
    <w:rsid w:val="005C1D5B"/>
    <w:rsid w:val="005C2903"/>
    <w:rsid w:val="005C296D"/>
    <w:rsid w:val="005C339C"/>
    <w:rsid w:val="005C341C"/>
    <w:rsid w:val="005C3616"/>
    <w:rsid w:val="005C36CB"/>
    <w:rsid w:val="005C3744"/>
    <w:rsid w:val="005C3C9A"/>
    <w:rsid w:val="005C4AAA"/>
    <w:rsid w:val="005C5489"/>
    <w:rsid w:val="005C57F9"/>
    <w:rsid w:val="005C5E3B"/>
    <w:rsid w:val="005C60B5"/>
    <w:rsid w:val="005C654F"/>
    <w:rsid w:val="005C74B2"/>
    <w:rsid w:val="005C7630"/>
    <w:rsid w:val="005C768B"/>
    <w:rsid w:val="005C773A"/>
    <w:rsid w:val="005D0735"/>
    <w:rsid w:val="005D0C52"/>
    <w:rsid w:val="005D113E"/>
    <w:rsid w:val="005D1DE4"/>
    <w:rsid w:val="005D27E2"/>
    <w:rsid w:val="005D655F"/>
    <w:rsid w:val="005D6CAB"/>
    <w:rsid w:val="005D7495"/>
    <w:rsid w:val="005D763A"/>
    <w:rsid w:val="005D78B7"/>
    <w:rsid w:val="005D791F"/>
    <w:rsid w:val="005D7AD8"/>
    <w:rsid w:val="005E0397"/>
    <w:rsid w:val="005E0676"/>
    <w:rsid w:val="005E08A7"/>
    <w:rsid w:val="005E1D31"/>
    <w:rsid w:val="005E3E9D"/>
    <w:rsid w:val="005E5330"/>
    <w:rsid w:val="005E53FA"/>
    <w:rsid w:val="005E5461"/>
    <w:rsid w:val="005E56C0"/>
    <w:rsid w:val="005E6037"/>
    <w:rsid w:val="005E6523"/>
    <w:rsid w:val="005E7A49"/>
    <w:rsid w:val="005F16BD"/>
    <w:rsid w:val="005F1710"/>
    <w:rsid w:val="005F29A3"/>
    <w:rsid w:val="005F325B"/>
    <w:rsid w:val="005F35FE"/>
    <w:rsid w:val="005F4617"/>
    <w:rsid w:val="005F5780"/>
    <w:rsid w:val="005F6618"/>
    <w:rsid w:val="005F67F3"/>
    <w:rsid w:val="005F69FA"/>
    <w:rsid w:val="005F6BCD"/>
    <w:rsid w:val="005F71B3"/>
    <w:rsid w:val="00600E34"/>
    <w:rsid w:val="006012B3"/>
    <w:rsid w:val="00602033"/>
    <w:rsid w:val="00604136"/>
    <w:rsid w:val="006046D8"/>
    <w:rsid w:val="006046E1"/>
    <w:rsid w:val="00604994"/>
    <w:rsid w:val="00604B10"/>
    <w:rsid w:val="00604C3C"/>
    <w:rsid w:val="00604CA8"/>
    <w:rsid w:val="00605A62"/>
    <w:rsid w:val="00605E3D"/>
    <w:rsid w:val="00606339"/>
    <w:rsid w:val="00606E01"/>
    <w:rsid w:val="00606ECC"/>
    <w:rsid w:val="00606F91"/>
    <w:rsid w:val="0060721B"/>
    <w:rsid w:val="006076D5"/>
    <w:rsid w:val="00610403"/>
    <w:rsid w:val="006108D3"/>
    <w:rsid w:val="006109CC"/>
    <w:rsid w:val="00610CD3"/>
    <w:rsid w:val="00611BA8"/>
    <w:rsid w:val="0061248D"/>
    <w:rsid w:val="00612BA1"/>
    <w:rsid w:val="00612E69"/>
    <w:rsid w:val="0061356E"/>
    <w:rsid w:val="0061369A"/>
    <w:rsid w:val="00613953"/>
    <w:rsid w:val="00613A12"/>
    <w:rsid w:val="00613A84"/>
    <w:rsid w:val="00613C22"/>
    <w:rsid w:val="00613C37"/>
    <w:rsid w:val="006147C5"/>
    <w:rsid w:val="0061517C"/>
    <w:rsid w:val="00615A71"/>
    <w:rsid w:val="00615C74"/>
    <w:rsid w:val="006160C7"/>
    <w:rsid w:val="006164FF"/>
    <w:rsid w:val="00616B33"/>
    <w:rsid w:val="00617566"/>
    <w:rsid w:val="00617CAF"/>
    <w:rsid w:val="00617F75"/>
    <w:rsid w:val="0062009C"/>
    <w:rsid w:val="0062034C"/>
    <w:rsid w:val="00620766"/>
    <w:rsid w:val="00620A34"/>
    <w:rsid w:val="0062176C"/>
    <w:rsid w:val="00621A24"/>
    <w:rsid w:val="006221E3"/>
    <w:rsid w:val="00622365"/>
    <w:rsid w:val="006227EF"/>
    <w:rsid w:val="0062292E"/>
    <w:rsid w:val="00622948"/>
    <w:rsid w:val="00622E3A"/>
    <w:rsid w:val="00623F5A"/>
    <w:rsid w:val="00623FBD"/>
    <w:rsid w:val="00624871"/>
    <w:rsid w:val="00624DFC"/>
    <w:rsid w:val="0062514F"/>
    <w:rsid w:val="006253AF"/>
    <w:rsid w:val="00625BE3"/>
    <w:rsid w:val="00625C8E"/>
    <w:rsid w:val="00626678"/>
    <w:rsid w:val="00626868"/>
    <w:rsid w:val="00626C50"/>
    <w:rsid w:val="006274E9"/>
    <w:rsid w:val="006278B1"/>
    <w:rsid w:val="00627D5A"/>
    <w:rsid w:val="00627DB7"/>
    <w:rsid w:val="00627F44"/>
    <w:rsid w:val="0063016C"/>
    <w:rsid w:val="006313DB"/>
    <w:rsid w:val="006321EE"/>
    <w:rsid w:val="0063254D"/>
    <w:rsid w:val="0063273A"/>
    <w:rsid w:val="00633521"/>
    <w:rsid w:val="006344C0"/>
    <w:rsid w:val="00634963"/>
    <w:rsid w:val="006351B3"/>
    <w:rsid w:val="0063530A"/>
    <w:rsid w:val="0063579D"/>
    <w:rsid w:val="0063580A"/>
    <w:rsid w:val="006358D6"/>
    <w:rsid w:val="00635B56"/>
    <w:rsid w:val="0063602E"/>
    <w:rsid w:val="006368FD"/>
    <w:rsid w:val="00637137"/>
    <w:rsid w:val="00637349"/>
    <w:rsid w:val="006374EA"/>
    <w:rsid w:val="006375B6"/>
    <w:rsid w:val="00637824"/>
    <w:rsid w:val="006378C9"/>
    <w:rsid w:val="006401CB"/>
    <w:rsid w:val="00640BF2"/>
    <w:rsid w:val="00641284"/>
    <w:rsid w:val="00643189"/>
    <w:rsid w:val="006433C2"/>
    <w:rsid w:val="006436AF"/>
    <w:rsid w:val="006438C4"/>
    <w:rsid w:val="00643BD7"/>
    <w:rsid w:val="006448D7"/>
    <w:rsid w:val="006449C1"/>
    <w:rsid w:val="00646CB9"/>
    <w:rsid w:val="006471F4"/>
    <w:rsid w:val="00647474"/>
    <w:rsid w:val="00647D56"/>
    <w:rsid w:val="00647D78"/>
    <w:rsid w:val="006507F4"/>
    <w:rsid w:val="006512B1"/>
    <w:rsid w:val="00651921"/>
    <w:rsid w:val="006520C8"/>
    <w:rsid w:val="00652177"/>
    <w:rsid w:val="0065257E"/>
    <w:rsid w:val="00652780"/>
    <w:rsid w:val="00652B69"/>
    <w:rsid w:val="00652EA4"/>
    <w:rsid w:val="00653FE4"/>
    <w:rsid w:val="006540B2"/>
    <w:rsid w:val="0065417B"/>
    <w:rsid w:val="0065510B"/>
    <w:rsid w:val="006552EE"/>
    <w:rsid w:val="00655605"/>
    <w:rsid w:val="00655A39"/>
    <w:rsid w:val="00655B89"/>
    <w:rsid w:val="006562B2"/>
    <w:rsid w:val="006565EC"/>
    <w:rsid w:val="00657006"/>
    <w:rsid w:val="006601F0"/>
    <w:rsid w:val="0066234C"/>
    <w:rsid w:val="006628F1"/>
    <w:rsid w:val="0066295F"/>
    <w:rsid w:val="0066352E"/>
    <w:rsid w:val="0066463A"/>
    <w:rsid w:val="00665476"/>
    <w:rsid w:val="0066565F"/>
    <w:rsid w:val="006657D3"/>
    <w:rsid w:val="00665B79"/>
    <w:rsid w:val="00667089"/>
    <w:rsid w:val="0066796D"/>
    <w:rsid w:val="00667BA3"/>
    <w:rsid w:val="00670BA4"/>
    <w:rsid w:val="00671092"/>
    <w:rsid w:val="006725FF"/>
    <w:rsid w:val="00672780"/>
    <w:rsid w:val="0067287E"/>
    <w:rsid w:val="00673AF7"/>
    <w:rsid w:val="00673FF7"/>
    <w:rsid w:val="00674DD3"/>
    <w:rsid w:val="00676D83"/>
    <w:rsid w:val="0067748A"/>
    <w:rsid w:val="006816F2"/>
    <w:rsid w:val="006827B4"/>
    <w:rsid w:val="006828B9"/>
    <w:rsid w:val="006828C3"/>
    <w:rsid w:val="00682943"/>
    <w:rsid w:val="00682DBF"/>
    <w:rsid w:val="0068311E"/>
    <w:rsid w:val="00683C75"/>
    <w:rsid w:val="006844D1"/>
    <w:rsid w:val="00684A8B"/>
    <w:rsid w:val="00684AE5"/>
    <w:rsid w:val="00685FAC"/>
    <w:rsid w:val="00686628"/>
    <w:rsid w:val="006869D9"/>
    <w:rsid w:val="00686F90"/>
    <w:rsid w:val="00687164"/>
    <w:rsid w:val="0068748F"/>
    <w:rsid w:val="006902D6"/>
    <w:rsid w:val="006903D9"/>
    <w:rsid w:val="00690B19"/>
    <w:rsid w:val="0069120C"/>
    <w:rsid w:val="00691D36"/>
    <w:rsid w:val="00693332"/>
    <w:rsid w:val="00693BA9"/>
    <w:rsid w:val="00693D4A"/>
    <w:rsid w:val="00694712"/>
    <w:rsid w:val="00695436"/>
    <w:rsid w:val="00695817"/>
    <w:rsid w:val="00695B36"/>
    <w:rsid w:val="00695EC3"/>
    <w:rsid w:val="0069663F"/>
    <w:rsid w:val="006971BB"/>
    <w:rsid w:val="006A0194"/>
    <w:rsid w:val="006A01C9"/>
    <w:rsid w:val="006A0FBB"/>
    <w:rsid w:val="006A1066"/>
    <w:rsid w:val="006A1466"/>
    <w:rsid w:val="006A2B25"/>
    <w:rsid w:val="006A344E"/>
    <w:rsid w:val="006A3450"/>
    <w:rsid w:val="006A358D"/>
    <w:rsid w:val="006A398A"/>
    <w:rsid w:val="006A39F7"/>
    <w:rsid w:val="006A3AE7"/>
    <w:rsid w:val="006A4766"/>
    <w:rsid w:val="006A5A9E"/>
    <w:rsid w:val="006A5AA2"/>
    <w:rsid w:val="006A5C07"/>
    <w:rsid w:val="006A6A10"/>
    <w:rsid w:val="006A6CC7"/>
    <w:rsid w:val="006B0960"/>
    <w:rsid w:val="006B1E2E"/>
    <w:rsid w:val="006B30F6"/>
    <w:rsid w:val="006B3169"/>
    <w:rsid w:val="006B3571"/>
    <w:rsid w:val="006B3D54"/>
    <w:rsid w:val="006B4698"/>
    <w:rsid w:val="006B52A7"/>
    <w:rsid w:val="006B57E2"/>
    <w:rsid w:val="006B580F"/>
    <w:rsid w:val="006B5C94"/>
    <w:rsid w:val="006B6C2A"/>
    <w:rsid w:val="006B6D06"/>
    <w:rsid w:val="006B6D37"/>
    <w:rsid w:val="006B71D6"/>
    <w:rsid w:val="006B76B3"/>
    <w:rsid w:val="006C04FA"/>
    <w:rsid w:val="006C0837"/>
    <w:rsid w:val="006C127B"/>
    <w:rsid w:val="006C1ADD"/>
    <w:rsid w:val="006C1B41"/>
    <w:rsid w:val="006C3262"/>
    <w:rsid w:val="006C336D"/>
    <w:rsid w:val="006C3CE3"/>
    <w:rsid w:val="006C43D2"/>
    <w:rsid w:val="006C45C8"/>
    <w:rsid w:val="006C6318"/>
    <w:rsid w:val="006C65D5"/>
    <w:rsid w:val="006C6C80"/>
    <w:rsid w:val="006C7733"/>
    <w:rsid w:val="006D0BD3"/>
    <w:rsid w:val="006D0D5A"/>
    <w:rsid w:val="006D271B"/>
    <w:rsid w:val="006D2CEB"/>
    <w:rsid w:val="006D3077"/>
    <w:rsid w:val="006D3871"/>
    <w:rsid w:val="006D3B09"/>
    <w:rsid w:val="006D42AA"/>
    <w:rsid w:val="006D4387"/>
    <w:rsid w:val="006D4F8F"/>
    <w:rsid w:val="006D598D"/>
    <w:rsid w:val="006D5A91"/>
    <w:rsid w:val="006D63FA"/>
    <w:rsid w:val="006D657F"/>
    <w:rsid w:val="006D77A6"/>
    <w:rsid w:val="006D7860"/>
    <w:rsid w:val="006D7ADD"/>
    <w:rsid w:val="006D7F99"/>
    <w:rsid w:val="006E05E7"/>
    <w:rsid w:val="006E067D"/>
    <w:rsid w:val="006E0C7E"/>
    <w:rsid w:val="006E1287"/>
    <w:rsid w:val="006E139D"/>
    <w:rsid w:val="006E2B3C"/>
    <w:rsid w:val="006E41BB"/>
    <w:rsid w:val="006E4F9B"/>
    <w:rsid w:val="006E55C6"/>
    <w:rsid w:val="006E5F90"/>
    <w:rsid w:val="006E61FA"/>
    <w:rsid w:val="006E6466"/>
    <w:rsid w:val="006E6AAA"/>
    <w:rsid w:val="006E74CE"/>
    <w:rsid w:val="006F038C"/>
    <w:rsid w:val="006F0464"/>
    <w:rsid w:val="006F14F6"/>
    <w:rsid w:val="006F2099"/>
    <w:rsid w:val="006F2408"/>
    <w:rsid w:val="006F3806"/>
    <w:rsid w:val="006F4189"/>
    <w:rsid w:val="006F4704"/>
    <w:rsid w:val="006F4B57"/>
    <w:rsid w:val="006F57FE"/>
    <w:rsid w:val="006F5A02"/>
    <w:rsid w:val="006F5D99"/>
    <w:rsid w:val="006F6B99"/>
    <w:rsid w:val="006F722C"/>
    <w:rsid w:val="006F7D97"/>
    <w:rsid w:val="00700617"/>
    <w:rsid w:val="00701618"/>
    <w:rsid w:val="007022C0"/>
    <w:rsid w:val="00702454"/>
    <w:rsid w:val="0070247A"/>
    <w:rsid w:val="00702F1A"/>
    <w:rsid w:val="0070328C"/>
    <w:rsid w:val="007037B6"/>
    <w:rsid w:val="00703A1F"/>
    <w:rsid w:val="00703B41"/>
    <w:rsid w:val="00703E18"/>
    <w:rsid w:val="00704113"/>
    <w:rsid w:val="00705125"/>
    <w:rsid w:val="00705B95"/>
    <w:rsid w:val="00705C90"/>
    <w:rsid w:val="00706602"/>
    <w:rsid w:val="007069A1"/>
    <w:rsid w:val="00706E0B"/>
    <w:rsid w:val="007071E3"/>
    <w:rsid w:val="00707300"/>
    <w:rsid w:val="00707458"/>
    <w:rsid w:val="00707935"/>
    <w:rsid w:val="00711B45"/>
    <w:rsid w:val="007120D6"/>
    <w:rsid w:val="00712616"/>
    <w:rsid w:val="0071390F"/>
    <w:rsid w:val="00714374"/>
    <w:rsid w:val="0071491F"/>
    <w:rsid w:val="0071599D"/>
    <w:rsid w:val="00715ADB"/>
    <w:rsid w:val="00716291"/>
    <w:rsid w:val="007172D2"/>
    <w:rsid w:val="007173E7"/>
    <w:rsid w:val="007204CF"/>
    <w:rsid w:val="00720707"/>
    <w:rsid w:val="00720951"/>
    <w:rsid w:val="00720A47"/>
    <w:rsid w:val="0072136A"/>
    <w:rsid w:val="007218C1"/>
    <w:rsid w:val="00721C7E"/>
    <w:rsid w:val="00722281"/>
    <w:rsid w:val="007227A3"/>
    <w:rsid w:val="00722CAC"/>
    <w:rsid w:val="00722E16"/>
    <w:rsid w:val="0072330E"/>
    <w:rsid w:val="007244E5"/>
    <w:rsid w:val="0072491D"/>
    <w:rsid w:val="00724D65"/>
    <w:rsid w:val="00725154"/>
    <w:rsid w:val="007251FF"/>
    <w:rsid w:val="0072524B"/>
    <w:rsid w:val="00725A44"/>
    <w:rsid w:val="00725D45"/>
    <w:rsid w:val="00727DD7"/>
    <w:rsid w:val="00727F20"/>
    <w:rsid w:val="007300C3"/>
    <w:rsid w:val="00730B4A"/>
    <w:rsid w:val="00731036"/>
    <w:rsid w:val="00731756"/>
    <w:rsid w:val="007317ED"/>
    <w:rsid w:val="00731F1F"/>
    <w:rsid w:val="00732650"/>
    <w:rsid w:val="0073298A"/>
    <w:rsid w:val="007338C1"/>
    <w:rsid w:val="00733988"/>
    <w:rsid w:val="0073449C"/>
    <w:rsid w:val="00734B72"/>
    <w:rsid w:val="00734BF8"/>
    <w:rsid w:val="00735370"/>
    <w:rsid w:val="00735A6E"/>
    <w:rsid w:val="0073607D"/>
    <w:rsid w:val="007364ED"/>
    <w:rsid w:val="00736915"/>
    <w:rsid w:val="00736ECC"/>
    <w:rsid w:val="007409E0"/>
    <w:rsid w:val="00740B25"/>
    <w:rsid w:val="007414C8"/>
    <w:rsid w:val="00741877"/>
    <w:rsid w:val="00741A39"/>
    <w:rsid w:val="0074266D"/>
    <w:rsid w:val="00742CCE"/>
    <w:rsid w:val="00742E34"/>
    <w:rsid w:val="00742E77"/>
    <w:rsid w:val="00742FDB"/>
    <w:rsid w:val="0074352B"/>
    <w:rsid w:val="00743C01"/>
    <w:rsid w:val="00744274"/>
    <w:rsid w:val="00744723"/>
    <w:rsid w:val="0074481A"/>
    <w:rsid w:val="00744EF4"/>
    <w:rsid w:val="007452A5"/>
    <w:rsid w:val="00745745"/>
    <w:rsid w:val="00745874"/>
    <w:rsid w:val="00745BB2"/>
    <w:rsid w:val="007465DC"/>
    <w:rsid w:val="00746E28"/>
    <w:rsid w:val="00747710"/>
    <w:rsid w:val="0074794D"/>
    <w:rsid w:val="00747A1B"/>
    <w:rsid w:val="00747A2C"/>
    <w:rsid w:val="00750002"/>
    <w:rsid w:val="007502A7"/>
    <w:rsid w:val="00750819"/>
    <w:rsid w:val="00750826"/>
    <w:rsid w:val="00750883"/>
    <w:rsid w:val="00751203"/>
    <w:rsid w:val="00751218"/>
    <w:rsid w:val="0075188B"/>
    <w:rsid w:val="00752D27"/>
    <w:rsid w:val="00752E94"/>
    <w:rsid w:val="0075306C"/>
    <w:rsid w:val="00753214"/>
    <w:rsid w:val="00753B0E"/>
    <w:rsid w:val="00753F11"/>
    <w:rsid w:val="00754F96"/>
    <w:rsid w:val="0075586B"/>
    <w:rsid w:val="007559C9"/>
    <w:rsid w:val="00755E2C"/>
    <w:rsid w:val="00756563"/>
    <w:rsid w:val="007565F5"/>
    <w:rsid w:val="00757186"/>
    <w:rsid w:val="00757B7B"/>
    <w:rsid w:val="00757CC6"/>
    <w:rsid w:val="00757CF9"/>
    <w:rsid w:val="00760B7E"/>
    <w:rsid w:val="00760D38"/>
    <w:rsid w:val="00761060"/>
    <w:rsid w:val="007616CA"/>
    <w:rsid w:val="00761E6D"/>
    <w:rsid w:val="00762957"/>
    <w:rsid w:val="007629B0"/>
    <w:rsid w:val="00763E0C"/>
    <w:rsid w:val="007640F6"/>
    <w:rsid w:val="00765370"/>
    <w:rsid w:val="00765739"/>
    <w:rsid w:val="00766BFB"/>
    <w:rsid w:val="00766DEC"/>
    <w:rsid w:val="00767B63"/>
    <w:rsid w:val="00767FA3"/>
    <w:rsid w:val="00770878"/>
    <w:rsid w:val="00770B16"/>
    <w:rsid w:val="00770E22"/>
    <w:rsid w:val="007720AA"/>
    <w:rsid w:val="0077263B"/>
    <w:rsid w:val="007729F2"/>
    <w:rsid w:val="00772B2A"/>
    <w:rsid w:val="00773480"/>
    <w:rsid w:val="0077401E"/>
    <w:rsid w:val="00774BFA"/>
    <w:rsid w:val="0077537B"/>
    <w:rsid w:val="007756B4"/>
    <w:rsid w:val="00775A9D"/>
    <w:rsid w:val="00775E06"/>
    <w:rsid w:val="0077618A"/>
    <w:rsid w:val="00776350"/>
    <w:rsid w:val="00776970"/>
    <w:rsid w:val="00777321"/>
    <w:rsid w:val="00777371"/>
    <w:rsid w:val="00780249"/>
    <w:rsid w:val="007804AF"/>
    <w:rsid w:val="007808EB"/>
    <w:rsid w:val="00780E89"/>
    <w:rsid w:val="00781810"/>
    <w:rsid w:val="00781CAB"/>
    <w:rsid w:val="00782951"/>
    <w:rsid w:val="00782D2F"/>
    <w:rsid w:val="007831CD"/>
    <w:rsid w:val="0078327D"/>
    <w:rsid w:val="0078407E"/>
    <w:rsid w:val="0078409E"/>
    <w:rsid w:val="007846C1"/>
    <w:rsid w:val="007849AE"/>
    <w:rsid w:val="00784A08"/>
    <w:rsid w:val="00784E2E"/>
    <w:rsid w:val="00787B4B"/>
    <w:rsid w:val="0079009C"/>
    <w:rsid w:val="00790495"/>
    <w:rsid w:val="00790AA2"/>
    <w:rsid w:val="007923CD"/>
    <w:rsid w:val="00792F5C"/>
    <w:rsid w:val="00793120"/>
    <w:rsid w:val="00793CC3"/>
    <w:rsid w:val="00793E4B"/>
    <w:rsid w:val="00794365"/>
    <w:rsid w:val="0079510A"/>
    <w:rsid w:val="00795863"/>
    <w:rsid w:val="007974B6"/>
    <w:rsid w:val="00797E81"/>
    <w:rsid w:val="007A0071"/>
    <w:rsid w:val="007A0AD3"/>
    <w:rsid w:val="007A182C"/>
    <w:rsid w:val="007A201C"/>
    <w:rsid w:val="007A2A43"/>
    <w:rsid w:val="007A2E23"/>
    <w:rsid w:val="007A32DC"/>
    <w:rsid w:val="007A3A3A"/>
    <w:rsid w:val="007A3E59"/>
    <w:rsid w:val="007A46E8"/>
    <w:rsid w:val="007A497C"/>
    <w:rsid w:val="007A5343"/>
    <w:rsid w:val="007A5E30"/>
    <w:rsid w:val="007A73EF"/>
    <w:rsid w:val="007B1C9B"/>
    <w:rsid w:val="007B3E9A"/>
    <w:rsid w:val="007B499C"/>
    <w:rsid w:val="007B4BFB"/>
    <w:rsid w:val="007B56EA"/>
    <w:rsid w:val="007B5963"/>
    <w:rsid w:val="007B6E12"/>
    <w:rsid w:val="007B7F69"/>
    <w:rsid w:val="007C057D"/>
    <w:rsid w:val="007C1D3C"/>
    <w:rsid w:val="007C37A3"/>
    <w:rsid w:val="007C3803"/>
    <w:rsid w:val="007C3BB1"/>
    <w:rsid w:val="007C4351"/>
    <w:rsid w:val="007C476A"/>
    <w:rsid w:val="007C521B"/>
    <w:rsid w:val="007C5251"/>
    <w:rsid w:val="007C58E0"/>
    <w:rsid w:val="007C5D2F"/>
    <w:rsid w:val="007C5F8D"/>
    <w:rsid w:val="007C68BC"/>
    <w:rsid w:val="007C6EFE"/>
    <w:rsid w:val="007C71E8"/>
    <w:rsid w:val="007C77A1"/>
    <w:rsid w:val="007C7BE1"/>
    <w:rsid w:val="007D0957"/>
    <w:rsid w:val="007D09B0"/>
    <w:rsid w:val="007D0E9F"/>
    <w:rsid w:val="007D0F1E"/>
    <w:rsid w:val="007D1F16"/>
    <w:rsid w:val="007D254A"/>
    <w:rsid w:val="007D2CCF"/>
    <w:rsid w:val="007D333F"/>
    <w:rsid w:val="007D38B8"/>
    <w:rsid w:val="007D3AF4"/>
    <w:rsid w:val="007D3F73"/>
    <w:rsid w:val="007D443B"/>
    <w:rsid w:val="007D492A"/>
    <w:rsid w:val="007D4B77"/>
    <w:rsid w:val="007D516D"/>
    <w:rsid w:val="007D541E"/>
    <w:rsid w:val="007D6012"/>
    <w:rsid w:val="007D611B"/>
    <w:rsid w:val="007D66A8"/>
    <w:rsid w:val="007D6BD0"/>
    <w:rsid w:val="007D767C"/>
    <w:rsid w:val="007D77CB"/>
    <w:rsid w:val="007D7944"/>
    <w:rsid w:val="007D7A0E"/>
    <w:rsid w:val="007E054F"/>
    <w:rsid w:val="007E0C31"/>
    <w:rsid w:val="007E205F"/>
    <w:rsid w:val="007E283C"/>
    <w:rsid w:val="007E3576"/>
    <w:rsid w:val="007E3BD6"/>
    <w:rsid w:val="007E438C"/>
    <w:rsid w:val="007E4455"/>
    <w:rsid w:val="007E570F"/>
    <w:rsid w:val="007E5BD1"/>
    <w:rsid w:val="007E6545"/>
    <w:rsid w:val="007E6781"/>
    <w:rsid w:val="007E6FA0"/>
    <w:rsid w:val="007E7249"/>
    <w:rsid w:val="007E72FB"/>
    <w:rsid w:val="007E76FE"/>
    <w:rsid w:val="007E798A"/>
    <w:rsid w:val="007E7B3F"/>
    <w:rsid w:val="007E7C36"/>
    <w:rsid w:val="007E7E58"/>
    <w:rsid w:val="007F1CA6"/>
    <w:rsid w:val="007F1E8A"/>
    <w:rsid w:val="007F1F8B"/>
    <w:rsid w:val="007F2D35"/>
    <w:rsid w:val="007F31F5"/>
    <w:rsid w:val="007F3252"/>
    <w:rsid w:val="007F4D0E"/>
    <w:rsid w:val="007F4F76"/>
    <w:rsid w:val="007F5540"/>
    <w:rsid w:val="007F55E1"/>
    <w:rsid w:val="007F58C8"/>
    <w:rsid w:val="007F58DA"/>
    <w:rsid w:val="007F7F42"/>
    <w:rsid w:val="00800133"/>
    <w:rsid w:val="008005C8"/>
    <w:rsid w:val="0080080A"/>
    <w:rsid w:val="00800C4F"/>
    <w:rsid w:val="0080111D"/>
    <w:rsid w:val="0080132C"/>
    <w:rsid w:val="008022E1"/>
    <w:rsid w:val="00803553"/>
    <w:rsid w:val="00803BF7"/>
    <w:rsid w:val="00803DD0"/>
    <w:rsid w:val="0080474F"/>
    <w:rsid w:val="008048AB"/>
    <w:rsid w:val="00804E7B"/>
    <w:rsid w:val="008051D7"/>
    <w:rsid w:val="008056A3"/>
    <w:rsid w:val="00806052"/>
    <w:rsid w:val="00807605"/>
    <w:rsid w:val="00807B96"/>
    <w:rsid w:val="0081025B"/>
    <w:rsid w:val="00810600"/>
    <w:rsid w:val="00810B62"/>
    <w:rsid w:val="00810DC9"/>
    <w:rsid w:val="00810E83"/>
    <w:rsid w:val="008110B3"/>
    <w:rsid w:val="0081167A"/>
    <w:rsid w:val="00811AD3"/>
    <w:rsid w:val="00811CAC"/>
    <w:rsid w:val="00813473"/>
    <w:rsid w:val="00813D11"/>
    <w:rsid w:val="00813EA5"/>
    <w:rsid w:val="00814DB4"/>
    <w:rsid w:val="00814E14"/>
    <w:rsid w:val="00814F18"/>
    <w:rsid w:val="00815000"/>
    <w:rsid w:val="00815710"/>
    <w:rsid w:val="00815D35"/>
    <w:rsid w:val="00815E5E"/>
    <w:rsid w:val="008162FC"/>
    <w:rsid w:val="00816ABF"/>
    <w:rsid w:val="00817A46"/>
    <w:rsid w:val="0082171F"/>
    <w:rsid w:val="008217C5"/>
    <w:rsid w:val="00821E18"/>
    <w:rsid w:val="00822648"/>
    <w:rsid w:val="0082315C"/>
    <w:rsid w:val="008234D8"/>
    <w:rsid w:val="00824344"/>
    <w:rsid w:val="008243A3"/>
    <w:rsid w:val="00824894"/>
    <w:rsid w:val="00824D19"/>
    <w:rsid w:val="008252CC"/>
    <w:rsid w:val="008255FE"/>
    <w:rsid w:val="0082581D"/>
    <w:rsid w:val="00825F96"/>
    <w:rsid w:val="0082602E"/>
    <w:rsid w:val="0082615F"/>
    <w:rsid w:val="008267E7"/>
    <w:rsid w:val="00830FCC"/>
    <w:rsid w:val="008312D6"/>
    <w:rsid w:val="00831DEA"/>
    <w:rsid w:val="00832163"/>
    <w:rsid w:val="008327EB"/>
    <w:rsid w:val="008331AB"/>
    <w:rsid w:val="0083461D"/>
    <w:rsid w:val="00834835"/>
    <w:rsid w:val="00834938"/>
    <w:rsid w:val="00834C1E"/>
    <w:rsid w:val="00834E68"/>
    <w:rsid w:val="00834F5F"/>
    <w:rsid w:val="008357C6"/>
    <w:rsid w:val="00835E68"/>
    <w:rsid w:val="00835F78"/>
    <w:rsid w:val="0083751C"/>
    <w:rsid w:val="008378FC"/>
    <w:rsid w:val="00837ED8"/>
    <w:rsid w:val="00840D42"/>
    <w:rsid w:val="00840DD7"/>
    <w:rsid w:val="00841191"/>
    <w:rsid w:val="008412EA"/>
    <w:rsid w:val="0084154A"/>
    <w:rsid w:val="00842762"/>
    <w:rsid w:val="00842D92"/>
    <w:rsid w:val="0084332D"/>
    <w:rsid w:val="00843896"/>
    <w:rsid w:val="0084476E"/>
    <w:rsid w:val="00845A61"/>
    <w:rsid w:val="00845E91"/>
    <w:rsid w:val="0084601D"/>
    <w:rsid w:val="008467D3"/>
    <w:rsid w:val="00847049"/>
    <w:rsid w:val="008470D2"/>
    <w:rsid w:val="00850734"/>
    <w:rsid w:val="0085158E"/>
    <w:rsid w:val="00852118"/>
    <w:rsid w:val="00852789"/>
    <w:rsid w:val="00852969"/>
    <w:rsid w:val="00852A4E"/>
    <w:rsid w:val="00853279"/>
    <w:rsid w:val="00853720"/>
    <w:rsid w:val="00853E37"/>
    <w:rsid w:val="008545D7"/>
    <w:rsid w:val="008548A5"/>
    <w:rsid w:val="00854DEB"/>
    <w:rsid w:val="008574D9"/>
    <w:rsid w:val="0085769D"/>
    <w:rsid w:val="00861748"/>
    <w:rsid w:val="00861DD5"/>
    <w:rsid w:val="008620D9"/>
    <w:rsid w:val="00862F54"/>
    <w:rsid w:val="00863919"/>
    <w:rsid w:val="008640E9"/>
    <w:rsid w:val="00864B2A"/>
    <w:rsid w:val="00865F14"/>
    <w:rsid w:val="00865FC1"/>
    <w:rsid w:val="008666F6"/>
    <w:rsid w:val="008675CD"/>
    <w:rsid w:val="008679D8"/>
    <w:rsid w:val="00870312"/>
    <w:rsid w:val="00870492"/>
    <w:rsid w:val="008707AC"/>
    <w:rsid w:val="008721D1"/>
    <w:rsid w:val="00872E28"/>
    <w:rsid w:val="00872FCF"/>
    <w:rsid w:val="00873E07"/>
    <w:rsid w:val="00873E74"/>
    <w:rsid w:val="0087627C"/>
    <w:rsid w:val="00876391"/>
    <w:rsid w:val="00876D37"/>
    <w:rsid w:val="008773AF"/>
    <w:rsid w:val="0087758D"/>
    <w:rsid w:val="00877A7E"/>
    <w:rsid w:val="00880AA0"/>
    <w:rsid w:val="00880C94"/>
    <w:rsid w:val="00880E23"/>
    <w:rsid w:val="008810B3"/>
    <w:rsid w:val="0088151C"/>
    <w:rsid w:val="00881543"/>
    <w:rsid w:val="008817D9"/>
    <w:rsid w:val="008819A5"/>
    <w:rsid w:val="00882EDF"/>
    <w:rsid w:val="00883112"/>
    <w:rsid w:val="0088344B"/>
    <w:rsid w:val="00883789"/>
    <w:rsid w:val="008837CA"/>
    <w:rsid w:val="00883A84"/>
    <w:rsid w:val="00883D8A"/>
    <w:rsid w:val="0088433D"/>
    <w:rsid w:val="0088491B"/>
    <w:rsid w:val="008850B3"/>
    <w:rsid w:val="008857EC"/>
    <w:rsid w:val="00886913"/>
    <w:rsid w:val="00886F39"/>
    <w:rsid w:val="008878C5"/>
    <w:rsid w:val="00887AEB"/>
    <w:rsid w:val="00890E5A"/>
    <w:rsid w:val="008913C1"/>
    <w:rsid w:val="00891566"/>
    <w:rsid w:val="00891B37"/>
    <w:rsid w:val="00891E54"/>
    <w:rsid w:val="0089221B"/>
    <w:rsid w:val="0089226F"/>
    <w:rsid w:val="00892EFD"/>
    <w:rsid w:val="00893270"/>
    <w:rsid w:val="00893C50"/>
    <w:rsid w:val="00893D16"/>
    <w:rsid w:val="00893E77"/>
    <w:rsid w:val="00893F70"/>
    <w:rsid w:val="008943C6"/>
    <w:rsid w:val="0089537A"/>
    <w:rsid w:val="00895B68"/>
    <w:rsid w:val="0089653B"/>
    <w:rsid w:val="008968A8"/>
    <w:rsid w:val="0089699F"/>
    <w:rsid w:val="008971FF"/>
    <w:rsid w:val="0089772E"/>
    <w:rsid w:val="0089776F"/>
    <w:rsid w:val="00897DDA"/>
    <w:rsid w:val="00897FE8"/>
    <w:rsid w:val="008A03C4"/>
    <w:rsid w:val="008A0552"/>
    <w:rsid w:val="008A07BB"/>
    <w:rsid w:val="008A1336"/>
    <w:rsid w:val="008A1590"/>
    <w:rsid w:val="008A2631"/>
    <w:rsid w:val="008A26F4"/>
    <w:rsid w:val="008A2D78"/>
    <w:rsid w:val="008A33B8"/>
    <w:rsid w:val="008A376A"/>
    <w:rsid w:val="008A37BE"/>
    <w:rsid w:val="008A39E3"/>
    <w:rsid w:val="008A3A25"/>
    <w:rsid w:val="008A49B6"/>
    <w:rsid w:val="008A502C"/>
    <w:rsid w:val="008A67C7"/>
    <w:rsid w:val="008A7317"/>
    <w:rsid w:val="008B054D"/>
    <w:rsid w:val="008B0785"/>
    <w:rsid w:val="008B1ED5"/>
    <w:rsid w:val="008B2019"/>
    <w:rsid w:val="008B2B66"/>
    <w:rsid w:val="008B33A6"/>
    <w:rsid w:val="008B3F12"/>
    <w:rsid w:val="008B3F1B"/>
    <w:rsid w:val="008B4B04"/>
    <w:rsid w:val="008B4B63"/>
    <w:rsid w:val="008B4EA0"/>
    <w:rsid w:val="008B63D9"/>
    <w:rsid w:val="008B6B47"/>
    <w:rsid w:val="008B707A"/>
    <w:rsid w:val="008B74C6"/>
    <w:rsid w:val="008B7825"/>
    <w:rsid w:val="008C0B58"/>
    <w:rsid w:val="008C28F9"/>
    <w:rsid w:val="008C2AF7"/>
    <w:rsid w:val="008C3813"/>
    <w:rsid w:val="008C383D"/>
    <w:rsid w:val="008C3C68"/>
    <w:rsid w:val="008C3D49"/>
    <w:rsid w:val="008C5040"/>
    <w:rsid w:val="008C59EE"/>
    <w:rsid w:val="008C5AC6"/>
    <w:rsid w:val="008C6077"/>
    <w:rsid w:val="008C73FF"/>
    <w:rsid w:val="008C75F2"/>
    <w:rsid w:val="008C7978"/>
    <w:rsid w:val="008C7BFF"/>
    <w:rsid w:val="008C7F51"/>
    <w:rsid w:val="008D0075"/>
    <w:rsid w:val="008D072F"/>
    <w:rsid w:val="008D0BA0"/>
    <w:rsid w:val="008D0F34"/>
    <w:rsid w:val="008D18F7"/>
    <w:rsid w:val="008D1EAF"/>
    <w:rsid w:val="008D2072"/>
    <w:rsid w:val="008D223E"/>
    <w:rsid w:val="008D25B6"/>
    <w:rsid w:val="008D3198"/>
    <w:rsid w:val="008D4563"/>
    <w:rsid w:val="008D5754"/>
    <w:rsid w:val="008D57B4"/>
    <w:rsid w:val="008D5D64"/>
    <w:rsid w:val="008D6077"/>
    <w:rsid w:val="008D66B9"/>
    <w:rsid w:val="008D6AB7"/>
    <w:rsid w:val="008D7649"/>
    <w:rsid w:val="008D7BC9"/>
    <w:rsid w:val="008D7D82"/>
    <w:rsid w:val="008D7DE2"/>
    <w:rsid w:val="008E036A"/>
    <w:rsid w:val="008E0F48"/>
    <w:rsid w:val="008E14EE"/>
    <w:rsid w:val="008E1516"/>
    <w:rsid w:val="008E19AA"/>
    <w:rsid w:val="008E1F5C"/>
    <w:rsid w:val="008E2EB5"/>
    <w:rsid w:val="008E3104"/>
    <w:rsid w:val="008E3C92"/>
    <w:rsid w:val="008E3EB1"/>
    <w:rsid w:val="008E4119"/>
    <w:rsid w:val="008E47B1"/>
    <w:rsid w:val="008E5353"/>
    <w:rsid w:val="008E5AF4"/>
    <w:rsid w:val="008E5C1C"/>
    <w:rsid w:val="008E5FC1"/>
    <w:rsid w:val="008E63EC"/>
    <w:rsid w:val="008E6B66"/>
    <w:rsid w:val="008E6E9B"/>
    <w:rsid w:val="008E7131"/>
    <w:rsid w:val="008E72AE"/>
    <w:rsid w:val="008E75FC"/>
    <w:rsid w:val="008E790D"/>
    <w:rsid w:val="008E7CC6"/>
    <w:rsid w:val="008F042A"/>
    <w:rsid w:val="008F0433"/>
    <w:rsid w:val="008F0C02"/>
    <w:rsid w:val="008F18E5"/>
    <w:rsid w:val="008F1BEC"/>
    <w:rsid w:val="008F2B9A"/>
    <w:rsid w:val="008F2BB6"/>
    <w:rsid w:val="008F2CD7"/>
    <w:rsid w:val="008F2FD2"/>
    <w:rsid w:val="008F37ED"/>
    <w:rsid w:val="008F4E28"/>
    <w:rsid w:val="008F50C0"/>
    <w:rsid w:val="008F52A3"/>
    <w:rsid w:val="008F5698"/>
    <w:rsid w:val="008F598A"/>
    <w:rsid w:val="008F5CF9"/>
    <w:rsid w:val="008F5D81"/>
    <w:rsid w:val="008F7445"/>
    <w:rsid w:val="0090037B"/>
    <w:rsid w:val="00900766"/>
    <w:rsid w:val="009014E6"/>
    <w:rsid w:val="009015BF"/>
    <w:rsid w:val="009022C8"/>
    <w:rsid w:val="009028C7"/>
    <w:rsid w:val="00903017"/>
    <w:rsid w:val="009030A8"/>
    <w:rsid w:val="009045D9"/>
    <w:rsid w:val="00904A96"/>
    <w:rsid w:val="00905731"/>
    <w:rsid w:val="00905CD3"/>
    <w:rsid w:val="00906273"/>
    <w:rsid w:val="00906F57"/>
    <w:rsid w:val="00907287"/>
    <w:rsid w:val="00910DA9"/>
    <w:rsid w:val="009116CD"/>
    <w:rsid w:val="00911859"/>
    <w:rsid w:val="009120A0"/>
    <w:rsid w:val="00913049"/>
    <w:rsid w:val="0091328C"/>
    <w:rsid w:val="009134D0"/>
    <w:rsid w:val="009136EB"/>
    <w:rsid w:val="0091410C"/>
    <w:rsid w:val="009141E6"/>
    <w:rsid w:val="00914382"/>
    <w:rsid w:val="009151FF"/>
    <w:rsid w:val="0091559E"/>
    <w:rsid w:val="00915E9C"/>
    <w:rsid w:val="0091615E"/>
    <w:rsid w:val="00916502"/>
    <w:rsid w:val="00916D23"/>
    <w:rsid w:val="00916D98"/>
    <w:rsid w:val="009171E9"/>
    <w:rsid w:val="00917A51"/>
    <w:rsid w:val="00920653"/>
    <w:rsid w:val="00920C10"/>
    <w:rsid w:val="0092148B"/>
    <w:rsid w:val="00921C72"/>
    <w:rsid w:val="0092223A"/>
    <w:rsid w:val="009225AD"/>
    <w:rsid w:val="00922924"/>
    <w:rsid w:val="00922D68"/>
    <w:rsid w:val="00923C53"/>
    <w:rsid w:val="00924183"/>
    <w:rsid w:val="00924691"/>
    <w:rsid w:val="0092510D"/>
    <w:rsid w:val="009254F2"/>
    <w:rsid w:val="0092668B"/>
    <w:rsid w:val="00926B00"/>
    <w:rsid w:val="00926D85"/>
    <w:rsid w:val="0092726E"/>
    <w:rsid w:val="00927419"/>
    <w:rsid w:val="00927523"/>
    <w:rsid w:val="009303B8"/>
    <w:rsid w:val="00930ACB"/>
    <w:rsid w:val="009312EB"/>
    <w:rsid w:val="0093164F"/>
    <w:rsid w:val="009319E6"/>
    <w:rsid w:val="00931C56"/>
    <w:rsid w:val="00932229"/>
    <w:rsid w:val="0093236C"/>
    <w:rsid w:val="00932B18"/>
    <w:rsid w:val="00932E05"/>
    <w:rsid w:val="00932FFB"/>
    <w:rsid w:val="009336D0"/>
    <w:rsid w:val="0093382D"/>
    <w:rsid w:val="00933A2A"/>
    <w:rsid w:val="009344F6"/>
    <w:rsid w:val="00934522"/>
    <w:rsid w:val="00934E9F"/>
    <w:rsid w:val="0093604D"/>
    <w:rsid w:val="0093710E"/>
    <w:rsid w:val="00937CA2"/>
    <w:rsid w:val="00940190"/>
    <w:rsid w:val="00940EAF"/>
    <w:rsid w:val="0094168E"/>
    <w:rsid w:val="00941A10"/>
    <w:rsid w:val="00941A51"/>
    <w:rsid w:val="00941D86"/>
    <w:rsid w:val="00941E85"/>
    <w:rsid w:val="00942234"/>
    <w:rsid w:val="00942B7B"/>
    <w:rsid w:val="00943786"/>
    <w:rsid w:val="009444A0"/>
    <w:rsid w:val="0094452C"/>
    <w:rsid w:val="009456CD"/>
    <w:rsid w:val="00945C6C"/>
    <w:rsid w:val="00947A3A"/>
    <w:rsid w:val="00947BD7"/>
    <w:rsid w:val="00950783"/>
    <w:rsid w:val="0095087B"/>
    <w:rsid w:val="009509E1"/>
    <w:rsid w:val="009511AD"/>
    <w:rsid w:val="00951ABF"/>
    <w:rsid w:val="00951EA6"/>
    <w:rsid w:val="009521B7"/>
    <w:rsid w:val="009522D1"/>
    <w:rsid w:val="00952F0D"/>
    <w:rsid w:val="00952F1C"/>
    <w:rsid w:val="00953057"/>
    <w:rsid w:val="00953162"/>
    <w:rsid w:val="009531B1"/>
    <w:rsid w:val="00953733"/>
    <w:rsid w:val="00953B33"/>
    <w:rsid w:val="00953E5E"/>
    <w:rsid w:val="00954036"/>
    <w:rsid w:val="0095432E"/>
    <w:rsid w:val="00955A08"/>
    <w:rsid w:val="00955C03"/>
    <w:rsid w:val="00956836"/>
    <w:rsid w:val="0095689A"/>
    <w:rsid w:val="009568AE"/>
    <w:rsid w:val="009569F2"/>
    <w:rsid w:val="00956AA7"/>
    <w:rsid w:val="00956E17"/>
    <w:rsid w:val="0095773F"/>
    <w:rsid w:val="00957D20"/>
    <w:rsid w:val="009601E6"/>
    <w:rsid w:val="009603AF"/>
    <w:rsid w:val="009604AC"/>
    <w:rsid w:val="009609A9"/>
    <w:rsid w:val="00960D79"/>
    <w:rsid w:val="00960F45"/>
    <w:rsid w:val="00961094"/>
    <w:rsid w:val="00961630"/>
    <w:rsid w:val="0096213B"/>
    <w:rsid w:val="009629D6"/>
    <w:rsid w:val="00962E0E"/>
    <w:rsid w:val="009635D5"/>
    <w:rsid w:val="009639D7"/>
    <w:rsid w:val="00963ED8"/>
    <w:rsid w:val="00964692"/>
    <w:rsid w:val="00964831"/>
    <w:rsid w:val="00964CD9"/>
    <w:rsid w:val="0096544B"/>
    <w:rsid w:val="00965896"/>
    <w:rsid w:val="00966A0A"/>
    <w:rsid w:val="00966AA0"/>
    <w:rsid w:val="00966C06"/>
    <w:rsid w:val="00966E65"/>
    <w:rsid w:val="0096729F"/>
    <w:rsid w:val="009672C6"/>
    <w:rsid w:val="00967DB8"/>
    <w:rsid w:val="00967E93"/>
    <w:rsid w:val="00970484"/>
    <w:rsid w:val="0097071C"/>
    <w:rsid w:val="00970C2A"/>
    <w:rsid w:val="009725F3"/>
    <w:rsid w:val="009731CB"/>
    <w:rsid w:val="009736A2"/>
    <w:rsid w:val="00975161"/>
    <w:rsid w:val="009758E0"/>
    <w:rsid w:val="0097632C"/>
    <w:rsid w:val="009764AA"/>
    <w:rsid w:val="00976EDA"/>
    <w:rsid w:val="009777ED"/>
    <w:rsid w:val="00980AAA"/>
    <w:rsid w:val="00980F37"/>
    <w:rsid w:val="00980FB2"/>
    <w:rsid w:val="00981E33"/>
    <w:rsid w:val="00982417"/>
    <w:rsid w:val="009824D5"/>
    <w:rsid w:val="009827C3"/>
    <w:rsid w:val="00982B01"/>
    <w:rsid w:val="0098342E"/>
    <w:rsid w:val="00983A5D"/>
    <w:rsid w:val="0098444D"/>
    <w:rsid w:val="009851A1"/>
    <w:rsid w:val="0098557C"/>
    <w:rsid w:val="00986837"/>
    <w:rsid w:val="009869AF"/>
    <w:rsid w:val="0098780C"/>
    <w:rsid w:val="00990211"/>
    <w:rsid w:val="00990790"/>
    <w:rsid w:val="0099092A"/>
    <w:rsid w:val="00990E13"/>
    <w:rsid w:val="00991F5D"/>
    <w:rsid w:val="00992979"/>
    <w:rsid w:val="00992EA3"/>
    <w:rsid w:val="00993C31"/>
    <w:rsid w:val="00993E99"/>
    <w:rsid w:val="00994389"/>
    <w:rsid w:val="009948D7"/>
    <w:rsid w:val="009955FD"/>
    <w:rsid w:val="00995DD3"/>
    <w:rsid w:val="00995FEC"/>
    <w:rsid w:val="009979E4"/>
    <w:rsid w:val="009A1E12"/>
    <w:rsid w:val="009A2251"/>
    <w:rsid w:val="009A2D40"/>
    <w:rsid w:val="009A3623"/>
    <w:rsid w:val="009A36F2"/>
    <w:rsid w:val="009A3F53"/>
    <w:rsid w:val="009A4770"/>
    <w:rsid w:val="009A4EE1"/>
    <w:rsid w:val="009A55AE"/>
    <w:rsid w:val="009A5612"/>
    <w:rsid w:val="009A59F4"/>
    <w:rsid w:val="009A617C"/>
    <w:rsid w:val="009A63FC"/>
    <w:rsid w:val="009A67DD"/>
    <w:rsid w:val="009A6C08"/>
    <w:rsid w:val="009A6C15"/>
    <w:rsid w:val="009A6F1C"/>
    <w:rsid w:val="009B03AC"/>
    <w:rsid w:val="009B29F5"/>
    <w:rsid w:val="009B2BEB"/>
    <w:rsid w:val="009B3167"/>
    <w:rsid w:val="009B3326"/>
    <w:rsid w:val="009B34A8"/>
    <w:rsid w:val="009B4B67"/>
    <w:rsid w:val="009B5096"/>
    <w:rsid w:val="009B52CA"/>
    <w:rsid w:val="009B5575"/>
    <w:rsid w:val="009B5700"/>
    <w:rsid w:val="009B6300"/>
    <w:rsid w:val="009B6A48"/>
    <w:rsid w:val="009B6C9A"/>
    <w:rsid w:val="009B7073"/>
    <w:rsid w:val="009B711E"/>
    <w:rsid w:val="009B7422"/>
    <w:rsid w:val="009B7EA1"/>
    <w:rsid w:val="009B7FAB"/>
    <w:rsid w:val="009C0CAC"/>
    <w:rsid w:val="009C0E67"/>
    <w:rsid w:val="009C0EF6"/>
    <w:rsid w:val="009C14B1"/>
    <w:rsid w:val="009C1F8E"/>
    <w:rsid w:val="009C3114"/>
    <w:rsid w:val="009C31DF"/>
    <w:rsid w:val="009C3773"/>
    <w:rsid w:val="009C3AC8"/>
    <w:rsid w:val="009C3E2D"/>
    <w:rsid w:val="009C51AE"/>
    <w:rsid w:val="009C545E"/>
    <w:rsid w:val="009C59D7"/>
    <w:rsid w:val="009C6171"/>
    <w:rsid w:val="009C62F5"/>
    <w:rsid w:val="009C6C2F"/>
    <w:rsid w:val="009C73FF"/>
    <w:rsid w:val="009C7421"/>
    <w:rsid w:val="009D05E6"/>
    <w:rsid w:val="009D241F"/>
    <w:rsid w:val="009D2A98"/>
    <w:rsid w:val="009D4C0F"/>
    <w:rsid w:val="009D526D"/>
    <w:rsid w:val="009D5DBC"/>
    <w:rsid w:val="009D5DD8"/>
    <w:rsid w:val="009D60B6"/>
    <w:rsid w:val="009D61DF"/>
    <w:rsid w:val="009D6635"/>
    <w:rsid w:val="009D67E2"/>
    <w:rsid w:val="009D6FD5"/>
    <w:rsid w:val="009D70F6"/>
    <w:rsid w:val="009D71A8"/>
    <w:rsid w:val="009E08C3"/>
    <w:rsid w:val="009E18FC"/>
    <w:rsid w:val="009E2455"/>
    <w:rsid w:val="009E2995"/>
    <w:rsid w:val="009E2D8B"/>
    <w:rsid w:val="009E4FFF"/>
    <w:rsid w:val="009E52C7"/>
    <w:rsid w:val="009E5D21"/>
    <w:rsid w:val="009E661D"/>
    <w:rsid w:val="009E7F03"/>
    <w:rsid w:val="009E7FEB"/>
    <w:rsid w:val="009F0CB7"/>
    <w:rsid w:val="009F0CCE"/>
    <w:rsid w:val="009F2DD4"/>
    <w:rsid w:val="009F2FF4"/>
    <w:rsid w:val="009F32AF"/>
    <w:rsid w:val="009F39EA"/>
    <w:rsid w:val="009F3BAF"/>
    <w:rsid w:val="009F3D8F"/>
    <w:rsid w:val="009F3E12"/>
    <w:rsid w:val="009F4C9F"/>
    <w:rsid w:val="009F59A0"/>
    <w:rsid w:val="009F6AF8"/>
    <w:rsid w:val="009F6BD0"/>
    <w:rsid w:val="009F6FAB"/>
    <w:rsid w:val="009F7FD9"/>
    <w:rsid w:val="00A00723"/>
    <w:rsid w:val="00A007C6"/>
    <w:rsid w:val="00A01960"/>
    <w:rsid w:val="00A01B33"/>
    <w:rsid w:val="00A02ACD"/>
    <w:rsid w:val="00A02C04"/>
    <w:rsid w:val="00A02FA4"/>
    <w:rsid w:val="00A03F6A"/>
    <w:rsid w:val="00A05559"/>
    <w:rsid w:val="00A0565F"/>
    <w:rsid w:val="00A06BDE"/>
    <w:rsid w:val="00A06D7A"/>
    <w:rsid w:val="00A10063"/>
    <w:rsid w:val="00A1017A"/>
    <w:rsid w:val="00A107EE"/>
    <w:rsid w:val="00A11131"/>
    <w:rsid w:val="00A1297E"/>
    <w:rsid w:val="00A13244"/>
    <w:rsid w:val="00A15C9E"/>
    <w:rsid w:val="00A15D02"/>
    <w:rsid w:val="00A1763C"/>
    <w:rsid w:val="00A203C4"/>
    <w:rsid w:val="00A204C9"/>
    <w:rsid w:val="00A20B10"/>
    <w:rsid w:val="00A2102B"/>
    <w:rsid w:val="00A213EB"/>
    <w:rsid w:val="00A21A61"/>
    <w:rsid w:val="00A21DB4"/>
    <w:rsid w:val="00A21F8C"/>
    <w:rsid w:val="00A221DD"/>
    <w:rsid w:val="00A2255B"/>
    <w:rsid w:val="00A22970"/>
    <w:rsid w:val="00A22FCB"/>
    <w:rsid w:val="00A23295"/>
    <w:rsid w:val="00A24349"/>
    <w:rsid w:val="00A254FD"/>
    <w:rsid w:val="00A2765F"/>
    <w:rsid w:val="00A27A48"/>
    <w:rsid w:val="00A30201"/>
    <w:rsid w:val="00A303A0"/>
    <w:rsid w:val="00A308DD"/>
    <w:rsid w:val="00A31127"/>
    <w:rsid w:val="00A329CF"/>
    <w:rsid w:val="00A32F57"/>
    <w:rsid w:val="00A33004"/>
    <w:rsid w:val="00A33487"/>
    <w:rsid w:val="00A334C3"/>
    <w:rsid w:val="00A33CE7"/>
    <w:rsid w:val="00A33CF6"/>
    <w:rsid w:val="00A33FE5"/>
    <w:rsid w:val="00A34E7F"/>
    <w:rsid w:val="00A35799"/>
    <w:rsid w:val="00A35E98"/>
    <w:rsid w:val="00A4004A"/>
    <w:rsid w:val="00A404DF"/>
    <w:rsid w:val="00A40AFF"/>
    <w:rsid w:val="00A40EFF"/>
    <w:rsid w:val="00A413C4"/>
    <w:rsid w:val="00A41510"/>
    <w:rsid w:val="00A418C6"/>
    <w:rsid w:val="00A41AD4"/>
    <w:rsid w:val="00A41EFC"/>
    <w:rsid w:val="00A42678"/>
    <w:rsid w:val="00A42C23"/>
    <w:rsid w:val="00A42C41"/>
    <w:rsid w:val="00A42CE3"/>
    <w:rsid w:val="00A43399"/>
    <w:rsid w:val="00A43DE1"/>
    <w:rsid w:val="00A440F3"/>
    <w:rsid w:val="00A4540D"/>
    <w:rsid w:val="00A45FE9"/>
    <w:rsid w:val="00A46238"/>
    <w:rsid w:val="00A46F5C"/>
    <w:rsid w:val="00A4723C"/>
    <w:rsid w:val="00A50273"/>
    <w:rsid w:val="00A50D9E"/>
    <w:rsid w:val="00A51A8C"/>
    <w:rsid w:val="00A51CE6"/>
    <w:rsid w:val="00A527A3"/>
    <w:rsid w:val="00A52911"/>
    <w:rsid w:val="00A52988"/>
    <w:rsid w:val="00A53382"/>
    <w:rsid w:val="00A53529"/>
    <w:rsid w:val="00A535B3"/>
    <w:rsid w:val="00A53DCE"/>
    <w:rsid w:val="00A54816"/>
    <w:rsid w:val="00A56642"/>
    <w:rsid w:val="00A56CB0"/>
    <w:rsid w:val="00A5792D"/>
    <w:rsid w:val="00A57A1E"/>
    <w:rsid w:val="00A57C22"/>
    <w:rsid w:val="00A60785"/>
    <w:rsid w:val="00A60FFB"/>
    <w:rsid w:val="00A61824"/>
    <w:rsid w:val="00A619F3"/>
    <w:rsid w:val="00A622CF"/>
    <w:rsid w:val="00A62A5E"/>
    <w:rsid w:val="00A62B1B"/>
    <w:rsid w:val="00A648EB"/>
    <w:rsid w:val="00A64C33"/>
    <w:rsid w:val="00A652FD"/>
    <w:rsid w:val="00A65631"/>
    <w:rsid w:val="00A6567E"/>
    <w:rsid w:val="00A65C83"/>
    <w:rsid w:val="00A66AFF"/>
    <w:rsid w:val="00A66E30"/>
    <w:rsid w:val="00A67AF2"/>
    <w:rsid w:val="00A7108E"/>
    <w:rsid w:val="00A71C51"/>
    <w:rsid w:val="00A72F26"/>
    <w:rsid w:val="00A73204"/>
    <w:rsid w:val="00A73C19"/>
    <w:rsid w:val="00A73E93"/>
    <w:rsid w:val="00A74088"/>
    <w:rsid w:val="00A74409"/>
    <w:rsid w:val="00A7466E"/>
    <w:rsid w:val="00A7468A"/>
    <w:rsid w:val="00A75387"/>
    <w:rsid w:val="00A7594A"/>
    <w:rsid w:val="00A7685E"/>
    <w:rsid w:val="00A771D3"/>
    <w:rsid w:val="00A77355"/>
    <w:rsid w:val="00A77750"/>
    <w:rsid w:val="00A77CC1"/>
    <w:rsid w:val="00A77D60"/>
    <w:rsid w:val="00A77E8C"/>
    <w:rsid w:val="00A80B6F"/>
    <w:rsid w:val="00A81DAA"/>
    <w:rsid w:val="00A8201A"/>
    <w:rsid w:val="00A82594"/>
    <w:rsid w:val="00A83DF3"/>
    <w:rsid w:val="00A84924"/>
    <w:rsid w:val="00A84A1B"/>
    <w:rsid w:val="00A84A84"/>
    <w:rsid w:val="00A84AE9"/>
    <w:rsid w:val="00A84E88"/>
    <w:rsid w:val="00A85A03"/>
    <w:rsid w:val="00A86556"/>
    <w:rsid w:val="00A865E5"/>
    <w:rsid w:val="00A86F6D"/>
    <w:rsid w:val="00A870FE"/>
    <w:rsid w:val="00A90E4B"/>
    <w:rsid w:val="00A92173"/>
    <w:rsid w:val="00A92442"/>
    <w:rsid w:val="00A92752"/>
    <w:rsid w:val="00A9280D"/>
    <w:rsid w:val="00A93E3E"/>
    <w:rsid w:val="00A94CC3"/>
    <w:rsid w:val="00A94CFF"/>
    <w:rsid w:val="00A94E5B"/>
    <w:rsid w:val="00A95445"/>
    <w:rsid w:val="00A9551C"/>
    <w:rsid w:val="00A95A0B"/>
    <w:rsid w:val="00A95A71"/>
    <w:rsid w:val="00A95B12"/>
    <w:rsid w:val="00A977C6"/>
    <w:rsid w:val="00A979E9"/>
    <w:rsid w:val="00AA005B"/>
    <w:rsid w:val="00AA08E2"/>
    <w:rsid w:val="00AA09FD"/>
    <w:rsid w:val="00AA0BB4"/>
    <w:rsid w:val="00AA0CD3"/>
    <w:rsid w:val="00AA113F"/>
    <w:rsid w:val="00AA19D1"/>
    <w:rsid w:val="00AA19DC"/>
    <w:rsid w:val="00AA235C"/>
    <w:rsid w:val="00AA2F62"/>
    <w:rsid w:val="00AA3898"/>
    <w:rsid w:val="00AA392F"/>
    <w:rsid w:val="00AA5F00"/>
    <w:rsid w:val="00AA62E2"/>
    <w:rsid w:val="00AA66E7"/>
    <w:rsid w:val="00AA6FCF"/>
    <w:rsid w:val="00AA7253"/>
    <w:rsid w:val="00AA74A5"/>
    <w:rsid w:val="00AA7CB5"/>
    <w:rsid w:val="00AA7EAE"/>
    <w:rsid w:val="00AB0442"/>
    <w:rsid w:val="00AB158E"/>
    <w:rsid w:val="00AB18F7"/>
    <w:rsid w:val="00AB1A21"/>
    <w:rsid w:val="00AB1ED5"/>
    <w:rsid w:val="00AB208F"/>
    <w:rsid w:val="00AB2580"/>
    <w:rsid w:val="00AB2B72"/>
    <w:rsid w:val="00AB3C55"/>
    <w:rsid w:val="00AB5387"/>
    <w:rsid w:val="00AB5626"/>
    <w:rsid w:val="00AB5F3C"/>
    <w:rsid w:val="00AB5F7C"/>
    <w:rsid w:val="00AB7813"/>
    <w:rsid w:val="00AC0F05"/>
    <w:rsid w:val="00AC1880"/>
    <w:rsid w:val="00AC1E1C"/>
    <w:rsid w:val="00AC3819"/>
    <w:rsid w:val="00AC3B1C"/>
    <w:rsid w:val="00AC4666"/>
    <w:rsid w:val="00AC4952"/>
    <w:rsid w:val="00AC4B2E"/>
    <w:rsid w:val="00AC4E6D"/>
    <w:rsid w:val="00AC608D"/>
    <w:rsid w:val="00AC7399"/>
    <w:rsid w:val="00AC78B6"/>
    <w:rsid w:val="00AD0299"/>
    <w:rsid w:val="00AD0962"/>
    <w:rsid w:val="00AD1169"/>
    <w:rsid w:val="00AD19CE"/>
    <w:rsid w:val="00AD1E9E"/>
    <w:rsid w:val="00AD2AA4"/>
    <w:rsid w:val="00AD2F9B"/>
    <w:rsid w:val="00AD41E4"/>
    <w:rsid w:val="00AD4284"/>
    <w:rsid w:val="00AD4408"/>
    <w:rsid w:val="00AD440F"/>
    <w:rsid w:val="00AD5779"/>
    <w:rsid w:val="00AD58FE"/>
    <w:rsid w:val="00AD5AF3"/>
    <w:rsid w:val="00AD5C53"/>
    <w:rsid w:val="00AD612D"/>
    <w:rsid w:val="00AD7219"/>
    <w:rsid w:val="00AD7701"/>
    <w:rsid w:val="00AD7CD5"/>
    <w:rsid w:val="00AE07E9"/>
    <w:rsid w:val="00AE08CA"/>
    <w:rsid w:val="00AE0F1E"/>
    <w:rsid w:val="00AE3A66"/>
    <w:rsid w:val="00AE3D8E"/>
    <w:rsid w:val="00AE4469"/>
    <w:rsid w:val="00AE4540"/>
    <w:rsid w:val="00AE5604"/>
    <w:rsid w:val="00AE569F"/>
    <w:rsid w:val="00AE56E5"/>
    <w:rsid w:val="00AE6160"/>
    <w:rsid w:val="00AE673D"/>
    <w:rsid w:val="00AE75CC"/>
    <w:rsid w:val="00AF1B51"/>
    <w:rsid w:val="00AF1B61"/>
    <w:rsid w:val="00AF1E1F"/>
    <w:rsid w:val="00AF2860"/>
    <w:rsid w:val="00AF2A79"/>
    <w:rsid w:val="00AF3166"/>
    <w:rsid w:val="00AF41A6"/>
    <w:rsid w:val="00AF4288"/>
    <w:rsid w:val="00AF42B7"/>
    <w:rsid w:val="00AF46A2"/>
    <w:rsid w:val="00AF4749"/>
    <w:rsid w:val="00AF4DAA"/>
    <w:rsid w:val="00AF6E57"/>
    <w:rsid w:val="00AF7396"/>
    <w:rsid w:val="00AF748C"/>
    <w:rsid w:val="00B000DC"/>
    <w:rsid w:val="00B00D9C"/>
    <w:rsid w:val="00B00E1C"/>
    <w:rsid w:val="00B0113D"/>
    <w:rsid w:val="00B01306"/>
    <w:rsid w:val="00B01AC5"/>
    <w:rsid w:val="00B027D1"/>
    <w:rsid w:val="00B0297A"/>
    <w:rsid w:val="00B02C9C"/>
    <w:rsid w:val="00B03757"/>
    <w:rsid w:val="00B03B73"/>
    <w:rsid w:val="00B04B07"/>
    <w:rsid w:val="00B04D1B"/>
    <w:rsid w:val="00B0518C"/>
    <w:rsid w:val="00B05F00"/>
    <w:rsid w:val="00B05F98"/>
    <w:rsid w:val="00B06760"/>
    <w:rsid w:val="00B077C8"/>
    <w:rsid w:val="00B100F8"/>
    <w:rsid w:val="00B102FF"/>
    <w:rsid w:val="00B104DE"/>
    <w:rsid w:val="00B10A2C"/>
    <w:rsid w:val="00B10C87"/>
    <w:rsid w:val="00B10CB4"/>
    <w:rsid w:val="00B110D6"/>
    <w:rsid w:val="00B11211"/>
    <w:rsid w:val="00B124EE"/>
    <w:rsid w:val="00B12596"/>
    <w:rsid w:val="00B13217"/>
    <w:rsid w:val="00B13479"/>
    <w:rsid w:val="00B160F6"/>
    <w:rsid w:val="00B16192"/>
    <w:rsid w:val="00B1705B"/>
    <w:rsid w:val="00B17CCC"/>
    <w:rsid w:val="00B17D7F"/>
    <w:rsid w:val="00B17D8F"/>
    <w:rsid w:val="00B20B69"/>
    <w:rsid w:val="00B217ED"/>
    <w:rsid w:val="00B2189B"/>
    <w:rsid w:val="00B2275B"/>
    <w:rsid w:val="00B23123"/>
    <w:rsid w:val="00B2364B"/>
    <w:rsid w:val="00B23AED"/>
    <w:rsid w:val="00B23B79"/>
    <w:rsid w:val="00B24EC8"/>
    <w:rsid w:val="00B25292"/>
    <w:rsid w:val="00B25FA5"/>
    <w:rsid w:val="00B261B8"/>
    <w:rsid w:val="00B265D4"/>
    <w:rsid w:val="00B26623"/>
    <w:rsid w:val="00B2673A"/>
    <w:rsid w:val="00B2673C"/>
    <w:rsid w:val="00B26BB5"/>
    <w:rsid w:val="00B2718A"/>
    <w:rsid w:val="00B31FCC"/>
    <w:rsid w:val="00B33350"/>
    <w:rsid w:val="00B3364B"/>
    <w:rsid w:val="00B343B4"/>
    <w:rsid w:val="00B35C49"/>
    <w:rsid w:val="00B3722F"/>
    <w:rsid w:val="00B37837"/>
    <w:rsid w:val="00B4051A"/>
    <w:rsid w:val="00B40D3B"/>
    <w:rsid w:val="00B40E50"/>
    <w:rsid w:val="00B412A4"/>
    <w:rsid w:val="00B416DF"/>
    <w:rsid w:val="00B41BEB"/>
    <w:rsid w:val="00B41E0F"/>
    <w:rsid w:val="00B41FC1"/>
    <w:rsid w:val="00B42A45"/>
    <w:rsid w:val="00B42A98"/>
    <w:rsid w:val="00B42D28"/>
    <w:rsid w:val="00B4367A"/>
    <w:rsid w:val="00B43CCA"/>
    <w:rsid w:val="00B44E63"/>
    <w:rsid w:val="00B44EB5"/>
    <w:rsid w:val="00B45000"/>
    <w:rsid w:val="00B45A64"/>
    <w:rsid w:val="00B45EF4"/>
    <w:rsid w:val="00B50D1F"/>
    <w:rsid w:val="00B51EF6"/>
    <w:rsid w:val="00B52049"/>
    <w:rsid w:val="00B52979"/>
    <w:rsid w:val="00B52DE6"/>
    <w:rsid w:val="00B52F69"/>
    <w:rsid w:val="00B52F7B"/>
    <w:rsid w:val="00B53D15"/>
    <w:rsid w:val="00B53E71"/>
    <w:rsid w:val="00B53FC8"/>
    <w:rsid w:val="00B55E0A"/>
    <w:rsid w:val="00B561E0"/>
    <w:rsid w:val="00B566EE"/>
    <w:rsid w:val="00B57709"/>
    <w:rsid w:val="00B578F9"/>
    <w:rsid w:val="00B57CB2"/>
    <w:rsid w:val="00B61272"/>
    <w:rsid w:val="00B61676"/>
    <w:rsid w:val="00B61E0A"/>
    <w:rsid w:val="00B627A4"/>
    <w:rsid w:val="00B62F91"/>
    <w:rsid w:val="00B631DA"/>
    <w:rsid w:val="00B638F6"/>
    <w:rsid w:val="00B63A6C"/>
    <w:rsid w:val="00B642F8"/>
    <w:rsid w:val="00B65197"/>
    <w:rsid w:val="00B65BB0"/>
    <w:rsid w:val="00B65FA0"/>
    <w:rsid w:val="00B664B1"/>
    <w:rsid w:val="00B66532"/>
    <w:rsid w:val="00B66A0B"/>
    <w:rsid w:val="00B66F8F"/>
    <w:rsid w:val="00B6724E"/>
    <w:rsid w:val="00B6787C"/>
    <w:rsid w:val="00B67D4E"/>
    <w:rsid w:val="00B709C9"/>
    <w:rsid w:val="00B71738"/>
    <w:rsid w:val="00B719F5"/>
    <w:rsid w:val="00B71E05"/>
    <w:rsid w:val="00B729AC"/>
    <w:rsid w:val="00B735D2"/>
    <w:rsid w:val="00B73A9D"/>
    <w:rsid w:val="00B74527"/>
    <w:rsid w:val="00B756EF"/>
    <w:rsid w:val="00B75742"/>
    <w:rsid w:val="00B75D2B"/>
    <w:rsid w:val="00B763C9"/>
    <w:rsid w:val="00B77122"/>
    <w:rsid w:val="00B772FF"/>
    <w:rsid w:val="00B77A93"/>
    <w:rsid w:val="00B77E00"/>
    <w:rsid w:val="00B77F87"/>
    <w:rsid w:val="00B81372"/>
    <w:rsid w:val="00B82221"/>
    <w:rsid w:val="00B82298"/>
    <w:rsid w:val="00B8260B"/>
    <w:rsid w:val="00B82AC2"/>
    <w:rsid w:val="00B831C5"/>
    <w:rsid w:val="00B834BB"/>
    <w:rsid w:val="00B8397C"/>
    <w:rsid w:val="00B83C3B"/>
    <w:rsid w:val="00B84873"/>
    <w:rsid w:val="00B84FF1"/>
    <w:rsid w:val="00B8561F"/>
    <w:rsid w:val="00B867B2"/>
    <w:rsid w:val="00B86B3E"/>
    <w:rsid w:val="00B86DD4"/>
    <w:rsid w:val="00B87449"/>
    <w:rsid w:val="00B876E3"/>
    <w:rsid w:val="00B90968"/>
    <w:rsid w:val="00B9144A"/>
    <w:rsid w:val="00B91619"/>
    <w:rsid w:val="00B94BD1"/>
    <w:rsid w:val="00B94E5F"/>
    <w:rsid w:val="00B94F3C"/>
    <w:rsid w:val="00B95533"/>
    <w:rsid w:val="00B95926"/>
    <w:rsid w:val="00B95D99"/>
    <w:rsid w:val="00B96155"/>
    <w:rsid w:val="00B96382"/>
    <w:rsid w:val="00B963CB"/>
    <w:rsid w:val="00B96DB1"/>
    <w:rsid w:val="00B97495"/>
    <w:rsid w:val="00B97D42"/>
    <w:rsid w:val="00B97D57"/>
    <w:rsid w:val="00BA0A24"/>
    <w:rsid w:val="00BA0D74"/>
    <w:rsid w:val="00BA0DB7"/>
    <w:rsid w:val="00BA1155"/>
    <w:rsid w:val="00BA14D8"/>
    <w:rsid w:val="00BA194E"/>
    <w:rsid w:val="00BA2440"/>
    <w:rsid w:val="00BA2933"/>
    <w:rsid w:val="00BA2BB8"/>
    <w:rsid w:val="00BA2D7A"/>
    <w:rsid w:val="00BA31E7"/>
    <w:rsid w:val="00BA3C6C"/>
    <w:rsid w:val="00BA3E58"/>
    <w:rsid w:val="00BA3F59"/>
    <w:rsid w:val="00BA4164"/>
    <w:rsid w:val="00BA4421"/>
    <w:rsid w:val="00BA44F6"/>
    <w:rsid w:val="00BA55AC"/>
    <w:rsid w:val="00BA5DF0"/>
    <w:rsid w:val="00BA5E1C"/>
    <w:rsid w:val="00BA67DF"/>
    <w:rsid w:val="00BA68DB"/>
    <w:rsid w:val="00BA6E90"/>
    <w:rsid w:val="00BA6FB9"/>
    <w:rsid w:val="00BA70E2"/>
    <w:rsid w:val="00BA711B"/>
    <w:rsid w:val="00BA7990"/>
    <w:rsid w:val="00BB0D2C"/>
    <w:rsid w:val="00BB1D4E"/>
    <w:rsid w:val="00BB3057"/>
    <w:rsid w:val="00BB3B5B"/>
    <w:rsid w:val="00BB427C"/>
    <w:rsid w:val="00BB45AB"/>
    <w:rsid w:val="00BB4D08"/>
    <w:rsid w:val="00BB6F9A"/>
    <w:rsid w:val="00BB757F"/>
    <w:rsid w:val="00BC118F"/>
    <w:rsid w:val="00BC17E6"/>
    <w:rsid w:val="00BC1995"/>
    <w:rsid w:val="00BC2000"/>
    <w:rsid w:val="00BC235A"/>
    <w:rsid w:val="00BC2F4B"/>
    <w:rsid w:val="00BC4E7B"/>
    <w:rsid w:val="00BC6A89"/>
    <w:rsid w:val="00BC6BDC"/>
    <w:rsid w:val="00BC6C68"/>
    <w:rsid w:val="00BC79FB"/>
    <w:rsid w:val="00BC7ACC"/>
    <w:rsid w:val="00BD1B32"/>
    <w:rsid w:val="00BD1DFF"/>
    <w:rsid w:val="00BD25BC"/>
    <w:rsid w:val="00BD3497"/>
    <w:rsid w:val="00BD4533"/>
    <w:rsid w:val="00BD566B"/>
    <w:rsid w:val="00BD5A34"/>
    <w:rsid w:val="00BD5AEB"/>
    <w:rsid w:val="00BD5B54"/>
    <w:rsid w:val="00BD740A"/>
    <w:rsid w:val="00BD7853"/>
    <w:rsid w:val="00BD7E5F"/>
    <w:rsid w:val="00BD7E8E"/>
    <w:rsid w:val="00BE0FF1"/>
    <w:rsid w:val="00BE1B0E"/>
    <w:rsid w:val="00BE1CC3"/>
    <w:rsid w:val="00BE1F12"/>
    <w:rsid w:val="00BE2944"/>
    <w:rsid w:val="00BE2DB4"/>
    <w:rsid w:val="00BE32D6"/>
    <w:rsid w:val="00BE367F"/>
    <w:rsid w:val="00BE5222"/>
    <w:rsid w:val="00BE5488"/>
    <w:rsid w:val="00BE5552"/>
    <w:rsid w:val="00BE63AE"/>
    <w:rsid w:val="00BE699E"/>
    <w:rsid w:val="00BE6EA6"/>
    <w:rsid w:val="00BE7237"/>
    <w:rsid w:val="00BE7245"/>
    <w:rsid w:val="00BE7319"/>
    <w:rsid w:val="00BE79F3"/>
    <w:rsid w:val="00BE7D2B"/>
    <w:rsid w:val="00BF0138"/>
    <w:rsid w:val="00BF03DF"/>
    <w:rsid w:val="00BF0966"/>
    <w:rsid w:val="00BF104A"/>
    <w:rsid w:val="00BF16D9"/>
    <w:rsid w:val="00BF1894"/>
    <w:rsid w:val="00BF1C70"/>
    <w:rsid w:val="00BF22D7"/>
    <w:rsid w:val="00BF2E23"/>
    <w:rsid w:val="00BF3778"/>
    <w:rsid w:val="00BF54C7"/>
    <w:rsid w:val="00BF5610"/>
    <w:rsid w:val="00BF5745"/>
    <w:rsid w:val="00BF5CC8"/>
    <w:rsid w:val="00BF5E8D"/>
    <w:rsid w:val="00BF641A"/>
    <w:rsid w:val="00BF6D80"/>
    <w:rsid w:val="00BF6DBE"/>
    <w:rsid w:val="00BF7D01"/>
    <w:rsid w:val="00C00B8D"/>
    <w:rsid w:val="00C010FA"/>
    <w:rsid w:val="00C0111C"/>
    <w:rsid w:val="00C01183"/>
    <w:rsid w:val="00C0145E"/>
    <w:rsid w:val="00C026CC"/>
    <w:rsid w:val="00C02DF7"/>
    <w:rsid w:val="00C03953"/>
    <w:rsid w:val="00C041F7"/>
    <w:rsid w:val="00C04427"/>
    <w:rsid w:val="00C0447D"/>
    <w:rsid w:val="00C04C2A"/>
    <w:rsid w:val="00C0593D"/>
    <w:rsid w:val="00C05B17"/>
    <w:rsid w:val="00C05BB8"/>
    <w:rsid w:val="00C05FF4"/>
    <w:rsid w:val="00C065C0"/>
    <w:rsid w:val="00C06F64"/>
    <w:rsid w:val="00C078F9"/>
    <w:rsid w:val="00C07B17"/>
    <w:rsid w:val="00C1030B"/>
    <w:rsid w:val="00C10B95"/>
    <w:rsid w:val="00C10E59"/>
    <w:rsid w:val="00C111A6"/>
    <w:rsid w:val="00C114E7"/>
    <w:rsid w:val="00C11512"/>
    <w:rsid w:val="00C119CD"/>
    <w:rsid w:val="00C11BBF"/>
    <w:rsid w:val="00C11D4C"/>
    <w:rsid w:val="00C1235D"/>
    <w:rsid w:val="00C12BFB"/>
    <w:rsid w:val="00C12CED"/>
    <w:rsid w:val="00C12CFD"/>
    <w:rsid w:val="00C12E22"/>
    <w:rsid w:val="00C13049"/>
    <w:rsid w:val="00C13648"/>
    <w:rsid w:val="00C138EC"/>
    <w:rsid w:val="00C139CE"/>
    <w:rsid w:val="00C14572"/>
    <w:rsid w:val="00C14BD5"/>
    <w:rsid w:val="00C15135"/>
    <w:rsid w:val="00C1557A"/>
    <w:rsid w:val="00C1589C"/>
    <w:rsid w:val="00C15D89"/>
    <w:rsid w:val="00C168D7"/>
    <w:rsid w:val="00C2009F"/>
    <w:rsid w:val="00C21F68"/>
    <w:rsid w:val="00C221C3"/>
    <w:rsid w:val="00C2225B"/>
    <w:rsid w:val="00C22934"/>
    <w:rsid w:val="00C23306"/>
    <w:rsid w:val="00C2346B"/>
    <w:rsid w:val="00C238A2"/>
    <w:rsid w:val="00C23CB7"/>
    <w:rsid w:val="00C25209"/>
    <w:rsid w:val="00C252BE"/>
    <w:rsid w:val="00C254DA"/>
    <w:rsid w:val="00C265D2"/>
    <w:rsid w:val="00C26B0A"/>
    <w:rsid w:val="00C279A5"/>
    <w:rsid w:val="00C27E0E"/>
    <w:rsid w:val="00C3010C"/>
    <w:rsid w:val="00C309C5"/>
    <w:rsid w:val="00C30AC5"/>
    <w:rsid w:val="00C310C6"/>
    <w:rsid w:val="00C3130F"/>
    <w:rsid w:val="00C315E8"/>
    <w:rsid w:val="00C32448"/>
    <w:rsid w:val="00C329B3"/>
    <w:rsid w:val="00C32A7D"/>
    <w:rsid w:val="00C32CB2"/>
    <w:rsid w:val="00C330F5"/>
    <w:rsid w:val="00C3348F"/>
    <w:rsid w:val="00C337AC"/>
    <w:rsid w:val="00C341CF"/>
    <w:rsid w:val="00C341ED"/>
    <w:rsid w:val="00C34279"/>
    <w:rsid w:val="00C34C0A"/>
    <w:rsid w:val="00C34C75"/>
    <w:rsid w:val="00C36FEC"/>
    <w:rsid w:val="00C37DFF"/>
    <w:rsid w:val="00C40A8C"/>
    <w:rsid w:val="00C414E3"/>
    <w:rsid w:val="00C41DC6"/>
    <w:rsid w:val="00C42406"/>
    <w:rsid w:val="00C42CE3"/>
    <w:rsid w:val="00C42D37"/>
    <w:rsid w:val="00C431D9"/>
    <w:rsid w:val="00C437D2"/>
    <w:rsid w:val="00C4393E"/>
    <w:rsid w:val="00C43CE8"/>
    <w:rsid w:val="00C43F4F"/>
    <w:rsid w:val="00C44440"/>
    <w:rsid w:val="00C44D0B"/>
    <w:rsid w:val="00C4520D"/>
    <w:rsid w:val="00C4631C"/>
    <w:rsid w:val="00C50B84"/>
    <w:rsid w:val="00C5108A"/>
    <w:rsid w:val="00C512A4"/>
    <w:rsid w:val="00C522F2"/>
    <w:rsid w:val="00C52411"/>
    <w:rsid w:val="00C5246A"/>
    <w:rsid w:val="00C52E63"/>
    <w:rsid w:val="00C53802"/>
    <w:rsid w:val="00C53D8A"/>
    <w:rsid w:val="00C54840"/>
    <w:rsid w:val="00C5561D"/>
    <w:rsid w:val="00C55AE5"/>
    <w:rsid w:val="00C56496"/>
    <w:rsid w:val="00C56FFE"/>
    <w:rsid w:val="00C5702F"/>
    <w:rsid w:val="00C577B3"/>
    <w:rsid w:val="00C57FAC"/>
    <w:rsid w:val="00C60E87"/>
    <w:rsid w:val="00C6137E"/>
    <w:rsid w:val="00C613D8"/>
    <w:rsid w:val="00C61914"/>
    <w:rsid w:val="00C61C75"/>
    <w:rsid w:val="00C659AB"/>
    <w:rsid w:val="00C65C37"/>
    <w:rsid w:val="00C65E2C"/>
    <w:rsid w:val="00C6620A"/>
    <w:rsid w:val="00C662D5"/>
    <w:rsid w:val="00C668F4"/>
    <w:rsid w:val="00C6710D"/>
    <w:rsid w:val="00C672B0"/>
    <w:rsid w:val="00C67CDA"/>
    <w:rsid w:val="00C67EEC"/>
    <w:rsid w:val="00C70EBC"/>
    <w:rsid w:val="00C7126E"/>
    <w:rsid w:val="00C712E7"/>
    <w:rsid w:val="00C71B8D"/>
    <w:rsid w:val="00C728AB"/>
    <w:rsid w:val="00C735A0"/>
    <w:rsid w:val="00C743B7"/>
    <w:rsid w:val="00C745F4"/>
    <w:rsid w:val="00C74DAA"/>
    <w:rsid w:val="00C758FF"/>
    <w:rsid w:val="00C759E7"/>
    <w:rsid w:val="00C76B49"/>
    <w:rsid w:val="00C77D09"/>
    <w:rsid w:val="00C803F1"/>
    <w:rsid w:val="00C8098E"/>
    <w:rsid w:val="00C81073"/>
    <w:rsid w:val="00C81CEB"/>
    <w:rsid w:val="00C81ED3"/>
    <w:rsid w:val="00C82437"/>
    <w:rsid w:val="00C83E9D"/>
    <w:rsid w:val="00C83F36"/>
    <w:rsid w:val="00C84176"/>
    <w:rsid w:val="00C84671"/>
    <w:rsid w:val="00C84D60"/>
    <w:rsid w:val="00C85631"/>
    <w:rsid w:val="00C85D10"/>
    <w:rsid w:val="00C86544"/>
    <w:rsid w:val="00C8748E"/>
    <w:rsid w:val="00C877E3"/>
    <w:rsid w:val="00C879A0"/>
    <w:rsid w:val="00C90947"/>
    <w:rsid w:val="00C91937"/>
    <w:rsid w:val="00C926E9"/>
    <w:rsid w:val="00C935EC"/>
    <w:rsid w:val="00C9475D"/>
    <w:rsid w:val="00C94D74"/>
    <w:rsid w:val="00C951B4"/>
    <w:rsid w:val="00C9567E"/>
    <w:rsid w:val="00C95E64"/>
    <w:rsid w:val="00C964B2"/>
    <w:rsid w:val="00C96AAD"/>
    <w:rsid w:val="00C974A6"/>
    <w:rsid w:val="00CA0ED8"/>
    <w:rsid w:val="00CA14A7"/>
    <w:rsid w:val="00CA160E"/>
    <w:rsid w:val="00CA1989"/>
    <w:rsid w:val="00CA2848"/>
    <w:rsid w:val="00CA29AB"/>
    <w:rsid w:val="00CA3345"/>
    <w:rsid w:val="00CA3F25"/>
    <w:rsid w:val="00CA4670"/>
    <w:rsid w:val="00CA49EC"/>
    <w:rsid w:val="00CA4D85"/>
    <w:rsid w:val="00CA53C4"/>
    <w:rsid w:val="00CA54B8"/>
    <w:rsid w:val="00CA556C"/>
    <w:rsid w:val="00CA60CC"/>
    <w:rsid w:val="00CB0945"/>
    <w:rsid w:val="00CB0CEB"/>
    <w:rsid w:val="00CB10E9"/>
    <w:rsid w:val="00CB13BD"/>
    <w:rsid w:val="00CB185E"/>
    <w:rsid w:val="00CB1AEE"/>
    <w:rsid w:val="00CB4601"/>
    <w:rsid w:val="00CB49EA"/>
    <w:rsid w:val="00CB4B0A"/>
    <w:rsid w:val="00CB4BC2"/>
    <w:rsid w:val="00CB4E5E"/>
    <w:rsid w:val="00CB77B6"/>
    <w:rsid w:val="00CB780E"/>
    <w:rsid w:val="00CB7F33"/>
    <w:rsid w:val="00CC1BC3"/>
    <w:rsid w:val="00CC1D8F"/>
    <w:rsid w:val="00CC25DD"/>
    <w:rsid w:val="00CC2A23"/>
    <w:rsid w:val="00CC2B7E"/>
    <w:rsid w:val="00CC2E40"/>
    <w:rsid w:val="00CC3856"/>
    <w:rsid w:val="00CC3B2E"/>
    <w:rsid w:val="00CC3F61"/>
    <w:rsid w:val="00CC4682"/>
    <w:rsid w:val="00CC46B7"/>
    <w:rsid w:val="00CC4CD3"/>
    <w:rsid w:val="00CC536B"/>
    <w:rsid w:val="00CC554E"/>
    <w:rsid w:val="00CC5657"/>
    <w:rsid w:val="00CC5B25"/>
    <w:rsid w:val="00CC65AA"/>
    <w:rsid w:val="00CC6D67"/>
    <w:rsid w:val="00CC7868"/>
    <w:rsid w:val="00CC7BD5"/>
    <w:rsid w:val="00CC7CD8"/>
    <w:rsid w:val="00CD063D"/>
    <w:rsid w:val="00CD09E6"/>
    <w:rsid w:val="00CD17D9"/>
    <w:rsid w:val="00CD1876"/>
    <w:rsid w:val="00CD1A4C"/>
    <w:rsid w:val="00CD2422"/>
    <w:rsid w:val="00CD2994"/>
    <w:rsid w:val="00CD30CF"/>
    <w:rsid w:val="00CD3872"/>
    <w:rsid w:val="00CD41FB"/>
    <w:rsid w:val="00CD4BD5"/>
    <w:rsid w:val="00CD4D5D"/>
    <w:rsid w:val="00CD50AB"/>
    <w:rsid w:val="00CD58A5"/>
    <w:rsid w:val="00CD5992"/>
    <w:rsid w:val="00CD62E2"/>
    <w:rsid w:val="00CD647B"/>
    <w:rsid w:val="00CD67BF"/>
    <w:rsid w:val="00CD7290"/>
    <w:rsid w:val="00CD752F"/>
    <w:rsid w:val="00CD75FE"/>
    <w:rsid w:val="00CE080E"/>
    <w:rsid w:val="00CE0A2A"/>
    <w:rsid w:val="00CE2009"/>
    <w:rsid w:val="00CE276A"/>
    <w:rsid w:val="00CE2E7C"/>
    <w:rsid w:val="00CE30EB"/>
    <w:rsid w:val="00CE3903"/>
    <w:rsid w:val="00CE4071"/>
    <w:rsid w:val="00CE4533"/>
    <w:rsid w:val="00CE523C"/>
    <w:rsid w:val="00CE5C76"/>
    <w:rsid w:val="00CE6B00"/>
    <w:rsid w:val="00CE6C4F"/>
    <w:rsid w:val="00CE7409"/>
    <w:rsid w:val="00CE7752"/>
    <w:rsid w:val="00CE7B8A"/>
    <w:rsid w:val="00CF0800"/>
    <w:rsid w:val="00CF0930"/>
    <w:rsid w:val="00CF0D1A"/>
    <w:rsid w:val="00CF21DA"/>
    <w:rsid w:val="00CF27A8"/>
    <w:rsid w:val="00CF2DC4"/>
    <w:rsid w:val="00CF3E2E"/>
    <w:rsid w:val="00CF42B5"/>
    <w:rsid w:val="00CF4A23"/>
    <w:rsid w:val="00CF4B21"/>
    <w:rsid w:val="00CF4E91"/>
    <w:rsid w:val="00CF52CE"/>
    <w:rsid w:val="00CF578F"/>
    <w:rsid w:val="00CF57E1"/>
    <w:rsid w:val="00CF5EEB"/>
    <w:rsid w:val="00CF637D"/>
    <w:rsid w:val="00CF6915"/>
    <w:rsid w:val="00CF6BBF"/>
    <w:rsid w:val="00CF6C3E"/>
    <w:rsid w:val="00CF6DB2"/>
    <w:rsid w:val="00CF6EC5"/>
    <w:rsid w:val="00CF6F45"/>
    <w:rsid w:val="00CF7572"/>
    <w:rsid w:val="00CF7C98"/>
    <w:rsid w:val="00D00903"/>
    <w:rsid w:val="00D00D57"/>
    <w:rsid w:val="00D0124E"/>
    <w:rsid w:val="00D0143F"/>
    <w:rsid w:val="00D030A3"/>
    <w:rsid w:val="00D030E9"/>
    <w:rsid w:val="00D031F2"/>
    <w:rsid w:val="00D033AE"/>
    <w:rsid w:val="00D03B68"/>
    <w:rsid w:val="00D03CA2"/>
    <w:rsid w:val="00D048C7"/>
    <w:rsid w:val="00D05CBE"/>
    <w:rsid w:val="00D06C63"/>
    <w:rsid w:val="00D06ECE"/>
    <w:rsid w:val="00D07168"/>
    <w:rsid w:val="00D077F9"/>
    <w:rsid w:val="00D07898"/>
    <w:rsid w:val="00D106EA"/>
    <w:rsid w:val="00D10B06"/>
    <w:rsid w:val="00D10D04"/>
    <w:rsid w:val="00D10FC5"/>
    <w:rsid w:val="00D111E1"/>
    <w:rsid w:val="00D1139E"/>
    <w:rsid w:val="00D113BA"/>
    <w:rsid w:val="00D11A61"/>
    <w:rsid w:val="00D11BE3"/>
    <w:rsid w:val="00D11FA3"/>
    <w:rsid w:val="00D12945"/>
    <w:rsid w:val="00D1294F"/>
    <w:rsid w:val="00D12AD2"/>
    <w:rsid w:val="00D12DBD"/>
    <w:rsid w:val="00D12FD2"/>
    <w:rsid w:val="00D12FEA"/>
    <w:rsid w:val="00D134CB"/>
    <w:rsid w:val="00D1361A"/>
    <w:rsid w:val="00D13685"/>
    <w:rsid w:val="00D14D0C"/>
    <w:rsid w:val="00D151FD"/>
    <w:rsid w:val="00D15621"/>
    <w:rsid w:val="00D15B29"/>
    <w:rsid w:val="00D163E8"/>
    <w:rsid w:val="00D166A5"/>
    <w:rsid w:val="00D16CD9"/>
    <w:rsid w:val="00D16CF2"/>
    <w:rsid w:val="00D17355"/>
    <w:rsid w:val="00D17E07"/>
    <w:rsid w:val="00D20731"/>
    <w:rsid w:val="00D21059"/>
    <w:rsid w:val="00D2129C"/>
    <w:rsid w:val="00D2155B"/>
    <w:rsid w:val="00D21797"/>
    <w:rsid w:val="00D2196C"/>
    <w:rsid w:val="00D22125"/>
    <w:rsid w:val="00D223A1"/>
    <w:rsid w:val="00D23AD1"/>
    <w:rsid w:val="00D23ADE"/>
    <w:rsid w:val="00D24CE2"/>
    <w:rsid w:val="00D24F4B"/>
    <w:rsid w:val="00D253B8"/>
    <w:rsid w:val="00D25748"/>
    <w:rsid w:val="00D25ABF"/>
    <w:rsid w:val="00D265AC"/>
    <w:rsid w:val="00D26915"/>
    <w:rsid w:val="00D2739F"/>
    <w:rsid w:val="00D27ECE"/>
    <w:rsid w:val="00D301BB"/>
    <w:rsid w:val="00D3118D"/>
    <w:rsid w:val="00D3127C"/>
    <w:rsid w:val="00D31393"/>
    <w:rsid w:val="00D31566"/>
    <w:rsid w:val="00D31AD5"/>
    <w:rsid w:val="00D31AD9"/>
    <w:rsid w:val="00D31D4A"/>
    <w:rsid w:val="00D323D8"/>
    <w:rsid w:val="00D327BD"/>
    <w:rsid w:val="00D32AC8"/>
    <w:rsid w:val="00D34601"/>
    <w:rsid w:val="00D3469A"/>
    <w:rsid w:val="00D350F0"/>
    <w:rsid w:val="00D352E6"/>
    <w:rsid w:val="00D363CA"/>
    <w:rsid w:val="00D36FFC"/>
    <w:rsid w:val="00D371F7"/>
    <w:rsid w:val="00D3741D"/>
    <w:rsid w:val="00D37795"/>
    <w:rsid w:val="00D37AB7"/>
    <w:rsid w:val="00D37FDC"/>
    <w:rsid w:val="00D40309"/>
    <w:rsid w:val="00D4052B"/>
    <w:rsid w:val="00D40808"/>
    <w:rsid w:val="00D40F97"/>
    <w:rsid w:val="00D4151E"/>
    <w:rsid w:val="00D417F8"/>
    <w:rsid w:val="00D418CB"/>
    <w:rsid w:val="00D41EC1"/>
    <w:rsid w:val="00D42014"/>
    <w:rsid w:val="00D4282A"/>
    <w:rsid w:val="00D42EED"/>
    <w:rsid w:val="00D43FA4"/>
    <w:rsid w:val="00D43FFD"/>
    <w:rsid w:val="00D441A7"/>
    <w:rsid w:val="00D44A98"/>
    <w:rsid w:val="00D44BD6"/>
    <w:rsid w:val="00D459CB"/>
    <w:rsid w:val="00D461B4"/>
    <w:rsid w:val="00D4631C"/>
    <w:rsid w:val="00D4635D"/>
    <w:rsid w:val="00D46B77"/>
    <w:rsid w:val="00D47C51"/>
    <w:rsid w:val="00D50A8E"/>
    <w:rsid w:val="00D51BCC"/>
    <w:rsid w:val="00D52BC4"/>
    <w:rsid w:val="00D52BFF"/>
    <w:rsid w:val="00D538C0"/>
    <w:rsid w:val="00D53DE2"/>
    <w:rsid w:val="00D55279"/>
    <w:rsid w:val="00D55786"/>
    <w:rsid w:val="00D56153"/>
    <w:rsid w:val="00D56786"/>
    <w:rsid w:val="00D56BA4"/>
    <w:rsid w:val="00D5707A"/>
    <w:rsid w:val="00D600B1"/>
    <w:rsid w:val="00D60334"/>
    <w:rsid w:val="00D60957"/>
    <w:rsid w:val="00D6110C"/>
    <w:rsid w:val="00D61147"/>
    <w:rsid w:val="00D613EE"/>
    <w:rsid w:val="00D61967"/>
    <w:rsid w:val="00D61BD2"/>
    <w:rsid w:val="00D628B3"/>
    <w:rsid w:val="00D62FF3"/>
    <w:rsid w:val="00D62FF5"/>
    <w:rsid w:val="00D63436"/>
    <w:rsid w:val="00D636DE"/>
    <w:rsid w:val="00D63A02"/>
    <w:rsid w:val="00D63EA9"/>
    <w:rsid w:val="00D64B8B"/>
    <w:rsid w:val="00D654AE"/>
    <w:rsid w:val="00D65D90"/>
    <w:rsid w:val="00D65EF4"/>
    <w:rsid w:val="00D665E8"/>
    <w:rsid w:val="00D668EA"/>
    <w:rsid w:val="00D66B40"/>
    <w:rsid w:val="00D6778E"/>
    <w:rsid w:val="00D67A05"/>
    <w:rsid w:val="00D71C72"/>
    <w:rsid w:val="00D737ED"/>
    <w:rsid w:val="00D73BE9"/>
    <w:rsid w:val="00D7484C"/>
    <w:rsid w:val="00D74CE3"/>
    <w:rsid w:val="00D74D5D"/>
    <w:rsid w:val="00D75058"/>
    <w:rsid w:val="00D7520C"/>
    <w:rsid w:val="00D75468"/>
    <w:rsid w:val="00D7585C"/>
    <w:rsid w:val="00D761B5"/>
    <w:rsid w:val="00D77060"/>
    <w:rsid w:val="00D77CA6"/>
    <w:rsid w:val="00D8028B"/>
    <w:rsid w:val="00D80D39"/>
    <w:rsid w:val="00D80FB6"/>
    <w:rsid w:val="00D81782"/>
    <w:rsid w:val="00D818FA"/>
    <w:rsid w:val="00D81B0D"/>
    <w:rsid w:val="00D81E08"/>
    <w:rsid w:val="00D81F51"/>
    <w:rsid w:val="00D835D6"/>
    <w:rsid w:val="00D8390A"/>
    <w:rsid w:val="00D83B33"/>
    <w:rsid w:val="00D83BEB"/>
    <w:rsid w:val="00D83CFC"/>
    <w:rsid w:val="00D845AB"/>
    <w:rsid w:val="00D85686"/>
    <w:rsid w:val="00D85766"/>
    <w:rsid w:val="00D857D9"/>
    <w:rsid w:val="00D86A3C"/>
    <w:rsid w:val="00D86BC4"/>
    <w:rsid w:val="00D877EE"/>
    <w:rsid w:val="00D90123"/>
    <w:rsid w:val="00D90476"/>
    <w:rsid w:val="00D90D7F"/>
    <w:rsid w:val="00D90ED2"/>
    <w:rsid w:val="00D912E8"/>
    <w:rsid w:val="00D913EB"/>
    <w:rsid w:val="00D9158F"/>
    <w:rsid w:val="00D923EE"/>
    <w:rsid w:val="00D925DC"/>
    <w:rsid w:val="00D92695"/>
    <w:rsid w:val="00D92ACA"/>
    <w:rsid w:val="00D92FEC"/>
    <w:rsid w:val="00D93EC7"/>
    <w:rsid w:val="00D94074"/>
    <w:rsid w:val="00D94B8D"/>
    <w:rsid w:val="00D94C66"/>
    <w:rsid w:val="00D96CD5"/>
    <w:rsid w:val="00D96E2F"/>
    <w:rsid w:val="00DA00D4"/>
    <w:rsid w:val="00DA0CA6"/>
    <w:rsid w:val="00DA29D1"/>
    <w:rsid w:val="00DA2A78"/>
    <w:rsid w:val="00DA2BD8"/>
    <w:rsid w:val="00DA2E23"/>
    <w:rsid w:val="00DA30BB"/>
    <w:rsid w:val="00DA352F"/>
    <w:rsid w:val="00DA3550"/>
    <w:rsid w:val="00DA3B0B"/>
    <w:rsid w:val="00DA47E1"/>
    <w:rsid w:val="00DA4946"/>
    <w:rsid w:val="00DA4C4A"/>
    <w:rsid w:val="00DA4D9C"/>
    <w:rsid w:val="00DA56E8"/>
    <w:rsid w:val="00DA59CB"/>
    <w:rsid w:val="00DA5BC4"/>
    <w:rsid w:val="00DA7278"/>
    <w:rsid w:val="00DA7AAD"/>
    <w:rsid w:val="00DB039C"/>
    <w:rsid w:val="00DB0442"/>
    <w:rsid w:val="00DB0978"/>
    <w:rsid w:val="00DB3275"/>
    <w:rsid w:val="00DB32FD"/>
    <w:rsid w:val="00DB3710"/>
    <w:rsid w:val="00DB4D1C"/>
    <w:rsid w:val="00DB51FF"/>
    <w:rsid w:val="00DB65AA"/>
    <w:rsid w:val="00DB6D19"/>
    <w:rsid w:val="00DB6F79"/>
    <w:rsid w:val="00DB79ED"/>
    <w:rsid w:val="00DC00C6"/>
    <w:rsid w:val="00DC0136"/>
    <w:rsid w:val="00DC136A"/>
    <w:rsid w:val="00DC2307"/>
    <w:rsid w:val="00DC2C2A"/>
    <w:rsid w:val="00DC317E"/>
    <w:rsid w:val="00DC3808"/>
    <w:rsid w:val="00DC4300"/>
    <w:rsid w:val="00DC4898"/>
    <w:rsid w:val="00DC4902"/>
    <w:rsid w:val="00DC4D95"/>
    <w:rsid w:val="00DC5096"/>
    <w:rsid w:val="00DC5343"/>
    <w:rsid w:val="00DC5E73"/>
    <w:rsid w:val="00DC628B"/>
    <w:rsid w:val="00DC6339"/>
    <w:rsid w:val="00DC6A79"/>
    <w:rsid w:val="00DC6CAA"/>
    <w:rsid w:val="00DC74BE"/>
    <w:rsid w:val="00DC7C92"/>
    <w:rsid w:val="00DC7FE8"/>
    <w:rsid w:val="00DD00CE"/>
    <w:rsid w:val="00DD05D0"/>
    <w:rsid w:val="00DD1618"/>
    <w:rsid w:val="00DD18C5"/>
    <w:rsid w:val="00DD1B74"/>
    <w:rsid w:val="00DD1F18"/>
    <w:rsid w:val="00DD2370"/>
    <w:rsid w:val="00DD291F"/>
    <w:rsid w:val="00DD2DB9"/>
    <w:rsid w:val="00DD2E95"/>
    <w:rsid w:val="00DD3C29"/>
    <w:rsid w:val="00DD44DD"/>
    <w:rsid w:val="00DD4557"/>
    <w:rsid w:val="00DD4809"/>
    <w:rsid w:val="00DD5006"/>
    <w:rsid w:val="00DD50F9"/>
    <w:rsid w:val="00DD6259"/>
    <w:rsid w:val="00DD6A9C"/>
    <w:rsid w:val="00DD7C7D"/>
    <w:rsid w:val="00DD7F34"/>
    <w:rsid w:val="00DD7F87"/>
    <w:rsid w:val="00DE04E7"/>
    <w:rsid w:val="00DE0954"/>
    <w:rsid w:val="00DE0C08"/>
    <w:rsid w:val="00DE0C96"/>
    <w:rsid w:val="00DE0C9F"/>
    <w:rsid w:val="00DE1909"/>
    <w:rsid w:val="00DE1D4A"/>
    <w:rsid w:val="00DE1E85"/>
    <w:rsid w:val="00DE2C4E"/>
    <w:rsid w:val="00DE44CE"/>
    <w:rsid w:val="00DE44DE"/>
    <w:rsid w:val="00DE4926"/>
    <w:rsid w:val="00DE4E83"/>
    <w:rsid w:val="00DE5072"/>
    <w:rsid w:val="00DE51DE"/>
    <w:rsid w:val="00DE57CF"/>
    <w:rsid w:val="00DE5FE1"/>
    <w:rsid w:val="00DE6596"/>
    <w:rsid w:val="00DE6F2A"/>
    <w:rsid w:val="00DE6FB7"/>
    <w:rsid w:val="00DE7EBE"/>
    <w:rsid w:val="00DF055C"/>
    <w:rsid w:val="00DF06F3"/>
    <w:rsid w:val="00DF0D1B"/>
    <w:rsid w:val="00DF0D77"/>
    <w:rsid w:val="00DF1987"/>
    <w:rsid w:val="00DF23D0"/>
    <w:rsid w:val="00DF25F9"/>
    <w:rsid w:val="00DF29F2"/>
    <w:rsid w:val="00DF3556"/>
    <w:rsid w:val="00DF3A22"/>
    <w:rsid w:val="00DF41E1"/>
    <w:rsid w:val="00DF4442"/>
    <w:rsid w:val="00DF48E7"/>
    <w:rsid w:val="00DF49DA"/>
    <w:rsid w:val="00DF4FE9"/>
    <w:rsid w:val="00DF50B7"/>
    <w:rsid w:val="00DF6B60"/>
    <w:rsid w:val="00E008F0"/>
    <w:rsid w:val="00E00C03"/>
    <w:rsid w:val="00E00E18"/>
    <w:rsid w:val="00E013CC"/>
    <w:rsid w:val="00E016FD"/>
    <w:rsid w:val="00E022B6"/>
    <w:rsid w:val="00E0251F"/>
    <w:rsid w:val="00E045BD"/>
    <w:rsid w:val="00E04850"/>
    <w:rsid w:val="00E04C1D"/>
    <w:rsid w:val="00E04DF6"/>
    <w:rsid w:val="00E05745"/>
    <w:rsid w:val="00E063BC"/>
    <w:rsid w:val="00E066C8"/>
    <w:rsid w:val="00E06815"/>
    <w:rsid w:val="00E06BD3"/>
    <w:rsid w:val="00E06D0F"/>
    <w:rsid w:val="00E07D70"/>
    <w:rsid w:val="00E1029F"/>
    <w:rsid w:val="00E10E48"/>
    <w:rsid w:val="00E11D49"/>
    <w:rsid w:val="00E11F35"/>
    <w:rsid w:val="00E12871"/>
    <w:rsid w:val="00E1291C"/>
    <w:rsid w:val="00E1318B"/>
    <w:rsid w:val="00E13510"/>
    <w:rsid w:val="00E13671"/>
    <w:rsid w:val="00E13B0E"/>
    <w:rsid w:val="00E163DF"/>
    <w:rsid w:val="00E16ED0"/>
    <w:rsid w:val="00E170ED"/>
    <w:rsid w:val="00E17DEE"/>
    <w:rsid w:val="00E20CC2"/>
    <w:rsid w:val="00E20D3B"/>
    <w:rsid w:val="00E20DD4"/>
    <w:rsid w:val="00E21330"/>
    <w:rsid w:val="00E22471"/>
    <w:rsid w:val="00E23227"/>
    <w:rsid w:val="00E23A9C"/>
    <w:rsid w:val="00E24084"/>
    <w:rsid w:val="00E24292"/>
    <w:rsid w:val="00E245F3"/>
    <w:rsid w:val="00E24C13"/>
    <w:rsid w:val="00E24F23"/>
    <w:rsid w:val="00E257F1"/>
    <w:rsid w:val="00E27326"/>
    <w:rsid w:val="00E30488"/>
    <w:rsid w:val="00E30B8C"/>
    <w:rsid w:val="00E31417"/>
    <w:rsid w:val="00E332BE"/>
    <w:rsid w:val="00E336C0"/>
    <w:rsid w:val="00E336FF"/>
    <w:rsid w:val="00E3541C"/>
    <w:rsid w:val="00E3716D"/>
    <w:rsid w:val="00E40897"/>
    <w:rsid w:val="00E412F0"/>
    <w:rsid w:val="00E417B9"/>
    <w:rsid w:val="00E419E5"/>
    <w:rsid w:val="00E41F70"/>
    <w:rsid w:val="00E43260"/>
    <w:rsid w:val="00E441B6"/>
    <w:rsid w:val="00E443AD"/>
    <w:rsid w:val="00E445EE"/>
    <w:rsid w:val="00E449F9"/>
    <w:rsid w:val="00E45046"/>
    <w:rsid w:val="00E45174"/>
    <w:rsid w:val="00E45FF1"/>
    <w:rsid w:val="00E474B9"/>
    <w:rsid w:val="00E47E99"/>
    <w:rsid w:val="00E50245"/>
    <w:rsid w:val="00E508B7"/>
    <w:rsid w:val="00E508C0"/>
    <w:rsid w:val="00E51A92"/>
    <w:rsid w:val="00E5229C"/>
    <w:rsid w:val="00E52521"/>
    <w:rsid w:val="00E530D5"/>
    <w:rsid w:val="00E53441"/>
    <w:rsid w:val="00E53903"/>
    <w:rsid w:val="00E54472"/>
    <w:rsid w:val="00E55520"/>
    <w:rsid w:val="00E555BA"/>
    <w:rsid w:val="00E55D7B"/>
    <w:rsid w:val="00E55F42"/>
    <w:rsid w:val="00E56040"/>
    <w:rsid w:val="00E567D8"/>
    <w:rsid w:val="00E60252"/>
    <w:rsid w:val="00E60958"/>
    <w:rsid w:val="00E61570"/>
    <w:rsid w:val="00E619C5"/>
    <w:rsid w:val="00E6266E"/>
    <w:rsid w:val="00E62834"/>
    <w:rsid w:val="00E62F06"/>
    <w:rsid w:val="00E63C91"/>
    <w:rsid w:val="00E6460C"/>
    <w:rsid w:val="00E65B4D"/>
    <w:rsid w:val="00E65D64"/>
    <w:rsid w:val="00E667DB"/>
    <w:rsid w:val="00E670F9"/>
    <w:rsid w:val="00E672F0"/>
    <w:rsid w:val="00E67A7E"/>
    <w:rsid w:val="00E67F67"/>
    <w:rsid w:val="00E709A2"/>
    <w:rsid w:val="00E70FEC"/>
    <w:rsid w:val="00E726DC"/>
    <w:rsid w:val="00E72A0B"/>
    <w:rsid w:val="00E72BB5"/>
    <w:rsid w:val="00E72EB8"/>
    <w:rsid w:val="00E7353C"/>
    <w:rsid w:val="00E73A2E"/>
    <w:rsid w:val="00E742C0"/>
    <w:rsid w:val="00E746C1"/>
    <w:rsid w:val="00E75050"/>
    <w:rsid w:val="00E750D3"/>
    <w:rsid w:val="00E75DA3"/>
    <w:rsid w:val="00E76756"/>
    <w:rsid w:val="00E76A5C"/>
    <w:rsid w:val="00E77063"/>
    <w:rsid w:val="00E771A3"/>
    <w:rsid w:val="00E77411"/>
    <w:rsid w:val="00E77920"/>
    <w:rsid w:val="00E77D16"/>
    <w:rsid w:val="00E77F75"/>
    <w:rsid w:val="00E800C9"/>
    <w:rsid w:val="00E80C04"/>
    <w:rsid w:val="00E80DEC"/>
    <w:rsid w:val="00E81582"/>
    <w:rsid w:val="00E82FE6"/>
    <w:rsid w:val="00E83351"/>
    <w:rsid w:val="00E838E8"/>
    <w:rsid w:val="00E841C0"/>
    <w:rsid w:val="00E85225"/>
    <w:rsid w:val="00E85266"/>
    <w:rsid w:val="00E85584"/>
    <w:rsid w:val="00E86518"/>
    <w:rsid w:val="00E86B56"/>
    <w:rsid w:val="00E86CE3"/>
    <w:rsid w:val="00E86EB1"/>
    <w:rsid w:val="00E86F22"/>
    <w:rsid w:val="00E87213"/>
    <w:rsid w:val="00E8743E"/>
    <w:rsid w:val="00E87548"/>
    <w:rsid w:val="00E91DFD"/>
    <w:rsid w:val="00E9277B"/>
    <w:rsid w:val="00E92C4B"/>
    <w:rsid w:val="00E92D01"/>
    <w:rsid w:val="00E93277"/>
    <w:rsid w:val="00E9424F"/>
    <w:rsid w:val="00E94566"/>
    <w:rsid w:val="00E949DB"/>
    <w:rsid w:val="00E95144"/>
    <w:rsid w:val="00E954E9"/>
    <w:rsid w:val="00E970C8"/>
    <w:rsid w:val="00E9725D"/>
    <w:rsid w:val="00E979A3"/>
    <w:rsid w:val="00E97A68"/>
    <w:rsid w:val="00EA1898"/>
    <w:rsid w:val="00EA1ADB"/>
    <w:rsid w:val="00EA1DD0"/>
    <w:rsid w:val="00EA2129"/>
    <w:rsid w:val="00EA22C0"/>
    <w:rsid w:val="00EA2494"/>
    <w:rsid w:val="00EA2A5E"/>
    <w:rsid w:val="00EA35DF"/>
    <w:rsid w:val="00EA3966"/>
    <w:rsid w:val="00EA3B11"/>
    <w:rsid w:val="00EA4767"/>
    <w:rsid w:val="00EA4C3B"/>
    <w:rsid w:val="00EA5468"/>
    <w:rsid w:val="00EA5812"/>
    <w:rsid w:val="00EA5927"/>
    <w:rsid w:val="00EA5A3D"/>
    <w:rsid w:val="00EA61D6"/>
    <w:rsid w:val="00EA6788"/>
    <w:rsid w:val="00EB012C"/>
    <w:rsid w:val="00EB1E5E"/>
    <w:rsid w:val="00EB215F"/>
    <w:rsid w:val="00EB33E5"/>
    <w:rsid w:val="00EB39F5"/>
    <w:rsid w:val="00EB405D"/>
    <w:rsid w:val="00EB428A"/>
    <w:rsid w:val="00EB4331"/>
    <w:rsid w:val="00EB4D6B"/>
    <w:rsid w:val="00EB4FCB"/>
    <w:rsid w:val="00EB61A1"/>
    <w:rsid w:val="00EB7281"/>
    <w:rsid w:val="00EB7536"/>
    <w:rsid w:val="00EB7952"/>
    <w:rsid w:val="00EC0515"/>
    <w:rsid w:val="00EC0964"/>
    <w:rsid w:val="00EC0D05"/>
    <w:rsid w:val="00EC0E96"/>
    <w:rsid w:val="00EC29BC"/>
    <w:rsid w:val="00EC2B52"/>
    <w:rsid w:val="00EC2BA8"/>
    <w:rsid w:val="00EC2EDC"/>
    <w:rsid w:val="00EC36EB"/>
    <w:rsid w:val="00EC3CE4"/>
    <w:rsid w:val="00EC5194"/>
    <w:rsid w:val="00EC5A2A"/>
    <w:rsid w:val="00EC5EC1"/>
    <w:rsid w:val="00EC62FC"/>
    <w:rsid w:val="00EC6D4C"/>
    <w:rsid w:val="00EC737D"/>
    <w:rsid w:val="00EC7590"/>
    <w:rsid w:val="00EC7C09"/>
    <w:rsid w:val="00EC7D3B"/>
    <w:rsid w:val="00ED0BC0"/>
    <w:rsid w:val="00ED0D84"/>
    <w:rsid w:val="00ED0DF8"/>
    <w:rsid w:val="00ED13AD"/>
    <w:rsid w:val="00ED1776"/>
    <w:rsid w:val="00ED1BA6"/>
    <w:rsid w:val="00ED2121"/>
    <w:rsid w:val="00ED2735"/>
    <w:rsid w:val="00ED2975"/>
    <w:rsid w:val="00ED2CE0"/>
    <w:rsid w:val="00ED3016"/>
    <w:rsid w:val="00ED47E1"/>
    <w:rsid w:val="00ED48D9"/>
    <w:rsid w:val="00ED4CD3"/>
    <w:rsid w:val="00ED4D40"/>
    <w:rsid w:val="00ED50CC"/>
    <w:rsid w:val="00ED6865"/>
    <w:rsid w:val="00ED6DD5"/>
    <w:rsid w:val="00EE03EE"/>
    <w:rsid w:val="00EE0608"/>
    <w:rsid w:val="00EE0BF7"/>
    <w:rsid w:val="00EE0E48"/>
    <w:rsid w:val="00EE1533"/>
    <w:rsid w:val="00EE1C3C"/>
    <w:rsid w:val="00EE1D82"/>
    <w:rsid w:val="00EE1E37"/>
    <w:rsid w:val="00EE235E"/>
    <w:rsid w:val="00EE23CD"/>
    <w:rsid w:val="00EE2ACF"/>
    <w:rsid w:val="00EE351C"/>
    <w:rsid w:val="00EE3D5B"/>
    <w:rsid w:val="00EE3F83"/>
    <w:rsid w:val="00EE4151"/>
    <w:rsid w:val="00EE434F"/>
    <w:rsid w:val="00EE45E6"/>
    <w:rsid w:val="00EE48BE"/>
    <w:rsid w:val="00EE502A"/>
    <w:rsid w:val="00EE50A0"/>
    <w:rsid w:val="00EE50CC"/>
    <w:rsid w:val="00EE5D8E"/>
    <w:rsid w:val="00EE5F87"/>
    <w:rsid w:val="00EE684D"/>
    <w:rsid w:val="00EE6D06"/>
    <w:rsid w:val="00EE72BB"/>
    <w:rsid w:val="00EE7556"/>
    <w:rsid w:val="00EE7AAB"/>
    <w:rsid w:val="00EE7DE6"/>
    <w:rsid w:val="00EE7F4F"/>
    <w:rsid w:val="00EF079A"/>
    <w:rsid w:val="00EF0FB8"/>
    <w:rsid w:val="00EF1A28"/>
    <w:rsid w:val="00EF1FD8"/>
    <w:rsid w:val="00EF22E1"/>
    <w:rsid w:val="00EF259B"/>
    <w:rsid w:val="00EF291E"/>
    <w:rsid w:val="00EF336F"/>
    <w:rsid w:val="00EF3687"/>
    <w:rsid w:val="00EF3B9C"/>
    <w:rsid w:val="00EF3C26"/>
    <w:rsid w:val="00EF3CAC"/>
    <w:rsid w:val="00EF3E22"/>
    <w:rsid w:val="00EF408B"/>
    <w:rsid w:val="00EF4107"/>
    <w:rsid w:val="00EF43B6"/>
    <w:rsid w:val="00EF449A"/>
    <w:rsid w:val="00EF5E9A"/>
    <w:rsid w:val="00EF5F34"/>
    <w:rsid w:val="00EF7234"/>
    <w:rsid w:val="00EF7380"/>
    <w:rsid w:val="00F006F3"/>
    <w:rsid w:val="00F00B39"/>
    <w:rsid w:val="00F010C6"/>
    <w:rsid w:val="00F01384"/>
    <w:rsid w:val="00F017FC"/>
    <w:rsid w:val="00F028DB"/>
    <w:rsid w:val="00F02BC5"/>
    <w:rsid w:val="00F02C47"/>
    <w:rsid w:val="00F02CE4"/>
    <w:rsid w:val="00F02D08"/>
    <w:rsid w:val="00F0344C"/>
    <w:rsid w:val="00F0496B"/>
    <w:rsid w:val="00F04D7A"/>
    <w:rsid w:val="00F053B5"/>
    <w:rsid w:val="00F05456"/>
    <w:rsid w:val="00F056D9"/>
    <w:rsid w:val="00F05B02"/>
    <w:rsid w:val="00F06F4B"/>
    <w:rsid w:val="00F07842"/>
    <w:rsid w:val="00F07D99"/>
    <w:rsid w:val="00F102FB"/>
    <w:rsid w:val="00F10855"/>
    <w:rsid w:val="00F109FE"/>
    <w:rsid w:val="00F10B7E"/>
    <w:rsid w:val="00F112B2"/>
    <w:rsid w:val="00F121B8"/>
    <w:rsid w:val="00F12C42"/>
    <w:rsid w:val="00F14347"/>
    <w:rsid w:val="00F15F39"/>
    <w:rsid w:val="00F16422"/>
    <w:rsid w:val="00F16610"/>
    <w:rsid w:val="00F16734"/>
    <w:rsid w:val="00F174DE"/>
    <w:rsid w:val="00F179A3"/>
    <w:rsid w:val="00F20005"/>
    <w:rsid w:val="00F20820"/>
    <w:rsid w:val="00F20DE4"/>
    <w:rsid w:val="00F21185"/>
    <w:rsid w:val="00F21C1C"/>
    <w:rsid w:val="00F21CFB"/>
    <w:rsid w:val="00F22764"/>
    <w:rsid w:val="00F22B3E"/>
    <w:rsid w:val="00F234D7"/>
    <w:rsid w:val="00F23A7B"/>
    <w:rsid w:val="00F23C57"/>
    <w:rsid w:val="00F23CBE"/>
    <w:rsid w:val="00F24153"/>
    <w:rsid w:val="00F244D7"/>
    <w:rsid w:val="00F246A9"/>
    <w:rsid w:val="00F2474F"/>
    <w:rsid w:val="00F257B5"/>
    <w:rsid w:val="00F25934"/>
    <w:rsid w:val="00F25AF8"/>
    <w:rsid w:val="00F25BC9"/>
    <w:rsid w:val="00F261E3"/>
    <w:rsid w:val="00F26803"/>
    <w:rsid w:val="00F2697E"/>
    <w:rsid w:val="00F26B48"/>
    <w:rsid w:val="00F279F9"/>
    <w:rsid w:val="00F27E03"/>
    <w:rsid w:val="00F27F2E"/>
    <w:rsid w:val="00F30019"/>
    <w:rsid w:val="00F308C0"/>
    <w:rsid w:val="00F30925"/>
    <w:rsid w:val="00F30C44"/>
    <w:rsid w:val="00F31060"/>
    <w:rsid w:val="00F318E1"/>
    <w:rsid w:val="00F31DD2"/>
    <w:rsid w:val="00F3240F"/>
    <w:rsid w:val="00F32907"/>
    <w:rsid w:val="00F33D23"/>
    <w:rsid w:val="00F34072"/>
    <w:rsid w:val="00F34AEA"/>
    <w:rsid w:val="00F34BD7"/>
    <w:rsid w:val="00F34DF4"/>
    <w:rsid w:val="00F350DF"/>
    <w:rsid w:val="00F3667B"/>
    <w:rsid w:val="00F37397"/>
    <w:rsid w:val="00F377AB"/>
    <w:rsid w:val="00F402BF"/>
    <w:rsid w:val="00F4122B"/>
    <w:rsid w:val="00F419C6"/>
    <w:rsid w:val="00F41AC6"/>
    <w:rsid w:val="00F42A11"/>
    <w:rsid w:val="00F42A36"/>
    <w:rsid w:val="00F42A49"/>
    <w:rsid w:val="00F42C20"/>
    <w:rsid w:val="00F43419"/>
    <w:rsid w:val="00F44A9D"/>
    <w:rsid w:val="00F44B2A"/>
    <w:rsid w:val="00F4527C"/>
    <w:rsid w:val="00F458FB"/>
    <w:rsid w:val="00F461A4"/>
    <w:rsid w:val="00F463CF"/>
    <w:rsid w:val="00F46862"/>
    <w:rsid w:val="00F51351"/>
    <w:rsid w:val="00F51475"/>
    <w:rsid w:val="00F51532"/>
    <w:rsid w:val="00F51576"/>
    <w:rsid w:val="00F51DBA"/>
    <w:rsid w:val="00F51E87"/>
    <w:rsid w:val="00F51EC9"/>
    <w:rsid w:val="00F52819"/>
    <w:rsid w:val="00F53098"/>
    <w:rsid w:val="00F54485"/>
    <w:rsid w:val="00F5458F"/>
    <w:rsid w:val="00F5480D"/>
    <w:rsid w:val="00F548A3"/>
    <w:rsid w:val="00F54936"/>
    <w:rsid w:val="00F54C5F"/>
    <w:rsid w:val="00F55169"/>
    <w:rsid w:val="00F55B6F"/>
    <w:rsid w:val="00F56C65"/>
    <w:rsid w:val="00F5756B"/>
    <w:rsid w:val="00F575D3"/>
    <w:rsid w:val="00F57C44"/>
    <w:rsid w:val="00F57D80"/>
    <w:rsid w:val="00F607C3"/>
    <w:rsid w:val="00F60C30"/>
    <w:rsid w:val="00F60F3C"/>
    <w:rsid w:val="00F61352"/>
    <w:rsid w:val="00F61AA6"/>
    <w:rsid w:val="00F622ED"/>
    <w:rsid w:val="00F623E9"/>
    <w:rsid w:val="00F624AA"/>
    <w:rsid w:val="00F624E6"/>
    <w:rsid w:val="00F62A68"/>
    <w:rsid w:val="00F6361A"/>
    <w:rsid w:val="00F639F8"/>
    <w:rsid w:val="00F63B07"/>
    <w:rsid w:val="00F63D51"/>
    <w:rsid w:val="00F64B4D"/>
    <w:rsid w:val="00F6556E"/>
    <w:rsid w:val="00F65884"/>
    <w:rsid w:val="00F6602A"/>
    <w:rsid w:val="00F66892"/>
    <w:rsid w:val="00F66AC4"/>
    <w:rsid w:val="00F66DF2"/>
    <w:rsid w:val="00F6748D"/>
    <w:rsid w:val="00F67C74"/>
    <w:rsid w:val="00F701C2"/>
    <w:rsid w:val="00F702F7"/>
    <w:rsid w:val="00F70529"/>
    <w:rsid w:val="00F71445"/>
    <w:rsid w:val="00F7148D"/>
    <w:rsid w:val="00F71763"/>
    <w:rsid w:val="00F72FF1"/>
    <w:rsid w:val="00F7345A"/>
    <w:rsid w:val="00F74E8D"/>
    <w:rsid w:val="00F76347"/>
    <w:rsid w:val="00F76980"/>
    <w:rsid w:val="00F77FD7"/>
    <w:rsid w:val="00F81155"/>
    <w:rsid w:val="00F81EA8"/>
    <w:rsid w:val="00F82356"/>
    <w:rsid w:val="00F827CC"/>
    <w:rsid w:val="00F82B11"/>
    <w:rsid w:val="00F82F38"/>
    <w:rsid w:val="00F83165"/>
    <w:rsid w:val="00F83EF5"/>
    <w:rsid w:val="00F83F0A"/>
    <w:rsid w:val="00F84F17"/>
    <w:rsid w:val="00F85309"/>
    <w:rsid w:val="00F85CA7"/>
    <w:rsid w:val="00F85D0C"/>
    <w:rsid w:val="00F85EC3"/>
    <w:rsid w:val="00F860F1"/>
    <w:rsid w:val="00F86A28"/>
    <w:rsid w:val="00F86A40"/>
    <w:rsid w:val="00F86A5B"/>
    <w:rsid w:val="00F86F0D"/>
    <w:rsid w:val="00F87AB0"/>
    <w:rsid w:val="00F9084B"/>
    <w:rsid w:val="00F90CA7"/>
    <w:rsid w:val="00F91588"/>
    <w:rsid w:val="00F9172A"/>
    <w:rsid w:val="00F9183E"/>
    <w:rsid w:val="00F91BC6"/>
    <w:rsid w:val="00F92B5A"/>
    <w:rsid w:val="00F92D14"/>
    <w:rsid w:val="00F92FE1"/>
    <w:rsid w:val="00F93479"/>
    <w:rsid w:val="00F93A30"/>
    <w:rsid w:val="00F94934"/>
    <w:rsid w:val="00F94BEB"/>
    <w:rsid w:val="00F9545F"/>
    <w:rsid w:val="00F9596C"/>
    <w:rsid w:val="00F95FEE"/>
    <w:rsid w:val="00F96478"/>
    <w:rsid w:val="00F965E5"/>
    <w:rsid w:val="00F967F8"/>
    <w:rsid w:val="00F96C1E"/>
    <w:rsid w:val="00F96D07"/>
    <w:rsid w:val="00F974C5"/>
    <w:rsid w:val="00FA0174"/>
    <w:rsid w:val="00FA1802"/>
    <w:rsid w:val="00FA18F1"/>
    <w:rsid w:val="00FA2046"/>
    <w:rsid w:val="00FA2F0D"/>
    <w:rsid w:val="00FA3241"/>
    <w:rsid w:val="00FA3829"/>
    <w:rsid w:val="00FA4C7E"/>
    <w:rsid w:val="00FA4DDE"/>
    <w:rsid w:val="00FA52BA"/>
    <w:rsid w:val="00FA577D"/>
    <w:rsid w:val="00FA58D7"/>
    <w:rsid w:val="00FA5C3B"/>
    <w:rsid w:val="00FA6774"/>
    <w:rsid w:val="00FA6825"/>
    <w:rsid w:val="00FA6B15"/>
    <w:rsid w:val="00FA6D42"/>
    <w:rsid w:val="00FA77D9"/>
    <w:rsid w:val="00FA797E"/>
    <w:rsid w:val="00FA79D6"/>
    <w:rsid w:val="00FB02E2"/>
    <w:rsid w:val="00FB074D"/>
    <w:rsid w:val="00FB11EC"/>
    <w:rsid w:val="00FB13E4"/>
    <w:rsid w:val="00FB1909"/>
    <w:rsid w:val="00FB19BB"/>
    <w:rsid w:val="00FB1D45"/>
    <w:rsid w:val="00FB28EE"/>
    <w:rsid w:val="00FB2D28"/>
    <w:rsid w:val="00FB3A6F"/>
    <w:rsid w:val="00FB3ECD"/>
    <w:rsid w:val="00FB42C4"/>
    <w:rsid w:val="00FB5ACA"/>
    <w:rsid w:val="00FB6B5C"/>
    <w:rsid w:val="00FB7E27"/>
    <w:rsid w:val="00FC0AD0"/>
    <w:rsid w:val="00FC0F91"/>
    <w:rsid w:val="00FC118D"/>
    <w:rsid w:val="00FC1CA0"/>
    <w:rsid w:val="00FC2DD3"/>
    <w:rsid w:val="00FC37C3"/>
    <w:rsid w:val="00FC3803"/>
    <w:rsid w:val="00FC383E"/>
    <w:rsid w:val="00FC3D2B"/>
    <w:rsid w:val="00FC3E25"/>
    <w:rsid w:val="00FC4BBE"/>
    <w:rsid w:val="00FC4BC8"/>
    <w:rsid w:val="00FC4FD8"/>
    <w:rsid w:val="00FC58E7"/>
    <w:rsid w:val="00FC5C2B"/>
    <w:rsid w:val="00FC5EA2"/>
    <w:rsid w:val="00FC6765"/>
    <w:rsid w:val="00FC749E"/>
    <w:rsid w:val="00FC7AD0"/>
    <w:rsid w:val="00FC7AD8"/>
    <w:rsid w:val="00FC7E8E"/>
    <w:rsid w:val="00FD04A5"/>
    <w:rsid w:val="00FD04C7"/>
    <w:rsid w:val="00FD077F"/>
    <w:rsid w:val="00FD0DF2"/>
    <w:rsid w:val="00FD1130"/>
    <w:rsid w:val="00FD1675"/>
    <w:rsid w:val="00FD1C7B"/>
    <w:rsid w:val="00FD2B51"/>
    <w:rsid w:val="00FD3086"/>
    <w:rsid w:val="00FD40DF"/>
    <w:rsid w:val="00FD4E9F"/>
    <w:rsid w:val="00FD6343"/>
    <w:rsid w:val="00FD6AA1"/>
    <w:rsid w:val="00FD743A"/>
    <w:rsid w:val="00FD7539"/>
    <w:rsid w:val="00FD7B68"/>
    <w:rsid w:val="00FD7BEE"/>
    <w:rsid w:val="00FE0760"/>
    <w:rsid w:val="00FE2967"/>
    <w:rsid w:val="00FE2DA0"/>
    <w:rsid w:val="00FE3184"/>
    <w:rsid w:val="00FE5D62"/>
    <w:rsid w:val="00FE6B07"/>
    <w:rsid w:val="00FE6B97"/>
    <w:rsid w:val="00FE7289"/>
    <w:rsid w:val="00FE7B57"/>
    <w:rsid w:val="00FF0924"/>
    <w:rsid w:val="00FF0E46"/>
    <w:rsid w:val="00FF0FCE"/>
    <w:rsid w:val="00FF1628"/>
    <w:rsid w:val="00FF1717"/>
    <w:rsid w:val="00FF1755"/>
    <w:rsid w:val="00FF1CA2"/>
    <w:rsid w:val="00FF2189"/>
    <w:rsid w:val="00FF21BD"/>
    <w:rsid w:val="00FF24F6"/>
    <w:rsid w:val="00FF4D25"/>
    <w:rsid w:val="00FF56BC"/>
    <w:rsid w:val="00FF6A3A"/>
    <w:rsid w:val="00FF6F07"/>
    <w:rsid w:val="00FF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0FA499-EC26-4F38-B4C3-41DCC762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10B0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507E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802419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802419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4C39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C39A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C39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C39AF"/>
    <w:rPr>
      <w:sz w:val="18"/>
      <w:szCs w:val="18"/>
    </w:rPr>
  </w:style>
  <w:style w:type="character" w:styleId="a6">
    <w:name w:val="Hyperlink"/>
    <w:basedOn w:val="a0"/>
    <w:uiPriority w:val="99"/>
    <w:unhideWhenUsed/>
    <w:rsid w:val="00540FD2"/>
    <w:rPr>
      <w:color w:val="0563C1" w:themeColor="hyperlink"/>
      <w:u w:val="single"/>
    </w:rPr>
  </w:style>
  <w:style w:type="character" w:customStyle="1" w:styleId="conrtib-corresp">
    <w:name w:val="conrtib-corresp"/>
    <w:basedOn w:val="a0"/>
    <w:rsid w:val="005919ED"/>
  </w:style>
  <w:style w:type="character" w:customStyle="1" w:styleId="3Char">
    <w:name w:val="标题 3 Char"/>
    <w:basedOn w:val="a0"/>
    <w:link w:val="3"/>
    <w:uiPriority w:val="9"/>
    <w:semiHidden/>
    <w:rsid w:val="004507E5"/>
    <w:rPr>
      <w:b/>
      <w:bCs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D10B06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uthor-type">
    <w:name w:val="author-type"/>
    <w:basedOn w:val="a"/>
    <w:rsid w:val="00C238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uthor-name">
    <w:name w:val="author-name"/>
    <w:basedOn w:val="a"/>
    <w:rsid w:val="00C238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254E56"/>
    <w:rPr>
      <w:color w:val="954F72" w:themeColor="followedHyperlink"/>
      <w:u w:val="single"/>
    </w:rPr>
  </w:style>
  <w:style w:type="numbering" w:customStyle="1" w:styleId="1">
    <w:name w:val="无列表1"/>
    <w:next w:val="a2"/>
    <w:uiPriority w:val="99"/>
    <w:semiHidden/>
    <w:unhideWhenUsed/>
    <w:rsid w:val="00D857D9"/>
  </w:style>
  <w:style w:type="character" w:styleId="a8">
    <w:name w:val="annotation reference"/>
    <w:basedOn w:val="a0"/>
    <w:uiPriority w:val="99"/>
    <w:semiHidden/>
    <w:unhideWhenUsed/>
    <w:rsid w:val="00AB5626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AB5626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AB5626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AB5626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AB5626"/>
    <w:rPr>
      <w:b/>
      <w:bCs/>
    </w:rPr>
  </w:style>
  <w:style w:type="paragraph" w:styleId="ab">
    <w:name w:val="Balloon Text"/>
    <w:basedOn w:val="a"/>
    <w:link w:val="Char4"/>
    <w:uiPriority w:val="99"/>
    <w:semiHidden/>
    <w:unhideWhenUsed/>
    <w:rsid w:val="00AB5626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AB5626"/>
    <w:rPr>
      <w:sz w:val="18"/>
      <w:szCs w:val="18"/>
    </w:rPr>
  </w:style>
  <w:style w:type="paragraph" w:styleId="ac">
    <w:name w:val="List Paragraph"/>
    <w:basedOn w:val="a"/>
    <w:uiPriority w:val="34"/>
    <w:qFormat/>
    <w:rsid w:val="002F49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78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53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8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0153">
                  <w:marLeft w:val="-30"/>
                  <w:marRight w:val="9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6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2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4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2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00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52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3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915810">
                                  <w:marLeft w:val="0"/>
                                  <w:marRight w:val="-120"/>
                                  <w:marTop w:val="0"/>
                                  <w:marBottom w:val="0"/>
                                  <w:divBdr>
                                    <w:top w:val="single" w:sz="6" w:space="0" w:color="C2C2C2"/>
                                    <w:left w:val="single" w:sz="6" w:space="0" w:color="C2C2C2"/>
                                    <w:bottom w:val="single" w:sz="6" w:space="0" w:color="C2C2C2"/>
                                    <w:right w:val="none" w:sz="0" w:space="0" w:color="auto"/>
                                  </w:divBdr>
                                  <w:divsChild>
                                    <w:div w:id="1910380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009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212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5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671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9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0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8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416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94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907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656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5058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18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817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324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0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51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63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448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499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24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08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09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701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8964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8126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835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494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3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1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8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853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6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3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41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4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28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554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77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34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38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34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3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10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8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8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6235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33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5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1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35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48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39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8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9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3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6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4744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1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498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0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8796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8973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08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6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0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638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64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1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5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71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65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7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5244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19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01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25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6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95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7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44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2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6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607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296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4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2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8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3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3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0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5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3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0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9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584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829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42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118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2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22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4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6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5466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207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0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8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0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9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75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352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9445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54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784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97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4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73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328835">
                  <w:marLeft w:val="-30"/>
                  <w:marRight w:val="9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7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0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9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1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168221">
                                  <w:marLeft w:val="0"/>
                                  <w:marRight w:val="-120"/>
                                  <w:marTop w:val="0"/>
                                  <w:marBottom w:val="0"/>
                                  <w:divBdr>
                                    <w:top w:val="single" w:sz="6" w:space="0" w:color="C2C2C2"/>
                                    <w:left w:val="single" w:sz="6" w:space="0" w:color="C2C2C2"/>
                                    <w:bottom w:val="single" w:sz="6" w:space="0" w:color="C2C2C2"/>
                                    <w:right w:val="none" w:sz="0" w:space="0" w:color="auto"/>
                                  </w:divBdr>
                                  <w:divsChild>
                                    <w:div w:id="814688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301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07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36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523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6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8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60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98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5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81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9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508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710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44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96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785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479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64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59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35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778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754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451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268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154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0361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676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3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8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576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5381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8909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3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1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0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9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20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2575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0980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3747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67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84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33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334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0584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3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8076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23071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3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568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0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475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87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092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93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883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72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8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288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148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6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5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62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84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16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3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1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93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5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775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94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150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989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0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2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2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31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2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559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135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6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9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7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0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2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43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8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340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986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12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816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0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17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961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2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3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1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3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2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17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8217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969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1931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8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0039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6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4400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84836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9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853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5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9425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2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6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7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25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277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395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50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943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65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0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9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83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8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061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384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7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7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2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44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061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32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305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045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24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2190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41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7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7627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8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361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265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348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0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43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16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7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2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0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44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8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3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7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1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887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440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9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5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3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3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7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2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uelianzhang@fudan.edu.cn" TargetMode="External"/><Relationship Id="rId13" Type="http://schemas.openxmlformats.org/officeDocument/2006/relationships/hyperlink" Target="mailto:xqhuang@gdm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iangpi@gdmu.edu.c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ingzhengT@126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angyupound@163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ss9011@126.com" TargetMode="External"/><Relationship Id="rId14" Type="http://schemas.openxmlformats.org/officeDocument/2006/relationships/hyperlink" Target="mailto:haibo.zhou@jn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789D5-C815-4F08-9F38-334668B16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38</Pages>
  <Words>13667</Words>
  <Characters>77908</Characters>
  <Application>Microsoft Office Word</Application>
  <DocSecurity>0</DocSecurity>
  <Lines>649</Lines>
  <Paragraphs>182</Paragraphs>
  <ScaleCrop>false</ScaleCrop>
  <Company/>
  <LinksUpToDate>false</LinksUpToDate>
  <CharactersWithSpaces>91393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bnds</dc:creator>
  <cp:keywords/>
  <dc:description/>
  <cp:lastModifiedBy>bnds</cp:lastModifiedBy>
  <cp:revision>201</cp:revision>
  <dcterms:created xsi:type="dcterms:W3CDTF">2026-04-20T01:10:00Z</dcterms:created>
  <dcterms:modified xsi:type="dcterms:W3CDTF">2026-06-23T02:12:00Z</dcterms:modified>
</cp:coreProperties>
</file>