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1148A1">
        <w:rPr>
          <w:rFonts w:ascii="宋体" w:eastAsia="宋体" w:hAnsi="宋体" w:cs="宋体"/>
          <w:b/>
          <w:sz w:val="28"/>
          <w:szCs w:val="28"/>
        </w:rPr>
        <w:t>6</w:t>
      </w:r>
      <w:r w:rsidRPr="00842D92">
        <w:rPr>
          <w:rFonts w:ascii="宋体" w:eastAsia="宋体" w:hAnsi="宋体" w:cs="宋体" w:hint="eastAsia"/>
          <w:b/>
          <w:sz w:val="28"/>
          <w:szCs w:val="28"/>
        </w:rPr>
        <w:t>年第</w:t>
      </w:r>
      <w:r w:rsidR="003E5DD0">
        <w:rPr>
          <w:rFonts w:ascii="宋体" w:eastAsia="宋体" w:hAnsi="宋体" w:cs="宋体"/>
          <w:b/>
          <w:sz w:val="28"/>
          <w:szCs w:val="28"/>
        </w:rPr>
        <w:t>1</w:t>
      </w:r>
      <w:r w:rsidR="00FA4C7E">
        <w:rPr>
          <w:rFonts w:ascii="宋体" w:eastAsia="宋体" w:hAnsi="宋体" w:cs="宋体"/>
          <w:b/>
          <w:sz w:val="28"/>
          <w:szCs w:val="28"/>
        </w:rPr>
        <w:t>9</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2A631F">
        <w:rPr>
          <w:rFonts w:ascii="宋体" w:eastAsia="宋体" w:hAnsi="宋体" w:cs="宋体" w:hint="eastAsia"/>
          <w:b/>
          <w:sz w:val="28"/>
          <w:szCs w:val="28"/>
        </w:rPr>
        <w:t>3</w:t>
      </w:r>
      <w:r w:rsidR="002A631F">
        <w:rPr>
          <w:rFonts w:ascii="宋体" w:eastAsia="宋体" w:hAnsi="宋体" w:cs="宋体"/>
          <w:b/>
          <w:sz w:val="28"/>
          <w:szCs w:val="28"/>
        </w:rPr>
        <w:t>9</w:t>
      </w:r>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A73204">
        <w:rPr>
          <w:rFonts w:ascii="宋体" w:eastAsia="宋体" w:hAnsi="宋体" w:cs="宋体"/>
          <w:b/>
          <w:color w:val="FF0000"/>
          <w:szCs w:val="24"/>
        </w:rPr>
        <w:t>6</w:t>
      </w:r>
      <w:r w:rsidR="000E3E6F" w:rsidRPr="00842D92">
        <w:rPr>
          <w:rFonts w:ascii="宋体" w:eastAsia="宋体" w:hAnsi="宋体" w:cs="宋体" w:hint="eastAsia"/>
          <w:b/>
          <w:color w:val="FF0000"/>
          <w:szCs w:val="24"/>
        </w:rPr>
        <w:t>/</w:t>
      </w:r>
      <w:r w:rsidR="00FA4C7E">
        <w:rPr>
          <w:rFonts w:ascii="宋体" w:eastAsia="宋体" w:hAnsi="宋体" w:cs="宋体"/>
          <w:b/>
          <w:color w:val="FF0000"/>
          <w:szCs w:val="24"/>
        </w:rPr>
        <w:t>5</w:t>
      </w:r>
      <w:r w:rsidRPr="00842D92">
        <w:rPr>
          <w:rFonts w:ascii="宋体" w:eastAsia="宋体" w:hAnsi="宋体" w:cs="宋体" w:hint="eastAsia"/>
          <w:b/>
          <w:color w:val="FF0000"/>
          <w:szCs w:val="24"/>
        </w:rPr>
        <w:t>/</w:t>
      </w:r>
      <w:r w:rsidR="00FA4C7E">
        <w:rPr>
          <w:rFonts w:ascii="宋体" w:eastAsia="宋体" w:hAnsi="宋体" w:cs="宋体"/>
          <w:b/>
          <w:color w:val="FF0000"/>
          <w:szCs w:val="24"/>
        </w:rPr>
        <w:t>4</w:t>
      </w:r>
      <w:r w:rsidRPr="00842D92">
        <w:rPr>
          <w:rFonts w:ascii="宋体" w:eastAsia="宋体" w:hAnsi="宋体" w:cs="宋体" w:hint="eastAsia"/>
          <w:b/>
          <w:color w:val="FF0000"/>
          <w:szCs w:val="24"/>
        </w:rPr>
        <w:t>---202</w:t>
      </w:r>
      <w:r w:rsidR="001148A1">
        <w:rPr>
          <w:rFonts w:ascii="宋体" w:eastAsia="宋体" w:hAnsi="宋体" w:cs="宋体"/>
          <w:b/>
          <w:color w:val="FF0000"/>
          <w:szCs w:val="24"/>
        </w:rPr>
        <w:t>6</w:t>
      </w:r>
      <w:r w:rsidRPr="00842D92">
        <w:rPr>
          <w:rFonts w:ascii="宋体" w:eastAsia="宋体" w:hAnsi="宋体" w:cs="宋体" w:hint="eastAsia"/>
          <w:b/>
          <w:color w:val="FF0000"/>
          <w:szCs w:val="24"/>
        </w:rPr>
        <w:t>/</w:t>
      </w:r>
      <w:r w:rsidR="00F54485">
        <w:rPr>
          <w:rFonts w:ascii="宋体" w:eastAsia="宋体" w:hAnsi="宋体" w:cs="宋体"/>
          <w:b/>
          <w:color w:val="FF0000"/>
          <w:szCs w:val="24"/>
        </w:rPr>
        <w:t>5</w:t>
      </w:r>
      <w:r w:rsidRPr="00842D92">
        <w:rPr>
          <w:rFonts w:ascii="宋体" w:eastAsia="宋体" w:hAnsi="宋体" w:cs="宋体" w:hint="eastAsia"/>
          <w:b/>
          <w:color w:val="FF0000"/>
          <w:szCs w:val="24"/>
        </w:rPr>
        <w:t>/</w:t>
      </w:r>
      <w:r w:rsidR="00FA4C7E">
        <w:rPr>
          <w:rFonts w:ascii="宋体" w:eastAsia="宋体" w:hAnsi="宋体" w:cs="宋体"/>
          <w:b/>
          <w:color w:val="FF0000"/>
          <w:szCs w:val="24"/>
        </w:rPr>
        <w:t>10</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D6110C" w:rsidRPr="004C2ED5" w:rsidRDefault="00D6110C" w:rsidP="00D6110C">
      <w:pPr>
        <w:rPr>
          <w:rFonts w:ascii="宋体" w:eastAsia="宋体" w:hAnsi="宋体" w:cs="宋体"/>
          <w:b/>
          <w:color w:val="FF0000"/>
          <w:szCs w:val="24"/>
        </w:rPr>
      </w:pPr>
      <w:r w:rsidRPr="004C2ED5">
        <w:rPr>
          <w:rFonts w:ascii="宋体" w:eastAsia="宋体" w:hAnsi="宋体" w:cs="宋体"/>
          <w:b/>
          <w:color w:val="FF0000"/>
          <w:szCs w:val="24"/>
        </w:rPr>
        <w:t>1. Math Biosci. 2026 Apr 30:109709. doi: 10.1016/j.mbs.2026.109709. Online ahead of print.</w:t>
      </w:r>
    </w:p>
    <w:p w:rsidR="00D6110C" w:rsidRPr="00C30B1F" w:rsidRDefault="00D6110C" w:rsidP="00D6110C">
      <w:pPr>
        <w:rPr>
          <w:rFonts w:ascii="宋体" w:eastAsia="宋体" w:hAnsi="宋体" w:cs="宋体"/>
          <w:color w:val="000000" w:themeColor="text1"/>
          <w:szCs w:val="24"/>
        </w:rPr>
      </w:pP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An epidemiological model with arbitrary distributions for infection and relapse </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stages.</w:t>
      </w:r>
    </w:p>
    <w:p w:rsidR="00D6110C" w:rsidRPr="00C30B1F" w:rsidRDefault="00D6110C" w:rsidP="00D6110C">
      <w:pPr>
        <w:rPr>
          <w:rFonts w:ascii="宋体" w:eastAsia="宋体" w:hAnsi="宋体" w:cs="宋体"/>
          <w:color w:val="000000" w:themeColor="text1"/>
          <w:szCs w:val="24"/>
        </w:rPr>
      </w:pPr>
    </w:p>
    <w:p w:rsidR="00D6110C"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Liu F(1), Lou Y(2), Jin Z(3).</w:t>
      </w:r>
    </w:p>
    <w:p w:rsidR="00361844" w:rsidRPr="00C30B1F" w:rsidRDefault="00361844" w:rsidP="00D6110C">
      <w:pPr>
        <w:rPr>
          <w:rFonts w:ascii="宋体" w:eastAsia="宋体" w:hAnsi="宋体" w:cs="宋体"/>
          <w:color w:val="000000" w:themeColor="text1"/>
          <w:szCs w:val="24"/>
        </w:rPr>
      </w:pPr>
    </w:p>
    <w:p w:rsidR="00D6110C" w:rsidRPr="00AF71F7" w:rsidRDefault="00D6110C" w:rsidP="00D6110C">
      <w:pPr>
        <w:rPr>
          <w:rFonts w:ascii="宋体" w:eastAsia="宋体" w:hAnsi="宋体" w:cs="宋体"/>
          <w:b/>
          <w:color w:val="0070C0"/>
          <w:szCs w:val="24"/>
        </w:rPr>
      </w:pPr>
      <w:r w:rsidRPr="00AF71F7">
        <w:rPr>
          <w:rFonts w:ascii="宋体" w:eastAsia="宋体" w:hAnsi="宋体" w:cs="宋体"/>
          <w:b/>
          <w:color w:val="0070C0"/>
          <w:szCs w:val="24"/>
        </w:rPr>
        <w:t>Fang Liu, Yijun Lou, Zhen Jin</w:t>
      </w:r>
      <w:r w:rsidR="00361844">
        <w:rPr>
          <w:rFonts w:ascii="宋体" w:eastAsia="宋体" w:hAnsi="宋体" w:cs="宋体" w:hint="eastAsia"/>
          <w:b/>
          <w:color w:val="0070C0"/>
          <w:szCs w:val="24"/>
        </w:rPr>
        <w:t>*</w:t>
      </w:r>
    </w:p>
    <w:p w:rsidR="00D6110C" w:rsidRPr="00361844" w:rsidRDefault="00361844" w:rsidP="00D6110C">
      <w:pPr>
        <w:rPr>
          <w:rFonts w:ascii="宋体" w:eastAsia="宋体" w:hAnsi="宋体" w:cs="宋体"/>
          <w:b/>
          <w:color w:val="0070C0"/>
          <w:szCs w:val="24"/>
        </w:rPr>
      </w:pPr>
      <w:r w:rsidRPr="00361844">
        <w:rPr>
          <w:rFonts w:ascii="MS Gothic" w:eastAsia="宋体" w:hAnsi="MS Gothic" w:cs="MS Gothic"/>
          <w:b/>
          <w:color w:val="0070C0"/>
          <w:szCs w:val="24"/>
        </w:rPr>
        <w:t>∗</w:t>
      </w:r>
      <w:r w:rsidRPr="00361844">
        <w:rPr>
          <w:rFonts w:ascii="宋体" w:eastAsia="宋体" w:hAnsi="宋体" w:cs="宋体"/>
          <w:b/>
          <w:color w:val="0070C0"/>
          <w:szCs w:val="24"/>
        </w:rPr>
        <w:t>Corresponding author. Email address: jinzhn@263.net (Zhen Jin)</w:t>
      </w:r>
    </w:p>
    <w:p w:rsidR="00D6110C" w:rsidRDefault="00D6110C" w:rsidP="00D6110C">
      <w:pPr>
        <w:rPr>
          <w:rFonts w:ascii="宋体" w:eastAsia="宋体" w:hAnsi="宋体" w:cs="宋体"/>
          <w:color w:val="000000" w:themeColor="text1"/>
          <w:szCs w:val="24"/>
        </w:rPr>
      </w:pP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Author information:</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(1)School of Data Science and Technology, North university of China, Taiyuan, </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030051, Shanxi, China; Department of Mathematics, Xinzhou normal university, </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XinZhou, 034000, Shanxi, China. Electronic address: liufang034100@163.com.</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(2)Department of Applied Mathematics, The Hong Kong Polytechnic University, Hong </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Kong SAR, China. Electronic address: yijun.lou@polyu.edu.hk.</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(3)Complex Systems Research Center, Shanxi University, Taiyuan, 030006, Shanxi, </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China; Key Laboratory of Complex Systems and Data Science of Ministry of </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Education, Shanxi University, Taiyuan, 030006, Shanxi, China; Shanxi Key </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Laboratory for Mathematical Technology in Complex Systems, Shanxi University, </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Taiyuan, 030006, Shanxi, China. Electronic address: jinzhn@263.net.</w:t>
      </w:r>
    </w:p>
    <w:p w:rsidR="00D6110C" w:rsidRPr="00C30B1F" w:rsidRDefault="00D6110C" w:rsidP="00D6110C">
      <w:pPr>
        <w:rPr>
          <w:rFonts w:ascii="宋体" w:eastAsia="宋体" w:hAnsi="宋体" w:cs="宋体"/>
          <w:color w:val="000000" w:themeColor="text1"/>
          <w:szCs w:val="24"/>
        </w:rPr>
      </w:pP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In low tuberculosis (TB) burden settings, recurrent tuberculosis is </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predominantly driven by relapse. Relapse, defined as the recurrence or </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re-emergence of a disease or condition after a period of remission or apparent </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recovery, poses a significant global public health challenge. The variability in </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the duration of infection and recovery stages among individuals calls for a </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rigorous mathematical framework to evaluate the impact of this heterogeneity on </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disease transmission dynamics. To address this, we develop a general integral </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equation model tailored to low TB burden settings, incorporating arbitrary </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distributions for the infection and relapse stages, thereby capturing individual </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variations in sojourn times during disease progression. Our analysis focuses on </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the existence and stability of equilibrium solutions, which depend on whether </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lastRenderedPageBreak/>
        <w:t xml:space="preserve">the basic reproduction number is less than or greater than one. Additionally, we </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investigate the reformulation of the integral model into an ordinary </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differential equation system by assuming exponential or gamma distributions for </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the sojourn time durations, potentially facilitating further theoretical </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analysis and numerical computations.</w:t>
      </w:r>
    </w:p>
    <w:p w:rsidR="00D6110C" w:rsidRPr="00C30B1F" w:rsidRDefault="00D6110C" w:rsidP="00D6110C">
      <w:pPr>
        <w:rPr>
          <w:rFonts w:ascii="宋体" w:eastAsia="宋体" w:hAnsi="宋体" w:cs="宋体"/>
          <w:color w:val="000000" w:themeColor="text1"/>
          <w:szCs w:val="24"/>
        </w:rPr>
      </w:pP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Copyright © 2026. Published by Elsevier Inc.</w:t>
      </w:r>
    </w:p>
    <w:p w:rsidR="00D6110C" w:rsidRPr="00C30B1F" w:rsidRDefault="00D6110C" w:rsidP="00D6110C">
      <w:pPr>
        <w:rPr>
          <w:rFonts w:ascii="宋体" w:eastAsia="宋体" w:hAnsi="宋体" w:cs="宋体"/>
          <w:color w:val="000000" w:themeColor="text1"/>
          <w:szCs w:val="24"/>
        </w:rPr>
      </w:pP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DOI: 10.1016/j.mbs.2026.109709</w:t>
      </w:r>
    </w:p>
    <w:p w:rsidR="00D6110C" w:rsidRPr="00C30B1F" w:rsidRDefault="00D6110C" w:rsidP="00D6110C">
      <w:pPr>
        <w:rPr>
          <w:rFonts w:ascii="宋体" w:eastAsia="宋体" w:hAnsi="宋体" w:cs="宋体"/>
          <w:color w:val="000000" w:themeColor="text1"/>
          <w:szCs w:val="24"/>
        </w:rPr>
      </w:pPr>
      <w:r w:rsidRPr="00C30B1F">
        <w:rPr>
          <w:rFonts w:ascii="宋体" w:eastAsia="宋体" w:hAnsi="宋体" w:cs="宋体"/>
          <w:color w:val="000000" w:themeColor="text1"/>
          <w:szCs w:val="24"/>
        </w:rPr>
        <w:t>PMID: 42069212</w:t>
      </w:r>
    </w:p>
    <w:p w:rsidR="00DB3710" w:rsidRDefault="00DB3710" w:rsidP="00DB3710">
      <w:pPr>
        <w:rPr>
          <w:rFonts w:ascii="宋体" w:eastAsia="宋体" w:hAnsi="宋体" w:cs="宋体"/>
          <w:color w:val="000000" w:themeColor="text1"/>
          <w:szCs w:val="24"/>
        </w:rPr>
      </w:pPr>
    </w:p>
    <w:p w:rsidR="004C237B" w:rsidRPr="004C2ED5" w:rsidRDefault="00FE1743" w:rsidP="004C237B">
      <w:pPr>
        <w:rPr>
          <w:rFonts w:ascii="宋体" w:eastAsia="宋体" w:hAnsi="宋体" w:cs="宋体"/>
          <w:b/>
          <w:color w:val="FF0000"/>
          <w:szCs w:val="24"/>
        </w:rPr>
      </w:pPr>
      <w:r>
        <w:rPr>
          <w:rFonts w:ascii="宋体" w:eastAsia="宋体" w:hAnsi="宋体" w:cs="宋体"/>
          <w:b/>
          <w:color w:val="FF0000"/>
          <w:szCs w:val="24"/>
        </w:rPr>
        <w:t>2</w:t>
      </w:r>
      <w:r w:rsidR="004C237B" w:rsidRPr="004C2ED5">
        <w:rPr>
          <w:rFonts w:ascii="宋体" w:eastAsia="宋体" w:hAnsi="宋体" w:cs="宋体"/>
          <w:b/>
          <w:color w:val="FF0000"/>
          <w:szCs w:val="24"/>
        </w:rPr>
        <w:t>. Clin Case Rep. 2026 Apr 29;14:e72589. doi: 10.1002/ccr3.72589. eCollection 2026 May.</w:t>
      </w:r>
    </w:p>
    <w:p w:rsidR="004C237B" w:rsidRPr="00C30B1F" w:rsidRDefault="004C237B" w:rsidP="004C237B">
      <w:pPr>
        <w:rPr>
          <w:rFonts w:ascii="宋体" w:eastAsia="宋体" w:hAnsi="宋体" w:cs="宋体"/>
          <w:color w:val="000000" w:themeColor="text1"/>
          <w:szCs w:val="24"/>
        </w:rPr>
      </w:pPr>
    </w:p>
    <w:p w:rsidR="004C237B" w:rsidRPr="00C30B1F" w:rsidRDefault="004C237B" w:rsidP="004C237B">
      <w:pPr>
        <w:rPr>
          <w:rFonts w:ascii="宋体" w:eastAsia="宋体" w:hAnsi="宋体" w:cs="宋体"/>
          <w:color w:val="000000" w:themeColor="text1"/>
          <w:szCs w:val="24"/>
        </w:rPr>
      </w:pPr>
      <w:r w:rsidRPr="00C30B1F">
        <w:rPr>
          <w:rFonts w:ascii="宋体" w:eastAsia="宋体" w:hAnsi="宋体" w:cs="宋体"/>
          <w:color w:val="000000" w:themeColor="text1"/>
          <w:szCs w:val="24"/>
        </w:rPr>
        <w:t>Tuberculous Endophthalmitis With Phthisis Bulbi: A Diagnostic Delay Case Report.</w:t>
      </w:r>
    </w:p>
    <w:p w:rsidR="004C237B" w:rsidRPr="00C30B1F" w:rsidRDefault="004C237B" w:rsidP="004C237B">
      <w:pPr>
        <w:rPr>
          <w:rFonts w:ascii="宋体" w:eastAsia="宋体" w:hAnsi="宋体" w:cs="宋体"/>
          <w:color w:val="000000" w:themeColor="text1"/>
          <w:szCs w:val="24"/>
        </w:rPr>
      </w:pPr>
    </w:p>
    <w:p w:rsidR="004C237B" w:rsidRPr="00C30B1F" w:rsidRDefault="004C237B" w:rsidP="004C237B">
      <w:pPr>
        <w:rPr>
          <w:rFonts w:ascii="宋体" w:eastAsia="宋体" w:hAnsi="宋体" w:cs="宋体"/>
          <w:color w:val="000000" w:themeColor="text1"/>
          <w:szCs w:val="24"/>
        </w:rPr>
      </w:pPr>
      <w:r w:rsidRPr="00C30B1F">
        <w:rPr>
          <w:rFonts w:ascii="宋体" w:eastAsia="宋体" w:hAnsi="宋体" w:cs="宋体"/>
          <w:color w:val="000000" w:themeColor="text1"/>
          <w:szCs w:val="24"/>
        </w:rPr>
        <w:t>Chen Y(1), Li S(1), Chen X(1), Liu N(1), Liu D(1).</w:t>
      </w:r>
    </w:p>
    <w:p w:rsidR="004C237B" w:rsidRDefault="004C237B" w:rsidP="004C237B">
      <w:pPr>
        <w:rPr>
          <w:rFonts w:ascii="宋体" w:eastAsia="宋体" w:hAnsi="宋体" w:cs="宋体"/>
          <w:color w:val="000000" w:themeColor="text1"/>
          <w:szCs w:val="24"/>
        </w:rPr>
      </w:pPr>
    </w:p>
    <w:p w:rsidR="004C237B" w:rsidRPr="00904155" w:rsidRDefault="004C237B" w:rsidP="004C237B">
      <w:pPr>
        <w:rPr>
          <w:rFonts w:ascii="宋体" w:eastAsia="宋体" w:hAnsi="宋体" w:cs="宋体"/>
          <w:b/>
          <w:color w:val="0070C0"/>
          <w:szCs w:val="24"/>
        </w:rPr>
      </w:pPr>
      <w:r w:rsidRPr="00904155">
        <w:rPr>
          <w:rFonts w:ascii="宋体" w:eastAsia="宋体" w:hAnsi="宋体" w:cs="宋体"/>
          <w:b/>
          <w:color w:val="0070C0"/>
          <w:szCs w:val="24"/>
        </w:rPr>
        <w:t>Yanchen Chen,</w:t>
      </w:r>
      <w:r w:rsidR="00DF55E9">
        <w:rPr>
          <w:rFonts w:ascii="宋体" w:eastAsia="宋体" w:hAnsi="宋体" w:cs="宋体"/>
          <w:b/>
          <w:color w:val="0070C0"/>
          <w:szCs w:val="24"/>
        </w:rPr>
        <w:t xml:space="preserve"> </w:t>
      </w:r>
      <w:r w:rsidRPr="00904155">
        <w:rPr>
          <w:rFonts w:ascii="宋体" w:eastAsia="宋体" w:hAnsi="宋体" w:cs="宋体"/>
          <w:b/>
          <w:color w:val="0070C0"/>
          <w:szCs w:val="24"/>
        </w:rPr>
        <w:t>Shengnan Li,</w:t>
      </w:r>
      <w:r w:rsidR="00DF55E9">
        <w:rPr>
          <w:rFonts w:ascii="宋体" w:eastAsia="宋体" w:hAnsi="宋体" w:cs="宋体"/>
          <w:b/>
          <w:color w:val="0070C0"/>
          <w:szCs w:val="24"/>
        </w:rPr>
        <w:t xml:space="preserve"> </w:t>
      </w:r>
      <w:r w:rsidRPr="00904155">
        <w:rPr>
          <w:rFonts w:ascii="宋体" w:eastAsia="宋体" w:hAnsi="宋体" w:cs="宋体"/>
          <w:b/>
          <w:color w:val="0070C0"/>
          <w:szCs w:val="24"/>
        </w:rPr>
        <w:t>Xin Chen,</w:t>
      </w:r>
      <w:r w:rsidR="00DF55E9">
        <w:rPr>
          <w:rFonts w:ascii="宋体" w:eastAsia="宋体" w:hAnsi="宋体" w:cs="宋体"/>
          <w:b/>
          <w:color w:val="0070C0"/>
          <w:szCs w:val="24"/>
        </w:rPr>
        <w:t xml:space="preserve"> </w:t>
      </w:r>
      <w:r w:rsidRPr="00904155">
        <w:rPr>
          <w:rFonts w:ascii="宋体" w:eastAsia="宋体" w:hAnsi="宋体" w:cs="宋体"/>
          <w:b/>
          <w:color w:val="0070C0"/>
          <w:szCs w:val="24"/>
        </w:rPr>
        <w:t>Ningpu Liu,</w:t>
      </w:r>
      <w:r w:rsidR="00DF55E9">
        <w:rPr>
          <w:rFonts w:ascii="宋体" w:eastAsia="宋体" w:hAnsi="宋体" w:cs="宋体"/>
          <w:b/>
          <w:color w:val="0070C0"/>
          <w:szCs w:val="24"/>
        </w:rPr>
        <w:t xml:space="preserve"> </w:t>
      </w:r>
      <w:r w:rsidRPr="00904155">
        <w:rPr>
          <w:rFonts w:ascii="宋体" w:eastAsia="宋体" w:hAnsi="宋体" w:cs="宋体"/>
          <w:b/>
          <w:color w:val="0070C0"/>
          <w:szCs w:val="24"/>
        </w:rPr>
        <w:t>Dongjing Liu</w:t>
      </w:r>
      <w:r w:rsidR="00DF55E9">
        <w:rPr>
          <w:rFonts w:ascii="宋体" w:eastAsia="宋体" w:hAnsi="宋体" w:cs="宋体" w:hint="eastAsia"/>
          <w:b/>
          <w:color w:val="0070C0"/>
          <w:szCs w:val="24"/>
        </w:rPr>
        <w:t>*</w:t>
      </w:r>
    </w:p>
    <w:p w:rsidR="004C237B" w:rsidRPr="00DF55E9" w:rsidRDefault="00DF55E9" w:rsidP="004C237B">
      <w:pPr>
        <w:rPr>
          <w:rFonts w:ascii="宋体" w:eastAsia="宋体" w:hAnsi="宋体" w:cs="宋体"/>
          <w:b/>
          <w:color w:val="0070C0"/>
          <w:szCs w:val="24"/>
        </w:rPr>
      </w:pPr>
      <w:r w:rsidRPr="00DF55E9">
        <w:rPr>
          <w:rFonts w:ascii="宋体" w:eastAsia="宋体" w:hAnsi="宋体" w:cs="宋体" w:hint="eastAsia"/>
          <w:b/>
          <w:color w:val="0070C0"/>
          <w:szCs w:val="24"/>
        </w:rPr>
        <w:t>*</w:t>
      </w:r>
      <w:r w:rsidRPr="00DF55E9">
        <w:rPr>
          <w:rFonts w:ascii="宋体" w:eastAsia="宋体" w:hAnsi="宋体" w:cs="宋体"/>
          <w:b/>
          <w:color w:val="0070C0"/>
          <w:szCs w:val="24"/>
        </w:rPr>
        <w:t>Correspondence: Dongjing Liu (32218147@qq.com)</w:t>
      </w:r>
    </w:p>
    <w:p w:rsidR="004C237B" w:rsidRDefault="004C237B" w:rsidP="004C237B">
      <w:pPr>
        <w:rPr>
          <w:rFonts w:ascii="宋体" w:eastAsia="宋体" w:hAnsi="宋体" w:cs="宋体"/>
          <w:color w:val="000000" w:themeColor="text1"/>
          <w:szCs w:val="24"/>
        </w:rPr>
      </w:pPr>
    </w:p>
    <w:p w:rsidR="004C237B" w:rsidRPr="00C30B1F" w:rsidRDefault="004C237B" w:rsidP="004C237B">
      <w:pPr>
        <w:rPr>
          <w:rFonts w:ascii="宋体" w:eastAsia="宋体" w:hAnsi="宋体" w:cs="宋体"/>
          <w:color w:val="000000" w:themeColor="text1"/>
          <w:szCs w:val="24"/>
        </w:rPr>
      </w:pPr>
      <w:r w:rsidRPr="00C30B1F">
        <w:rPr>
          <w:rFonts w:ascii="宋体" w:eastAsia="宋体" w:hAnsi="宋体" w:cs="宋体"/>
          <w:color w:val="000000" w:themeColor="text1"/>
          <w:szCs w:val="24"/>
        </w:rPr>
        <w:t>Author information:</w:t>
      </w:r>
    </w:p>
    <w:p w:rsidR="004C237B" w:rsidRPr="00C30B1F" w:rsidRDefault="004C237B" w:rsidP="004C237B">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(1)Department of Fundus Disease Sichuan Eye Hospital, AIER Eye Hospital Group </w:t>
      </w:r>
    </w:p>
    <w:p w:rsidR="004C237B" w:rsidRPr="00C30B1F" w:rsidRDefault="004C237B" w:rsidP="004C237B">
      <w:pPr>
        <w:rPr>
          <w:rFonts w:ascii="宋体" w:eastAsia="宋体" w:hAnsi="宋体" w:cs="宋体"/>
          <w:color w:val="000000" w:themeColor="text1"/>
          <w:szCs w:val="24"/>
        </w:rPr>
      </w:pPr>
      <w:r w:rsidRPr="00C30B1F">
        <w:rPr>
          <w:rFonts w:ascii="宋体" w:eastAsia="宋体" w:hAnsi="宋体" w:cs="宋体"/>
          <w:color w:val="000000" w:themeColor="text1"/>
          <w:szCs w:val="24"/>
        </w:rPr>
        <w:t>Chengdu China.</w:t>
      </w:r>
    </w:p>
    <w:p w:rsidR="004C237B" w:rsidRPr="00C30B1F" w:rsidRDefault="004C237B" w:rsidP="004C237B">
      <w:pPr>
        <w:rPr>
          <w:rFonts w:ascii="宋体" w:eastAsia="宋体" w:hAnsi="宋体" w:cs="宋体"/>
          <w:color w:val="000000" w:themeColor="text1"/>
          <w:szCs w:val="24"/>
        </w:rPr>
      </w:pPr>
    </w:p>
    <w:p w:rsidR="004C237B" w:rsidRPr="00C30B1F" w:rsidRDefault="004C237B" w:rsidP="004C237B">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Tuberculous endophthalmitis should be prioritized in differential diagnosis for </w:t>
      </w:r>
    </w:p>
    <w:p w:rsidR="004C237B" w:rsidRPr="00C30B1F" w:rsidRDefault="004C237B" w:rsidP="004C237B">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unexplained endophthalmitis in TB-endemic regions; early systemic evaluation, </w:t>
      </w:r>
    </w:p>
    <w:p w:rsidR="004C237B" w:rsidRPr="00C30B1F" w:rsidRDefault="004C237B" w:rsidP="004C237B">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timely pars plana vitrectomy, and adjunctive corticosteroids are crucial to </w:t>
      </w:r>
    </w:p>
    <w:p w:rsidR="004C237B" w:rsidRPr="00C30B1F" w:rsidRDefault="004C237B" w:rsidP="004C237B">
      <w:pPr>
        <w:rPr>
          <w:rFonts w:ascii="宋体" w:eastAsia="宋体" w:hAnsi="宋体" w:cs="宋体"/>
          <w:color w:val="000000" w:themeColor="text1"/>
          <w:szCs w:val="24"/>
        </w:rPr>
      </w:pPr>
      <w:r w:rsidRPr="00C30B1F">
        <w:rPr>
          <w:rFonts w:ascii="宋体" w:eastAsia="宋体" w:hAnsi="宋体" w:cs="宋体"/>
          <w:color w:val="000000" w:themeColor="text1"/>
          <w:szCs w:val="24"/>
        </w:rPr>
        <w:t>prevent phthisis bulbi, though evidence for some interventions remains limited.</w:t>
      </w:r>
    </w:p>
    <w:p w:rsidR="004C237B" w:rsidRPr="00C30B1F" w:rsidRDefault="004C237B" w:rsidP="004C237B">
      <w:pPr>
        <w:rPr>
          <w:rFonts w:ascii="宋体" w:eastAsia="宋体" w:hAnsi="宋体" w:cs="宋体"/>
          <w:color w:val="000000" w:themeColor="text1"/>
          <w:szCs w:val="24"/>
        </w:rPr>
      </w:pPr>
    </w:p>
    <w:p w:rsidR="004C237B" w:rsidRPr="00C30B1F" w:rsidRDefault="004C237B" w:rsidP="004C237B">
      <w:pPr>
        <w:rPr>
          <w:rFonts w:ascii="宋体" w:eastAsia="宋体" w:hAnsi="宋体" w:cs="宋体"/>
          <w:color w:val="000000" w:themeColor="text1"/>
          <w:szCs w:val="24"/>
        </w:rPr>
      </w:pPr>
      <w:r w:rsidRPr="00C30B1F">
        <w:rPr>
          <w:rFonts w:ascii="宋体" w:eastAsia="宋体" w:hAnsi="宋体" w:cs="宋体" w:hint="eastAsia"/>
          <w:color w:val="000000" w:themeColor="text1"/>
          <w:szCs w:val="24"/>
        </w:rPr>
        <w:t>©</w:t>
      </w:r>
      <w:r w:rsidRPr="00C30B1F">
        <w:rPr>
          <w:rFonts w:ascii="宋体" w:eastAsia="宋体" w:hAnsi="宋体" w:cs="宋体"/>
          <w:color w:val="000000" w:themeColor="text1"/>
          <w:szCs w:val="24"/>
        </w:rPr>
        <w:t xml:space="preserve"> 2026 The Author(s). Clinical Case Reports published by John Wiley &amp; Sons Ltd.</w:t>
      </w:r>
    </w:p>
    <w:p w:rsidR="004C237B" w:rsidRPr="00C30B1F" w:rsidRDefault="004C237B" w:rsidP="004C237B">
      <w:pPr>
        <w:rPr>
          <w:rFonts w:ascii="宋体" w:eastAsia="宋体" w:hAnsi="宋体" w:cs="宋体"/>
          <w:color w:val="000000" w:themeColor="text1"/>
          <w:szCs w:val="24"/>
        </w:rPr>
      </w:pPr>
    </w:p>
    <w:p w:rsidR="004C237B" w:rsidRPr="00C30B1F" w:rsidRDefault="004C237B" w:rsidP="004C237B">
      <w:pPr>
        <w:rPr>
          <w:rFonts w:ascii="宋体" w:eastAsia="宋体" w:hAnsi="宋体" w:cs="宋体"/>
          <w:color w:val="000000" w:themeColor="text1"/>
          <w:szCs w:val="24"/>
        </w:rPr>
      </w:pPr>
      <w:r w:rsidRPr="00C30B1F">
        <w:rPr>
          <w:rFonts w:ascii="宋体" w:eastAsia="宋体" w:hAnsi="宋体" w:cs="宋体"/>
          <w:color w:val="000000" w:themeColor="text1"/>
          <w:szCs w:val="24"/>
        </w:rPr>
        <w:t>DOI: 10.1002/ccr3.72589</w:t>
      </w:r>
    </w:p>
    <w:p w:rsidR="004C237B" w:rsidRPr="00C30B1F" w:rsidRDefault="004C237B" w:rsidP="004C237B">
      <w:pPr>
        <w:rPr>
          <w:rFonts w:ascii="宋体" w:eastAsia="宋体" w:hAnsi="宋体" w:cs="宋体"/>
          <w:color w:val="000000" w:themeColor="text1"/>
          <w:szCs w:val="24"/>
        </w:rPr>
      </w:pPr>
      <w:r w:rsidRPr="00C30B1F">
        <w:rPr>
          <w:rFonts w:ascii="宋体" w:eastAsia="宋体" w:hAnsi="宋体" w:cs="宋体"/>
          <w:color w:val="000000" w:themeColor="text1"/>
          <w:szCs w:val="24"/>
        </w:rPr>
        <w:t>PMCID: PMC13125955</w:t>
      </w:r>
    </w:p>
    <w:p w:rsidR="004C237B" w:rsidRPr="00C30B1F" w:rsidRDefault="004C237B" w:rsidP="004C237B">
      <w:pPr>
        <w:rPr>
          <w:rFonts w:ascii="宋体" w:eastAsia="宋体" w:hAnsi="宋体" w:cs="宋体"/>
          <w:color w:val="000000" w:themeColor="text1"/>
          <w:szCs w:val="24"/>
        </w:rPr>
      </w:pPr>
      <w:r>
        <w:rPr>
          <w:rFonts w:ascii="宋体" w:eastAsia="宋体" w:hAnsi="宋体" w:cs="宋体"/>
          <w:color w:val="000000" w:themeColor="text1"/>
          <w:szCs w:val="24"/>
        </w:rPr>
        <w:t>PMID: 42063631</w:t>
      </w:r>
    </w:p>
    <w:p w:rsidR="004C237B" w:rsidRPr="00C30B1F" w:rsidRDefault="004C237B" w:rsidP="004C237B">
      <w:pPr>
        <w:rPr>
          <w:rFonts w:ascii="宋体" w:eastAsia="宋体" w:hAnsi="宋体" w:cs="宋体"/>
          <w:color w:val="000000" w:themeColor="text1"/>
          <w:szCs w:val="24"/>
        </w:rPr>
      </w:pPr>
    </w:p>
    <w:p w:rsidR="002A730A" w:rsidRPr="004C2ED5" w:rsidRDefault="00FE1743" w:rsidP="002A730A">
      <w:pPr>
        <w:rPr>
          <w:rFonts w:ascii="宋体" w:eastAsia="宋体" w:hAnsi="宋体" w:cs="宋体"/>
          <w:b/>
          <w:color w:val="FF0000"/>
          <w:szCs w:val="24"/>
        </w:rPr>
      </w:pPr>
      <w:r>
        <w:rPr>
          <w:rFonts w:ascii="宋体" w:eastAsia="宋体" w:hAnsi="宋体" w:cs="宋体"/>
          <w:b/>
          <w:color w:val="FF0000"/>
          <w:szCs w:val="24"/>
        </w:rPr>
        <w:t>3</w:t>
      </w:r>
      <w:r w:rsidR="002A730A" w:rsidRPr="004C2ED5">
        <w:rPr>
          <w:rFonts w:ascii="宋体" w:eastAsia="宋体" w:hAnsi="宋体" w:cs="宋体"/>
          <w:b/>
          <w:color w:val="FF0000"/>
          <w:szCs w:val="24"/>
        </w:rPr>
        <w:t xml:space="preserve">. Biochem Pharmacol. 2026 Apr 27:118010. doi: 10.1016/j.bcp.2026.118010. Online </w:t>
      </w:r>
    </w:p>
    <w:p w:rsidR="002A730A" w:rsidRPr="004C2ED5" w:rsidRDefault="002A730A" w:rsidP="002A730A">
      <w:pPr>
        <w:rPr>
          <w:rFonts w:ascii="宋体" w:eastAsia="宋体" w:hAnsi="宋体" w:cs="宋体"/>
          <w:b/>
          <w:color w:val="FF0000"/>
          <w:szCs w:val="24"/>
        </w:rPr>
      </w:pPr>
      <w:r w:rsidRPr="004C2ED5">
        <w:rPr>
          <w:rFonts w:ascii="宋体" w:eastAsia="宋体" w:hAnsi="宋体" w:cs="宋体"/>
          <w:b/>
          <w:color w:val="FF0000"/>
          <w:szCs w:val="24"/>
        </w:rPr>
        <w:t>ahead of print.</w:t>
      </w:r>
    </w:p>
    <w:p w:rsidR="002A730A" w:rsidRPr="00C30B1F" w:rsidRDefault="002A730A" w:rsidP="002A730A">
      <w:pPr>
        <w:rPr>
          <w:rFonts w:ascii="宋体" w:eastAsia="宋体" w:hAnsi="宋体" w:cs="宋体"/>
          <w:color w:val="000000" w:themeColor="text1"/>
          <w:szCs w:val="24"/>
        </w:rPr>
      </w:pP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Epigenetic reprogramming in tuberculosis: mechanisms of immune evasion and </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host-directed therapies.</w:t>
      </w:r>
    </w:p>
    <w:p w:rsidR="002A730A" w:rsidRPr="00C30B1F" w:rsidRDefault="002A730A" w:rsidP="002A730A">
      <w:pPr>
        <w:rPr>
          <w:rFonts w:ascii="宋体" w:eastAsia="宋体" w:hAnsi="宋体" w:cs="宋体"/>
          <w:color w:val="000000" w:themeColor="text1"/>
          <w:szCs w:val="24"/>
        </w:rPr>
      </w:pP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Ding X(1), Zhou C(1), Shi J(2), Qin Y(3).</w:t>
      </w:r>
    </w:p>
    <w:p w:rsidR="002A730A" w:rsidRDefault="002A730A" w:rsidP="002A730A">
      <w:pPr>
        <w:rPr>
          <w:rFonts w:ascii="宋体" w:eastAsia="宋体" w:hAnsi="宋体" w:cs="宋体"/>
          <w:color w:val="000000" w:themeColor="text1"/>
          <w:szCs w:val="24"/>
        </w:rPr>
      </w:pPr>
    </w:p>
    <w:p w:rsidR="002A730A" w:rsidRPr="006E78AF" w:rsidRDefault="002A730A" w:rsidP="002A730A">
      <w:pPr>
        <w:rPr>
          <w:rFonts w:ascii="宋体" w:eastAsia="宋体" w:hAnsi="宋体" w:cs="宋体"/>
          <w:b/>
          <w:color w:val="0070C0"/>
          <w:szCs w:val="24"/>
        </w:rPr>
      </w:pPr>
      <w:r w:rsidRPr="006E78AF">
        <w:rPr>
          <w:rFonts w:ascii="宋体" w:eastAsia="宋体" w:hAnsi="宋体" w:cs="宋体"/>
          <w:b/>
          <w:color w:val="0070C0"/>
          <w:szCs w:val="24"/>
        </w:rPr>
        <w:lastRenderedPageBreak/>
        <w:t>Xinran Ding,</w:t>
      </w:r>
      <w:r w:rsidR="00017F0B">
        <w:rPr>
          <w:rFonts w:ascii="宋体" w:eastAsia="宋体" w:hAnsi="宋体" w:cs="宋体"/>
          <w:b/>
          <w:color w:val="0070C0"/>
          <w:szCs w:val="24"/>
        </w:rPr>
        <w:t xml:space="preserve"> </w:t>
      </w:r>
      <w:r w:rsidRPr="006E78AF">
        <w:rPr>
          <w:rFonts w:ascii="宋体" w:eastAsia="宋体" w:hAnsi="宋体" w:cs="宋体"/>
          <w:b/>
          <w:color w:val="0070C0"/>
          <w:szCs w:val="24"/>
        </w:rPr>
        <w:t>Chenyan Zhou,</w:t>
      </w:r>
      <w:r w:rsidR="00017F0B">
        <w:rPr>
          <w:rFonts w:ascii="宋体" w:eastAsia="宋体" w:hAnsi="宋体" w:cs="宋体"/>
          <w:b/>
          <w:color w:val="0070C0"/>
          <w:szCs w:val="24"/>
        </w:rPr>
        <w:t xml:space="preserve"> </w:t>
      </w:r>
      <w:r w:rsidRPr="006E78AF">
        <w:rPr>
          <w:rFonts w:ascii="宋体" w:eastAsia="宋体" w:hAnsi="宋体" w:cs="宋体"/>
          <w:b/>
          <w:color w:val="0070C0"/>
          <w:szCs w:val="24"/>
        </w:rPr>
        <w:t>Jiahai Shi,</w:t>
      </w:r>
      <w:r w:rsidR="00017F0B">
        <w:rPr>
          <w:rFonts w:ascii="宋体" w:eastAsia="宋体" w:hAnsi="宋体" w:cs="宋体"/>
          <w:b/>
          <w:color w:val="0070C0"/>
          <w:szCs w:val="24"/>
        </w:rPr>
        <w:t xml:space="preserve"> </w:t>
      </w:r>
      <w:bookmarkStart w:id="0" w:name="OLE_LINK1"/>
      <w:bookmarkStart w:id="1" w:name="OLE_LINK2"/>
      <w:r w:rsidRPr="006E78AF">
        <w:rPr>
          <w:rFonts w:ascii="宋体" w:eastAsia="宋体" w:hAnsi="宋体" w:cs="宋体"/>
          <w:b/>
          <w:color w:val="0070C0"/>
          <w:szCs w:val="24"/>
        </w:rPr>
        <w:t>Yongwei Qin</w:t>
      </w:r>
      <w:r w:rsidR="00017F0B">
        <w:rPr>
          <w:rFonts w:ascii="宋体" w:eastAsia="宋体" w:hAnsi="宋体" w:cs="宋体" w:hint="eastAsia"/>
          <w:b/>
          <w:color w:val="0070C0"/>
          <w:szCs w:val="24"/>
        </w:rPr>
        <w:t>*</w:t>
      </w:r>
      <w:bookmarkEnd w:id="0"/>
      <w:bookmarkEnd w:id="1"/>
    </w:p>
    <w:p w:rsidR="002A730A" w:rsidRPr="00793262" w:rsidRDefault="00017F0B" w:rsidP="002A730A">
      <w:pPr>
        <w:rPr>
          <w:rFonts w:ascii="宋体" w:eastAsia="宋体" w:hAnsi="宋体" w:cs="宋体"/>
          <w:b/>
          <w:color w:val="0070C0"/>
          <w:szCs w:val="24"/>
        </w:rPr>
      </w:pPr>
      <w:r w:rsidRPr="00793262">
        <w:rPr>
          <w:rFonts w:ascii="宋体" w:eastAsia="宋体" w:hAnsi="宋体" w:cs="宋体" w:hint="eastAsia"/>
          <w:b/>
          <w:color w:val="0070C0"/>
          <w:szCs w:val="24"/>
        </w:rPr>
        <w:t>*</w:t>
      </w:r>
      <w:r w:rsidRPr="00793262">
        <w:rPr>
          <w:rFonts w:ascii="宋体" w:eastAsia="宋体" w:hAnsi="宋体" w:cs="宋体"/>
          <w:b/>
          <w:color w:val="0070C0"/>
          <w:szCs w:val="24"/>
        </w:rPr>
        <w:t xml:space="preserve"> Electronic address: </w:t>
      </w:r>
      <w:hyperlink r:id="rId8" w:history="1">
        <w:r w:rsidRPr="00793262">
          <w:rPr>
            <w:rStyle w:val="a6"/>
            <w:rFonts w:ascii="宋体" w:eastAsia="宋体" w:hAnsi="宋体" w:cs="宋体"/>
            <w:b/>
            <w:color w:val="0070C0"/>
            <w:szCs w:val="24"/>
            <w:u w:val="none"/>
          </w:rPr>
          <w:t>yw_qin@hotmail.com</w:t>
        </w:r>
      </w:hyperlink>
      <w:r w:rsidRPr="00793262">
        <w:rPr>
          <w:rFonts w:ascii="宋体" w:eastAsia="宋体" w:hAnsi="宋体" w:cs="宋体"/>
          <w:b/>
          <w:color w:val="0070C0"/>
          <w:szCs w:val="24"/>
        </w:rPr>
        <w:t xml:space="preserve"> </w:t>
      </w:r>
      <w:r w:rsidRPr="00793262">
        <w:rPr>
          <w:rFonts w:ascii="宋体" w:eastAsia="宋体" w:hAnsi="宋体" w:cs="宋体" w:hint="eastAsia"/>
          <w:b/>
          <w:color w:val="0070C0"/>
          <w:szCs w:val="24"/>
        </w:rPr>
        <w:t>（</w:t>
      </w:r>
      <w:r w:rsidRPr="00793262">
        <w:rPr>
          <w:rFonts w:ascii="宋体" w:eastAsia="宋体" w:hAnsi="宋体" w:cs="宋体"/>
          <w:b/>
          <w:color w:val="0070C0"/>
          <w:szCs w:val="24"/>
        </w:rPr>
        <w:t>Yongwei Qin</w:t>
      </w:r>
      <w:r w:rsidRPr="00793262">
        <w:rPr>
          <w:rFonts w:ascii="宋体" w:eastAsia="宋体" w:hAnsi="宋体" w:cs="宋体" w:hint="eastAsia"/>
          <w:b/>
          <w:color w:val="0070C0"/>
          <w:szCs w:val="24"/>
        </w:rPr>
        <w:t>）</w:t>
      </w:r>
    </w:p>
    <w:p w:rsidR="002A730A" w:rsidRDefault="002A730A" w:rsidP="002A730A">
      <w:pPr>
        <w:rPr>
          <w:rFonts w:ascii="宋体" w:eastAsia="宋体" w:hAnsi="宋体" w:cs="宋体"/>
          <w:color w:val="000000" w:themeColor="text1"/>
          <w:szCs w:val="24"/>
        </w:rPr>
      </w:pP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Author information:</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(1)Department of Pathogen Biology, Medical College, Nantong University, Nantong </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226001, China.</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(2)Nantong Key Laboratory of Translational Medicine in Cardiothoracic Diseases, </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Nantong Clinical Medical Research Center of Cardiothoracic Disease, and </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Institution of Translational Medicine in Cardiothoracic Diseases, Affiliated </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Hospital of Nantong University, Nantong, China.</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(3)Department of Pathogen Biology, Medical College, Nantong University, Nantong </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226001, China. Electronic address: yw_qin@hotmail.com.</w:t>
      </w:r>
    </w:p>
    <w:p w:rsidR="002A730A" w:rsidRPr="00C30B1F" w:rsidRDefault="002A730A" w:rsidP="002A730A">
      <w:pPr>
        <w:rPr>
          <w:rFonts w:ascii="宋体" w:eastAsia="宋体" w:hAnsi="宋体" w:cs="宋体"/>
          <w:color w:val="000000" w:themeColor="text1"/>
          <w:szCs w:val="24"/>
        </w:rPr>
      </w:pP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Mycobacterium tuberculosis (Mtb) evades host immunity by actively reprogramming </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host gene expression, which allows the pathogen to persist within immune cells. </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Recent high-throughput sequencing and epigenomic studies have shown that Mtb </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reshapes the host epigenetic landscape by altering DNA methylation, histone </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modifications (including acetylation and methylation), and non-coding RNA </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networks. These modifications impact immune transcriptional programs and create </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an intracellular environment that favors bacterial survival. Importantly, these </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reversible epigenetic signatures offer promising pharmacological targets. This </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review systematically explores the immunological consequences of host epigenetic </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regulation during Mtb infection, evaluates the mechanisms of trained immunity, </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and highlights the therapeutic potential of pharmacological epigenetic </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modulators, such as inhibitors of histone deacetylases, DNA methyltransferases, </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and miRNA modulators. Furthermore, it discusses the development of emerging </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druggable targets, including novel epigenetic modifiers and immunometabolic </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hubs, while emphasizing the potential synergy of combining these epigenetic </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host-directed therapies with conventional antibiotics for treating tuberculosis.</w:t>
      </w:r>
    </w:p>
    <w:p w:rsidR="002A730A" w:rsidRPr="00C30B1F" w:rsidRDefault="002A730A" w:rsidP="002A730A">
      <w:pPr>
        <w:rPr>
          <w:rFonts w:ascii="宋体" w:eastAsia="宋体" w:hAnsi="宋体" w:cs="宋体"/>
          <w:color w:val="000000" w:themeColor="text1"/>
          <w:szCs w:val="24"/>
        </w:rPr>
      </w:pP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Copyright © 2026 Elsevier Inc. All rights reserved.</w:t>
      </w:r>
    </w:p>
    <w:p w:rsidR="002A730A" w:rsidRPr="00C30B1F" w:rsidRDefault="002A730A" w:rsidP="002A730A">
      <w:pPr>
        <w:rPr>
          <w:rFonts w:ascii="宋体" w:eastAsia="宋体" w:hAnsi="宋体" w:cs="宋体"/>
          <w:color w:val="000000" w:themeColor="text1"/>
          <w:szCs w:val="24"/>
        </w:rPr>
      </w:pP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DOI: 10.1016/j.bcp.2026.118010</w:t>
      </w:r>
    </w:p>
    <w:p w:rsidR="002A730A" w:rsidRPr="00C30B1F" w:rsidRDefault="002A730A" w:rsidP="002A730A">
      <w:pPr>
        <w:rPr>
          <w:rFonts w:ascii="宋体" w:eastAsia="宋体" w:hAnsi="宋体" w:cs="宋体"/>
          <w:color w:val="000000" w:themeColor="text1"/>
          <w:szCs w:val="24"/>
        </w:rPr>
      </w:pPr>
      <w:r w:rsidRPr="00C30B1F">
        <w:rPr>
          <w:rFonts w:ascii="宋体" w:eastAsia="宋体" w:hAnsi="宋体" w:cs="宋体"/>
          <w:color w:val="000000" w:themeColor="text1"/>
          <w:szCs w:val="24"/>
        </w:rPr>
        <w:t>PMID: 42055141</w:t>
      </w:r>
    </w:p>
    <w:p w:rsidR="002A730A" w:rsidRPr="00C30B1F" w:rsidRDefault="002A730A" w:rsidP="002A730A">
      <w:pPr>
        <w:rPr>
          <w:rFonts w:ascii="宋体" w:eastAsia="宋体" w:hAnsi="宋体" w:cs="宋体"/>
          <w:color w:val="000000" w:themeColor="text1"/>
          <w:szCs w:val="24"/>
        </w:rPr>
      </w:pPr>
    </w:p>
    <w:p w:rsidR="00D06ECE" w:rsidRPr="004C2ED5" w:rsidRDefault="00FE1743" w:rsidP="00D06ECE">
      <w:pPr>
        <w:rPr>
          <w:rFonts w:ascii="宋体" w:eastAsia="宋体" w:hAnsi="宋体" w:cs="宋体"/>
          <w:b/>
          <w:color w:val="FF0000"/>
          <w:szCs w:val="24"/>
        </w:rPr>
      </w:pPr>
      <w:r>
        <w:rPr>
          <w:rFonts w:ascii="宋体" w:eastAsia="宋体" w:hAnsi="宋体" w:cs="宋体"/>
          <w:b/>
          <w:color w:val="FF0000"/>
          <w:szCs w:val="24"/>
        </w:rPr>
        <w:t>4</w:t>
      </w:r>
      <w:r w:rsidR="00D06ECE" w:rsidRPr="004C2ED5">
        <w:rPr>
          <w:rFonts w:ascii="宋体" w:eastAsia="宋体" w:hAnsi="宋体" w:cs="宋体"/>
          <w:b/>
          <w:color w:val="FF0000"/>
          <w:szCs w:val="24"/>
        </w:rPr>
        <w:t xml:space="preserve">. Microb Drug Resist. 2026 Apr 27:10766294261446052. doi: </w:t>
      </w:r>
    </w:p>
    <w:p w:rsidR="00D06ECE" w:rsidRPr="004C2ED5" w:rsidRDefault="00D06ECE" w:rsidP="00D06ECE">
      <w:pPr>
        <w:rPr>
          <w:rFonts w:ascii="宋体" w:eastAsia="宋体" w:hAnsi="宋体" w:cs="宋体"/>
          <w:b/>
          <w:color w:val="FF0000"/>
          <w:szCs w:val="24"/>
        </w:rPr>
      </w:pPr>
      <w:r w:rsidRPr="004C2ED5">
        <w:rPr>
          <w:rFonts w:ascii="宋体" w:eastAsia="宋体" w:hAnsi="宋体" w:cs="宋体"/>
          <w:b/>
          <w:color w:val="FF0000"/>
          <w:szCs w:val="24"/>
        </w:rPr>
        <w:t>10.1177/10766294261446052. Online ahead of print.</w:t>
      </w:r>
    </w:p>
    <w:p w:rsidR="00D06ECE" w:rsidRPr="00C30B1F" w:rsidRDefault="00D06ECE" w:rsidP="00D06ECE">
      <w:pPr>
        <w:rPr>
          <w:rFonts w:ascii="宋体" w:eastAsia="宋体" w:hAnsi="宋体" w:cs="宋体"/>
          <w:color w:val="000000" w:themeColor="text1"/>
          <w:szCs w:val="24"/>
        </w:rPr>
      </w:pP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Association of katG, inhA, and AhpC Mutations with Isoniazid Resistance of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Mycobacterium tuberculosis in Pulmonary Tuberculosis Patients from Nanjing,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China.</w:t>
      </w:r>
    </w:p>
    <w:p w:rsidR="00D06ECE" w:rsidRPr="00C30B1F" w:rsidRDefault="00D06ECE" w:rsidP="00D06ECE">
      <w:pPr>
        <w:rPr>
          <w:rFonts w:ascii="宋体" w:eastAsia="宋体" w:hAnsi="宋体" w:cs="宋体"/>
          <w:color w:val="000000" w:themeColor="text1"/>
          <w:szCs w:val="24"/>
        </w:rPr>
      </w:pP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Yang Y(1), Liu Y(1), Huang Y(1), Niu Y(1), Kong J(1), Zhang X(1).</w:t>
      </w:r>
    </w:p>
    <w:p w:rsidR="00D06ECE" w:rsidRDefault="00D06ECE" w:rsidP="00D06ECE">
      <w:pPr>
        <w:rPr>
          <w:rFonts w:ascii="宋体" w:eastAsia="宋体" w:hAnsi="宋体" w:cs="宋体"/>
          <w:color w:val="000000" w:themeColor="text1"/>
          <w:szCs w:val="24"/>
        </w:rPr>
      </w:pPr>
    </w:p>
    <w:p w:rsidR="00D06ECE" w:rsidRPr="000A59B6" w:rsidRDefault="00D06ECE" w:rsidP="00D06ECE">
      <w:pPr>
        <w:rPr>
          <w:rFonts w:ascii="宋体" w:eastAsia="宋体" w:hAnsi="宋体" w:cs="宋体"/>
          <w:b/>
          <w:color w:val="0070C0"/>
          <w:szCs w:val="24"/>
        </w:rPr>
      </w:pPr>
      <w:r w:rsidRPr="000A59B6">
        <w:rPr>
          <w:rFonts w:ascii="宋体" w:eastAsia="宋体" w:hAnsi="宋体" w:cs="宋体"/>
          <w:b/>
          <w:color w:val="0070C0"/>
          <w:szCs w:val="24"/>
        </w:rPr>
        <w:lastRenderedPageBreak/>
        <w:t>Yan Yang,</w:t>
      </w:r>
      <w:r w:rsidR="00793262">
        <w:rPr>
          <w:rFonts w:ascii="宋体" w:eastAsia="宋体" w:hAnsi="宋体" w:cs="宋体"/>
          <w:b/>
          <w:color w:val="0070C0"/>
          <w:szCs w:val="24"/>
        </w:rPr>
        <w:t xml:space="preserve"> </w:t>
      </w:r>
      <w:r w:rsidRPr="000A59B6">
        <w:rPr>
          <w:rFonts w:ascii="宋体" w:eastAsia="宋体" w:hAnsi="宋体" w:cs="宋体"/>
          <w:b/>
          <w:color w:val="0070C0"/>
          <w:szCs w:val="24"/>
        </w:rPr>
        <w:t>Yi Liu,</w:t>
      </w:r>
      <w:r w:rsidR="00793262">
        <w:rPr>
          <w:rFonts w:ascii="宋体" w:eastAsia="宋体" w:hAnsi="宋体" w:cs="宋体"/>
          <w:b/>
          <w:color w:val="0070C0"/>
          <w:szCs w:val="24"/>
        </w:rPr>
        <w:t xml:space="preserve"> </w:t>
      </w:r>
      <w:r w:rsidRPr="000A59B6">
        <w:rPr>
          <w:rFonts w:ascii="宋体" w:eastAsia="宋体" w:hAnsi="宋体" w:cs="宋体"/>
          <w:b/>
          <w:color w:val="0070C0"/>
          <w:szCs w:val="24"/>
        </w:rPr>
        <w:t>Yan Huang,</w:t>
      </w:r>
      <w:r w:rsidR="00793262">
        <w:rPr>
          <w:rFonts w:ascii="宋体" w:eastAsia="宋体" w:hAnsi="宋体" w:cs="宋体"/>
          <w:b/>
          <w:color w:val="0070C0"/>
          <w:szCs w:val="24"/>
        </w:rPr>
        <w:t xml:space="preserve"> </w:t>
      </w:r>
      <w:r w:rsidRPr="000A59B6">
        <w:rPr>
          <w:rFonts w:ascii="宋体" w:eastAsia="宋体" w:hAnsi="宋体" w:cs="宋体"/>
          <w:b/>
          <w:color w:val="0070C0"/>
          <w:szCs w:val="24"/>
        </w:rPr>
        <w:t>Yulan Niu,</w:t>
      </w:r>
      <w:r w:rsidR="00793262">
        <w:rPr>
          <w:rFonts w:ascii="宋体" w:eastAsia="宋体" w:hAnsi="宋体" w:cs="宋体"/>
          <w:b/>
          <w:color w:val="0070C0"/>
          <w:szCs w:val="24"/>
        </w:rPr>
        <w:t xml:space="preserve"> </w:t>
      </w:r>
      <w:r w:rsidRPr="000A59B6">
        <w:rPr>
          <w:rFonts w:ascii="宋体" w:eastAsia="宋体" w:hAnsi="宋体" w:cs="宋体"/>
          <w:b/>
          <w:color w:val="0070C0"/>
          <w:szCs w:val="24"/>
        </w:rPr>
        <w:t>Jun Kong,</w:t>
      </w:r>
      <w:r w:rsidR="00793262">
        <w:rPr>
          <w:rFonts w:ascii="宋体" w:eastAsia="宋体" w:hAnsi="宋体" w:cs="宋体"/>
          <w:b/>
          <w:color w:val="0070C0"/>
          <w:szCs w:val="24"/>
        </w:rPr>
        <w:t xml:space="preserve"> </w:t>
      </w:r>
      <w:r w:rsidRPr="000A59B6">
        <w:rPr>
          <w:rFonts w:ascii="宋体" w:eastAsia="宋体" w:hAnsi="宋体" w:cs="宋体"/>
          <w:b/>
          <w:color w:val="0070C0"/>
          <w:szCs w:val="24"/>
        </w:rPr>
        <w:t>Xiangrong Zhang</w:t>
      </w:r>
      <w:r w:rsidR="00793262">
        <w:rPr>
          <w:rFonts w:ascii="宋体" w:eastAsia="宋体" w:hAnsi="宋体" w:cs="宋体" w:hint="eastAsia"/>
          <w:b/>
          <w:color w:val="0070C0"/>
          <w:szCs w:val="24"/>
        </w:rPr>
        <w:t>*</w:t>
      </w:r>
    </w:p>
    <w:p w:rsidR="00D06ECE" w:rsidRPr="00793262" w:rsidRDefault="00793262" w:rsidP="00D06ECE">
      <w:pPr>
        <w:rPr>
          <w:rFonts w:ascii="宋体" w:eastAsia="宋体" w:hAnsi="宋体" w:cs="宋体"/>
          <w:b/>
          <w:color w:val="0070C0"/>
          <w:szCs w:val="24"/>
        </w:rPr>
      </w:pPr>
      <w:r w:rsidRPr="00793262">
        <w:rPr>
          <w:rFonts w:ascii="宋体" w:eastAsia="宋体" w:hAnsi="宋体" w:cs="宋体" w:hint="eastAsia"/>
          <w:b/>
          <w:color w:val="0070C0"/>
          <w:szCs w:val="24"/>
        </w:rPr>
        <w:t>*</w:t>
      </w:r>
      <w:r w:rsidRPr="00793262">
        <w:rPr>
          <w:rFonts w:ascii="宋体" w:eastAsia="宋体" w:hAnsi="宋体" w:cs="宋体"/>
          <w:b/>
          <w:color w:val="0070C0"/>
          <w:szCs w:val="24"/>
        </w:rPr>
        <w:t>Address correspondence to: Xiangrong Zhang</w:t>
      </w:r>
      <w:r w:rsidRPr="00793262">
        <w:rPr>
          <w:rFonts w:ascii="宋体" w:eastAsia="宋体" w:hAnsi="宋体" w:cs="宋体" w:hint="eastAsia"/>
          <w:b/>
          <w:color w:val="0070C0"/>
          <w:szCs w:val="24"/>
        </w:rPr>
        <w:t>，</w:t>
      </w:r>
      <w:r w:rsidRPr="00793262">
        <w:rPr>
          <w:rFonts w:ascii="宋体" w:eastAsia="宋体" w:hAnsi="宋体" w:cs="宋体"/>
          <w:b/>
          <w:color w:val="0070C0"/>
          <w:szCs w:val="24"/>
        </w:rPr>
        <w:t>E-mail: fsyy01721@njucm.edu.cn</w:t>
      </w:r>
    </w:p>
    <w:p w:rsidR="00D06ECE" w:rsidRDefault="00D06ECE" w:rsidP="00D06ECE">
      <w:pPr>
        <w:rPr>
          <w:rFonts w:ascii="宋体" w:eastAsia="宋体" w:hAnsi="宋体" w:cs="宋体"/>
          <w:color w:val="000000" w:themeColor="text1"/>
          <w:szCs w:val="24"/>
        </w:rPr>
      </w:pP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Author information:</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(1)Department of Tuberculosis, The Second Hospital of Nanjing, Nanjing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University of Chinese Medicine, Nanjing, China.</w:t>
      </w:r>
    </w:p>
    <w:p w:rsidR="00D06ECE" w:rsidRPr="00C30B1F" w:rsidRDefault="00D06ECE" w:rsidP="00D06ECE">
      <w:pPr>
        <w:rPr>
          <w:rFonts w:ascii="宋体" w:eastAsia="宋体" w:hAnsi="宋体" w:cs="宋体"/>
          <w:color w:val="000000" w:themeColor="text1"/>
          <w:szCs w:val="24"/>
        </w:rPr>
      </w:pP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The drug-resistant profile of tuberculosis (TB) varies across geological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regions. This study aimed to evaluate the association of katG, inhA, and AhpC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mutations with isoniazid (INH) resistance of Mycobacterium tuberculosis in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pulmonary TB patients from Nanjing, China. Laboratory and genetic data of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INH-resistant genes in TB patients living in Nanjing and hospitalized in the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Department of Tuberculosis, the Second Hospital of Nanjing, from January 2019 to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December 2021 were retrospectively analyzed. A total of 1,712 human M.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tuberculosis strains (1,308 INH-sensitive and 404 INH-resistant) were identified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by phenotypic drug susceptibility testing (DST). Mutations were detected in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katG315, the inhA promoter region, and the AhpC promoter region. Among the 172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INH-resistant strains identified by phenotypic DST, 159 samples of gene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mutations were detected. The mutation rate in katG315 in INH-resistant strains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was significantly higher than those in the inhA promoter region and AhpC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promoter region. The rate of INH resistance was higher in M. tuberculosis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strains with the katG315 mutation combined with the inhA/AhpC promoter region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mutations than in those with a single mutation in katG315. The incidence of the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katG315 mutation in multidrug-resistant TB patients and pre-extensively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drug-resistant (pre XDR) TB patients was significantly higher than that in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INH-resistant TB patients. The rate of katG315 mutation combined with the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inhA/AhpC promoter region mutation was higher in pre XDR-TB patients. The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katG315 mutation, or its combination with inhA/AhpC promoter region mutations,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 xml:space="preserve">may be the main cause of INH resistance of M. tuberculosis strains in TB </w:t>
      </w: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patients from Nanjing, China.</w:t>
      </w:r>
    </w:p>
    <w:p w:rsidR="00D06ECE" w:rsidRPr="00C30B1F" w:rsidRDefault="00D06ECE" w:rsidP="00D06ECE">
      <w:pPr>
        <w:rPr>
          <w:rFonts w:ascii="宋体" w:eastAsia="宋体" w:hAnsi="宋体" w:cs="宋体"/>
          <w:color w:val="000000" w:themeColor="text1"/>
          <w:szCs w:val="24"/>
        </w:rPr>
      </w:pPr>
    </w:p>
    <w:p w:rsidR="00D06ECE" w:rsidRPr="00C30B1F"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DOI: 10.1177/10766294261446052</w:t>
      </w:r>
    </w:p>
    <w:p w:rsidR="00D06ECE" w:rsidRDefault="00D06ECE" w:rsidP="00D06ECE">
      <w:pPr>
        <w:rPr>
          <w:rFonts w:ascii="宋体" w:eastAsia="宋体" w:hAnsi="宋体" w:cs="宋体"/>
          <w:color w:val="000000" w:themeColor="text1"/>
          <w:szCs w:val="24"/>
        </w:rPr>
      </w:pPr>
      <w:r w:rsidRPr="00C30B1F">
        <w:rPr>
          <w:rFonts w:ascii="宋体" w:eastAsia="宋体" w:hAnsi="宋体" w:cs="宋体"/>
          <w:color w:val="000000" w:themeColor="text1"/>
          <w:szCs w:val="24"/>
        </w:rPr>
        <w:t>PMID: 42037600</w:t>
      </w:r>
    </w:p>
    <w:p w:rsidR="00D06ECE" w:rsidRDefault="00D06ECE" w:rsidP="00D06ECE">
      <w:pPr>
        <w:rPr>
          <w:rFonts w:ascii="宋体" w:eastAsia="宋体" w:hAnsi="宋体" w:cs="宋体"/>
          <w:color w:val="000000" w:themeColor="text1"/>
          <w:szCs w:val="24"/>
        </w:rPr>
      </w:pPr>
    </w:p>
    <w:p w:rsidR="00D06ECE" w:rsidRPr="004C2ED5" w:rsidRDefault="00FE1743" w:rsidP="00D06ECE">
      <w:pPr>
        <w:rPr>
          <w:rFonts w:ascii="宋体" w:eastAsia="宋体" w:hAnsi="宋体" w:cs="宋体"/>
          <w:b/>
          <w:color w:val="FF0000"/>
          <w:szCs w:val="24"/>
        </w:rPr>
      </w:pPr>
      <w:r>
        <w:rPr>
          <w:rFonts w:ascii="宋体" w:eastAsia="宋体" w:hAnsi="宋体" w:cs="宋体"/>
          <w:b/>
          <w:color w:val="FF0000"/>
          <w:szCs w:val="24"/>
        </w:rPr>
        <w:t>5</w:t>
      </w:r>
      <w:r w:rsidR="00D06ECE" w:rsidRPr="004C2ED5">
        <w:rPr>
          <w:rFonts w:ascii="宋体" w:eastAsia="宋体" w:hAnsi="宋体" w:cs="宋体"/>
          <w:b/>
          <w:color w:val="FF0000"/>
          <w:szCs w:val="24"/>
        </w:rPr>
        <w:t xml:space="preserve">. Diagn Microbiol Infect Dis. 2026 Apr 25;116(1):117442. doi: </w:t>
      </w:r>
    </w:p>
    <w:p w:rsidR="00D06ECE" w:rsidRPr="004C2ED5" w:rsidRDefault="00D06ECE" w:rsidP="00D06ECE">
      <w:pPr>
        <w:rPr>
          <w:rFonts w:ascii="宋体" w:eastAsia="宋体" w:hAnsi="宋体" w:cs="宋体"/>
          <w:b/>
          <w:color w:val="FF0000"/>
          <w:szCs w:val="24"/>
        </w:rPr>
      </w:pPr>
      <w:r w:rsidRPr="004C2ED5">
        <w:rPr>
          <w:rFonts w:ascii="宋体" w:eastAsia="宋体" w:hAnsi="宋体" w:cs="宋体"/>
          <w:b/>
          <w:color w:val="FF0000"/>
          <w:szCs w:val="24"/>
        </w:rPr>
        <w:t>10.1016/j.diagmicrobio.2026.117442. Online ahead of print.</w:t>
      </w:r>
    </w:p>
    <w:p w:rsidR="00D06ECE" w:rsidRPr="00515678" w:rsidRDefault="00D06ECE" w:rsidP="00D06ECE">
      <w:pPr>
        <w:rPr>
          <w:rFonts w:ascii="宋体" w:eastAsia="宋体" w:hAnsi="宋体" w:cs="宋体"/>
          <w:color w:val="000000" w:themeColor="text1"/>
          <w:szCs w:val="24"/>
        </w:rPr>
      </w:pP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Rapid species-level discrimination of pulmonary TB and NTM by metagenomic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next-generation sequencing with concurrent respiratory microbiome profiling.</w:t>
      </w:r>
    </w:p>
    <w:p w:rsidR="00D06ECE" w:rsidRPr="00515678" w:rsidRDefault="00D06ECE" w:rsidP="00D06ECE">
      <w:pPr>
        <w:rPr>
          <w:rFonts w:ascii="宋体" w:eastAsia="宋体" w:hAnsi="宋体" w:cs="宋体"/>
          <w:color w:val="000000" w:themeColor="text1"/>
          <w:szCs w:val="24"/>
        </w:rPr>
      </w:pP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Li L(1), Chi Y(1), Kong Y(1), Zheng D(2), Shi Z(2), Kang X(3).</w:t>
      </w:r>
    </w:p>
    <w:p w:rsidR="00D06ECE" w:rsidRDefault="00D06ECE" w:rsidP="00D06ECE">
      <w:pPr>
        <w:rPr>
          <w:rFonts w:ascii="宋体" w:eastAsia="宋体" w:hAnsi="宋体" w:cs="宋体"/>
          <w:color w:val="000000" w:themeColor="text1"/>
          <w:szCs w:val="24"/>
        </w:rPr>
      </w:pPr>
    </w:p>
    <w:p w:rsidR="00D06ECE" w:rsidRPr="000A59B6" w:rsidRDefault="00D06ECE" w:rsidP="00D06ECE">
      <w:pPr>
        <w:rPr>
          <w:rFonts w:ascii="宋体" w:eastAsia="宋体" w:hAnsi="宋体" w:cs="宋体"/>
          <w:b/>
          <w:color w:val="0070C0"/>
          <w:szCs w:val="24"/>
        </w:rPr>
      </w:pPr>
      <w:r w:rsidRPr="000A59B6">
        <w:rPr>
          <w:rFonts w:ascii="宋体" w:eastAsia="宋体" w:hAnsi="宋体" w:cs="宋体"/>
          <w:b/>
          <w:color w:val="0070C0"/>
          <w:szCs w:val="24"/>
        </w:rPr>
        <w:t>Lu Li, Yuxin Chi, Yajuan Kong, Dan Zheng, Zhenzhen Shi, Xiaowen Kang</w:t>
      </w:r>
      <w:r w:rsidR="00990C10">
        <w:rPr>
          <w:rFonts w:ascii="宋体" w:eastAsia="宋体" w:hAnsi="宋体" w:cs="宋体" w:hint="eastAsia"/>
          <w:b/>
          <w:color w:val="0070C0"/>
          <w:szCs w:val="24"/>
        </w:rPr>
        <w:t>*</w:t>
      </w:r>
    </w:p>
    <w:p w:rsidR="00990C10" w:rsidRPr="00990C10" w:rsidRDefault="00990C10" w:rsidP="00990C10">
      <w:pPr>
        <w:rPr>
          <w:rFonts w:ascii="宋体" w:eastAsia="宋体" w:hAnsi="宋体" w:cs="宋体"/>
          <w:b/>
          <w:color w:val="0070C0"/>
          <w:szCs w:val="24"/>
        </w:rPr>
      </w:pPr>
      <w:r w:rsidRPr="00990C10">
        <w:rPr>
          <w:rFonts w:ascii="宋体" w:eastAsia="宋体" w:hAnsi="宋体" w:cs="宋体" w:hint="eastAsia"/>
          <w:b/>
          <w:color w:val="0070C0"/>
          <w:szCs w:val="24"/>
        </w:rPr>
        <w:t>*</w:t>
      </w:r>
      <w:r w:rsidRPr="00990C10">
        <w:rPr>
          <w:rFonts w:ascii="宋体" w:eastAsia="宋体" w:hAnsi="宋体" w:cs="宋体"/>
          <w:b/>
          <w:color w:val="0070C0"/>
          <w:szCs w:val="24"/>
        </w:rPr>
        <w:t xml:space="preserve"> Electronic address: </w:t>
      </w:r>
      <w:hyperlink r:id="rId9" w:history="1">
        <w:r w:rsidRPr="00990C10">
          <w:rPr>
            <w:rStyle w:val="a6"/>
            <w:rFonts w:ascii="宋体" w:eastAsia="宋体" w:hAnsi="宋体" w:cs="宋体"/>
            <w:b/>
            <w:szCs w:val="24"/>
            <w:u w:val="none"/>
          </w:rPr>
          <w:t>xiaowen@hrbmu.edu.cn</w:t>
        </w:r>
      </w:hyperlink>
      <w:r>
        <w:rPr>
          <w:rFonts w:ascii="宋体" w:eastAsia="宋体" w:hAnsi="宋体" w:cs="宋体"/>
          <w:b/>
          <w:color w:val="0070C0"/>
          <w:szCs w:val="24"/>
        </w:rPr>
        <w:t xml:space="preserve"> </w:t>
      </w:r>
      <w:r>
        <w:rPr>
          <w:rFonts w:ascii="宋体" w:eastAsia="宋体" w:hAnsi="宋体" w:cs="宋体" w:hint="eastAsia"/>
          <w:b/>
          <w:color w:val="0070C0"/>
          <w:szCs w:val="24"/>
        </w:rPr>
        <w:t>（</w:t>
      </w:r>
      <w:r w:rsidRPr="00990C10">
        <w:rPr>
          <w:rFonts w:ascii="宋体" w:eastAsia="宋体" w:hAnsi="宋体" w:cs="宋体"/>
          <w:b/>
          <w:color w:val="0070C0"/>
          <w:szCs w:val="24"/>
        </w:rPr>
        <w:t>Xiaowen Kang</w:t>
      </w:r>
      <w:r>
        <w:rPr>
          <w:rFonts w:ascii="宋体" w:eastAsia="宋体" w:hAnsi="宋体" w:cs="宋体" w:hint="eastAsia"/>
          <w:b/>
          <w:color w:val="0070C0"/>
          <w:szCs w:val="24"/>
        </w:rPr>
        <w:t>）</w:t>
      </w:r>
    </w:p>
    <w:p w:rsidR="00D06ECE" w:rsidRPr="00990C10" w:rsidRDefault="00D06ECE" w:rsidP="00D06ECE">
      <w:pPr>
        <w:rPr>
          <w:rFonts w:ascii="宋体" w:eastAsia="宋体" w:hAnsi="宋体" w:cs="宋体"/>
          <w:color w:val="000000" w:themeColor="text1"/>
          <w:szCs w:val="24"/>
        </w:rPr>
      </w:pP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Author information:</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(1)Department of Respiratory, the Second Affiliated Hospital of Harbin Medical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University, Harbin City, Heilongjiang Province, China.</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(2)Dinfectome lnc., Nanjing, Jiangsu, China.</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(3)Department of Respiratory, the Second Affiliated Hospital of Harbin Medical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University, Harbin City, Heilongjiang Province, China. Electronic address: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xiaowen@hrbmu.edu.cn.</w:t>
      </w:r>
    </w:p>
    <w:p w:rsidR="00D06ECE" w:rsidRPr="00515678" w:rsidRDefault="00D06ECE" w:rsidP="00D06ECE">
      <w:pPr>
        <w:rPr>
          <w:rFonts w:ascii="宋体" w:eastAsia="宋体" w:hAnsi="宋体" w:cs="宋体"/>
          <w:color w:val="000000" w:themeColor="text1"/>
          <w:szCs w:val="24"/>
        </w:rPr>
      </w:pPr>
    </w:p>
    <w:p w:rsidR="00D06ECE" w:rsidRPr="00515678" w:rsidRDefault="00D06ECE" w:rsidP="00D06ECE">
      <w:pPr>
        <w:rPr>
          <w:rFonts w:ascii="宋体" w:eastAsia="宋体" w:hAnsi="宋体" w:cs="宋体"/>
          <w:color w:val="000000" w:themeColor="text1"/>
          <w:szCs w:val="24"/>
        </w:rPr>
      </w:pPr>
      <w:r w:rsidRPr="004C2ED5">
        <w:rPr>
          <w:rFonts w:ascii="宋体" w:eastAsia="宋体" w:hAnsi="宋体" w:cs="宋体"/>
          <w:b/>
          <w:color w:val="000000" w:themeColor="text1"/>
          <w:szCs w:val="24"/>
        </w:rPr>
        <w:t>INTRODUCTION:</w:t>
      </w:r>
      <w:r w:rsidRPr="00515678">
        <w:rPr>
          <w:rFonts w:ascii="宋体" w:eastAsia="宋体" w:hAnsi="宋体" w:cs="宋体"/>
          <w:color w:val="000000" w:themeColor="text1"/>
          <w:szCs w:val="24"/>
        </w:rPr>
        <w:t xml:space="preserve"> Rapid discrimination between Mycobacterium tuberculosis (MTB) and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nontuberculous mycobacteria (NTM) remains clinically challenging, especially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when conventional microbiological evidence is limited. Whether metagenomic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next-generation sequencing (mNGS) can provide rapid species-level identification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while simultaneously characterizing the respiratory microbiome remains to be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systematically evaluated.</w:t>
      </w:r>
    </w:p>
    <w:p w:rsidR="00D06ECE" w:rsidRPr="00515678" w:rsidRDefault="00D06ECE" w:rsidP="00D06ECE">
      <w:pPr>
        <w:rPr>
          <w:rFonts w:ascii="宋体" w:eastAsia="宋体" w:hAnsi="宋体" w:cs="宋体"/>
          <w:color w:val="000000" w:themeColor="text1"/>
          <w:szCs w:val="24"/>
        </w:rPr>
      </w:pPr>
      <w:r w:rsidRPr="004C2ED5">
        <w:rPr>
          <w:rFonts w:ascii="宋体" w:eastAsia="宋体" w:hAnsi="宋体" w:cs="宋体"/>
          <w:b/>
          <w:color w:val="000000" w:themeColor="text1"/>
          <w:szCs w:val="24"/>
        </w:rPr>
        <w:t xml:space="preserve">METHODS: </w:t>
      </w:r>
      <w:r w:rsidRPr="00515678">
        <w:rPr>
          <w:rFonts w:ascii="宋体" w:eastAsia="宋体" w:hAnsi="宋体" w:cs="宋体"/>
          <w:color w:val="000000" w:themeColor="text1"/>
          <w:szCs w:val="24"/>
        </w:rPr>
        <w:t xml:space="preserve">Bronchoalveolar lavage fluid from 74 retrospectively enrolled patients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with clinically diagnosed pulmonary mycobacterial disease (62 TB, 12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NTM-pulmonary disease (NTM-PD)) was analyzed by mNGS. Conventional test results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were extracted from medical records. A supplementary assessment excluding mNGS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from diagnostic review was additionally performed to reduce potential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incorporation bias. Microbial diversity and between-group differences in the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respiratory microbiota were evaluated.</w:t>
      </w:r>
    </w:p>
    <w:p w:rsidR="00D06ECE" w:rsidRPr="00515678" w:rsidRDefault="00D06ECE" w:rsidP="00D06ECE">
      <w:pPr>
        <w:rPr>
          <w:rFonts w:ascii="宋体" w:eastAsia="宋体" w:hAnsi="宋体" w:cs="宋体"/>
          <w:color w:val="000000" w:themeColor="text1"/>
          <w:szCs w:val="24"/>
        </w:rPr>
      </w:pPr>
      <w:r w:rsidRPr="004C2ED5">
        <w:rPr>
          <w:rFonts w:ascii="宋体" w:eastAsia="宋体" w:hAnsi="宋体" w:cs="宋体"/>
          <w:b/>
          <w:color w:val="000000" w:themeColor="text1"/>
          <w:szCs w:val="24"/>
        </w:rPr>
        <w:t xml:space="preserve">RESULTS: </w:t>
      </w:r>
      <w:r w:rsidRPr="00515678">
        <w:rPr>
          <w:rFonts w:ascii="宋体" w:eastAsia="宋体" w:hAnsi="宋体" w:cs="宋体"/>
          <w:color w:val="000000" w:themeColor="text1"/>
          <w:szCs w:val="24"/>
        </w:rPr>
        <w:t xml:space="preserve">In the clinically diagnosed cohort, mNGS was positive in 61/62 TB cases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(98.4%) and 12/12 NTM-PD cases (100%). Mycobacterial cultures were negative in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all tested patients in routine clinical practice. By comparison, AFB (8.82%,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3/34), T-SPOT.TB (71.43%, 10/14), and Xpert MTB/RIF (69.23%, 9/13) showed lower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positivity among tested patients. In the supplementary assessment, 45/46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independently classified TB cases were mNGS-positive (97.8%). mNGS additionally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detected non-mycobacterial pathogens in 62.16% (46/74) of patients, facilitating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recognition of polymicrobial infection. Microbiome analysis revealed that the TB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group showed relatively higher abundance of Streptococcus parasanguinis besides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MTB, whereas NTM group was relatively enriched in opportunistic pathogens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including Pseudomonas aeruginosa and Stenotrophomonas maltophilia.</w:t>
      </w:r>
    </w:p>
    <w:p w:rsidR="00D06ECE" w:rsidRPr="00515678" w:rsidRDefault="00D06ECE" w:rsidP="00D06ECE">
      <w:pPr>
        <w:rPr>
          <w:rFonts w:ascii="宋体" w:eastAsia="宋体" w:hAnsi="宋体" w:cs="宋体"/>
          <w:color w:val="000000" w:themeColor="text1"/>
          <w:szCs w:val="24"/>
        </w:rPr>
      </w:pPr>
      <w:r w:rsidRPr="004C2ED5">
        <w:rPr>
          <w:rFonts w:ascii="宋体" w:eastAsia="宋体" w:hAnsi="宋体" w:cs="宋体"/>
          <w:b/>
          <w:color w:val="000000" w:themeColor="text1"/>
          <w:szCs w:val="24"/>
        </w:rPr>
        <w:t xml:space="preserve">CONCLUSION: </w:t>
      </w:r>
      <w:r w:rsidRPr="00515678">
        <w:rPr>
          <w:rFonts w:ascii="宋体" w:eastAsia="宋体" w:hAnsi="宋体" w:cs="宋体"/>
          <w:color w:val="000000" w:themeColor="text1"/>
          <w:szCs w:val="24"/>
        </w:rPr>
        <w:t xml:space="preserve">In this retrospective real-world cohort, mNGS achieved rapid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species-level discrimination of MTB and NTM with high positive detection rates,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and simultaneously provided clinically relevant microbiome information,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supporting its value as an adjunctive diagnostic tool for pulmonary </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mycobacterial infection.</w:t>
      </w:r>
    </w:p>
    <w:p w:rsidR="00D06ECE" w:rsidRPr="00515678" w:rsidRDefault="00D06ECE" w:rsidP="00D06ECE">
      <w:pPr>
        <w:rPr>
          <w:rFonts w:ascii="宋体" w:eastAsia="宋体" w:hAnsi="宋体" w:cs="宋体"/>
          <w:color w:val="000000" w:themeColor="text1"/>
          <w:szCs w:val="24"/>
        </w:rPr>
      </w:pP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Copyright © 2026 Elsevier Inc. All rights reserved.</w:t>
      </w:r>
    </w:p>
    <w:p w:rsidR="00D06ECE" w:rsidRPr="00515678" w:rsidRDefault="00D06ECE" w:rsidP="00D06ECE">
      <w:pPr>
        <w:rPr>
          <w:rFonts w:ascii="宋体" w:eastAsia="宋体" w:hAnsi="宋体" w:cs="宋体"/>
          <w:color w:val="000000" w:themeColor="text1"/>
          <w:szCs w:val="24"/>
        </w:rPr>
      </w:pP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DOI: 10.1016/j.diagmicrobio.2026.117442</w:t>
      </w:r>
    </w:p>
    <w:p w:rsidR="00D06ECE" w:rsidRPr="00515678" w:rsidRDefault="00D06ECE" w:rsidP="00D06ECE">
      <w:pPr>
        <w:rPr>
          <w:rFonts w:ascii="宋体" w:eastAsia="宋体" w:hAnsi="宋体" w:cs="宋体"/>
          <w:color w:val="000000" w:themeColor="text1"/>
          <w:szCs w:val="24"/>
        </w:rPr>
      </w:pPr>
      <w:r w:rsidRPr="00515678">
        <w:rPr>
          <w:rFonts w:ascii="宋体" w:eastAsia="宋体" w:hAnsi="宋体" w:cs="宋体"/>
          <w:color w:val="000000" w:themeColor="text1"/>
          <w:szCs w:val="24"/>
        </w:rPr>
        <w:t>PMID: 42066541</w:t>
      </w:r>
    </w:p>
    <w:p w:rsidR="00D06ECE" w:rsidRPr="00515678" w:rsidRDefault="00D06ECE" w:rsidP="00D06ECE">
      <w:pPr>
        <w:rPr>
          <w:rFonts w:ascii="宋体" w:eastAsia="宋体" w:hAnsi="宋体" w:cs="宋体"/>
          <w:color w:val="000000" w:themeColor="text1"/>
          <w:szCs w:val="24"/>
        </w:rPr>
      </w:pPr>
    </w:p>
    <w:p w:rsidR="002D4762" w:rsidRPr="00E15E78" w:rsidRDefault="00FE1743" w:rsidP="002D4762">
      <w:pPr>
        <w:rPr>
          <w:rFonts w:ascii="宋体" w:eastAsia="宋体" w:hAnsi="宋体" w:cs="宋体"/>
          <w:b/>
          <w:color w:val="FF0000"/>
          <w:szCs w:val="24"/>
        </w:rPr>
      </w:pPr>
      <w:r>
        <w:rPr>
          <w:rFonts w:ascii="宋体" w:eastAsia="宋体" w:hAnsi="宋体" w:cs="宋体"/>
          <w:b/>
          <w:color w:val="FF0000"/>
          <w:szCs w:val="24"/>
        </w:rPr>
        <w:lastRenderedPageBreak/>
        <w:t>6</w:t>
      </w:r>
      <w:r w:rsidR="002D4762" w:rsidRPr="00E15E78">
        <w:rPr>
          <w:rFonts w:ascii="宋体" w:eastAsia="宋体" w:hAnsi="宋体" w:cs="宋体"/>
          <w:b/>
          <w:color w:val="FF0000"/>
          <w:szCs w:val="24"/>
        </w:rPr>
        <w:t xml:space="preserve">. J Chromatogr B Analyt Technol Biomed Life Sci. 2026 Apr 19;1278:125081. doi: </w:t>
      </w:r>
    </w:p>
    <w:p w:rsidR="002D4762" w:rsidRPr="00E15E78" w:rsidRDefault="002D4762" w:rsidP="002D4762">
      <w:pPr>
        <w:rPr>
          <w:rFonts w:ascii="宋体" w:eastAsia="宋体" w:hAnsi="宋体" w:cs="宋体"/>
          <w:b/>
          <w:color w:val="FF0000"/>
          <w:szCs w:val="24"/>
        </w:rPr>
      </w:pPr>
      <w:r w:rsidRPr="00E15E78">
        <w:rPr>
          <w:rFonts w:ascii="宋体" w:eastAsia="宋体" w:hAnsi="宋体" w:cs="宋体"/>
          <w:b/>
          <w:color w:val="FF0000"/>
          <w:szCs w:val="24"/>
        </w:rPr>
        <w:t>10.1016/j.jchromb.2026.125081. Online ahead of print.</w:t>
      </w:r>
    </w:p>
    <w:p w:rsidR="002D4762" w:rsidRPr="00515678" w:rsidRDefault="002D4762" w:rsidP="002D4762">
      <w:pPr>
        <w:rPr>
          <w:rFonts w:ascii="宋体" w:eastAsia="宋体" w:hAnsi="宋体" w:cs="宋体"/>
          <w:color w:val="000000" w:themeColor="text1"/>
          <w:szCs w:val="24"/>
        </w:rPr>
      </w:pP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Enhancing detection efficiency of RD-proteins in Mycobacterium tuberculosis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culture filtrate by biomimetic affinity chromatography coupled with LC-MS/MS.</w:t>
      </w:r>
    </w:p>
    <w:p w:rsidR="002D4762" w:rsidRPr="00515678" w:rsidRDefault="002D4762" w:rsidP="002D4762">
      <w:pPr>
        <w:rPr>
          <w:rFonts w:ascii="宋体" w:eastAsia="宋体" w:hAnsi="宋体" w:cs="宋体"/>
          <w:color w:val="000000" w:themeColor="text1"/>
          <w:szCs w:val="24"/>
        </w:rPr>
      </w:pP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Han Y(1), Ma S(1), Ma R(2), Li J(1), Qiu L(3), Ma JW(1), Ma Y(1), Tang M(4), Cao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Z(1), Li Z(1), Zhang S(5), Ma G(6).</w:t>
      </w:r>
    </w:p>
    <w:p w:rsidR="002D4762" w:rsidRDefault="002D4762" w:rsidP="002D4762">
      <w:pPr>
        <w:rPr>
          <w:rFonts w:ascii="宋体" w:eastAsia="宋体" w:hAnsi="宋体" w:cs="宋体"/>
          <w:color w:val="000000" w:themeColor="text1"/>
          <w:szCs w:val="24"/>
        </w:rPr>
      </w:pPr>
    </w:p>
    <w:p w:rsidR="002D4762" w:rsidRPr="00B316A5" w:rsidRDefault="002D4762" w:rsidP="002D4762">
      <w:pPr>
        <w:rPr>
          <w:rFonts w:ascii="宋体" w:eastAsia="宋体" w:hAnsi="宋体" w:cs="宋体"/>
          <w:b/>
          <w:color w:val="0070C0"/>
          <w:szCs w:val="24"/>
        </w:rPr>
      </w:pPr>
      <w:r w:rsidRPr="00B316A5">
        <w:rPr>
          <w:rFonts w:ascii="宋体" w:eastAsia="宋体" w:hAnsi="宋体" w:cs="宋体"/>
          <w:b/>
          <w:color w:val="0070C0"/>
          <w:szCs w:val="24"/>
        </w:rPr>
        <w:t>Yingxiao Han,</w:t>
      </w:r>
      <w:r w:rsidR="00B27C82">
        <w:rPr>
          <w:rFonts w:ascii="宋体" w:eastAsia="宋体" w:hAnsi="宋体" w:cs="宋体"/>
          <w:b/>
          <w:color w:val="0070C0"/>
          <w:szCs w:val="24"/>
        </w:rPr>
        <w:t xml:space="preserve"> </w:t>
      </w:r>
      <w:r w:rsidRPr="00B316A5">
        <w:rPr>
          <w:rFonts w:ascii="宋体" w:eastAsia="宋体" w:hAnsi="宋体" w:cs="宋体"/>
          <w:b/>
          <w:color w:val="0070C0"/>
          <w:szCs w:val="24"/>
        </w:rPr>
        <w:t>Songwei Ma,</w:t>
      </w:r>
      <w:r w:rsidR="00B27C82">
        <w:rPr>
          <w:rFonts w:ascii="宋体" w:eastAsia="宋体" w:hAnsi="宋体" w:cs="宋体"/>
          <w:b/>
          <w:color w:val="0070C0"/>
          <w:szCs w:val="24"/>
        </w:rPr>
        <w:t xml:space="preserve"> </w:t>
      </w:r>
      <w:r w:rsidRPr="00B316A5">
        <w:rPr>
          <w:rFonts w:ascii="宋体" w:eastAsia="宋体" w:hAnsi="宋体" w:cs="宋体"/>
          <w:b/>
          <w:color w:val="0070C0"/>
          <w:szCs w:val="24"/>
        </w:rPr>
        <w:t>Rui Ma,</w:t>
      </w:r>
      <w:r w:rsidR="00B27C82">
        <w:rPr>
          <w:rFonts w:ascii="宋体" w:eastAsia="宋体" w:hAnsi="宋体" w:cs="宋体"/>
          <w:b/>
          <w:color w:val="0070C0"/>
          <w:szCs w:val="24"/>
        </w:rPr>
        <w:t xml:space="preserve"> </w:t>
      </w:r>
      <w:r w:rsidRPr="00B316A5">
        <w:rPr>
          <w:rFonts w:ascii="宋体" w:eastAsia="宋体" w:hAnsi="宋体" w:cs="宋体"/>
          <w:b/>
          <w:color w:val="0070C0"/>
          <w:szCs w:val="24"/>
        </w:rPr>
        <w:t>Jingjing Li,</w:t>
      </w:r>
      <w:r w:rsidR="00B27C82">
        <w:rPr>
          <w:rFonts w:ascii="宋体" w:eastAsia="宋体" w:hAnsi="宋体" w:cs="宋体"/>
          <w:b/>
          <w:color w:val="0070C0"/>
          <w:szCs w:val="24"/>
        </w:rPr>
        <w:t xml:space="preserve"> </w:t>
      </w:r>
      <w:r w:rsidRPr="00B316A5">
        <w:rPr>
          <w:rFonts w:ascii="宋体" w:eastAsia="宋体" w:hAnsi="宋体" w:cs="宋体"/>
          <w:b/>
          <w:color w:val="0070C0"/>
          <w:szCs w:val="24"/>
        </w:rPr>
        <w:t>Lei Qiu,</w:t>
      </w:r>
      <w:r w:rsidR="00B27C82">
        <w:rPr>
          <w:rFonts w:ascii="宋体" w:eastAsia="宋体" w:hAnsi="宋体" w:cs="宋体"/>
          <w:b/>
          <w:color w:val="0070C0"/>
          <w:szCs w:val="24"/>
        </w:rPr>
        <w:t xml:space="preserve"> </w:t>
      </w:r>
      <w:r w:rsidRPr="00B316A5">
        <w:rPr>
          <w:rFonts w:ascii="宋体" w:eastAsia="宋体" w:hAnsi="宋体" w:cs="宋体"/>
          <w:b/>
          <w:color w:val="0070C0"/>
          <w:szCs w:val="24"/>
        </w:rPr>
        <w:t>Jia Wen Ma,</w:t>
      </w:r>
      <w:r w:rsidR="00B27C82">
        <w:rPr>
          <w:rFonts w:ascii="宋体" w:eastAsia="宋体" w:hAnsi="宋体" w:cs="宋体"/>
          <w:b/>
          <w:color w:val="0070C0"/>
          <w:szCs w:val="24"/>
        </w:rPr>
        <w:t xml:space="preserve"> </w:t>
      </w:r>
      <w:r w:rsidRPr="00B316A5">
        <w:rPr>
          <w:rFonts w:ascii="宋体" w:eastAsia="宋体" w:hAnsi="宋体" w:cs="宋体"/>
          <w:b/>
          <w:color w:val="0070C0"/>
          <w:szCs w:val="24"/>
        </w:rPr>
        <w:t>Yanyan Ma,</w:t>
      </w:r>
      <w:r w:rsidR="00B27C82">
        <w:rPr>
          <w:rFonts w:ascii="宋体" w:eastAsia="宋体" w:hAnsi="宋体" w:cs="宋体"/>
          <w:b/>
          <w:color w:val="0070C0"/>
          <w:szCs w:val="24"/>
        </w:rPr>
        <w:t xml:space="preserve"> </w:t>
      </w:r>
      <w:r w:rsidRPr="00B316A5">
        <w:rPr>
          <w:rFonts w:ascii="宋体" w:eastAsia="宋体" w:hAnsi="宋体" w:cs="宋体"/>
          <w:b/>
          <w:color w:val="0070C0"/>
          <w:szCs w:val="24"/>
        </w:rPr>
        <w:t>Mengyin Tang,</w:t>
      </w:r>
      <w:r w:rsidR="00B27C82">
        <w:rPr>
          <w:rFonts w:ascii="宋体" w:eastAsia="宋体" w:hAnsi="宋体" w:cs="宋体"/>
          <w:b/>
          <w:color w:val="0070C0"/>
          <w:szCs w:val="24"/>
        </w:rPr>
        <w:t xml:space="preserve"> </w:t>
      </w:r>
      <w:r w:rsidRPr="00B316A5">
        <w:rPr>
          <w:rFonts w:ascii="宋体" w:eastAsia="宋体" w:hAnsi="宋体" w:cs="宋体"/>
          <w:b/>
          <w:color w:val="0070C0"/>
          <w:szCs w:val="24"/>
        </w:rPr>
        <w:t>Zhijuan Cao,</w:t>
      </w:r>
      <w:r w:rsidR="00B27C82">
        <w:rPr>
          <w:rFonts w:ascii="宋体" w:eastAsia="宋体" w:hAnsi="宋体" w:cs="宋体"/>
          <w:b/>
          <w:color w:val="0070C0"/>
          <w:szCs w:val="24"/>
        </w:rPr>
        <w:t xml:space="preserve"> </w:t>
      </w:r>
      <w:r w:rsidRPr="00B316A5">
        <w:rPr>
          <w:rFonts w:ascii="宋体" w:eastAsia="宋体" w:hAnsi="宋体" w:cs="宋体"/>
          <w:b/>
          <w:color w:val="0070C0"/>
          <w:szCs w:val="24"/>
        </w:rPr>
        <w:t>Ziqi Li,</w:t>
      </w:r>
      <w:r w:rsidR="00B27C82">
        <w:rPr>
          <w:rFonts w:ascii="宋体" w:eastAsia="宋体" w:hAnsi="宋体" w:cs="宋体"/>
          <w:b/>
          <w:color w:val="0070C0"/>
          <w:szCs w:val="24"/>
        </w:rPr>
        <w:t xml:space="preserve"> </w:t>
      </w:r>
      <w:r w:rsidRPr="00B316A5">
        <w:rPr>
          <w:rFonts w:ascii="宋体" w:eastAsia="宋体" w:hAnsi="宋体" w:cs="宋体"/>
          <w:b/>
          <w:color w:val="0070C0"/>
          <w:szCs w:val="24"/>
        </w:rPr>
        <w:t>Shulin Zhang</w:t>
      </w:r>
      <w:r w:rsidR="00B27C82">
        <w:rPr>
          <w:rFonts w:ascii="宋体" w:eastAsia="宋体" w:hAnsi="宋体" w:cs="宋体" w:hint="eastAsia"/>
          <w:b/>
          <w:color w:val="0070C0"/>
          <w:szCs w:val="24"/>
        </w:rPr>
        <w:t>*</w:t>
      </w:r>
      <w:r w:rsidRPr="00B316A5">
        <w:rPr>
          <w:rFonts w:ascii="宋体" w:eastAsia="宋体" w:hAnsi="宋体" w:cs="宋体"/>
          <w:b/>
          <w:color w:val="0070C0"/>
          <w:szCs w:val="24"/>
        </w:rPr>
        <w:t>,</w:t>
      </w:r>
      <w:r w:rsidR="00B27C82">
        <w:rPr>
          <w:rFonts w:ascii="宋体" w:eastAsia="宋体" w:hAnsi="宋体" w:cs="宋体"/>
          <w:b/>
          <w:color w:val="0070C0"/>
          <w:szCs w:val="24"/>
        </w:rPr>
        <w:t xml:space="preserve"> </w:t>
      </w:r>
      <w:bookmarkStart w:id="2" w:name="OLE_LINK3"/>
      <w:bookmarkStart w:id="3" w:name="OLE_LINK4"/>
      <w:r w:rsidRPr="00B316A5">
        <w:rPr>
          <w:rFonts w:ascii="宋体" w:eastAsia="宋体" w:hAnsi="宋体" w:cs="宋体"/>
          <w:b/>
          <w:color w:val="0070C0"/>
          <w:szCs w:val="24"/>
        </w:rPr>
        <w:t>Guorong Ma</w:t>
      </w:r>
      <w:r w:rsidR="00B27C82">
        <w:rPr>
          <w:rFonts w:ascii="宋体" w:eastAsia="宋体" w:hAnsi="宋体" w:cs="宋体" w:hint="eastAsia"/>
          <w:b/>
          <w:color w:val="0070C0"/>
          <w:szCs w:val="24"/>
        </w:rPr>
        <w:t>*</w:t>
      </w:r>
      <w:bookmarkEnd w:id="2"/>
      <w:bookmarkEnd w:id="3"/>
    </w:p>
    <w:p w:rsidR="00B27C82" w:rsidRPr="00B27C82" w:rsidRDefault="00B27C82" w:rsidP="00B27C82">
      <w:pPr>
        <w:tabs>
          <w:tab w:val="left" w:pos="1002"/>
        </w:tabs>
        <w:jc w:val="left"/>
        <w:rPr>
          <w:rFonts w:ascii="宋体" w:eastAsia="宋体" w:hAnsi="宋体" w:cs="宋体"/>
          <w:b/>
          <w:color w:val="0070C0"/>
          <w:szCs w:val="24"/>
        </w:rPr>
      </w:pPr>
      <w:r w:rsidRPr="00B27C82">
        <w:rPr>
          <w:rFonts w:ascii="宋体" w:eastAsia="宋体" w:hAnsi="宋体" w:cs="宋体" w:hint="eastAsia"/>
          <w:b/>
          <w:color w:val="0070C0"/>
          <w:szCs w:val="24"/>
        </w:rPr>
        <w:t>*</w:t>
      </w:r>
      <w:r w:rsidRPr="00B27C82">
        <w:rPr>
          <w:rFonts w:ascii="宋体" w:eastAsia="宋体" w:hAnsi="宋体" w:cs="宋体"/>
          <w:b/>
          <w:color w:val="0070C0"/>
          <w:szCs w:val="24"/>
        </w:rPr>
        <w:t>Electronic address: Shulin Zhang</w:t>
      </w:r>
      <w:r w:rsidRPr="00B27C82">
        <w:rPr>
          <w:rFonts w:ascii="宋体" w:eastAsia="宋体" w:hAnsi="宋体" w:cs="宋体" w:hint="eastAsia"/>
          <w:b/>
          <w:color w:val="0070C0"/>
          <w:szCs w:val="24"/>
        </w:rPr>
        <w:t>，</w:t>
      </w:r>
      <w:r w:rsidRPr="00B27C82">
        <w:rPr>
          <w:rFonts w:ascii="宋体" w:eastAsia="宋体" w:hAnsi="宋体" w:cs="宋体"/>
          <w:b/>
          <w:color w:val="0070C0"/>
          <w:szCs w:val="24"/>
        </w:rPr>
        <w:t xml:space="preserve"> </w:t>
      </w:r>
      <w:hyperlink r:id="rId10" w:history="1">
        <w:r w:rsidRPr="00B27C82">
          <w:rPr>
            <w:rStyle w:val="a6"/>
            <w:rFonts w:ascii="宋体" w:eastAsia="宋体" w:hAnsi="宋体" w:cs="宋体"/>
            <w:b/>
            <w:color w:val="0070C0"/>
            <w:szCs w:val="24"/>
            <w:u w:val="none"/>
          </w:rPr>
          <w:t>shulinzhang@sjtu.edu.cn</w:t>
        </w:r>
      </w:hyperlink>
      <w:r w:rsidRPr="00B27C82">
        <w:rPr>
          <w:rFonts w:ascii="宋体" w:eastAsia="宋体" w:hAnsi="宋体" w:cs="宋体" w:hint="eastAsia"/>
          <w:b/>
          <w:color w:val="0070C0"/>
          <w:szCs w:val="24"/>
        </w:rPr>
        <w:t>；</w:t>
      </w:r>
      <w:r w:rsidRPr="00B27C82">
        <w:rPr>
          <w:rFonts w:ascii="宋体" w:eastAsia="宋体" w:hAnsi="宋体" w:cs="宋体"/>
          <w:b/>
          <w:color w:val="0070C0"/>
          <w:szCs w:val="24"/>
        </w:rPr>
        <w:t>Guorong Ma</w:t>
      </w:r>
      <w:r w:rsidRPr="00B27C82">
        <w:rPr>
          <w:rFonts w:ascii="宋体" w:eastAsia="宋体" w:hAnsi="宋体" w:cs="宋体" w:hint="eastAsia"/>
          <w:b/>
          <w:color w:val="0070C0"/>
          <w:szCs w:val="24"/>
        </w:rPr>
        <w:t>，</w:t>
      </w:r>
      <w:r w:rsidRPr="00B27C82">
        <w:rPr>
          <w:rFonts w:ascii="宋体" w:eastAsia="宋体" w:hAnsi="宋体" w:cs="宋体"/>
          <w:b/>
          <w:color w:val="0070C0"/>
          <w:szCs w:val="24"/>
        </w:rPr>
        <w:t>guorongma8000@163.com.</w:t>
      </w:r>
    </w:p>
    <w:p w:rsidR="002D4762" w:rsidRPr="00B27C82" w:rsidRDefault="002D4762" w:rsidP="00B27C82">
      <w:pPr>
        <w:tabs>
          <w:tab w:val="left" w:pos="1002"/>
        </w:tabs>
        <w:rPr>
          <w:rFonts w:ascii="宋体" w:eastAsia="宋体" w:hAnsi="宋体" w:cs="宋体"/>
          <w:color w:val="000000" w:themeColor="text1"/>
          <w:szCs w:val="24"/>
        </w:rPr>
      </w:pP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Author information:</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(1)School of Basic Medical Sciences, Ningxia Medical University, Yinchuan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750004, PR China.</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(2)School of Basic Medical Sciences, Ningxia Medical University, Yinchuan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750004, PR China; Ningxia Key Laboratory of Infection and Immunology, Ningxia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Medical University, Yinchuan 750004, PR China.</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(3)The Fourth People's Hospital of Ningxia Hui Autonomous Region, Yinchuan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750000, PR China.</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(4)School of Clinical Medicine, Ningxia Medical University, Yinchuan 750004, PR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China.</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(5)Department of Immunology and Microbiology, School of Medicine, Shanghai Jiao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Tong University, Shanghai 200025, PR China; Center for Tuberculosis Research,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Shanghai Public Health Clinical Center, Fudan University, Shanghai 201508, PR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China. Electronic address: shulinzhang@sjtu.edu.cn.</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(6)School of Basic Medical Sciences, Ningxia Medical University, Yinchuan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750004, PR China; Ningxia Key Laboratory of Infection and Immunology, Ningxia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Medical University, Yinchuan 750004, PR China. Electronic address: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guorongma8000@163.com.</w:t>
      </w:r>
    </w:p>
    <w:p w:rsidR="002D4762" w:rsidRPr="00515678" w:rsidRDefault="002D4762" w:rsidP="002D4762">
      <w:pPr>
        <w:rPr>
          <w:rFonts w:ascii="宋体" w:eastAsia="宋体" w:hAnsi="宋体" w:cs="宋体"/>
          <w:color w:val="000000" w:themeColor="text1"/>
          <w:szCs w:val="24"/>
        </w:rPr>
      </w:pP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Mycobacterium tuberculosis culture filtrate proteins (MTB-CFPs) are critical for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tuberculosis diagnosis and vaccine development. To explore their diagnostic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potential, MTB was statically cultured in Sauton's medium for 15 days; MTB-CFPs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were collected, fractionated using six biomimetic affinity chromatography (BiAC)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resins, and analyzed by Liquid Chromatography-Tandem Mass Spectrometry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(LC-MS/MS). Four MTB-specific regions of difference (RDs) and the PstS1 protein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were recombinantly expressed and purified, with their serological efficacy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assessed by ELISA using sera from 157 pulmonary tuberculosis (pTB) patients and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71 healthy controls (HCs). LC-MS/MS identified 622 MTB proteins, 307 of which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hint="eastAsia"/>
          <w:color w:val="000000" w:themeColor="text1"/>
          <w:szCs w:val="24"/>
        </w:rPr>
        <w:t xml:space="preserve">were validated with ≥2 peptides and P &lt; 0.05. BiAC fractionation significantly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increased the average peptide number (2.09-fold), peptide coverage (1.43-fold),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lastRenderedPageBreak/>
        <w:t xml:space="preserve">and the exponentially modified Protein Abundance Index (emPAI) (1.70-fold) in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281 common identifications. Receiver Operating Characteristic (ROC) analysis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revealed rEC (a fusion expression product of the Rv3875 and Rv3874 genes in the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RD1 region, linked by a 15-nucleotide connector) as the optimal diagnostic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marker Area Under the Curve (AUC = 0.8030), with sharply distinct IgG levels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between pTB patients and HCs (P &lt; 0.0001). Notably, rEC combined with GmdA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(encoded by the Rv1511 gene located in RD11) enhanced sensitivity while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preserving high specificity, especially for Acid-Fast Bacilli (AFB) negative pTB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cases demonstrating substantial clinical translation potential. Additionally,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extended culture promoted MTB autolysis and cytoplasmic protein release,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providing valuable insights into TB pathogenesis and biomarker discovery. This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integrated approach of BiAC fractionation, proteomics, and serological </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validation advances TB precision diagnostics.</w:t>
      </w:r>
    </w:p>
    <w:p w:rsidR="002D4762" w:rsidRPr="00515678" w:rsidRDefault="002D4762" w:rsidP="002D4762">
      <w:pPr>
        <w:rPr>
          <w:rFonts w:ascii="宋体" w:eastAsia="宋体" w:hAnsi="宋体" w:cs="宋体"/>
          <w:color w:val="000000" w:themeColor="text1"/>
          <w:szCs w:val="24"/>
        </w:rPr>
      </w:pP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Copyright © 2024. Published by Elsevier B.V.</w:t>
      </w:r>
    </w:p>
    <w:p w:rsidR="002D4762" w:rsidRPr="00515678" w:rsidRDefault="002D4762" w:rsidP="002D4762">
      <w:pPr>
        <w:rPr>
          <w:rFonts w:ascii="宋体" w:eastAsia="宋体" w:hAnsi="宋体" w:cs="宋体"/>
          <w:color w:val="000000" w:themeColor="text1"/>
          <w:szCs w:val="24"/>
        </w:rPr>
      </w:pP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DOI: 10.1016/j.jchromb.2026.125081</w:t>
      </w:r>
    </w:p>
    <w:p w:rsidR="002D4762" w:rsidRPr="00515678" w:rsidRDefault="002D4762" w:rsidP="002D4762">
      <w:pPr>
        <w:rPr>
          <w:rFonts w:ascii="宋体" w:eastAsia="宋体" w:hAnsi="宋体" w:cs="宋体"/>
          <w:color w:val="000000" w:themeColor="text1"/>
          <w:szCs w:val="24"/>
        </w:rPr>
      </w:pPr>
      <w:r w:rsidRPr="00515678">
        <w:rPr>
          <w:rFonts w:ascii="宋体" w:eastAsia="宋体" w:hAnsi="宋体" w:cs="宋体"/>
          <w:color w:val="000000" w:themeColor="text1"/>
          <w:szCs w:val="24"/>
        </w:rPr>
        <w:t>PMID: 42048679</w:t>
      </w:r>
    </w:p>
    <w:p w:rsidR="002D4762" w:rsidRPr="00515678" w:rsidRDefault="002D4762" w:rsidP="002D4762">
      <w:pPr>
        <w:rPr>
          <w:rFonts w:ascii="宋体" w:eastAsia="宋体" w:hAnsi="宋体" w:cs="宋体"/>
          <w:color w:val="000000" w:themeColor="text1"/>
          <w:szCs w:val="24"/>
        </w:rPr>
      </w:pPr>
    </w:p>
    <w:p w:rsidR="00D90123" w:rsidRPr="00E15E78" w:rsidRDefault="00FE1743" w:rsidP="00D90123">
      <w:pPr>
        <w:rPr>
          <w:rFonts w:ascii="宋体" w:eastAsia="宋体" w:hAnsi="宋体" w:cs="宋体"/>
          <w:b/>
          <w:color w:val="FF0000"/>
          <w:szCs w:val="24"/>
        </w:rPr>
      </w:pPr>
      <w:r>
        <w:rPr>
          <w:rFonts w:ascii="宋体" w:eastAsia="宋体" w:hAnsi="宋体" w:cs="宋体"/>
          <w:b/>
          <w:color w:val="FF0000"/>
          <w:szCs w:val="24"/>
        </w:rPr>
        <w:t>7</w:t>
      </w:r>
      <w:r w:rsidR="00D90123" w:rsidRPr="00E15E78">
        <w:rPr>
          <w:rFonts w:ascii="宋体" w:eastAsia="宋体" w:hAnsi="宋体" w:cs="宋体"/>
          <w:b/>
          <w:color w:val="FF0000"/>
          <w:szCs w:val="24"/>
        </w:rPr>
        <w:t xml:space="preserve">. Front Cell Infect Microbiol. 2026 Apr 10;16:1771585. doi: </w:t>
      </w:r>
    </w:p>
    <w:p w:rsidR="00D90123" w:rsidRPr="00E15E78" w:rsidRDefault="00D90123" w:rsidP="00D90123">
      <w:pPr>
        <w:rPr>
          <w:rFonts w:ascii="宋体" w:eastAsia="宋体" w:hAnsi="宋体" w:cs="宋体"/>
          <w:b/>
          <w:color w:val="FF0000"/>
          <w:szCs w:val="24"/>
        </w:rPr>
      </w:pPr>
      <w:r w:rsidRPr="00E15E78">
        <w:rPr>
          <w:rFonts w:ascii="宋体" w:eastAsia="宋体" w:hAnsi="宋体" w:cs="宋体"/>
          <w:b/>
          <w:color w:val="FF0000"/>
          <w:szCs w:val="24"/>
        </w:rPr>
        <w:t>10.3389/fcimb.2026.1771585. eCollection 2026.</w:t>
      </w:r>
    </w:p>
    <w:p w:rsidR="00D90123" w:rsidRPr="00515678" w:rsidRDefault="00D90123" w:rsidP="00D90123">
      <w:pPr>
        <w:rPr>
          <w:rFonts w:ascii="宋体" w:eastAsia="宋体" w:hAnsi="宋体" w:cs="宋体"/>
          <w:color w:val="000000" w:themeColor="text1"/>
          <w:szCs w:val="24"/>
        </w:rPr>
      </w:pP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Exploring the partial immunological mechanisms of hepatitis B virus reactivation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in patients with hepatitis B and tuberculosis.</w:t>
      </w:r>
    </w:p>
    <w:p w:rsidR="00D90123" w:rsidRPr="00515678" w:rsidRDefault="00D90123" w:rsidP="00D90123">
      <w:pPr>
        <w:rPr>
          <w:rFonts w:ascii="宋体" w:eastAsia="宋体" w:hAnsi="宋体" w:cs="宋体"/>
          <w:color w:val="000000" w:themeColor="text1"/>
          <w:szCs w:val="24"/>
        </w:rPr>
      </w:pP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Xiao C(1)(2), Deng Z(2), Xian P(3), Huang X(2), Zou Z(2), Long L(2), Han L(4),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Yang L(4), Shi F(1).</w:t>
      </w:r>
    </w:p>
    <w:p w:rsidR="00D90123" w:rsidRDefault="00D90123" w:rsidP="00D90123">
      <w:pPr>
        <w:rPr>
          <w:rFonts w:ascii="宋体" w:eastAsia="宋体" w:hAnsi="宋体" w:cs="宋体"/>
          <w:color w:val="000000" w:themeColor="text1"/>
          <w:szCs w:val="24"/>
        </w:rPr>
      </w:pPr>
    </w:p>
    <w:p w:rsidR="00D90123" w:rsidRPr="002428EB" w:rsidRDefault="00D90123" w:rsidP="00D90123">
      <w:pPr>
        <w:rPr>
          <w:rFonts w:ascii="宋体" w:eastAsia="宋体" w:hAnsi="宋体" w:cs="宋体"/>
          <w:b/>
          <w:color w:val="0070C0"/>
          <w:szCs w:val="24"/>
        </w:rPr>
      </w:pPr>
      <w:r w:rsidRPr="002428EB">
        <w:rPr>
          <w:rFonts w:ascii="宋体" w:eastAsia="宋体" w:hAnsi="宋体" w:cs="宋体"/>
          <w:b/>
          <w:color w:val="0070C0"/>
          <w:szCs w:val="24"/>
        </w:rPr>
        <w:t>Chunhua Xiao,</w:t>
      </w:r>
      <w:r w:rsidR="00400241">
        <w:rPr>
          <w:rFonts w:ascii="宋体" w:eastAsia="宋体" w:hAnsi="宋体" w:cs="宋体"/>
          <w:b/>
          <w:color w:val="0070C0"/>
          <w:szCs w:val="24"/>
        </w:rPr>
        <w:t xml:space="preserve"> </w:t>
      </w:r>
      <w:r w:rsidRPr="002428EB">
        <w:rPr>
          <w:rFonts w:ascii="宋体" w:eastAsia="宋体" w:hAnsi="宋体" w:cs="宋体"/>
          <w:b/>
          <w:color w:val="0070C0"/>
          <w:szCs w:val="24"/>
        </w:rPr>
        <w:t>Zhenxiong Deng,</w:t>
      </w:r>
      <w:r w:rsidR="00400241">
        <w:rPr>
          <w:rFonts w:ascii="宋体" w:eastAsia="宋体" w:hAnsi="宋体" w:cs="宋体"/>
          <w:b/>
          <w:color w:val="0070C0"/>
          <w:szCs w:val="24"/>
        </w:rPr>
        <w:t xml:space="preserve"> </w:t>
      </w:r>
      <w:r w:rsidRPr="002428EB">
        <w:rPr>
          <w:rFonts w:ascii="宋体" w:eastAsia="宋体" w:hAnsi="宋体" w:cs="宋体"/>
          <w:b/>
          <w:color w:val="0070C0"/>
          <w:szCs w:val="24"/>
        </w:rPr>
        <w:t>Peng Xian,</w:t>
      </w:r>
      <w:r w:rsidR="00400241">
        <w:rPr>
          <w:rFonts w:ascii="宋体" w:eastAsia="宋体" w:hAnsi="宋体" w:cs="宋体"/>
          <w:b/>
          <w:color w:val="0070C0"/>
          <w:szCs w:val="24"/>
        </w:rPr>
        <w:t xml:space="preserve"> </w:t>
      </w:r>
      <w:r w:rsidRPr="002428EB">
        <w:rPr>
          <w:rFonts w:ascii="宋体" w:eastAsia="宋体" w:hAnsi="宋体" w:cs="宋体"/>
          <w:b/>
          <w:color w:val="0070C0"/>
          <w:szCs w:val="24"/>
        </w:rPr>
        <w:t>Xiuming Huang,</w:t>
      </w:r>
      <w:r w:rsidR="00400241">
        <w:rPr>
          <w:rFonts w:ascii="宋体" w:eastAsia="宋体" w:hAnsi="宋体" w:cs="宋体"/>
          <w:b/>
          <w:color w:val="0070C0"/>
          <w:szCs w:val="24"/>
        </w:rPr>
        <w:t xml:space="preserve"> </w:t>
      </w:r>
      <w:r w:rsidRPr="002428EB">
        <w:rPr>
          <w:rFonts w:ascii="宋体" w:eastAsia="宋体" w:hAnsi="宋体" w:cs="宋体"/>
          <w:b/>
          <w:color w:val="0070C0"/>
          <w:szCs w:val="24"/>
        </w:rPr>
        <w:t>Zhen Zou,</w:t>
      </w:r>
      <w:r w:rsidR="00400241">
        <w:rPr>
          <w:rFonts w:ascii="宋体" w:eastAsia="宋体" w:hAnsi="宋体" w:cs="宋体"/>
          <w:b/>
          <w:color w:val="0070C0"/>
          <w:szCs w:val="24"/>
        </w:rPr>
        <w:t xml:space="preserve"> </w:t>
      </w:r>
      <w:r w:rsidRPr="002428EB">
        <w:rPr>
          <w:rFonts w:ascii="宋体" w:eastAsia="宋体" w:hAnsi="宋体" w:cs="宋体"/>
          <w:b/>
          <w:color w:val="0070C0"/>
          <w:szCs w:val="24"/>
        </w:rPr>
        <w:t>Liyuan Long,</w:t>
      </w:r>
      <w:r w:rsidR="00400241">
        <w:rPr>
          <w:rFonts w:ascii="宋体" w:eastAsia="宋体" w:hAnsi="宋体" w:cs="宋体"/>
          <w:b/>
          <w:color w:val="0070C0"/>
          <w:szCs w:val="24"/>
        </w:rPr>
        <w:t xml:space="preserve"> </w:t>
      </w:r>
      <w:r w:rsidRPr="002428EB">
        <w:rPr>
          <w:rFonts w:ascii="宋体" w:eastAsia="宋体" w:hAnsi="宋体" w:cs="宋体"/>
          <w:b/>
          <w:color w:val="0070C0"/>
          <w:szCs w:val="24"/>
        </w:rPr>
        <w:t>Liang Han,</w:t>
      </w:r>
      <w:r w:rsidR="00400241">
        <w:rPr>
          <w:rFonts w:ascii="宋体" w:eastAsia="宋体" w:hAnsi="宋体" w:cs="宋体"/>
          <w:b/>
          <w:color w:val="0070C0"/>
          <w:szCs w:val="24"/>
        </w:rPr>
        <w:t xml:space="preserve"> </w:t>
      </w:r>
      <w:r w:rsidRPr="002428EB">
        <w:rPr>
          <w:rFonts w:ascii="宋体" w:eastAsia="宋体" w:hAnsi="宋体" w:cs="宋体"/>
          <w:b/>
          <w:color w:val="0070C0"/>
          <w:szCs w:val="24"/>
        </w:rPr>
        <w:t>Lubo Yang,</w:t>
      </w:r>
      <w:r w:rsidR="00400241">
        <w:rPr>
          <w:rFonts w:ascii="宋体" w:eastAsia="宋体" w:hAnsi="宋体" w:cs="宋体"/>
          <w:b/>
          <w:color w:val="0070C0"/>
          <w:szCs w:val="24"/>
        </w:rPr>
        <w:t xml:space="preserve"> </w:t>
      </w:r>
      <w:r w:rsidRPr="002428EB">
        <w:rPr>
          <w:rFonts w:ascii="宋体" w:eastAsia="宋体" w:hAnsi="宋体" w:cs="宋体"/>
          <w:b/>
          <w:color w:val="0070C0"/>
          <w:szCs w:val="24"/>
        </w:rPr>
        <w:t>Fei Shi</w:t>
      </w:r>
      <w:r w:rsidR="00400241">
        <w:rPr>
          <w:rFonts w:ascii="宋体" w:eastAsia="宋体" w:hAnsi="宋体" w:cs="宋体" w:hint="eastAsia"/>
          <w:b/>
          <w:color w:val="0070C0"/>
          <w:szCs w:val="24"/>
        </w:rPr>
        <w:t>*</w:t>
      </w:r>
    </w:p>
    <w:p w:rsidR="00D90123" w:rsidRPr="00400241" w:rsidRDefault="00400241" w:rsidP="00D90123">
      <w:pPr>
        <w:rPr>
          <w:rFonts w:ascii="宋体" w:eastAsia="宋体" w:hAnsi="宋体" w:cs="宋体"/>
          <w:b/>
          <w:color w:val="0070C0"/>
          <w:szCs w:val="24"/>
        </w:rPr>
      </w:pPr>
      <w:r w:rsidRPr="00400241">
        <w:rPr>
          <w:rFonts w:ascii="宋体" w:eastAsia="宋体" w:hAnsi="宋体" w:cs="宋体"/>
          <w:b/>
          <w:color w:val="0070C0"/>
          <w:szCs w:val="24"/>
        </w:rPr>
        <w:t>*CORRESPONDENCE Fei Shi</w:t>
      </w:r>
      <w:r w:rsidRPr="00400241">
        <w:rPr>
          <w:rFonts w:ascii="宋体" w:eastAsia="宋体" w:hAnsi="宋体" w:cs="宋体" w:hint="eastAsia"/>
          <w:b/>
          <w:color w:val="0070C0"/>
          <w:szCs w:val="24"/>
        </w:rPr>
        <w:t>，</w:t>
      </w:r>
      <w:r w:rsidRPr="00400241">
        <w:rPr>
          <w:rFonts w:ascii="宋体" w:eastAsia="宋体" w:hAnsi="宋体" w:cs="宋体"/>
          <w:b/>
          <w:color w:val="0070C0"/>
          <w:szCs w:val="24"/>
        </w:rPr>
        <w:t>shi.fei@szhospital.com</w:t>
      </w:r>
    </w:p>
    <w:p w:rsidR="00D90123" w:rsidRDefault="00D90123" w:rsidP="00D90123">
      <w:pPr>
        <w:rPr>
          <w:rFonts w:ascii="宋体" w:eastAsia="宋体" w:hAnsi="宋体" w:cs="宋体"/>
          <w:color w:val="000000" w:themeColor="text1"/>
          <w:szCs w:val="24"/>
        </w:rPr>
      </w:pP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Author information:</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(1)Department of Infectious Diseases, Shenzhen People's Hospital (The Second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Clinical Medical College, Jinan University; The First Affiliated Hospital,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Southern University of Science and Technology), Shenzhen, Guangdong, China.</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(2)Department of Infectious Diseases, Huizhou Third People's Hospital, Guangzhou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Medical University, Huizhou, Guangdong, China.</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(3)Department of Infectious Diseases, The Affiliated Huizhou Hospital, Guangzhou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Medical University, Huizhou, Guangdong, China.</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(4)Department of Medical Laboratory,Huizhou Third People's Hospital, Guangzhou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Medical University, Huizhou, Guangdong, China.</w:t>
      </w:r>
    </w:p>
    <w:p w:rsidR="00D90123" w:rsidRPr="00515678" w:rsidRDefault="00D90123" w:rsidP="00D90123">
      <w:pPr>
        <w:rPr>
          <w:rFonts w:ascii="宋体" w:eastAsia="宋体" w:hAnsi="宋体" w:cs="宋体"/>
          <w:color w:val="000000" w:themeColor="text1"/>
          <w:szCs w:val="24"/>
        </w:rPr>
      </w:pPr>
    </w:p>
    <w:p w:rsidR="00D90123" w:rsidRPr="00515678" w:rsidRDefault="00D90123" w:rsidP="00D90123">
      <w:pPr>
        <w:rPr>
          <w:rFonts w:ascii="宋体" w:eastAsia="宋体" w:hAnsi="宋体" w:cs="宋体"/>
          <w:color w:val="000000" w:themeColor="text1"/>
          <w:szCs w:val="24"/>
        </w:rPr>
      </w:pPr>
      <w:r w:rsidRPr="00E15E78">
        <w:rPr>
          <w:rFonts w:ascii="宋体" w:eastAsia="宋体" w:hAnsi="宋体" w:cs="宋体"/>
          <w:b/>
          <w:color w:val="000000" w:themeColor="text1"/>
          <w:szCs w:val="24"/>
        </w:rPr>
        <w:t xml:space="preserve">OBJECTIVE: </w:t>
      </w:r>
      <w:r w:rsidRPr="00515678">
        <w:rPr>
          <w:rFonts w:ascii="宋体" w:eastAsia="宋体" w:hAnsi="宋体" w:cs="宋体"/>
          <w:color w:val="000000" w:themeColor="text1"/>
          <w:szCs w:val="24"/>
        </w:rPr>
        <w:t xml:space="preserve">To explore the immune changes caused by anti-tuberculosis treatment,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lastRenderedPageBreak/>
        <w:t xml:space="preserve">especially the fluctuations of IFN-γ, and their role in HBV reactivation and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related liver injury.</w:t>
      </w:r>
    </w:p>
    <w:p w:rsidR="00D90123" w:rsidRPr="00515678" w:rsidRDefault="00D90123" w:rsidP="00D90123">
      <w:pPr>
        <w:rPr>
          <w:rFonts w:ascii="宋体" w:eastAsia="宋体" w:hAnsi="宋体" w:cs="宋体"/>
          <w:color w:val="000000" w:themeColor="text1"/>
          <w:szCs w:val="24"/>
        </w:rPr>
      </w:pPr>
      <w:r w:rsidRPr="00E15E78">
        <w:rPr>
          <w:rFonts w:ascii="宋体" w:eastAsia="宋体" w:hAnsi="宋体" w:cs="宋体"/>
          <w:b/>
          <w:color w:val="000000" w:themeColor="text1"/>
          <w:szCs w:val="24"/>
        </w:rPr>
        <w:t>METHOD:</w:t>
      </w:r>
      <w:r w:rsidRPr="00515678">
        <w:rPr>
          <w:rFonts w:ascii="宋体" w:eastAsia="宋体" w:hAnsi="宋体" w:cs="宋体"/>
          <w:color w:val="000000" w:themeColor="text1"/>
          <w:szCs w:val="24"/>
        </w:rPr>
        <w:t xml:space="preserve"> This was a retrospective study. Firstly, 162 patients with hepatitis B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and tuberculosis co-infection (initial HBV-TB group) and 162 patients with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simple hepatitis B infection (initial HBV group) who were hospitalized at the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Third People's Hospital of Huizhou from June 2016 to September 2025 were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consecutively included for preliminary comparison. Secondly, from the initial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cohort, a baseline comparable subgroup was selected based on age, gender, and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baseline levels of alanine aminotransferase (ALT) and aspartate aminotransferase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(AST) for immunological analysis (a total of 14 patients in the TB-HBV group and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11 patients in the HBV group).Additionally, within the HBV-TB group, according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to whether they received preventive antiviral treatment, they were divided into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an untreated subgroup (n=16) and a treated subgroup (n=20) to analyze the impact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of treatment on prognosis.</w:t>
      </w:r>
    </w:p>
    <w:p w:rsidR="00D90123" w:rsidRPr="00515678" w:rsidRDefault="00D90123" w:rsidP="00D90123">
      <w:pPr>
        <w:rPr>
          <w:rFonts w:ascii="宋体" w:eastAsia="宋体" w:hAnsi="宋体" w:cs="宋体"/>
          <w:color w:val="000000" w:themeColor="text1"/>
          <w:szCs w:val="24"/>
        </w:rPr>
      </w:pPr>
      <w:r w:rsidRPr="00E15E78">
        <w:rPr>
          <w:rFonts w:ascii="宋体" w:eastAsia="宋体" w:hAnsi="宋体" w:cs="宋体"/>
          <w:b/>
          <w:color w:val="000000" w:themeColor="text1"/>
          <w:szCs w:val="24"/>
        </w:rPr>
        <w:t xml:space="preserve">RESULT: </w:t>
      </w:r>
      <w:r w:rsidRPr="00515678">
        <w:rPr>
          <w:rFonts w:ascii="宋体" w:eastAsia="宋体" w:hAnsi="宋体" w:cs="宋体"/>
          <w:color w:val="000000" w:themeColor="text1"/>
          <w:szCs w:val="24"/>
        </w:rPr>
        <w:t xml:space="preserve">The comparison of baseline data between the HBV-TB group and the HBV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group showed that the proportion of males was higher in the HBV-TB group, and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the levels of WBC, NEU, Mon and PLT were higher than those in the HBV group.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However, the levels of HBsAg, HBVDNA, ALT, AST, Lym and RBC were lower than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those in the HBV group (all P&lt;0.05). Among HBV-TB patients who did not receive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anti-HBV treatment, 81.25% of the patients(13 case)had HBV reactivation, and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43.75% of them (7case)had severe liver injury. The incidence of Drug-induced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liver injury(DILI) and the rate of HBV reactivation in this group were both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higher than those in the anti-HBV treatment group (all P&lt;0.05). In terms of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immune indicators, the counts of lymphocytes, total T cells and CD4+ T cells in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the HBV-TB group were all lower than those in the HBV group, while the levels of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IFN-γ and IL-6 were higher(all P&lt;0.05).</w:t>
      </w:r>
    </w:p>
    <w:p w:rsidR="00D90123" w:rsidRPr="00515678" w:rsidRDefault="00D90123" w:rsidP="00D90123">
      <w:pPr>
        <w:rPr>
          <w:rFonts w:ascii="宋体" w:eastAsia="宋体" w:hAnsi="宋体" w:cs="宋体"/>
          <w:color w:val="000000" w:themeColor="text1"/>
          <w:szCs w:val="24"/>
        </w:rPr>
      </w:pPr>
      <w:r w:rsidRPr="00E15E78">
        <w:rPr>
          <w:rFonts w:ascii="宋体" w:eastAsia="宋体" w:hAnsi="宋体" w:cs="宋体"/>
          <w:b/>
          <w:color w:val="000000" w:themeColor="text1"/>
          <w:szCs w:val="24"/>
        </w:rPr>
        <w:t xml:space="preserve">CONCLUSION: </w:t>
      </w:r>
      <w:r w:rsidRPr="00515678">
        <w:rPr>
          <w:rFonts w:ascii="宋体" w:eastAsia="宋体" w:hAnsi="宋体" w:cs="宋体"/>
          <w:color w:val="000000" w:themeColor="text1"/>
          <w:szCs w:val="24"/>
        </w:rPr>
        <w:t xml:space="preserve">It is recommended that HBsAg screening be conducted for all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tuberculosis patients before anti-tuberculosis treatment, and preventive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antiviral treatment be given to individuals with positive HBsAg to reduce the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risk of HBV reactivation.</w:t>
      </w:r>
    </w:p>
    <w:p w:rsidR="00D90123" w:rsidRPr="00515678" w:rsidRDefault="00D90123" w:rsidP="00D90123">
      <w:pPr>
        <w:rPr>
          <w:rFonts w:ascii="宋体" w:eastAsia="宋体" w:hAnsi="宋体" w:cs="宋体"/>
          <w:color w:val="000000" w:themeColor="text1"/>
          <w:szCs w:val="24"/>
        </w:rPr>
      </w:pP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Copyright © 2026 Xiao, Deng, Xian, Huang, Zou, Long, Han, Yang and Shi.</w:t>
      </w:r>
    </w:p>
    <w:p w:rsidR="00D90123" w:rsidRPr="00515678" w:rsidRDefault="00D90123" w:rsidP="00D90123">
      <w:pPr>
        <w:rPr>
          <w:rFonts w:ascii="宋体" w:eastAsia="宋体" w:hAnsi="宋体" w:cs="宋体"/>
          <w:color w:val="000000" w:themeColor="text1"/>
          <w:szCs w:val="24"/>
        </w:rPr>
      </w:pP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DOI: 10.3389/fcimb.2026.1771585</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PMCID: PMC13106305</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PMID: 42039748 [Indexed for MEDLINE]</w:t>
      </w:r>
    </w:p>
    <w:p w:rsidR="00D90123" w:rsidRPr="00515678" w:rsidRDefault="00D90123" w:rsidP="00D90123">
      <w:pPr>
        <w:rPr>
          <w:rFonts w:ascii="宋体" w:eastAsia="宋体" w:hAnsi="宋体" w:cs="宋体"/>
          <w:color w:val="000000" w:themeColor="text1"/>
          <w:szCs w:val="24"/>
        </w:rPr>
      </w:pPr>
    </w:p>
    <w:p w:rsidR="00D90123" w:rsidRPr="001F1E3E" w:rsidRDefault="00D90123" w:rsidP="00D90123">
      <w:pPr>
        <w:rPr>
          <w:rFonts w:ascii="宋体" w:eastAsia="宋体" w:hAnsi="宋体" w:cs="宋体"/>
          <w:b/>
          <w:color w:val="FF0000"/>
          <w:szCs w:val="24"/>
        </w:rPr>
      </w:pPr>
      <w:r w:rsidRPr="001F1E3E">
        <w:rPr>
          <w:rFonts w:ascii="宋体" w:eastAsia="宋体" w:hAnsi="宋体" w:cs="宋体"/>
          <w:b/>
          <w:color w:val="FF0000"/>
          <w:szCs w:val="24"/>
        </w:rPr>
        <w:t xml:space="preserve">8. Respir Med. 2026 Apr 24;257:108856. doi: 10.1016/j.rmed.2026.108856. Online </w:t>
      </w:r>
    </w:p>
    <w:p w:rsidR="00D90123" w:rsidRPr="001F1E3E" w:rsidRDefault="00D90123" w:rsidP="00D90123">
      <w:pPr>
        <w:rPr>
          <w:rFonts w:ascii="宋体" w:eastAsia="宋体" w:hAnsi="宋体" w:cs="宋体"/>
          <w:b/>
          <w:color w:val="FF0000"/>
          <w:szCs w:val="24"/>
        </w:rPr>
      </w:pPr>
      <w:r w:rsidRPr="001F1E3E">
        <w:rPr>
          <w:rFonts w:ascii="宋体" w:eastAsia="宋体" w:hAnsi="宋体" w:cs="宋体"/>
          <w:b/>
          <w:color w:val="FF0000"/>
          <w:szCs w:val="24"/>
        </w:rPr>
        <w:t>ahead of print.</w:t>
      </w:r>
    </w:p>
    <w:p w:rsidR="00D90123" w:rsidRPr="00515678" w:rsidRDefault="00D90123" w:rsidP="00D90123">
      <w:pPr>
        <w:rPr>
          <w:rFonts w:ascii="宋体" w:eastAsia="宋体" w:hAnsi="宋体" w:cs="宋体"/>
          <w:color w:val="000000" w:themeColor="text1"/>
          <w:szCs w:val="24"/>
        </w:rPr>
      </w:pP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Gender and diagnostic shifts in TB trends: Insights from 15-year data in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Northwest China.</w:t>
      </w:r>
    </w:p>
    <w:p w:rsidR="00D90123" w:rsidRPr="00515678" w:rsidRDefault="00D90123" w:rsidP="00D90123">
      <w:pPr>
        <w:rPr>
          <w:rFonts w:ascii="宋体" w:eastAsia="宋体" w:hAnsi="宋体" w:cs="宋体"/>
          <w:color w:val="000000" w:themeColor="text1"/>
          <w:szCs w:val="24"/>
        </w:rPr>
      </w:pP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Salawati H(1), Lu Y(2), Li F(1), Mailiman B(1), Zheng Y(3), Zhang L(4).</w:t>
      </w:r>
    </w:p>
    <w:p w:rsidR="00D90123" w:rsidRDefault="00D90123" w:rsidP="00D90123">
      <w:pPr>
        <w:rPr>
          <w:rFonts w:ascii="宋体" w:eastAsia="宋体" w:hAnsi="宋体" w:cs="宋体"/>
          <w:color w:val="000000" w:themeColor="text1"/>
          <w:szCs w:val="24"/>
        </w:rPr>
      </w:pPr>
    </w:p>
    <w:p w:rsidR="00D90123" w:rsidRPr="002428EB" w:rsidRDefault="00D90123" w:rsidP="00D90123">
      <w:pPr>
        <w:rPr>
          <w:rFonts w:ascii="宋体" w:eastAsia="宋体" w:hAnsi="宋体" w:cs="宋体"/>
          <w:b/>
          <w:color w:val="0070C0"/>
          <w:szCs w:val="24"/>
        </w:rPr>
      </w:pPr>
      <w:r w:rsidRPr="002428EB">
        <w:rPr>
          <w:rFonts w:ascii="宋体" w:eastAsia="宋体" w:hAnsi="宋体" w:cs="宋体"/>
          <w:b/>
          <w:color w:val="0070C0"/>
          <w:szCs w:val="24"/>
        </w:rPr>
        <w:t>H Salawati,</w:t>
      </w:r>
      <w:r w:rsidR="00AA6582">
        <w:rPr>
          <w:rFonts w:ascii="宋体" w:eastAsia="宋体" w:hAnsi="宋体" w:cs="宋体"/>
          <w:b/>
          <w:color w:val="0070C0"/>
          <w:szCs w:val="24"/>
        </w:rPr>
        <w:t xml:space="preserve"> </w:t>
      </w:r>
      <w:r w:rsidRPr="002428EB">
        <w:rPr>
          <w:rFonts w:ascii="宋体" w:eastAsia="宋体" w:hAnsi="宋体" w:cs="宋体"/>
          <w:b/>
          <w:color w:val="0070C0"/>
          <w:szCs w:val="24"/>
        </w:rPr>
        <w:t>Yaoqin Lu,</w:t>
      </w:r>
      <w:r w:rsidR="00AA6582">
        <w:rPr>
          <w:rFonts w:ascii="宋体" w:eastAsia="宋体" w:hAnsi="宋体" w:cs="宋体"/>
          <w:b/>
          <w:color w:val="0070C0"/>
          <w:szCs w:val="24"/>
        </w:rPr>
        <w:t xml:space="preserve"> </w:t>
      </w:r>
      <w:r w:rsidRPr="002428EB">
        <w:rPr>
          <w:rFonts w:ascii="宋体" w:eastAsia="宋体" w:hAnsi="宋体" w:cs="宋体"/>
          <w:b/>
          <w:color w:val="0070C0"/>
          <w:szCs w:val="24"/>
        </w:rPr>
        <w:t>Feifei Li,</w:t>
      </w:r>
      <w:r w:rsidR="00AA6582">
        <w:rPr>
          <w:rFonts w:ascii="宋体" w:eastAsia="宋体" w:hAnsi="宋体" w:cs="宋体"/>
          <w:b/>
          <w:color w:val="0070C0"/>
          <w:szCs w:val="24"/>
        </w:rPr>
        <w:t xml:space="preserve"> </w:t>
      </w:r>
      <w:r w:rsidRPr="002428EB">
        <w:rPr>
          <w:rFonts w:ascii="宋体" w:eastAsia="宋体" w:hAnsi="宋体" w:cs="宋体"/>
          <w:b/>
          <w:color w:val="0070C0"/>
          <w:szCs w:val="24"/>
        </w:rPr>
        <w:t>B Mailiman,</w:t>
      </w:r>
      <w:r w:rsidR="00AA6582">
        <w:rPr>
          <w:rFonts w:ascii="宋体" w:eastAsia="宋体" w:hAnsi="宋体" w:cs="宋体"/>
          <w:b/>
          <w:color w:val="0070C0"/>
          <w:szCs w:val="24"/>
        </w:rPr>
        <w:t xml:space="preserve"> </w:t>
      </w:r>
      <w:r w:rsidRPr="002428EB">
        <w:rPr>
          <w:rFonts w:ascii="宋体" w:eastAsia="宋体" w:hAnsi="宋体" w:cs="宋体"/>
          <w:b/>
          <w:color w:val="0070C0"/>
          <w:szCs w:val="24"/>
        </w:rPr>
        <w:t>Yanling Zheng,</w:t>
      </w:r>
      <w:r w:rsidR="00AA6582">
        <w:rPr>
          <w:rFonts w:ascii="宋体" w:eastAsia="宋体" w:hAnsi="宋体" w:cs="宋体"/>
          <w:b/>
          <w:color w:val="0070C0"/>
          <w:szCs w:val="24"/>
        </w:rPr>
        <w:t xml:space="preserve"> </w:t>
      </w:r>
      <w:r w:rsidRPr="002428EB">
        <w:rPr>
          <w:rFonts w:ascii="宋体" w:eastAsia="宋体" w:hAnsi="宋体" w:cs="宋体"/>
          <w:b/>
          <w:color w:val="0070C0"/>
          <w:szCs w:val="24"/>
        </w:rPr>
        <w:t>Liping Zhang</w:t>
      </w:r>
      <w:r w:rsidR="00AA6582">
        <w:rPr>
          <w:rFonts w:ascii="宋体" w:eastAsia="宋体" w:hAnsi="宋体" w:cs="宋体" w:hint="eastAsia"/>
          <w:b/>
          <w:color w:val="0070C0"/>
          <w:szCs w:val="24"/>
        </w:rPr>
        <w:t>*</w:t>
      </w:r>
    </w:p>
    <w:p w:rsidR="00AA6582" w:rsidRPr="00AA6582" w:rsidRDefault="00AA6582" w:rsidP="00AA6582">
      <w:pPr>
        <w:rPr>
          <w:rFonts w:ascii="宋体" w:eastAsia="宋体" w:hAnsi="宋体" w:cs="宋体"/>
          <w:b/>
          <w:color w:val="0070C0"/>
          <w:szCs w:val="24"/>
        </w:rPr>
      </w:pPr>
      <w:r w:rsidRPr="00AA6582">
        <w:rPr>
          <w:rFonts w:ascii="宋体" w:eastAsia="宋体" w:hAnsi="宋体" w:cs="宋体" w:hint="eastAsia"/>
          <w:b/>
          <w:color w:val="0070C0"/>
          <w:szCs w:val="24"/>
        </w:rPr>
        <w:t>*</w:t>
      </w:r>
      <w:r w:rsidRPr="00AA6582">
        <w:rPr>
          <w:rFonts w:ascii="宋体" w:eastAsia="宋体" w:hAnsi="宋体" w:cs="宋体"/>
          <w:b/>
          <w:color w:val="0070C0"/>
          <w:szCs w:val="24"/>
        </w:rPr>
        <w:t xml:space="preserve"> Electronic address: Liping Zhang</w:t>
      </w:r>
      <w:r w:rsidRPr="00AA6582">
        <w:rPr>
          <w:rFonts w:ascii="宋体" w:eastAsia="宋体" w:hAnsi="宋体" w:cs="宋体" w:hint="eastAsia"/>
          <w:b/>
          <w:color w:val="0070C0"/>
          <w:szCs w:val="24"/>
        </w:rPr>
        <w:t>，</w:t>
      </w:r>
      <w:r w:rsidRPr="00AA6582">
        <w:rPr>
          <w:rFonts w:ascii="宋体" w:eastAsia="宋体" w:hAnsi="宋体" w:cs="宋体"/>
          <w:b/>
          <w:color w:val="0070C0"/>
          <w:szCs w:val="24"/>
        </w:rPr>
        <w:t>zhanglp1219@163.com.</w:t>
      </w:r>
    </w:p>
    <w:p w:rsidR="00D90123" w:rsidRDefault="00D90123" w:rsidP="00D90123">
      <w:pPr>
        <w:rPr>
          <w:rFonts w:ascii="宋体" w:eastAsia="宋体" w:hAnsi="宋体" w:cs="宋体"/>
          <w:color w:val="000000" w:themeColor="text1"/>
          <w:szCs w:val="24"/>
        </w:rPr>
      </w:pP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Author information:</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(1)Institute of Medical Engineering Interdisciplinary Research, Xinjiang Medical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University, Urumqi, 830017, China.</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(2)Center for Disease Control and Prevention of Xinjiang Uygur Autonomous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Region, Urumqi, 830002, China.</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(3)Institute of Medical Engineering Interdisciplinary Research, Xinjiang Medical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University, Urumqi, 830017, China; College of Medical Engineering and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Technology, Xinjiang Medical University, Urumqi, 830017, China.</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(4)Institute of Medical Engineering Interdisciplinary Research, Xinjiang Medical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University, Urumqi, 830017, China; College of Medical Engineering and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Technology, Xinjiang Medical University, Urumqi, 830017, China. Electronic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address: zhanglp1219@163.com.</w:t>
      </w:r>
    </w:p>
    <w:p w:rsidR="00D90123" w:rsidRPr="00515678" w:rsidRDefault="00D90123" w:rsidP="00D90123">
      <w:pPr>
        <w:rPr>
          <w:rFonts w:ascii="宋体" w:eastAsia="宋体" w:hAnsi="宋体" w:cs="宋体"/>
          <w:color w:val="000000" w:themeColor="text1"/>
          <w:szCs w:val="24"/>
        </w:rPr>
      </w:pPr>
    </w:p>
    <w:p w:rsidR="00D90123" w:rsidRPr="00515678" w:rsidRDefault="00D90123" w:rsidP="00D90123">
      <w:pPr>
        <w:rPr>
          <w:rFonts w:ascii="宋体" w:eastAsia="宋体" w:hAnsi="宋体" w:cs="宋体"/>
          <w:color w:val="000000" w:themeColor="text1"/>
          <w:szCs w:val="24"/>
        </w:rPr>
      </w:pPr>
      <w:r w:rsidRPr="001F1E3E">
        <w:rPr>
          <w:rFonts w:ascii="宋体" w:eastAsia="宋体" w:hAnsi="宋体" w:cs="宋体"/>
          <w:b/>
          <w:color w:val="000000" w:themeColor="text1"/>
          <w:szCs w:val="24"/>
        </w:rPr>
        <w:t>BACKGROUND:</w:t>
      </w:r>
      <w:r w:rsidRPr="00515678">
        <w:rPr>
          <w:rFonts w:ascii="宋体" w:eastAsia="宋体" w:hAnsi="宋体" w:cs="宋体"/>
          <w:color w:val="000000" w:themeColor="text1"/>
          <w:szCs w:val="24"/>
        </w:rPr>
        <w:t xml:space="preserve"> China faces a severe tuberculosis (TB) situation, particularly in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Xinjiang. This study analyzed the influence of age, period, and birth cohort on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TB incidence trends in the region.</w:t>
      </w:r>
    </w:p>
    <w:p w:rsidR="00D90123" w:rsidRPr="00515678" w:rsidRDefault="00D90123" w:rsidP="00D90123">
      <w:pPr>
        <w:rPr>
          <w:rFonts w:ascii="宋体" w:eastAsia="宋体" w:hAnsi="宋体" w:cs="宋体"/>
          <w:color w:val="000000" w:themeColor="text1"/>
          <w:szCs w:val="24"/>
        </w:rPr>
      </w:pPr>
      <w:r w:rsidRPr="001F1E3E">
        <w:rPr>
          <w:rFonts w:ascii="宋体" w:eastAsia="宋体" w:hAnsi="宋体" w:cs="宋体"/>
          <w:b/>
          <w:color w:val="000000" w:themeColor="text1"/>
          <w:szCs w:val="24"/>
        </w:rPr>
        <w:t xml:space="preserve">METHODS: </w:t>
      </w:r>
      <w:r w:rsidRPr="00515678">
        <w:rPr>
          <w:rFonts w:ascii="宋体" w:eastAsia="宋体" w:hAnsi="宋体" w:cs="宋体"/>
          <w:color w:val="000000" w:themeColor="text1"/>
          <w:szCs w:val="24"/>
        </w:rPr>
        <w:t xml:space="preserve">Trends in incidence and inflection points were analyzed using a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joinpoint regression model (JPR) based on pooled data of pulmonary tuberculosis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(PTB) case reports from 2006 to 2020. An age-period-cohort (APC) model based on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intrinsic estimation (IE) was used to analyze the impact coefficients, which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were transformed into relative risks (RR) to estimate trends.</w:t>
      </w:r>
    </w:p>
    <w:p w:rsidR="00D90123" w:rsidRPr="00515678" w:rsidRDefault="00D90123" w:rsidP="00D90123">
      <w:pPr>
        <w:rPr>
          <w:rFonts w:ascii="宋体" w:eastAsia="宋体" w:hAnsi="宋体" w:cs="宋体"/>
          <w:color w:val="000000" w:themeColor="text1"/>
          <w:szCs w:val="24"/>
        </w:rPr>
      </w:pPr>
      <w:r w:rsidRPr="001F1E3E">
        <w:rPr>
          <w:rFonts w:ascii="宋体" w:eastAsia="宋体" w:hAnsi="宋体" w:cs="宋体"/>
          <w:b/>
          <w:color w:val="000000" w:themeColor="text1"/>
          <w:szCs w:val="24"/>
        </w:rPr>
        <w:t xml:space="preserve">RESULTS: </w:t>
      </w:r>
      <w:r w:rsidRPr="00515678">
        <w:rPr>
          <w:rFonts w:ascii="宋体" w:eastAsia="宋体" w:hAnsi="宋体" w:cs="宋体"/>
          <w:color w:val="000000" w:themeColor="text1"/>
          <w:szCs w:val="24"/>
        </w:rPr>
        <w:t xml:space="preserve">From 2006 to 2020, the incidence of TB in Urumqi declined at an average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rate of 4% per year, according to JPR. APC analysis model showed the highest age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effect at ages 20-24 years (RR</w:t>
      </w:r>
      <w:r w:rsidRPr="00515678">
        <w:rPr>
          <w:rFonts w:ascii="Times New Roman" w:eastAsia="宋体" w:hAnsi="Times New Roman" w:cs="Times New Roman"/>
          <w:color w:val="000000" w:themeColor="text1"/>
          <w:szCs w:val="24"/>
        </w:rPr>
        <w:t> </w:t>
      </w:r>
      <w:r w:rsidRPr="00515678">
        <w:rPr>
          <w:rFonts w:ascii="宋体" w:eastAsia="宋体" w:hAnsi="宋体" w:cs="宋体"/>
          <w:color w:val="000000" w:themeColor="text1"/>
          <w:szCs w:val="24"/>
        </w:rPr>
        <w:t>=</w:t>
      </w:r>
      <w:r w:rsidRPr="00515678">
        <w:rPr>
          <w:rFonts w:ascii="Times New Roman" w:eastAsia="宋体" w:hAnsi="Times New Roman" w:cs="Times New Roman"/>
          <w:color w:val="000000" w:themeColor="text1"/>
          <w:szCs w:val="24"/>
        </w:rPr>
        <w:t> </w:t>
      </w:r>
      <w:r w:rsidRPr="00515678">
        <w:rPr>
          <w:rFonts w:ascii="宋体" w:eastAsia="宋体" w:hAnsi="宋体" w:cs="宋体"/>
          <w:color w:val="000000" w:themeColor="text1"/>
          <w:szCs w:val="24"/>
        </w:rPr>
        <w:t>1.81) and 80-84 years (RR</w:t>
      </w:r>
      <w:r w:rsidRPr="00515678">
        <w:rPr>
          <w:rFonts w:ascii="Times New Roman" w:eastAsia="宋体" w:hAnsi="Times New Roman" w:cs="Times New Roman"/>
          <w:color w:val="000000" w:themeColor="text1"/>
          <w:szCs w:val="24"/>
        </w:rPr>
        <w:t> </w:t>
      </w:r>
      <w:r w:rsidRPr="00515678">
        <w:rPr>
          <w:rFonts w:ascii="宋体" w:eastAsia="宋体" w:hAnsi="宋体" w:cs="宋体"/>
          <w:color w:val="000000" w:themeColor="text1"/>
          <w:szCs w:val="24"/>
        </w:rPr>
        <w:t>=</w:t>
      </w:r>
      <w:r w:rsidRPr="00515678">
        <w:rPr>
          <w:rFonts w:ascii="Times New Roman" w:eastAsia="宋体" w:hAnsi="Times New Roman" w:cs="Times New Roman"/>
          <w:color w:val="000000" w:themeColor="text1"/>
          <w:szCs w:val="24"/>
        </w:rPr>
        <w:t> </w:t>
      </w:r>
      <w:r w:rsidRPr="00515678">
        <w:rPr>
          <w:rFonts w:ascii="宋体" w:eastAsia="宋体" w:hAnsi="宋体" w:cs="宋体"/>
          <w:color w:val="000000" w:themeColor="text1"/>
          <w:szCs w:val="24"/>
        </w:rPr>
        <w:t xml:space="preserve">2.22). Females aged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85-89 showed a decreasing trend in incidence, while males experienced a sharp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increase. The risk of the two diagnostic types was initially the same;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bacteriological diagnoses had a higher risk of morbidity (RR</w:t>
      </w:r>
      <w:r w:rsidRPr="00515678">
        <w:rPr>
          <w:rFonts w:ascii="Times New Roman" w:eastAsia="宋体" w:hAnsi="Times New Roman" w:cs="Times New Roman"/>
          <w:color w:val="000000" w:themeColor="text1"/>
          <w:szCs w:val="24"/>
        </w:rPr>
        <w:t> </w:t>
      </w:r>
      <w:r w:rsidRPr="00515678">
        <w:rPr>
          <w:rFonts w:ascii="宋体" w:eastAsia="宋体" w:hAnsi="宋体" w:cs="宋体"/>
          <w:color w:val="000000" w:themeColor="text1"/>
          <w:szCs w:val="24"/>
        </w:rPr>
        <w:t>=</w:t>
      </w:r>
      <w:r w:rsidRPr="00515678">
        <w:rPr>
          <w:rFonts w:ascii="Times New Roman" w:eastAsia="宋体" w:hAnsi="Times New Roman" w:cs="Times New Roman"/>
          <w:color w:val="000000" w:themeColor="text1"/>
          <w:szCs w:val="24"/>
        </w:rPr>
        <w:t> </w:t>
      </w:r>
      <w:r w:rsidRPr="00515678">
        <w:rPr>
          <w:rFonts w:ascii="宋体" w:eastAsia="宋体" w:hAnsi="宋体" w:cs="宋体"/>
          <w:color w:val="000000" w:themeColor="text1"/>
          <w:szCs w:val="24"/>
        </w:rPr>
        <w:t xml:space="preserve">1.14) compared to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clinical diagnoses during 2016-2020. The cohort effect was highest in 1973-1977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(RR</w:t>
      </w:r>
      <w:r w:rsidRPr="00515678">
        <w:rPr>
          <w:rFonts w:ascii="Times New Roman" w:eastAsia="宋体" w:hAnsi="Times New Roman" w:cs="Times New Roman"/>
          <w:color w:val="000000" w:themeColor="text1"/>
          <w:szCs w:val="24"/>
        </w:rPr>
        <w:t> </w:t>
      </w:r>
      <w:r w:rsidRPr="00515678">
        <w:rPr>
          <w:rFonts w:ascii="宋体" w:eastAsia="宋体" w:hAnsi="宋体" w:cs="宋体"/>
          <w:color w:val="000000" w:themeColor="text1"/>
          <w:szCs w:val="24"/>
        </w:rPr>
        <w:t>=</w:t>
      </w:r>
      <w:r w:rsidRPr="00515678">
        <w:rPr>
          <w:rFonts w:ascii="Times New Roman" w:eastAsia="宋体" w:hAnsi="Times New Roman" w:cs="Times New Roman"/>
          <w:color w:val="000000" w:themeColor="text1"/>
          <w:szCs w:val="24"/>
        </w:rPr>
        <w:t> </w:t>
      </w:r>
      <w:r w:rsidRPr="00515678">
        <w:rPr>
          <w:rFonts w:ascii="宋体" w:eastAsia="宋体" w:hAnsi="宋体" w:cs="宋体"/>
          <w:color w:val="000000" w:themeColor="text1"/>
          <w:szCs w:val="24"/>
        </w:rPr>
        <w:t xml:space="preserve">2.71) and then declined rapidly, particularly in bacteriological diagnosis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from 1978 onwards.</w:t>
      </w:r>
    </w:p>
    <w:p w:rsidR="00D90123" w:rsidRPr="00515678" w:rsidRDefault="00D90123" w:rsidP="00D90123">
      <w:pPr>
        <w:rPr>
          <w:rFonts w:ascii="宋体" w:eastAsia="宋体" w:hAnsi="宋体" w:cs="宋体"/>
          <w:color w:val="000000" w:themeColor="text1"/>
          <w:szCs w:val="24"/>
        </w:rPr>
      </w:pPr>
      <w:r w:rsidRPr="001F1E3E">
        <w:rPr>
          <w:rFonts w:ascii="宋体" w:eastAsia="宋体" w:hAnsi="宋体" w:cs="宋体"/>
          <w:b/>
          <w:color w:val="000000" w:themeColor="text1"/>
          <w:szCs w:val="24"/>
        </w:rPr>
        <w:t>CONCLUSIONS:</w:t>
      </w:r>
      <w:r w:rsidRPr="00515678">
        <w:rPr>
          <w:rFonts w:ascii="宋体" w:eastAsia="宋体" w:hAnsi="宋体" w:cs="宋体"/>
          <w:color w:val="000000" w:themeColor="text1"/>
          <w:szCs w:val="24"/>
        </w:rPr>
        <w:t xml:space="preserve"> While TB incidence in Urumqi has declined, young adults (20-24) and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hint="eastAsia"/>
          <w:color w:val="000000" w:themeColor="text1"/>
          <w:szCs w:val="24"/>
        </w:rPr>
        <w:t xml:space="preserve">the elderly (≥70) remain high-risk groups. The effects of gender and diagnosis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 xml:space="preserve">type varied by age, period, and cohort. These findings help identify at-risk </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populations and inform targeted interventions.</w:t>
      </w:r>
    </w:p>
    <w:p w:rsidR="00D90123" w:rsidRPr="00515678" w:rsidRDefault="00D90123" w:rsidP="00D90123">
      <w:pPr>
        <w:rPr>
          <w:rFonts w:ascii="宋体" w:eastAsia="宋体" w:hAnsi="宋体" w:cs="宋体"/>
          <w:color w:val="000000" w:themeColor="text1"/>
          <w:szCs w:val="24"/>
        </w:rPr>
      </w:pP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Copyright © 2026 Elsevier Ltd. All rights reserved.</w:t>
      </w:r>
    </w:p>
    <w:p w:rsidR="00D90123" w:rsidRPr="00515678" w:rsidRDefault="00D90123" w:rsidP="00D90123">
      <w:pPr>
        <w:rPr>
          <w:rFonts w:ascii="宋体" w:eastAsia="宋体" w:hAnsi="宋体" w:cs="宋体"/>
          <w:color w:val="000000" w:themeColor="text1"/>
          <w:szCs w:val="24"/>
        </w:rPr>
      </w:pP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DOI: 10.1016/j.rmed.2026.108856</w:t>
      </w:r>
    </w:p>
    <w:p w:rsidR="00D90123" w:rsidRPr="00515678" w:rsidRDefault="00D90123" w:rsidP="00D90123">
      <w:pPr>
        <w:rPr>
          <w:rFonts w:ascii="宋体" w:eastAsia="宋体" w:hAnsi="宋体" w:cs="宋体"/>
          <w:color w:val="000000" w:themeColor="text1"/>
          <w:szCs w:val="24"/>
        </w:rPr>
      </w:pPr>
      <w:r w:rsidRPr="00515678">
        <w:rPr>
          <w:rFonts w:ascii="宋体" w:eastAsia="宋体" w:hAnsi="宋体" w:cs="宋体"/>
          <w:color w:val="000000" w:themeColor="text1"/>
          <w:szCs w:val="24"/>
        </w:rPr>
        <w:t>PMID: 42036051</w:t>
      </w:r>
    </w:p>
    <w:p w:rsidR="00D90123" w:rsidRDefault="00D90123" w:rsidP="00D90123">
      <w:pPr>
        <w:rPr>
          <w:rFonts w:ascii="宋体" w:eastAsia="宋体" w:hAnsi="宋体" w:cs="宋体"/>
          <w:color w:val="000000" w:themeColor="text1"/>
          <w:szCs w:val="24"/>
        </w:rPr>
      </w:pPr>
    </w:p>
    <w:p w:rsidR="00FE1743" w:rsidRPr="00DB3710" w:rsidRDefault="00FE1743" w:rsidP="00FE1743">
      <w:pPr>
        <w:rPr>
          <w:rFonts w:ascii="宋体" w:eastAsia="宋体" w:hAnsi="宋体" w:cs="宋体"/>
          <w:b/>
          <w:color w:val="FF0000"/>
          <w:szCs w:val="24"/>
        </w:rPr>
      </w:pPr>
      <w:r>
        <w:rPr>
          <w:rFonts w:ascii="宋体" w:eastAsia="宋体" w:hAnsi="宋体" w:cs="宋体"/>
          <w:b/>
          <w:color w:val="FF0000"/>
          <w:szCs w:val="24"/>
        </w:rPr>
        <w:lastRenderedPageBreak/>
        <w:t>9</w:t>
      </w:r>
      <w:r w:rsidRPr="00DB3710">
        <w:rPr>
          <w:rFonts w:ascii="宋体" w:eastAsia="宋体" w:hAnsi="宋体" w:cs="宋体"/>
          <w:b/>
          <w:color w:val="FF0000"/>
          <w:szCs w:val="24"/>
        </w:rPr>
        <w:t>. J Vis Exp. 2026 Apr 3;(230). doi: 10.3791/70224.</w:t>
      </w:r>
    </w:p>
    <w:p w:rsidR="00FE1743" w:rsidRPr="00DB3710" w:rsidRDefault="00FE1743" w:rsidP="00FE1743">
      <w:pPr>
        <w:rPr>
          <w:rFonts w:ascii="宋体" w:eastAsia="宋体" w:hAnsi="宋体" w:cs="宋体"/>
          <w:color w:val="000000" w:themeColor="text1"/>
          <w:szCs w:val="24"/>
        </w:rPr>
      </w:pP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Multimodal Diagnosis and Management of Gastric Tuberculosis: A Case Report.</w:t>
      </w:r>
    </w:p>
    <w:p w:rsidR="00FE1743" w:rsidRPr="00DB3710" w:rsidRDefault="00FE1743" w:rsidP="00FE1743">
      <w:pPr>
        <w:rPr>
          <w:rFonts w:ascii="宋体" w:eastAsia="宋体" w:hAnsi="宋体" w:cs="宋体"/>
          <w:color w:val="000000" w:themeColor="text1"/>
          <w:szCs w:val="24"/>
        </w:rPr>
      </w:pP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Yu L(1), Jinglei Z(2).</w:t>
      </w:r>
    </w:p>
    <w:p w:rsidR="00FE1743" w:rsidRDefault="00FE1743" w:rsidP="00FE1743">
      <w:pPr>
        <w:rPr>
          <w:rFonts w:ascii="宋体" w:eastAsia="宋体" w:hAnsi="宋体" w:cs="宋体"/>
          <w:color w:val="000000" w:themeColor="text1"/>
          <w:szCs w:val="24"/>
        </w:rPr>
      </w:pPr>
    </w:p>
    <w:p w:rsidR="00FE1743" w:rsidRPr="005C62CA" w:rsidRDefault="00FE1743" w:rsidP="00FE1743">
      <w:pPr>
        <w:rPr>
          <w:rFonts w:ascii="宋体" w:eastAsia="宋体" w:hAnsi="宋体" w:cs="宋体"/>
          <w:b/>
          <w:color w:val="0070C0"/>
          <w:szCs w:val="24"/>
        </w:rPr>
      </w:pPr>
      <w:r w:rsidRPr="005C62CA">
        <w:rPr>
          <w:rFonts w:ascii="宋体" w:eastAsia="宋体" w:hAnsi="宋体" w:cs="宋体"/>
          <w:b/>
          <w:color w:val="0070C0"/>
          <w:szCs w:val="24"/>
        </w:rPr>
        <w:t>Lin Yu</w:t>
      </w:r>
      <w:r w:rsidRPr="005C62CA">
        <w:rPr>
          <w:rFonts w:ascii="宋体" w:eastAsia="宋体" w:hAnsi="宋体" w:cs="宋体" w:hint="eastAsia"/>
          <w:b/>
          <w:color w:val="0070C0"/>
          <w:szCs w:val="24"/>
        </w:rPr>
        <w:t>*</w:t>
      </w:r>
      <w:r w:rsidRPr="005C62CA">
        <w:rPr>
          <w:rFonts w:ascii="宋体" w:eastAsia="宋体" w:hAnsi="宋体" w:cs="宋体"/>
          <w:b/>
          <w:color w:val="0070C0"/>
          <w:szCs w:val="24"/>
        </w:rPr>
        <w:t>, Zheng Jinglei</w:t>
      </w:r>
    </w:p>
    <w:p w:rsidR="00FE1743" w:rsidRPr="005C62CA" w:rsidRDefault="00FE1743" w:rsidP="00FE1743">
      <w:pPr>
        <w:rPr>
          <w:rFonts w:ascii="宋体" w:eastAsia="宋体" w:hAnsi="宋体" w:cs="宋体"/>
          <w:b/>
          <w:color w:val="0070C0"/>
          <w:szCs w:val="24"/>
        </w:rPr>
      </w:pPr>
      <w:r w:rsidRPr="005C62CA">
        <w:rPr>
          <w:rFonts w:ascii="宋体" w:eastAsia="宋体" w:hAnsi="宋体" w:cs="宋体" w:hint="eastAsia"/>
          <w:b/>
          <w:color w:val="0070C0"/>
          <w:szCs w:val="24"/>
        </w:rPr>
        <w:t>*</w:t>
      </w:r>
      <w:r w:rsidRPr="005C62CA">
        <w:rPr>
          <w:rFonts w:ascii="宋体" w:eastAsia="宋体" w:hAnsi="宋体" w:cs="宋体"/>
          <w:b/>
          <w:color w:val="0070C0"/>
          <w:szCs w:val="24"/>
        </w:rPr>
        <w:t>linyu1@gdmu.edu.cn</w:t>
      </w:r>
    </w:p>
    <w:p w:rsidR="00FE1743" w:rsidRPr="00DB3710" w:rsidRDefault="00FE1743" w:rsidP="00FE1743">
      <w:pPr>
        <w:rPr>
          <w:rFonts w:ascii="宋体" w:eastAsia="宋体" w:hAnsi="宋体" w:cs="宋体"/>
          <w:color w:val="000000" w:themeColor="text1"/>
          <w:szCs w:val="24"/>
        </w:rPr>
      </w:pP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Author information:</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 xml:space="preserve">(1)The First School of Clinical Medical, Guangdong Medical University; </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linyu1@gdmu.edu.cn.</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 xml:space="preserve">(2)Department of General Surgery, The Tenth Affiliated Hospital, Southern </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Medical University.</w:t>
      </w:r>
    </w:p>
    <w:p w:rsidR="00FE1743" w:rsidRPr="00DB3710" w:rsidRDefault="00FE1743" w:rsidP="00FE1743">
      <w:pPr>
        <w:rPr>
          <w:rFonts w:ascii="宋体" w:eastAsia="宋体" w:hAnsi="宋体" w:cs="宋体"/>
          <w:color w:val="000000" w:themeColor="text1"/>
          <w:szCs w:val="24"/>
        </w:rPr>
      </w:pP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 xml:space="preserve">Gastric tuberculosis is an exceptionally rare form of extrapulmonary </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 xml:space="preserve">tuberculosis and often presents with non-specific symptoms and endoscopic </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 xml:space="preserve">appearances, frequently mimicking submucosal tumors, peptic ulcer disease, or </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 xml:space="preserve">malignancy. These overlaps, together with the limited yield of superficial </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 xml:space="preserve">biopsies, can delay definitive diagnosis. Here, researchers report a case of </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 xml:space="preserve">gastric tuberculosis and emphasize the methodological advantage of a multimodal </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 xml:space="preserve">diagnostic strategy that integrates endoscopy, cross-sectional imaging, </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 xml:space="preserve">histopathology, and molecular testing to progressively narrow diagnostic </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 xml:space="preserve">uncertainty. Gastroscopy revealed a localized gastric lesion, while imaging </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 xml:space="preserve">provided complementary lesion characterization and suggested possible </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 xml:space="preserve">extra-gastric involvement, prompting further evaluation for granulomatous </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 xml:space="preserve">infection. Repeated endoscopic sampling did not establish a diagnosis, and </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 xml:space="preserve">laparoscopic partial gastrectomy was therefore performed to obtain adequate deep </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 xml:space="preserve">tissue for comprehensive assessment. Histopathological examination demonstrated </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 xml:space="preserve">granulomatous inflammation with caseous necrosis, and molecular testing </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 xml:space="preserve">supported infection with Mycobacterium tuberculosis complex, confirming gastric </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 xml:space="preserve">tuberculosis. The postoperative course was uneventful, and the patient </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 xml:space="preserve">subsequently received standard antituberculous therapy. Symptoms resolved, and </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 xml:space="preserve">no recurrence was observed during long-term follow-up. This case highlights </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 xml:space="preserve">practical diagnostic challenges and provides a reproducible, stepwise approach </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 xml:space="preserve">that may help clinicians suspect, differentiate, and confirm gastric </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tuberculosis earlier in similar presentations.</w:t>
      </w:r>
    </w:p>
    <w:p w:rsidR="00FE1743" w:rsidRPr="00DB3710" w:rsidRDefault="00FE1743" w:rsidP="00FE1743">
      <w:pPr>
        <w:rPr>
          <w:rFonts w:ascii="宋体" w:eastAsia="宋体" w:hAnsi="宋体" w:cs="宋体"/>
          <w:color w:val="000000" w:themeColor="text1"/>
          <w:szCs w:val="24"/>
        </w:rPr>
      </w:pP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DOI: 10.3791/70224</w:t>
      </w:r>
    </w:p>
    <w:p w:rsidR="00FE1743" w:rsidRPr="00DB3710" w:rsidRDefault="00FE1743" w:rsidP="00FE1743">
      <w:pPr>
        <w:rPr>
          <w:rFonts w:ascii="宋体" w:eastAsia="宋体" w:hAnsi="宋体" w:cs="宋体"/>
          <w:color w:val="000000" w:themeColor="text1"/>
          <w:szCs w:val="24"/>
        </w:rPr>
      </w:pPr>
      <w:r w:rsidRPr="00DB3710">
        <w:rPr>
          <w:rFonts w:ascii="宋体" w:eastAsia="宋体" w:hAnsi="宋体" w:cs="宋体"/>
          <w:color w:val="000000" w:themeColor="text1"/>
          <w:szCs w:val="24"/>
        </w:rPr>
        <w:t>PMID: 42008372 [Indexed for MEDLINE]</w:t>
      </w:r>
    </w:p>
    <w:p w:rsidR="00FE1743" w:rsidRPr="00DB3710" w:rsidRDefault="00FE1743" w:rsidP="00FE1743">
      <w:pPr>
        <w:rPr>
          <w:rFonts w:ascii="宋体" w:eastAsia="宋体" w:hAnsi="宋体" w:cs="宋体"/>
          <w:color w:val="000000" w:themeColor="text1"/>
          <w:szCs w:val="24"/>
        </w:rPr>
      </w:pPr>
    </w:p>
    <w:p w:rsidR="00F512F3" w:rsidRPr="00246875" w:rsidRDefault="00F512F3" w:rsidP="00F512F3">
      <w:pPr>
        <w:rPr>
          <w:rFonts w:ascii="宋体" w:eastAsia="宋体" w:hAnsi="宋体" w:cs="宋体"/>
          <w:b/>
          <w:color w:val="FF0000"/>
          <w:szCs w:val="24"/>
        </w:rPr>
      </w:pPr>
      <w:r w:rsidRPr="00246875">
        <w:rPr>
          <w:rFonts w:ascii="宋体" w:eastAsia="宋体" w:hAnsi="宋体" w:cs="宋体"/>
          <w:b/>
          <w:color w:val="FF0000"/>
          <w:szCs w:val="24"/>
        </w:rPr>
        <w:t>1</w:t>
      </w:r>
      <w:r w:rsidR="002A631F">
        <w:rPr>
          <w:rFonts w:ascii="宋体" w:eastAsia="宋体" w:hAnsi="宋体" w:cs="宋体"/>
          <w:b/>
          <w:color w:val="FF0000"/>
          <w:szCs w:val="24"/>
        </w:rPr>
        <w:t>0</w:t>
      </w:r>
      <w:r w:rsidRPr="00246875">
        <w:rPr>
          <w:rFonts w:ascii="宋体" w:eastAsia="宋体" w:hAnsi="宋体" w:cs="宋体"/>
          <w:b/>
          <w:color w:val="FF0000"/>
          <w:szCs w:val="24"/>
        </w:rPr>
        <w:t xml:space="preserve">. BMC Infect Dis. 2026 May 9. doi: 10.1186/s12879-026-13461-w. Online ahead of </w:t>
      </w:r>
    </w:p>
    <w:p w:rsidR="00F512F3" w:rsidRPr="00246875" w:rsidRDefault="00F512F3" w:rsidP="00F512F3">
      <w:pPr>
        <w:rPr>
          <w:rFonts w:ascii="宋体" w:eastAsia="宋体" w:hAnsi="宋体" w:cs="宋体"/>
          <w:b/>
          <w:color w:val="FF0000"/>
          <w:szCs w:val="24"/>
        </w:rPr>
      </w:pPr>
      <w:r w:rsidRPr="00246875">
        <w:rPr>
          <w:rFonts w:ascii="宋体" w:eastAsia="宋体" w:hAnsi="宋体" w:cs="宋体"/>
          <w:b/>
          <w:color w:val="FF0000"/>
          <w:szCs w:val="24"/>
        </w:rPr>
        <w:t>print.</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lastRenderedPageBreak/>
        <w:t xml:space="preserve">Complementary effects of acid-fast staining, culture, and Xpert MTB/RIF(®) on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different respiratory tract samples in a referral center.</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Gu S(#)(1)(2), Cui X(#)(3), Wang C(2), Zhong L(4).</w:t>
      </w:r>
    </w:p>
    <w:p w:rsidR="00F512F3" w:rsidRDefault="00F512F3" w:rsidP="00F512F3">
      <w:pPr>
        <w:rPr>
          <w:rFonts w:ascii="宋体" w:eastAsia="宋体" w:hAnsi="宋体" w:cs="宋体"/>
          <w:color w:val="000000" w:themeColor="text1"/>
          <w:szCs w:val="24"/>
        </w:rPr>
      </w:pPr>
    </w:p>
    <w:p w:rsidR="00E56F57" w:rsidRPr="00E56F57" w:rsidRDefault="00E56F57" w:rsidP="00F512F3">
      <w:pPr>
        <w:rPr>
          <w:rFonts w:ascii="宋体" w:eastAsia="宋体" w:hAnsi="宋体" w:cs="宋体"/>
          <w:b/>
          <w:color w:val="0070C0"/>
          <w:szCs w:val="24"/>
        </w:rPr>
      </w:pPr>
      <w:r w:rsidRPr="00E56F57">
        <w:rPr>
          <w:rFonts w:ascii="宋体" w:eastAsia="宋体" w:hAnsi="宋体" w:cs="宋体"/>
          <w:b/>
          <w:color w:val="0070C0"/>
          <w:szCs w:val="24"/>
        </w:rPr>
        <w:t>Siwei Gu,</w:t>
      </w:r>
      <w:r w:rsidR="00EB457E">
        <w:rPr>
          <w:rFonts w:ascii="宋体" w:eastAsia="宋体" w:hAnsi="宋体" w:cs="宋体"/>
          <w:b/>
          <w:color w:val="0070C0"/>
          <w:szCs w:val="24"/>
        </w:rPr>
        <w:t xml:space="preserve"> </w:t>
      </w:r>
      <w:r w:rsidRPr="00E56F57">
        <w:rPr>
          <w:rFonts w:ascii="宋体" w:eastAsia="宋体" w:hAnsi="宋体" w:cs="宋体"/>
          <w:b/>
          <w:color w:val="0070C0"/>
          <w:szCs w:val="24"/>
        </w:rPr>
        <w:t>Xiaojing Cui</w:t>
      </w:r>
      <w:r w:rsidR="00EB457E">
        <w:rPr>
          <w:rFonts w:ascii="宋体" w:eastAsia="宋体" w:hAnsi="宋体" w:cs="宋体" w:hint="eastAsia"/>
          <w:b/>
          <w:color w:val="0070C0"/>
          <w:szCs w:val="24"/>
        </w:rPr>
        <w:t>*</w:t>
      </w:r>
      <w:r w:rsidRPr="00E56F57">
        <w:rPr>
          <w:rFonts w:ascii="宋体" w:eastAsia="宋体" w:hAnsi="宋体" w:cs="宋体"/>
          <w:b/>
          <w:color w:val="0070C0"/>
          <w:szCs w:val="24"/>
        </w:rPr>
        <w:t>,</w:t>
      </w:r>
      <w:r w:rsidR="00EB457E">
        <w:rPr>
          <w:rFonts w:ascii="宋体" w:eastAsia="宋体" w:hAnsi="宋体" w:cs="宋体"/>
          <w:b/>
          <w:color w:val="0070C0"/>
          <w:szCs w:val="24"/>
        </w:rPr>
        <w:t xml:space="preserve"> </w:t>
      </w:r>
      <w:r w:rsidRPr="00E56F57">
        <w:rPr>
          <w:rFonts w:ascii="宋体" w:eastAsia="宋体" w:hAnsi="宋体" w:cs="宋体"/>
          <w:b/>
          <w:color w:val="0070C0"/>
          <w:szCs w:val="24"/>
        </w:rPr>
        <w:t>Chunlei Wang,</w:t>
      </w:r>
      <w:r w:rsidR="00EB457E">
        <w:rPr>
          <w:rFonts w:ascii="宋体" w:eastAsia="宋体" w:hAnsi="宋体" w:cs="宋体"/>
          <w:b/>
          <w:color w:val="0070C0"/>
          <w:szCs w:val="24"/>
        </w:rPr>
        <w:t xml:space="preserve"> </w:t>
      </w:r>
      <w:r w:rsidRPr="00E56F57">
        <w:rPr>
          <w:rFonts w:ascii="宋体" w:eastAsia="宋体" w:hAnsi="宋体" w:cs="宋体"/>
          <w:b/>
          <w:color w:val="0070C0"/>
          <w:szCs w:val="24"/>
        </w:rPr>
        <w:t>Lintao Zhong</w:t>
      </w:r>
    </w:p>
    <w:p w:rsidR="00E56F57" w:rsidRPr="00EB457E" w:rsidRDefault="00EB457E" w:rsidP="00F512F3">
      <w:pPr>
        <w:rPr>
          <w:rFonts w:ascii="宋体" w:eastAsia="宋体" w:hAnsi="宋体" w:cs="宋体"/>
          <w:b/>
          <w:color w:val="0070C0"/>
          <w:szCs w:val="24"/>
        </w:rPr>
      </w:pPr>
      <w:r w:rsidRPr="00EB457E">
        <w:rPr>
          <w:rFonts w:ascii="宋体" w:eastAsia="宋体" w:hAnsi="宋体" w:cs="宋体" w:hint="eastAsia"/>
          <w:b/>
          <w:color w:val="0070C0"/>
          <w:szCs w:val="24"/>
        </w:rPr>
        <w:t>*</w:t>
      </w:r>
      <w:r w:rsidRPr="00EB457E">
        <w:rPr>
          <w:rFonts w:ascii="宋体" w:eastAsia="宋体" w:hAnsi="宋体" w:cs="宋体"/>
          <w:b/>
          <w:color w:val="0070C0"/>
          <w:szCs w:val="24"/>
        </w:rPr>
        <w:t>Corresponding author: Xiaojing Cui, cuixiaojing86@163.com</w:t>
      </w:r>
    </w:p>
    <w:p w:rsidR="00E56F57" w:rsidRDefault="00E56F57"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Author information:</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(1)Capital Medical University, Beijing,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(2)National Center for Respiratory Medicine, State Key Laboratory of Respiratory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Health and Multimorbidity, National Clinical Research Center for Respiratory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Diseases, Institute of Respiratory Medicine, Chinese Academy of Medical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Sciences, Department of Pulmonary and Critical Care Medicine, Center of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Respiratory Medicine, China-Japan Friendship Hospital, Beijing,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(3)National Center for Respiratory Medicine, State Key Laboratory of Respiratory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Health and Multimorbidity, National Clinical Research Center for Respiratory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Diseases, Institute of Respiratory Medicine, Chinese Academy of Medical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Sciences, Department of Pulmonary and Critical Care Medicine, Center of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Respiratory Medicine, China-Japan Friendship Hospital, Beijing, China.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cuixiaojing86@163.com.</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(4)Department of Medical Affairs, China-Japan Friendship Hospital, Beijing,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(#)Contributed equally</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246875">
        <w:rPr>
          <w:rFonts w:ascii="宋体" w:eastAsia="宋体" w:hAnsi="宋体" w:cs="宋体"/>
          <w:b/>
          <w:color w:val="000000" w:themeColor="text1"/>
          <w:szCs w:val="24"/>
        </w:rPr>
        <w:t>OBJECTIVE:</w:t>
      </w:r>
      <w:r w:rsidRPr="00F512F3">
        <w:rPr>
          <w:rFonts w:ascii="宋体" w:eastAsia="宋体" w:hAnsi="宋体" w:cs="宋体"/>
          <w:color w:val="000000" w:themeColor="text1"/>
          <w:szCs w:val="24"/>
        </w:rPr>
        <w:t xml:space="preserve"> To evaluate diagnostic performance of different combinations of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acid-fast staining (AFS), Xpert MTB/RIF (Xpert), and Mycobacterium tuberculosis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(MTB) culture across sample types in pulmonary tuberculosis (PTB) in a referral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center.</w:t>
      </w:r>
    </w:p>
    <w:p w:rsidR="00F512F3" w:rsidRPr="00F512F3" w:rsidRDefault="00F512F3" w:rsidP="00F512F3">
      <w:pPr>
        <w:rPr>
          <w:rFonts w:ascii="宋体" w:eastAsia="宋体" w:hAnsi="宋体" w:cs="宋体"/>
          <w:color w:val="000000" w:themeColor="text1"/>
          <w:szCs w:val="24"/>
        </w:rPr>
      </w:pPr>
      <w:r w:rsidRPr="00246875">
        <w:rPr>
          <w:rFonts w:ascii="宋体" w:eastAsia="宋体" w:hAnsi="宋体" w:cs="宋体"/>
          <w:b/>
          <w:color w:val="000000" w:themeColor="text1"/>
          <w:szCs w:val="24"/>
        </w:rPr>
        <w:t>METHODS:</w:t>
      </w:r>
      <w:r w:rsidRPr="00F512F3">
        <w:rPr>
          <w:rFonts w:ascii="宋体" w:eastAsia="宋体" w:hAnsi="宋体" w:cs="宋体"/>
          <w:color w:val="000000" w:themeColor="text1"/>
          <w:szCs w:val="24"/>
        </w:rPr>
        <w:t xml:space="preserve"> We conducted a retrospective cross-sectional study on all PTB patients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with confirmed microbiological diagnosis in China-Japan Friendship Hospital from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January 1st, 2017 to December 31st, 2021. Distribution and sensitivity of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different testing strategies were compared for sputum, bronchoalveolar lavage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fluid (BALF), and biopsy tissues [transbronchial lung biopsy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(TBLB)/transbronchial biopsy (TBB)] using parallel AFS/Xpert/culture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combinations.</w:t>
      </w:r>
    </w:p>
    <w:p w:rsidR="00F512F3" w:rsidRPr="00F512F3" w:rsidRDefault="00F512F3" w:rsidP="00F512F3">
      <w:pPr>
        <w:rPr>
          <w:rFonts w:ascii="宋体" w:eastAsia="宋体" w:hAnsi="宋体" w:cs="宋体"/>
          <w:color w:val="000000" w:themeColor="text1"/>
          <w:szCs w:val="24"/>
        </w:rPr>
      </w:pPr>
      <w:r w:rsidRPr="00246875">
        <w:rPr>
          <w:rFonts w:ascii="宋体" w:eastAsia="宋体" w:hAnsi="宋体" w:cs="宋体"/>
          <w:b/>
          <w:color w:val="000000" w:themeColor="text1"/>
          <w:szCs w:val="24"/>
        </w:rPr>
        <w:t xml:space="preserve">RESULTS: </w:t>
      </w:r>
      <w:r w:rsidRPr="00F512F3">
        <w:rPr>
          <w:rFonts w:ascii="宋体" w:eastAsia="宋体" w:hAnsi="宋体" w:cs="宋体"/>
          <w:color w:val="000000" w:themeColor="text1"/>
          <w:szCs w:val="24"/>
        </w:rPr>
        <w:t xml:space="preserve">1,094 microbiologically diagnosed PTB patients were identified. For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sputum samples, the most common testing strategy was parallel AFS/Xpert/culture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(42.3%), achieving 89.5% (95%CI 85.7%-92.1%) sensitivity. BALF samples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demonstrated similar performance with this combination [86.3% sensitivity,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(95%CI 82.1%-89.7%)]. In biopsy tissues, the same triad yielded a sensitivity of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73.8% (95%CI 65.0%-81.5%). Xpert and culture showed partially non-overlapping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results in all sample types. A subgroup analysis of sputum tested before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bronchoscopy showed 56.5% (95%CI 50.2%-62.7%) sputum Xpert sensitivity and 66.7%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lastRenderedPageBreak/>
        <w:t>(95%CI 58.2%-74.2%) culture sensitivity.</w:t>
      </w:r>
    </w:p>
    <w:p w:rsidR="00F512F3" w:rsidRPr="00F512F3" w:rsidRDefault="00F512F3" w:rsidP="00F512F3">
      <w:pPr>
        <w:rPr>
          <w:rFonts w:ascii="宋体" w:eastAsia="宋体" w:hAnsi="宋体" w:cs="宋体"/>
          <w:color w:val="000000" w:themeColor="text1"/>
          <w:szCs w:val="24"/>
        </w:rPr>
      </w:pPr>
      <w:r w:rsidRPr="00246875">
        <w:rPr>
          <w:rFonts w:ascii="宋体" w:eastAsia="宋体" w:hAnsi="宋体" w:cs="宋体"/>
          <w:b/>
          <w:color w:val="000000" w:themeColor="text1"/>
          <w:szCs w:val="24"/>
        </w:rPr>
        <w:t xml:space="preserve">CONCLUSION: </w:t>
      </w:r>
      <w:r w:rsidRPr="00F512F3">
        <w:rPr>
          <w:rFonts w:ascii="宋体" w:eastAsia="宋体" w:hAnsi="宋体" w:cs="宋体"/>
          <w:color w:val="000000" w:themeColor="text1"/>
          <w:szCs w:val="24"/>
        </w:rPr>
        <w:t xml:space="preserve">Simultaneous usage of Xpert, AFS and culture on the same specimen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increases MTB testing sensitivity on sputum, BALF and TBB/TBLB, which is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valuable for early diagnosis for pulmonary tuberculosis in high-burden settings.</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hint="eastAsia"/>
          <w:color w:val="000000" w:themeColor="text1"/>
          <w:szCs w:val="24"/>
        </w:rPr>
        <w:t>©</w:t>
      </w:r>
      <w:r w:rsidRPr="00F512F3">
        <w:rPr>
          <w:rFonts w:ascii="宋体" w:eastAsia="宋体" w:hAnsi="宋体" w:cs="宋体"/>
          <w:color w:val="000000" w:themeColor="text1"/>
          <w:szCs w:val="24"/>
        </w:rPr>
        <w:t xml:space="preserve"> 2026. The Author(s).</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DOI: 10.1186/s12879-026-13461-w</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PMID: 42106664</w:t>
      </w:r>
    </w:p>
    <w:p w:rsidR="00F512F3" w:rsidRPr="00F512F3" w:rsidRDefault="00F512F3" w:rsidP="00F512F3">
      <w:pPr>
        <w:rPr>
          <w:rFonts w:ascii="宋体" w:eastAsia="宋体" w:hAnsi="宋体" w:cs="宋体"/>
          <w:color w:val="000000" w:themeColor="text1"/>
          <w:szCs w:val="24"/>
        </w:rPr>
      </w:pPr>
    </w:p>
    <w:p w:rsidR="00F512F3" w:rsidRPr="00246875" w:rsidRDefault="002A631F" w:rsidP="00F512F3">
      <w:pPr>
        <w:rPr>
          <w:rFonts w:ascii="宋体" w:eastAsia="宋体" w:hAnsi="宋体" w:cs="宋体"/>
          <w:b/>
          <w:color w:val="FF0000"/>
          <w:szCs w:val="24"/>
        </w:rPr>
      </w:pPr>
      <w:r>
        <w:rPr>
          <w:rFonts w:ascii="宋体" w:eastAsia="宋体" w:hAnsi="宋体" w:cs="宋体"/>
          <w:b/>
          <w:color w:val="FF0000"/>
          <w:szCs w:val="24"/>
        </w:rPr>
        <w:t>11</w:t>
      </w:r>
      <w:r w:rsidR="00F512F3" w:rsidRPr="00246875">
        <w:rPr>
          <w:rFonts w:ascii="宋体" w:eastAsia="宋体" w:hAnsi="宋体" w:cs="宋体"/>
          <w:b/>
          <w:color w:val="FF0000"/>
          <w:szCs w:val="24"/>
        </w:rPr>
        <w:t>. BMC Med Imaging. 2026 May 9. doi: 10.1186/s12880-026-02403-2. Online ahead of print.</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Application of multimodal ultrasound radiomics in the diagnosis of superficial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lymph node tuberculosis.</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Su D(1), Chen P(1), Zhang Y(1), Wang Y(2), Yang G(3)(4).</w:t>
      </w:r>
    </w:p>
    <w:p w:rsidR="00F512F3" w:rsidRDefault="00F512F3" w:rsidP="00F512F3">
      <w:pPr>
        <w:rPr>
          <w:rFonts w:ascii="宋体" w:eastAsia="宋体" w:hAnsi="宋体" w:cs="宋体"/>
          <w:color w:val="000000" w:themeColor="text1"/>
          <w:szCs w:val="24"/>
        </w:rPr>
      </w:pPr>
    </w:p>
    <w:p w:rsidR="0012772C" w:rsidRPr="0012772C" w:rsidRDefault="0012772C" w:rsidP="00F512F3">
      <w:pPr>
        <w:rPr>
          <w:rFonts w:ascii="宋体" w:eastAsia="宋体" w:hAnsi="宋体" w:cs="宋体"/>
          <w:b/>
          <w:color w:val="0070C0"/>
          <w:szCs w:val="24"/>
        </w:rPr>
      </w:pPr>
      <w:r w:rsidRPr="0012772C">
        <w:rPr>
          <w:rFonts w:ascii="宋体" w:eastAsia="宋体" w:hAnsi="宋体" w:cs="宋体"/>
          <w:b/>
          <w:color w:val="0070C0"/>
          <w:szCs w:val="24"/>
        </w:rPr>
        <w:t>Dongming Su,</w:t>
      </w:r>
      <w:r w:rsidR="00D816B2">
        <w:rPr>
          <w:rFonts w:ascii="宋体" w:eastAsia="宋体" w:hAnsi="宋体" w:cs="宋体"/>
          <w:b/>
          <w:color w:val="0070C0"/>
          <w:szCs w:val="24"/>
        </w:rPr>
        <w:t xml:space="preserve"> </w:t>
      </w:r>
      <w:r w:rsidRPr="0012772C">
        <w:rPr>
          <w:rFonts w:ascii="宋体" w:eastAsia="宋体" w:hAnsi="宋体" w:cs="宋体"/>
          <w:b/>
          <w:color w:val="0070C0"/>
          <w:szCs w:val="24"/>
        </w:rPr>
        <w:t>Peijun Chen,</w:t>
      </w:r>
      <w:r w:rsidR="00D816B2">
        <w:rPr>
          <w:rFonts w:ascii="宋体" w:eastAsia="宋体" w:hAnsi="宋体" w:cs="宋体"/>
          <w:b/>
          <w:color w:val="0070C0"/>
          <w:szCs w:val="24"/>
        </w:rPr>
        <w:t xml:space="preserve"> </w:t>
      </w:r>
      <w:r w:rsidRPr="0012772C">
        <w:rPr>
          <w:rFonts w:ascii="宋体" w:eastAsia="宋体" w:hAnsi="宋体" w:cs="宋体"/>
          <w:b/>
          <w:color w:val="0070C0"/>
          <w:szCs w:val="24"/>
        </w:rPr>
        <w:t>Ying Zhang,</w:t>
      </w:r>
      <w:r w:rsidR="00D816B2">
        <w:rPr>
          <w:rFonts w:ascii="宋体" w:eastAsia="宋体" w:hAnsi="宋体" w:cs="宋体"/>
          <w:b/>
          <w:color w:val="0070C0"/>
          <w:szCs w:val="24"/>
        </w:rPr>
        <w:t xml:space="preserve"> </w:t>
      </w:r>
      <w:r w:rsidRPr="0012772C">
        <w:rPr>
          <w:rFonts w:ascii="宋体" w:eastAsia="宋体" w:hAnsi="宋体" w:cs="宋体"/>
          <w:b/>
          <w:color w:val="0070C0"/>
          <w:szCs w:val="24"/>
        </w:rPr>
        <w:t>Ying Wang,</w:t>
      </w:r>
      <w:r w:rsidR="00D816B2">
        <w:rPr>
          <w:rFonts w:ascii="宋体" w:eastAsia="宋体" w:hAnsi="宋体" w:cs="宋体"/>
          <w:b/>
          <w:color w:val="0070C0"/>
          <w:szCs w:val="24"/>
        </w:rPr>
        <w:t xml:space="preserve"> </w:t>
      </w:r>
      <w:r w:rsidRPr="0012772C">
        <w:rPr>
          <w:rFonts w:ascii="宋体" w:eastAsia="宋体" w:hAnsi="宋体" w:cs="宋体"/>
          <w:b/>
          <w:color w:val="0070C0"/>
          <w:szCs w:val="24"/>
        </w:rPr>
        <w:t>Gaoyi Yang</w:t>
      </w:r>
      <w:r w:rsidR="00D816B2">
        <w:rPr>
          <w:rFonts w:ascii="宋体" w:eastAsia="宋体" w:hAnsi="宋体" w:cs="宋体" w:hint="eastAsia"/>
          <w:b/>
          <w:color w:val="0070C0"/>
          <w:szCs w:val="24"/>
        </w:rPr>
        <w:t>*</w:t>
      </w:r>
    </w:p>
    <w:p w:rsidR="0012772C" w:rsidRPr="00D816B2" w:rsidRDefault="00D816B2" w:rsidP="00F512F3">
      <w:pPr>
        <w:rPr>
          <w:rFonts w:ascii="宋体" w:eastAsia="宋体" w:hAnsi="宋体" w:cs="宋体"/>
          <w:b/>
          <w:color w:val="0070C0"/>
          <w:szCs w:val="24"/>
        </w:rPr>
      </w:pPr>
      <w:r w:rsidRPr="00D816B2">
        <w:rPr>
          <w:rFonts w:ascii="宋体" w:eastAsia="宋体" w:hAnsi="宋体" w:cs="宋体"/>
          <w:b/>
          <w:color w:val="0070C0"/>
          <w:szCs w:val="24"/>
        </w:rPr>
        <w:t>*Correspondence: Gaoyi Yang, yanggaoyi8@163.com</w:t>
      </w:r>
    </w:p>
    <w:p w:rsidR="0012772C" w:rsidRDefault="0012772C"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Author information:</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(1)Department of Ultrasound, Hangzhou Red Cross Hospital, Hangzhou,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(2)Department of Ultrasound, Affiliated Hangzhou First People's Hospital, School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of Medicine, Westlake University, Hangzhou,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(3)Department of Ultrasound, Affiliated Hangzhou First People's Hospital, School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of Medicine, Westlake University, Hangzhou, China. yanggaoyi8@163.com.</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(4)Affiliated Hangzhou First People's Hospital, School of Medicine, Westlake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University, 50 Jingxin Street, Gongshu District, Hangzhou City, Zhejiang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Province, 310000, China. yanggaoyi8@163.com.</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246875">
        <w:rPr>
          <w:rFonts w:ascii="宋体" w:eastAsia="宋体" w:hAnsi="宋体" w:cs="宋体"/>
          <w:b/>
          <w:color w:val="000000" w:themeColor="text1"/>
          <w:szCs w:val="24"/>
        </w:rPr>
        <w:t xml:space="preserve">OBJECTIVE: </w:t>
      </w:r>
      <w:r w:rsidRPr="00F512F3">
        <w:rPr>
          <w:rFonts w:ascii="宋体" w:eastAsia="宋体" w:hAnsi="宋体" w:cs="宋体"/>
          <w:color w:val="000000" w:themeColor="text1"/>
          <w:szCs w:val="24"/>
        </w:rPr>
        <w:t xml:space="preserve">To develop preoperative diagnostic models for superficial lymph node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tuberculosis (LNTB) using radiomic features extracted from multimodal ultrasound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imaging, including gray-scale ultrasound (US), ultrasound elastography (UE), and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contrast-enhanced ultrasound (CEUS), in conjunction with various machine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learning algorithms.</w:t>
      </w:r>
    </w:p>
    <w:p w:rsidR="00F512F3" w:rsidRPr="00F512F3" w:rsidRDefault="00F512F3" w:rsidP="00F512F3">
      <w:pPr>
        <w:rPr>
          <w:rFonts w:ascii="宋体" w:eastAsia="宋体" w:hAnsi="宋体" w:cs="宋体"/>
          <w:color w:val="000000" w:themeColor="text1"/>
          <w:szCs w:val="24"/>
        </w:rPr>
      </w:pPr>
      <w:r w:rsidRPr="00246875">
        <w:rPr>
          <w:rFonts w:ascii="宋体" w:eastAsia="宋体" w:hAnsi="宋体" w:cs="宋体"/>
          <w:b/>
          <w:color w:val="000000" w:themeColor="text1"/>
          <w:szCs w:val="24"/>
        </w:rPr>
        <w:t>METHODS: A</w:t>
      </w:r>
      <w:r w:rsidRPr="00F512F3">
        <w:rPr>
          <w:rFonts w:ascii="宋体" w:eastAsia="宋体" w:hAnsi="宋体" w:cs="宋体"/>
          <w:color w:val="000000" w:themeColor="text1"/>
          <w:szCs w:val="24"/>
        </w:rPr>
        <w:t xml:space="preserve"> retrospective study was conducted on 222 patients with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lymphadenopathy. The patients were randomly divided into a training group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(n</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156) and a validation group (n</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 xml:space="preserve">66) in a 7:3 ratio. 837 radiomics features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were extracted from images of each modality (US, UE and CEUS). After initial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screening by hypothesis testing, the least absolute shrinkage and selection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operator (LASSO) regression with five-fold cross-validation was used for feature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dimensionality reduction and selection. After feature selection, five machine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learning models-logistic regression, decision tree, random forest, support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lastRenderedPageBreak/>
        <w:t xml:space="preserve">vector machine, and AdaBoost-were used to construct radiomic-based models.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Receiver operating characteristic (ROC) curves were generated, and the area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under the curve (AUC) was computed to assess the performance of each model in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predicting superficial LNTB. Clinical decision curve (DCA) is used to measure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the net benefits under various probability thresholds. The diagnostic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performance of ultrasound physicians was also compared with that of the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best-performing machine learning model.</w:t>
      </w:r>
    </w:p>
    <w:p w:rsidR="00F512F3" w:rsidRPr="00F512F3" w:rsidRDefault="00F512F3" w:rsidP="00F512F3">
      <w:pPr>
        <w:rPr>
          <w:rFonts w:ascii="宋体" w:eastAsia="宋体" w:hAnsi="宋体" w:cs="宋体"/>
          <w:color w:val="000000" w:themeColor="text1"/>
          <w:szCs w:val="24"/>
        </w:rPr>
      </w:pPr>
      <w:r w:rsidRPr="00246875">
        <w:rPr>
          <w:rFonts w:ascii="宋体" w:eastAsia="宋体" w:hAnsi="宋体" w:cs="宋体"/>
          <w:b/>
          <w:color w:val="000000" w:themeColor="text1"/>
          <w:szCs w:val="24"/>
        </w:rPr>
        <w:t xml:space="preserve">RESULTS: </w:t>
      </w:r>
      <w:r w:rsidRPr="00F512F3">
        <w:rPr>
          <w:rFonts w:ascii="宋体" w:eastAsia="宋体" w:hAnsi="宋体" w:cs="宋体"/>
          <w:color w:val="000000" w:themeColor="text1"/>
          <w:szCs w:val="24"/>
        </w:rPr>
        <w:t xml:space="preserve">Among the models generated by different algorithms, the decision tree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model exhibited the best performance, achieving an AUC of 0.909 (95% CI,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0.789-0.949) in the training cohort and 0.866 (95% CI, 0.774-0.958) in the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validation cohort. The AUC, sensitivity, specificity, positive predictive value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(PPV), and negative predictive value (NPV) for ultrasound physicians were 0.693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(95% CI, 0.568-0.818), 0.698, 0.689, 0.722, and 0.664, respectively. The DCA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shows that the decision tree model has the best net income in the range of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clinical relevance threshold of 0.6-0.8. Delong test showed that decision tree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model was superior to ultrasonic doctor's diagnosis (Z</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2.98, p&lt;0.0029).</w:t>
      </w:r>
    </w:p>
    <w:p w:rsidR="00F512F3" w:rsidRPr="00F512F3" w:rsidRDefault="00F512F3" w:rsidP="00F512F3">
      <w:pPr>
        <w:rPr>
          <w:rFonts w:ascii="宋体" w:eastAsia="宋体" w:hAnsi="宋体" w:cs="宋体"/>
          <w:color w:val="000000" w:themeColor="text1"/>
          <w:szCs w:val="24"/>
        </w:rPr>
      </w:pPr>
      <w:r w:rsidRPr="00246875">
        <w:rPr>
          <w:rFonts w:ascii="宋体" w:eastAsia="宋体" w:hAnsi="宋体" w:cs="宋体"/>
          <w:b/>
          <w:color w:val="000000" w:themeColor="text1"/>
          <w:szCs w:val="24"/>
        </w:rPr>
        <w:t xml:space="preserve">CONCLUSION: </w:t>
      </w:r>
      <w:r w:rsidRPr="00F512F3">
        <w:rPr>
          <w:rFonts w:ascii="宋体" w:eastAsia="宋体" w:hAnsi="宋体" w:cs="宋体"/>
          <w:color w:val="000000" w:themeColor="text1"/>
          <w:szCs w:val="24"/>
        </w:rPr>
        <w:t xml:space="preserve">The radiomic model constructed from US, UE, and CEUS demonstrated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robust diagnostic performance for superficial LNTB, with the decision tree model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yielding the best results.</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hint="eastAsia"/>
          <w:color w:val="000000" w:themeColor="text1"/>
          <w:szCs w:val="24"/>
        </w:rPr>
        <w:t>©</w:t>
      </w:r>
      <w:r w:rsidRPr="00F512F3">
        <w:rPr>
          <w:rFonts w:ascii="宋体" w:eastAsia="宋体" w:hAnsi="宋体" w:cs="宋体"/>
          <w:color w:val="000000" w:themeColor="text1"/>
          <w:szCs w:val="24"/>
        </w:rPr>
        <w:t xml:space="preserve"> 2026. The Author(s).</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DOI: 10.1186/s12880-026-02403-2</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PMID: 42106657</w:t>
      </w:r>
    </w:p>
    <w:p w:rsidR="00F512F3" w:rsidRPr="00F512F3" w:rsidRDefault="00F512F3" w:rsidP="00F512F3">
      <w:pPr>
        <w:rPr>
          <w:rFonts w:ascii="宋体" w:eastAsia="宋体" w:hAnsi="宋体" w:cs="宋体"/>
          <w:color w:val="000000" w:themeColor="text1"/>
          <w:szCs w:val="24"/>
        </w:rPr>
      </w:pPr>
    </w:p>
    <w:p w:rsidR="00F512F3" w:rsidRPr="00193565" w:rsidRDefault="002A631F" w:rsidP="00F512F3">
      <w:pPr>
        <w:rPr>
          <w:rFonts w:ascii="宋体" w:eastAsia="宋体" w:hAnsi="宋体" w:cs="宋体"/>
          <w:b/>
          <w:color w:val="FF0000"/>
          <w:szCs w:val="24"/>
        </w:rPr>
      </w:pPr>
      <w:r>
        <w:rPr>
          <w:rFonts w:ascii="宋体" w:eastAsia="宋体" w:hAnsi="宋体" w:cs="宋体"/>
          <w:b/>
          <w:color w:val="FF0000"/>
          <w:szCs w:val="24"/>
        </w:rPr>
        <w:t>12</w:t>
      </w:r>
      <w:r w:rsidR="00F512F3" w:rsidRPr="00193565">
        <w:rPr>
          <w:rFonts w:ascii="宋体" w:eastAsia="宋体" w:hAnsi="宋体" w:cs="宋体"/>
          <w:b/>
          <w:color w:val="FF0000"/>
          <w:szCs w:val="24"/>
        </w:rPr>
        <w:t xml:space="preserve">. BMC Infect Dis. 2026 May 8. doi: 10.1186/s12879-026-13369-5. Online ahead of </w:t>
      </w:r>
    </w:p>
    <w:p w:rsidR="00F512F3" w:rsidRPr="00193565" w:rsidRDefault="00F512F3" w:rsidP="00F512F3">
      <w:pPr>
        <w:rPr>
          <w:rFonts w:ascii="宋体" w:eastAsia="宋体" w:hAnsi="宋体" w:cs="宋体"/>
          <w:b/>
          <w:color w:val="FF0000"/>
          <w:szCs w:val="24"/>
        </w:rPr>
      </w:pPr>
      <w:r w:rsidRPr="00193565">
        <w:rPr>
          <w:rFonts w:ascii="宋体" w:eastAsia="宋体" w:hAnsi="宋体" w:cs="宋体"/>
          <w:b/>
          <w:color w:val="FF0000"/>
          <w:szCs w:val="24"/>
        </w:rPr>
        <w:t>print.</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The short-term effect of particulate matter on tuberculosis: a time-series study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in southern China.</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Chen Y(#)(1), Huang S(#)(1), Zeng L(#)(2), Li G(1), Ou K(2), Feng H(1), Li X(2),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Liang A(1), Xiao J(2), Chen L(3), Wang J(4).</w:t>
      </w:r>
    </w:p>
    <w:p w:rsidR="00F512F3" w:rsidRDefault="00F512F3" w:rsidP="00F512F3">
      <w:pPr>
        <w:rPr>
          <w:rFonts w:ascii="宋体" w:eastAsia="宋体" w:hAnsi="宋体" w:cs="宋体"/>
          <w:color w:val="000000" w:themeColor="text1"/>
          <w:szCs w:val="24"/>
        </w:rPr>
      </w:pPr>
    </w:p>
    <w:p w:rsidR="00455A24" w:rsidRPr="00455A24" w:rsidRDefault="00455A24" w:rsidP="00F512F3">
      <w:pPr>
        <w:rPr>
          <w:rFonts w:ascii="宋体" w:eastAsia="宋体" w:hAnsi="宋体" w:cs="宋体"/>
          <w:b/>
          <w:color w:val="0070C0"/>
          <w:szCs w:val="24"/>
        </w:rPr>
      </w:pPr>
      <w:r w:rsidRPr="00455A24">
        <w:rPr>
          <w:rFonts w:ascii="宋体" w:eastAsia="宋体" w:hAnsi="宋体" w:cs="宋体"/>
          <w:b/>
          <w:color w:val="0070C0"/>
          <w:szCs w:val="24"/>
        </w:rPr>
        <w:t>Yuhui Chen, Shanshan Huang, Lilian Zeng, Guanhai Li, Keer Ou, Huiying Feng, Xing Li, Anqi Liang, Jianpeng Xiao, Liang Chen</w:t>
      </w:r>
      <w:r w:rsidRPr="00455A24">
        <w:rPr>
          <w:rFonts w:ascii="宋体" w:eastAsia="宋体" w:hAnsi="宋体" w:cs="宋体" w:hint="eastAsia"/>
          <w:b/>
          <w:color w:val="0070C0"/>
          <w:szCs w:val="24"/>
        </w:rPr>
        <w:t>*，</w:t>
      </w:r>
      <w:r w:rsidRPr="00455A24">
        <w:rPr>
          <w:rFonts w:ascii="宋体" w:eastAsia="宋体" w:hAnsi="宋体" w:cs="宋体"/>
          <w:b/>
          <w:color w:val="0070C0"/>
          <w:szCs w:val="24"/>
        </w:rPr>
        <w:t>Jiawen Wang</w:t>
      </w:r>
      <w:r w:rsidRPr="00455A24">
        <w:rPr>
          <w:rFonts w:ascii="宋体" w:eastAsia="宋体" w:hAnsi="宋体" w:cs="宋体" w:hint="eastAsia"/>
          <w:b/>
          <w:color w:val="0070C0"/>
          <w:szCs w:val="24"/>
        </w:rPr>
        <w:t>*</w:t>
      </w:r>
    </w:p>
    <w:p w:rsidR="00455A24" w:rsidRPr="00455A24" w:rsidRDefault="00455A24" w:rsidP="00F512F3">
      <w:pPr>
        <w:rPr>
          <w:rFonts w:ascii="宋体" w:eastAsia="宋体" w:hAnsi="宋体" w:cs="宋体"/>
          <w:b/>
          <w:color w:val="0070C0"/>
          <w:szCs w:val="24"/>
        </w:rPr>
      </w:pPr>
      <w:r w:rsidRPr="00455A24">
        <w:rPr>
          <w:rFonts w:ascii="宋体" w:eastAsia="宋体" w:hAnsi="宋体" w:cs="宋体" w:hint="eastAsia"/>
          <w:b/>
          <w:color w:val="0070C0"/>
          <w:szCs w:val="24"/>
        </w:rPr>
        <w:t>*</w:t>
      </w:r>
      <w:r w:rsidRPr="00455A24">
        <w:rPr>
          <w:rFonts w:ascii="宋体" w:eastAsia="宋体" w:hAnsi="宋体" w:cs="宋体"/>
          <w:b/>
          <w:color w:val="0070C0"/>
          <w:szCs w:val="24"/>
        </w:rPr>
        <w:t>Correspondence to: Jiawen Wang, E-mail: 61396814@qq.com. Liang Chen, E-mail: davidcl@126.com.</w:t>
      </w:r>
    </w:p>
    <w:p w:rsidR="00455A24" w:rsidRDefault="00455A24"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Author information:</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(1)Public Health Medical Center of Guangdong Province, Guangzhou, 510630,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(2)Guangdong Provincial Institute of Public Health, Guangdong Provincial Center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for Disease Control and Prevention, Guangzhou, 511430,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(3)Guangzhou Chest Hospital, Guangzhou, 510095, China. davidcl@126.com.</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lastRenderedPageBreak/>
        <w:t xml:space="preserve">(4)Public Health Medical Center of Guangdong Province, Guangzhou, 510630, China.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61396814@qq.com.</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(#)Contributed equally</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193565">
        <w:rPr>
          <w:rFonts w:ascii="宋体" w:eastAsia="宋体" w:hAnsi="宋体" w:cs="宋体"/>
          <w:b/>
          <w:color w:val="000000" w:themeColor="text1"/>
          <w:szCs w:val="24"/>
        </w:rPr>
        <w:t>BACKGROUND:</w:t>
      </w:r>
      <w:r w:rsidRPr="00F512F3">
        <w:rPr>
          <w:rFonts w:ascii="宋体" w:eastAsia="宋体" w:hAnsi="宋体" w:cs="宋体"/>
          <w:color w:val="000000" w:themeColor="text1"/>
          <w:szCs w:val="24"/>
        </w:rPr>
        <w:t xml:space="preserve"> Although increasing evidence suggests an association between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particulate matter (PM) and tuberculosis (TB), epidemiological studies in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southern China remain limited.</w:t>
      </w:r>
    </w:p>
    <w:p w:rsidR="00F512F3" w:rsidRPr="00F512F3" w:rsidRDefault="00F512F3" w:rsidP="00F512F3">
      <w:pPr>
        <w:rPr>
          <w:rFonts w:ascii="宋体" w:eastAsia="宋体" w:hAnsi="宋体" w:cs="宋体"/>
          <w:color w:val="000000" w:themeColor="text1"/>
          <w:szCs w:val="24"/>
        </w:rPr>
      </w:pPr>
      <w:r w:rsidRPr="00193565">
        <w:rPr>
          <w:rFonts w:ascii="宋体" w:eastAsia="宋体" w:hAnsi="宋体" w:cs="宋体"/>
          <w:b/>
          <w:color w:val="000000" w:themeColor="text1"/>
          <w:szCs w:val="24"/>
        </w:rPr>
        <w:t>METHODS:</w:t>
      </w:r>
      <w:r w:rsidRPr="00F512F3">
        <w:rPr>
          <w:rFonts w:ascii="宋体" w:eastAsia="宋体" w:hAnsi="宋体" w:cs="宋体"/>
          <w:color w:val="000000" w:themeColor="text1"/>
          <w:szCs w:val="24"/>
        </w:rPr>
        <w:t xml:space="preserve"> Daily tuberculosis (TB) case numbers, air pollution, and meteorological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data for four cities (Guangzhou, Shenzhen, Foshan and Jiangmen) in southern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China during 2015-2019 were collected. A two-stage analytical approach was used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to evaluate the association between PM and TB incidence, with stratification by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sex, age, disease severity, and city.</w:t>
      </w:r>
    </w:p>
    <w:p w:rsidR="00F512F3" w:rsidRPr="00F512F3" w:rsidRDefault="00F512F3" w:rsidP="00F512F3">
      <w:pPr>
        <w:rPr>
          <w:rFonts w:ascii="宋体" w:eastAsia="宋体" w:hAnsi="宋体" w:cs="宋体"/>
          <w:color w:val="000000" w:themeColor="text1"/>
          <w:szCs w:val="24"/>
        </w:rPr>
      </w:pPr>
      <w:r w:rsidRPr="00193565">
        <w:rPr>
          <w:rFonts w:ascii="宋体" w:eastAsia="宋体" w:hAnsi="宋体" w:cs="宋体"/>
          <w:b/>
          <w:color w:val="000000" w:themeColor="text1"/>
          <w:szCs w:val="24"/>
        </w:rPr>
        <w:t>RESULTS:</w:t>
      </w:r>
      <w:r w:rsidRPr="00F512F3">
        <w:rPr>
          <w:rFonts w:ascii="宋体" w:eastAsia="宋体" w:hAnsi="宋体" w:cs="宋体"/>
          <w:color w:val="000000" w:themeColor="text1"/>
          <w:szCs w:val="24"/>
        </w:rPr>
        <w:t xml:space="preserve"> A total of 101,567 TB cases were reported in four cities. The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relationships between PM2.5 and PM10 and TB incidence were approximately linear,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with the highest risk observed at a cumulative lag of 0-2 days (lag02). Each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10ug/m3 increase in PM2.5 was associated with a 0.84% (95%CI: 0.28%,1.41%)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increase in TB incidence, which exceeded the corresponding risk for PM10 (0.71%,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95%CI: 0.26%, 1.15%). The effect of PM10 and PM2.5 on TB incidence appeared to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be greater among females, younger individuals, patients with non-severe TB, and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residents of Guangzhou and Shenzhen.</w:t>
      </w:r>
    </w:p>
    <w:p w:rsidR="00F512F3" w:rsidRPr="00F512F3" w:rsidRDefault="00F512F3" w:rsidP="00F512F3">
      <w:pPr>
        <w:rPr>
          <w:rFonts w:ascii="宋体" w:eastAsia="宋体" w:hAnsi="宋体" w:cs="宋体"/>
          <w:color w:val="000000" w:themeColor="text1"/>
          <w:szCs w:val="24"/>
        </w:rPr>
      </w:pPr>
      <w:r w:rsidRPr="00193565">
        <w:rPr>
          <w:rFonts w:ascii="宋体" w:eastAsia="宋体" w:hAnsi="宋体" w:cs="宋体"/>
          <w:b/>
          <w:color w:val="000000" w:themeColor="text1"/>
          <w:szCs w:val="24"/>
        </w:rPr>
        <w:t xml:space="preserve">CONCLUSIONS: </w:t>
      </w:r>
      <w:r w:rsidRPr="00F512F3">
        <w:rPr>
          <w:rFonts w:ascii="宋体" w:eastAsia="宋体" w:hAnsi="宋体" w:cs="宋体"/>
          <w:color w:val="000000" w:themeColor="text1"/>
          <w:szCs w:val="24"/>
        </w:rPr>
        <w:t xml:space="preserve">Short-term exposure to ambient PM may significantly increase TB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incidence risk in southern China. These findings provide scientific evidence to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support the development of integrated TB prevention and air quality management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strategies.</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CLINICAL TRIAL NUMBER: Not applicable.</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hint="eastAsia"/>
          <w:color w:val="000000" w:themeColor="text1"/>
          <w:szCs w:val="24"/>
        </w:rPr>
        <w:t>©</w:t>
      </w:r>
      <w:r w:rsidRPr="00F512F3">
        <w:rPr>
          <w:rFonts w:ascii="宋体" w:eastAsia="宋体" w:hAnsi="宋体" w:cs="宋体"/>
          <w:color w:val="000000" w:themeColor="text1"/>
          <w:szCs w:val="24"/>
        </w:rPr>
        <w:t xml:space="preserve"> 2026. The Author(s).</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DOI: 10.1186/s12879-026-13369-5</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PMID: 42104252</w:t>
      </w:r>
    </w:p>
    <w:p w:rsidR="00F512F3" w:rsidRPr="00F512F3" w:rsidRDefault="00F512F3" w:rsidP="00F512F3">
      <w:pPr>
        <w:rPr>
          <w:rFonts w:ascii="宋体" w:eastAsia="宋体" w:hAnsi="宋体" w:cs="宋体"/>
          <w:color w:val="000000" w:themeColor="text1"/>
          <w:szCs w:val="24"/>
        </w:rPr>
      </w:pPr>
    </w:p>
    <w:p w:rsidR="00F512F3" w:rsidRPr="00193565" w:rsidRDefault="002A631F" w:rsidP="00F512F3">
      <w:pPr>
        <w:rPr>
          <w:rFonts w:ascii="宋体" w:eastAsia="宋体" w:hAnsi="宋体" w:cs="宋体"/>
          <w:b/>
          <w:color w:val="FF0000"/>
          <w:szCs w:val="24"/>
        </w:rPr>
      </w:pPr>
      <w:r>
        <w:rPr>
          <w:rFonts w:ascii="宋体" w:eastAsia="宋体" w:hAnsi="宋体" w:cs="宋体"/>
          <w:b/>
          <w:color w:val="FF0000"/>
          <w:szCs w:val="24"/>
        </w:rPr>
        <w:t>13</w:t>
      </w:r>
      <w:r w:rsidR="00F512F3" w:rsidRPr="00193565">
        <w:rPr>
          <w:rFonts w:ascii="宋体" w:eastAsia="宋体" w:hAnsi="宋体" w:cs="宋体"/>
          <w:b/>
          <w:color w:val="FF0000"/>
          <w:szCs w:val="24"/>
        </w:rPr>
        <w:t>. Commun Med (Lond). 2026 May 8;6(1):274. doi: 10.1038/s43856-026-01580-z.</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Combining ADA, IFN-γ, and IL-6 as host biomarkers enhances diagnosis of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paucibacillary and extrapulmonary tuberculosis.</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Mao ZQ(1)(2), Mao J(3), Zheng H(4)(5), Liu QZ(1), Tang XM(1), Zhang QL(6)(7).</w:t>
      </w:r>
    </w:p>
    <w:p w:rsidR="00F512F3" w:rsidRDefault="00F512F3" w:rsidP="00F512F3">
      <w:pPr>
        <w:rPr>
          <w:rFonts w:ascii="宋体" w:eastAsia="宋体" w:hAnsi="宋体" w:cs="宋体"/>
          <w:color w:val="000000" w:themeColor="text1"/>
          <w:szCs w:val="24"/>
        </w:rPr>
      </w:pPr>
    </w:p>
    <w:p w:rsidR="00455A24" w:rsidRPr="00455A24" w:rsidRDefault="00455A24" w:rsidP="00F512F3">
      <w:pPr>
        <w:rPr>
          <w:rFonts w:ascii="宋体" w:eastAsia="宋体" w:hAnsi="宋体" w:cs="宋体"/>
          <w:b/>
          <w:color w:val="0070C0"/>
          <w:szCs w:val="24"/>
        </w:rPr>
      </w:pPr>
      <w:r w:rsidRPr="00455A24">
        <w:rPr>
          <w:rFonts w:ascii="宋体" w:eastAsia="宋体" w:hAnsi="宋体" w:cs="宋体"/>
          <w:b/>
          <w:color w:val="0070C0"/>
          <w:szCs w:val="24"/>
        </w:rPr>
        <w:t>Zhan Qiu Mao,</w:t>
      </w:r>
      <w:r w:rsidR="000F24ED">
        <w:rPr>
          <w:rFonts w:ascii="宋体" w:eastAsia="宋体" w:hAnsi="宋体" w:cs="宋体"/>
          <w:b/>
          <w:color w:val="0070C0"/>
          <w:szCs w:val="24"/>
        </w:rPr>
        <w:t xml:space="preserve"> </w:t>
      </w:r>
      <w:r w:rsidRPr="00455A24">
        <w:rPr>
          <w:rFonts w:ascii="宋体" w:eastAsia="宋体" w:hAnsi="宋体" w:cs="宋体"/>
          <w:b/>
          <w:color w:val="0070C0"/>
          <w:szCs w:val="24"/>
        </w:rPr>
        <w:t>Jia Mao,</w:t>
      </w:r>
      <w:r w:rsidR="000F24ED">
        <w:rPr>
          <w:rFonts w:ascii="宋体" w:eastAsia="宋体" w:hAnsi="宋体" w:cs="宋体"/>
          <w:b/>
          <w:color w:val="0070C0"/>
          <w:szCs w:val="24"/>
        </w:rPr>
        <w:t xml:space="preserve"> </w:t>
      </w:r>
      <w:r w:rsidRPr="00455A24">
        <w:rPr>
          <w:rFonts w:ascii="宋体" w:eastAsia="宋体" w:hAnsi="宋体" w:cs="宋体"/>
          <w:b/>
          <w:color w:val="0070C0"/>
          <w:szCs w:val="24"/>
        </w:rPr>
        <w:t>Huilie Zheng,</w:t>
      </w:r>
      <w:r w:rsidR="000F24ED">
        <w:rPr>
          <w:rFonts w:ascii="宋体" w:eastAsia="宋体" w:hAnsi="宋体" w:cs="宋体"/>
          <w:b/>
          <w:color w:val="0070C0"/>
          <w:szCs w:val="24"/>
        </w:rPr>
        <w:t xml:space="preserve"> </w:t>
      </w:r>
      <w:r w:rsidRPr="00455A24">
        <w:rPr>
          <w:rFonts w:ascii="宋体" w:eastAsia="宋体" w:hAnsi="宋体" w:cs="宋体"/>
          <w:b/>
          <w:color w:val="0070C0"/>
          <w:szCs w:val="24"/>
        </w:rPr>
        <w:t>Qian Zhong Liu,</w:t>
      </w:r>
      <w:r w:rsidR="000F24ED">
        <w:rPr>
          <w:rFonts w:ascii="宋体" w:eastAsia="宋体" w:hAnsi="宋体" w:cs="宋体"/>
          <w:b/>
          <w:color w:val="0070C0"/>
          <w:szCs w:val="24"/>
        </w:rPr>
        <w:t xml:space="preserve"> </w:t>
      </w:r>
      <w:r w:rsidRPr="00455A24">
        <w:rPr>
          <w:rFonts w:ascii="宋体" w:eastAsia="宋体" w:hAnsi="宋体" w:cs="宋体"/>
          <w:b/>
          <w:color w:val="0070C0"/>
          <w:szCs w:val="24"/>
        </w:rPr>
        <w:t>Xiao Mei Tang,</w:t>
      </w:r>
      <w:r w:rsidR="000F24ED">
        <w:rPr>
          <w:rFonts w:ascii="宋体" w:eastAsia="宋体" w:hAnsi="宋体" w:cs="宋体"/>
          <w:b/>
          <w:color w:val="0070C0"/>
          <w:szCs w:val="24"/>
        </w:rPr>
        <w:t xml:space="preserve"> </w:t>
      </w:r>
      <w:r w:rsidRPr="00455A24">
        <w:rPr>
          <w:rFonts w:ascii="宋体" w:eastAsia="宋体" w:hAnsi="宋体" w:cs="宋体"/>
          <w:b/>
          <w:color w:val="0070C0"/>
          <w:szCs w:val="24"/>
        </w:rPr>
        <w:t>Qi Long Zhang</w:t>
      </w:r>
      <w:r w:rsidR="000F24ED">
        <w:rPr>
          <w:rFonts w:ascii="宋体" w:eastAsia="宋体" w:hAnsi="宋体" w:cs="宋体" w:hint="eastAsia"/>
          <w:b/>
          <w:color w:val="0070C0"/>
          <w:szCs w:val="24"/>
        </w:rPr>
        <w:t>*</w:t>
      </w:r>
    </w:p>
    <w:p w:rsidR="00455A24" w:rsidRPr="000F24ED" w:rsidRDefault="000F24ED" w:rsidP="00F512F3">
      <w:pPr>
        <w:rPr>
          <w:rFonts w:ascii="宋体" w:eastAsia="宋体" w:hAnsi="宋体" w:cs="宋体"/>
          <w:b/>
          <w:color w:val="0070C0"/>
          <w:szCs w:val="24"/>
        </w:rPr>
      </w:pPr>
      <w:r w:rsidRPr="000F24ED">
        <w:rPr>
          <w:rFonts w:ascii="宋体" w:eastAsia="宋体" w:hAnsi="宋体" w:cs="宋体" w:hint="eastAsia"/>
          <w:b/>
          <w:color w:val="0070C0"/>
          <w:szCs w:val="24"/>
        </w:rPr>
        <w:t>*</w:t>
      </w:r>
      <w:r w:rsidRPr="000F24ED">
        <w:rPr>
          <w:rFonts w:ascii="宋体" w:eastAsia="宋体" w:hAnsi="宋体" w:cs="宋体"/>
          <w:b/>
          <w:color w:val="0070C0"/>
          <w:szCs w:val="24"/>
        </w:rPr>
        <w:t>e-mail:</w:t>
      </w:r>
      <w:r>
        <w:rPr>
          <w:rFonts w:ascii="宋体" w:eastAsia="宋体" w:hAnsi="宋体" w:cs="宋体"/>
          <w:b/>
          <w:color w:val="0070C0"/>
          <w:szCs w:val="24"/>
        </w:rPr>
        <w:t xml:space="preserve"> </w:t>
      </w:r>
      <w:r w:rsidRPr="000F24ED">
        <w:rPr>
          <w:rFonts w:ascii="宋体" w:eastAsia="宋体" w:hAnsi="宋体" w:cs="宋体"/>
          <w:b/>
          <w:color w:val="0070C0"/>
          <w:szCs w:val="24"/>
        </w:rPr>
        <w:t>zhangqilong2025@163.com</w:t>
      </w:r>
    </w:p>
    <w:p w:rsidR="00455A24" w:rsidRPr="00F512F3" w:rsidRDefault="00455A24"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Author information:</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(1)Jiangxi Chest Hospital (The Third Affiliated Hospital of Nanchang Medical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lastRenderedPageBreak/>
        <w:t>College), Nanchang,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(2)Jiangxi Provincial Key Laboratory for Health and Tuberculosis, Jiangxi Chest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Hospital (Jiangxi Third People's Hospital), Nanchang,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(3)The Second Affiliated Hospital of Nanchang University, Nanchang,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(4)School of Public Health, Jiangxi Medical College, Nanchang University,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Nanchang,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(5)Jiangxi Provincial Key Laboratory of Preventive Medicine, Jiangxi Medical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College, Nanchang University, Nanchang,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(6)Jiangxi Chest Hospital (The Third Affiliated Hospital of Nanchang Medical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College), Nanchang, China. zhangqilong2025@163.com.</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(7)Jiangxi Provincial Key Laboratory for Health and Tuberculosis, Jiangxi Chest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Hospital (Jiangxi Third People's Hospital), Nanchang, China.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zhangqilong2025@163.com.</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193565">
        <w:rPr>
          <w:rFonts w:ascii="宋体" w:eastAsia="宋体" w:hAnsi="宋体" w:cs="宋体"/>
          <w:b/>
          <w:color w:val="000000" w:themeColor="text1"/>
          <w:szCs w:val="24"/>
        </w:rPr>
        <w:t>BACKGROUND:</w:t>
      </w:r>
      <w:r w:rsidRPr="00F512F3">
        <w:rPr>
          <w:rFonts w:ascii="宋体" w:eastAsia="宋体" w:hAnsi="宋体" w:cs="宋体"/>
          <w:color w:val="000000" w:themeColor="text1"/>
          <w:szCs w:val="24"/>
        </w:rPr>
        <w:t xml:space="preserve"> Accurate diagnosis of paucibacillary and extrapulmonary tuberculosis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remains a major global challenge, as conventional pathogen-focused methods often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lack sensitivity. This study aimed to evaluate whether combining host-derived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immune biomarkers could improve diagnostic accuracy.</w:t>
      </w:r>
    </w:p>
    <w:p w:rsidR="00F512F3" w:rsidRPr="00F512F3" w:rsidRDefault="00F512F3" w:rsidP="00F512F3">
      <w:pPr>
        <w:rPr>
          <w:rFonts w:ascii="宋体" w:eastAsia="宋体" w:hAnsi="宋体" w:cs="宋体"/>
          <w:color w:val="000000" w:themeColor="text1"/>
          <w:szCs w:val="24"/>
        </w:rPr>
      </w:pPr>
      <w:r w:rsidRPr="00193565">
        <w:rPr>
          <w:rFonts w:ascii="宋体" w:eastAsia="宋体" w:hAnsi="宋体" w:cs="宋体"/>
          <w:b/>
          <w:color w:val="000000" w:themeColor="text1"/>
          <w:szCs w:val="24"/>
        </w:rPr>
        <w:t>METHODS:</w:t>
      </w:r>
      <w:r w:rsidRPr="00F512F3">
        <w:rPr>
          <w:rFonts w:ascii="宋体" w:eastAsia="宋体" w:hAnsi="宋体" w:cs="宋体"/>
          <w:color w:val="000000" w:themeColor="text1"/>
          <w:szCs w:val="24"/>
        </w:rPr>
        <w:t xml:space="preserve"> In a retrospective diagnostic accuracy study of 605 participants,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nucleic acid amplification tests served as the reference standard. We assessed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the performance of adenosine deaminase, interferon-gamma, and interleukin-6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individually and in combination using receiver operating characteristic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analysis. Serial (rule-in) and parallel (rule-out) testing algorithms were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compared to define strategies for confirmation or exclusion of disease.</w:t>
      </w:r>
    </w:p>
    <w:p w:rsidR="00F512F3" w:rsidRPr="00F512F3" w:rsidRDefault="00F512F3" w:rsidP="00F512F3">
      <w:pPr>
        <w:rPr>
          <w:rFonts w:ascii="宋体" w:eastAsia="宋体" w:hAnsi="宋体" w:cs="宋体"/>
          <w:color w:val="000000" w:themeColor="text1"/>
          <w:szCs w:val="24"/>
        </w:rPr>
      </w:pPr>
      <w:r w:rsidRPr="00193565">
        <w:rPr>
          <w:rFonts w:ascii="宋体" w:eastAsia="宋体" w:hAnsi="宋体" w:cs="宋体"/>
          <w:b/>
          <w:color w:val="000000" w:themeColor="text1"/>
          <w:szCs w:val="24"/>
        </w:rPr>
        <w:t xml:space="preserve">RESULTS: </w:t>
      </w:r>
      <w:r w:rsidRPr="00F512F3">
        <w:rPr>
          <w:rFonts w:ascii="宋体" w:eastAsia="宋体" w:hAnsi="宋体" w:cs="宋体"/>
          <w:color w:val="000000" w:themeColor="text1"/>
          <w:szCs w:val="24"/>
        </w:rPr>
        <w:t xml:space="preserve">Here we show that while interferon-gamma was the strongest single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discriminator, combinations of biomarkers significantly outperform any single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marker. The dual-panel of interferon-gamma and interleukin-6 achieves the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highest overall accuracy. Serial testing of adenosine deaminase and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interferon-gamma maximizes specificity to 97.4% (95% CI: 95.6-98.7%), providing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a reliable rule-in tool. Conversely, parallel testing of all three biomarkers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achieves 94.9% (95% CI: 95.6-98.7%)sensitivity, enabling an effective rule-out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strategy.</w:t>
      </w:r>
    </w:p>
    <w:p w:rsidR="00F512F3" w:rsidRPr="00F512F3" w:rsidRDefault="00F512F3" w:rsidP="00F512F3">
      <w:pPr>
        <w:rPr>
          <w:rFonts w:ascii="宋体" w:eastAsia="宋体" w:hAnsi="宋体" w:cs="宋体"/>
          <w:color w:val="000000" w:themeColor="text1"/>
          <w:szCs w:val="24"/>
        </w:rPr>
      </w:pPr>
      <w:r w:rsidRPr="00193565">
        <w:rPr>
          <w:rFonts w:ascii="宋体" w:eastAsia="宋体" w:hAnsi="宋体" w:cs="宋体"/>
          <w:b/>
          <w:color w:val="000000" w:themeColor="text1"/>
          <w:szCs w:val="24"/>
        </w:rPr>
        <w:t>CONCLUSIONS:</w:t>
      </w:r>
      <w:r w:rsidRPr="00F512F3">
        <w:rPr>
          <w:rFonts w:ascii="宋体" w:eastAsia="宋体" w:hAnsi="宋体" w:cs="宋体"/>
          <w:color w:val="000000" w:themeColor="text1"/>
          <w:szCs w:val="24"/>
        </w:rPr>
        <w:t xml:space="preserve"> The integration of complementary host biomarkers overcomes the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inherent limitations of single analyte tests. By enabling adaptable,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context-specific algorithms tailored for either high-specificity confirmation or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high-sensitivity screening, this approach provides a scalable and cost-effective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diagnostic approach, tailored for resource-constrained settings.</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Plain Language Summary: Tuberculosis (TB) remains a major global health crisis.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Some forms of the disease are particularly hard to detect using standard tests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because they have very few bacteria or occur outside the lungs. This study aimed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to see if combining three specific markers from the body’s immune system could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improve diagnostic accuracy. Researchers analyzed data from 605 participants,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testing these markers both individually and in different combinations. The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lastRenderedPageBreak/>
        <w:t xml:space="preserve">results showed that using markers together is much more effective than using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just one. Specifically, certain combinations can either accurately confirm the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disease or safely rule it out. This finding is significant because it provides a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fast, low-cost solution for diagnosing difficult TB cases. It is especially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valuable for clinics with limited resources, helping patients receive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life-saving treatment sooner.</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hint="eastAsia"/>
          <w:color w:val="000000" w:themeColor="text1"/>
          <w:szCs w:val="24"/>
        </w:rPr>
        <w:t>©</w:t>
      </w:r>
      <w:r w:rsidRPr="00F512F3">
        <w:rPr>
          <w:rFonts w:ascii="宋体" w:eastAsia="宋体" w:hAnsi="宋体" w:cs="宋体"/>
          <w:color w:val="000000" w:themeColor="text1"/>
          <w:szCs w:val="24"/>
        </w:rPr>
        <w:t xml:space="preserve"> 2026. The Author(s).</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DOI: 10.1038/s43856-026-01580-z</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PMCID: PMC13156273</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PMID: 42103969</w:t>
      </w:r>
    </w:p>
    <w:p w:rsidR="00F512F3" w:rsidRPr="00F512F3" w:rsidRDefault="00F512F3" w:rsidP="00F512F3">
      <w:pPr>
        <w:rPr>
          <w:rFonts w:ascii="宋体" w:eastAsia="宋体" w:hAnsi="宋体" w:cs="宋体"/>
          <w:color w:val="000000" w:themeColor="text1"/>
          <w:szCs w:val="24"/>
        </w:rPr>
      </w:pPr>
    </w:p>
    <w:p w:rsidR="00F512F3" w:rsidRPr="00193565" w:rsidRDefault="002A631F" w:rsidP="00F512F3">
      <w:pPr>
        <w:rPr>
          <w:rFonts w:ascii="宋体" w:eastAsia="宋体" w:hAnsi="宋体" w:cs="宋体"/>
          <w:b/>
          <w:color w:val="FF0000"/>
          <w:szCs w:val="24"/>
        </w:rPr>
      </w:pPr>
      <w:r>
        <w:rPr>
          <w:rFonts w:ascii="宋体" w:eastAsia="宋体" w:hAnsi="宋体" w:cs="宋体"/>
          <w:b/>
          <w:color w:val="FF0000"/>
          <w:szCs w:val="24"/>
        </w:rPr>
        <w:t>14</w:t>
      </w:r>
      <w:r w:rsidR="00F512F3" w:rsidRPr="00193565">
        <w:rPr>
          <w:rFonts w:ascii="宋体" w:eastAsia="宋体" w:hAnsi="宋体" w:cs="宋体"/>
          <w:b/>
          <w:color w:val="FF0000"/>
          <w:szCs w:val="24"/>
        </w:rPr>
        <w:t>. Microb Pathog. 2026 May 6;216:108541. doi: 10.1016/j.micpath.2026.108541. Online ahead of print.</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rBCG::PUMA exhibits enhanced immunogenicity compared to BCG in mice.</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Song D(1), Ji J(2), Yang S(2), Chen Z(2), Liu J(2), Chen Y(3), Li G(4).</w:t>
      </w:r>
    </w:p>
    <w:p w:rsidR="00F512F3" w:rsidRDefault="00F512F3" w:rsidP="00F512F3">
      <w:pPr>
        <w:rPr>
          <w:rFonts w:ascii="宋体" w:eastAsia="宋体" w:hAnsi="宋体" w:cs="宋体"/>
          <w:color w:val="000000" w:themeColor="text1"/>
          <w:szCs w:val="24"/>
        </w:rPr>
      </w:pPr>
    </w:p>
    <w:p w:rsidR="00455A24" w:rsidRPr="00455A24" w:rsidRDefault="00455A24" w:rsidP="00F512F3">
      <w:pPr>
        <w:rPr>
          <w:rFonts w:ascii="宋体" w:eastAsia="宋体" w:hAnsi="宋体" w:cs="宋体"/>
          <w:b/>
          <w:color w:val="0070C0"/>
          <w:szCs w:val="24"/>
        </w:rPr>
      </w:pPr>
      <w:r w:rsidRPr="00455A24">
        <w:rPr>
          <w:rFonts w:ascii="宋体" w:eastAsia="宋体" w:hAnsi="宋体" w:cs="宋体"/>
          <w:b/>
          <w:color w:val="0070C0"/>
          <w:szCs w:val="24"/>
        </w:rPr>
        <w:t>Dongmei Song,</w:t>
      </w:r>
      <w:r w:rsidR="002B174B">
        <w:rPr>
          <w:rFonts w:ascii="宋体" w:eastAsia="宋体" w:hAnsi="宋体" w:cs="宋体"/>
          <w:b/>
          <w:color w:val="0070C0"/>
          <w:szCs w:val="24"/>
        </w:rPr>
        <w:t xml:space="preserve"> </w:t>
      </w:r>
      <w:r w:rsidRPr="00455A24">
        <w:rPr>
          <w:rFonts w:ascii="宋体" w:eastAsia="宋体" w:hAnsi="宋体" w:cs="宋体"/>
          <w:b/>
          <w:color w:val="0070C0"/>
          <w:szCs w:val="24"/>
        </w:rPr>
        <w:t>Jing Ji,</w:t>
      </w:r>
      <w:r w:rsidR="002B174B">
        <w:rPr>
          <w:rFonts w:ascii="宋体" w:eastAsia="宋体" w:hAnsi="宋体" w:cs="宋体"/>
          <w:b/>
          <w:color w:val="0070C0"/>
          <w:szCs w:val="24"/>
        </w:rPr>
        <w:t xml:space="preserve"> </w:t>
      </w:r>
      <w:r w:rsidRPr="00455A24">
        <w:rPr>
          <w:rFonts w:ascii="宋体" w:eastAsia="宋体" w:hAnsi="宋体" w:cs="宋体"/>
          <w:b/>
          <w:color w:val="0070C0"/>
          <w:szCs w:val="24"/>
        </w:rPr>
        <w:t>Shuo Yang,</w:t>
      </w:r>
      <w:r w:rsidR="002B174B">
        <w:rPr>
          <w:rFonts w:ascii="宋体" w:eastAsia="宋体" w:hAnsi="宋体" w:cs="宋体"/>
          <w:b/>
          <w:color w:val="0070C0"/>
          <w:szCs w:val="24"/>
        </w:rPr>
        <w:t xml:space="preserve"> </w:t>
      </w:r>
      <w:r w:rsidRPr="00455A24">
        <w:rPr>
          <w:rFonts w:ascii="宋体" w:eastAsia="宋体" w:hAnsi="宋体" w:cs="宋体"/>
          <w:b/>
          <w:color w:val="0070C0"/>
          <w:szCs w:val="24"/>
        </w:rPr>
        <w:t>Zhaohang Chen,</w:t>
      </w:r>
      <w:r w:rsidR="002B174B">
        <w:rPr>
          <w:rFonts w:ascii="宋体" w:eastAsia="宋体" w:hAnsi="宋体" w:cs="宋体"/>
          <w:b/>
          <w:color w:val="0070C0"/>
          <w:szCs w:val="24"/>
        </w:rPr>
        <w:t xml:space="preserve"> </w:t>
      </w:r>
      <w:r w:rsidRPr="00455A24">
        <w:rPr>
          <w:rFonts w:ascii="宋体" w:eastAsia="宋体" w:hAnsi="宋体" w:cs="宋体"/>
          <w:b/>
          <w:color w:val="0070C0"/>
          <w:szCs w:val="24"/>
        </w:rPr>
        <w:t>Jiahe Liu,</w:t>
      </w:r>
      <w:r w:rsidR="002B174B">
        <w:rPr>
          <w:rFonts w:ascii="宋体" w:eastAsia="宋体" w:hAnsi="宋体" w:cs="宋体"/>
          <w:b/>
          <w:color w:val="0070C0"/>
          <w:szCs w:val="24"/>
        </w:rPr>
        <w:t xml:space="preserve"> </w:t>
      </w:r>
      <w:r w:rsidRPr="00455A24">
        <w:rPr>
          <w:rFonts w:ascii="宋体" w:eastAsia="宋体" w:hAnsi="宋体" w:cs="宋体"/>
          <w:b/>
          <w:color w:val="0070C0"/>
          <w:szCs w:val="24"/>
        </w:rPr>
        <w:t>Yuqiong Chen</w:t>
      </w:r>
      <w:r w:rsidR="002B174B">
        <w:rPr>
          <w:rFonts w:ascii="宋体" w:eastAsia="宋体" w:hAnsi="宋体" w:cs="宋体" w:hint="eastAsia"/>
          <w:b/>
          <w:color w:val="0070C0"/>
          <w:szCs w:val="24"/>
        </w:rPr>
        <w:t>*</w:t>
      </w:r>
      <w:r w:rsidRPr="00455A24">
        <w:rPr>
          <w:rFonts w:ascii="宋体" w:eastAsia="宋体" w:hAnsi="宋体" w:cs="宋体"/>
          <w:b/>
          <w:color w:val="0070C0"/>
          <w:szCs w:val="24"/>
        </w:rPr>
        <w:t>,</w:t>
      </w:r>
      <w:r w:rsidR="002B174B">
        <w:rPr>
          <w:rFonts w:ascii="宋体" w:eastAsia="宋体" w:hAnsi="宋体" w:cs="宋体"/>
          <w:b/>
          <w:color w:val="0070C0"/>
          <w:szCs w:val="24"/>
        </w:rPr>
        <w:t xml:space="preserve"> </w:t>
      </w:r>
      <w:r w:rsidRPr="00455A24">
        <w:rPr>
          <w:rFonts w:ascii="宋体" w:eastAsia="宋体" w:hAnsi="宋体" w:cs="宋体"/>
          <w:b/>
          <w:color w:val="0070C0"/>
          <w:szCs w:val="24"/>
        </w:rPr>
        <w:t>Guanghua Li</w:t>
      </w:r>
      <w:r w:rsidR="002B174B">
        <w:rPr>
          <w:rFonts w:ascii="宋体" w:eastAsia="宋体" w:hAnsi="宋体" w:cs="宋体" w:hint="eastAsia"/>
          <w:b/>
          <w:color w:val="0070C0"/>
          <w:szCs w:val="24"/>
        </w:rPr>
        <w:t>*</w:t>
      </w:r>
    </w:p>
    <w:p w:rsidR="00455A24" w:rsidRPr="002B174B" w:rsidRDefault="002B174B" w:rsidP="00F512F3">
      <w:pPr>
        <w:rPr>
          <w:rFonts w:ascii="宋体" w:eastAsia="宋体" w:hAnsi="宋体" w:cs="宋体"/>
          <w:b/>
          <w:color w:val="0070C0"/>
          <w:szCs w:val="24"/>
        </w:rPr>
      </w:pPr>
      <w:r w:rsidRPr="002B174B">
        <w:rPr>
          <w:rFonts w:ascii="宋体" w:eastAsia="宋体" w:hAnsi="宋体" w:cs="宋体" w:hint="eastAsia"/>
          <w:b/>
          <w:color w:val="0070C0"/>
          <w:szCs w:val="24"/>
        </w:rPr>
        <w:t>*</w:t>
      </w:r>
      <w:r w:rsidRPr="002B174B">
        <w:rPr>
          <w:rFonts w:ascii="宋体" w:eastAsia="宋体" w:hAnsi="宋体" w:cs="宋体"/>
          <w:b/>
          <w:color w:val="0070C0"/>
          <w:szCs w:val="24"/>
        </w:rPr>
        <w:t>E-mail addresses: chenyuqiong1999@163.com (Yuqiong Chen), liguanghua005@163.com (Guanghua Li).</w:t>
      </w:r>
    </w:p>
    <w:p w:rsidR="00455A24" w:rsidRDefault="00455A24"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Author information:</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(1)Department of Microbiology and Immunology, School of Basic Medical Sciences,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Dali University, Dali, Yunnan, 671000,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(2)Clinical Medicine College, Dali University, Dali, Yunnan, 671000,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(3)Center for Laboratory Animals, Dali University, Dali, Yunnan, 671000, China.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Electronic address: chenyuqiong1999@163.com.</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(4)Department of Microbiology and Immunology, School of Basic Medical Sciences,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Dali University, Dali, Yunnan, 671000, China. Electronic address: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liguanghua005@163.com.</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193565">
        <w:rPr>
          <w:rFonts w:ascii="宋体" w:eastAsia="宋体" w:hAnsi="宋体" w:cs="宋体"/>
          <w:b/>
          <w:color w:val="000000" w:themeColor="text1"/>
          <w:szCs w:val="24"/>
        </w:rPr>
        <w:t>BACKGROUND:</w:t>
      </w:r>
      <w:r w:rsidRPr="00F512F3">
        <w:rPr>
          <w:rFonts w:ascii="宋体" w:eastAsia="宋体" w:hAnsi="宋体" w:cs="宋体"/>
          <w:color w:val="000000" w:themeColor="text1"/>
          <w:szCs w:val="24"/>
        </w:rPr>
        <w:t xml:space="preserve"> Tuberculosis (TB), caused by Mycobacterium tuberculosis, remains a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major global public health threat. The limited efficacy of the current Bacillus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Calmette-Guérin (BCG) vaccine against adult pulmonary TB highlights the urgent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need for improved vaccine strategies. To address this, we engineered a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recombinant BCG strain, designated rBCG::PUMA, which expresses the pro-apoptotic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gene PUMA to enhance immunogenicity.</w:t>
      </w:r>
    </w:p>
    <w:p w:rsidR="00F512F3" w:rsidRPr="00F512F3" w:rsidRDefault="00F512F3" w:rsidP="00F512F3">
      <w:pPr>
        <w:rPr>
          <w:rFonts w:ascii="宋体" w:eastAsia="宋体" w:hAnsi="宋体" w:cs="宋体"/>
          <w:color w:val="000000" w:themeColor="text1"/>
          <w:szCs w:val="24"/>
        </w:rPr>
      </w:pPr>
      <w:r w:rsidRPr="00193565">
        <w:rPr>
          <w:rFonts w:ascii="宋体" w:eastAsia="宋体" w:hAnsi="宋体" w:cs="宋体"/>
          <w:b/>
          <w:color w:val="000000" w:themeColor="text1"/>
          <w:szCs w:val="24"/>
        </w:rPr>
        <w:t>RESULTS:</w:t>
      </w:r>
      <w:r w:rsidRPr="00F512F3">
        <w:rPr>
          <w:rFonts w:ascii="宋体" w:eastAsia="宋体" w:hAnsi="宋体" w:cs="宋体"/>
          <w:color w:val="000000" w:themeColor="text1"/>
          <w:szCs w:val="24"/>
        </w:rPr>
        <w:t xml:space="preserve"> In mouse models, rBCG::PUMA infection was associated with significantly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increased macrophage apoptosis in vitro (p</w:t>
      </w:r>
      <w:r w:rsidRPr="00F512F3">
        <w:rPr>
          <w:rFonts w:ascii="Times New Roman" w:eastAsia="宋体" w:hAnsi="Times New Roman" w:cs="Times New Roman"/>
          <w:color w:val="000000" w:themeColor="text1"/>
          <w:szCs w:val="24"/>
        </w:rPr>
        <w:t> </w:t>
      </w:r>
      <w:r w:rsidRPr="00F512F3">
        <w:rPr>
          <w:rFonts w:ascii="宋体" w:eastAsia="宋体" w:hAnsi="宋体" w:cs="宋体"/>
          <w:color w:val="000000" w:themeColor="text1"/>
          <w:szCs w:val="24"/>
        </w:rPr>
        <w:t>&lt;</w:t>
      </w:r>
      <w:r w:rsidRPr="00F512F3">
        <w:rPr>
          <w:rFonts w:ascii="Times New Roman" w:eastAsia="宋体" w:hAnsi="Times New Roman" w:cs="Times New Roman"/>
          <w:color w:val="000000" w:themeColor="text1"/>
          <w:szCs w:val="24"/>
        </w:rPr>
        <w:t> </w:t>
      </w:r>
      <w:r w:rsidRPr="00F512F3">
        <w:rPr>
          <w:rFonts w:ascii="宋体" w:eastAsia="宋体" w:hAnsi="宋体" w:cs="宋体"/>
          <w:color w:val="000000" w:themeColor="text1"/>
          <w:szCs w:val="24"/>
        </w:rPr>
        <w:t xml:space="preserve">0.05). It also elicited a markedly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enhanced Th1-biased immune response characterized by elevated levels of IFN-γ,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lastRenderedPageBreak/>
        <w:t>TNF-α, IL-2, and IL-12p70 (p</w:t>
      </w:r>
      <w:r w:rsidRPr="00F512F3">
        <w:rPr>
          <w:rFonts w:ascii="Times New Roman" w:eastAsia="宋体" w:hAnsi="Times New Roman" w:cs="Times New Roman"/>
          <w:color w:val="000000" w:themeColor="text1"/>
          <w:szCs w:val="24"/>
        </w:rPr>
        <w:t> </w:t>
      </w:r>
      <w:r w:rsidRPr="00F512F3">
        <w:rPr>
          <w:rFonts w:ascii="宋体" w:eastAsia="宋体" w:hAnsi="宋体" w:cs="宋体"/>
          <w:color w:val="000000" w:themeColor="text1"/>
          <w:szCs w:val="24"/>
        </w:rPr>
        <w:t>&lt;</w:t>
      </w:r>
      <w:r w:rsidRPr="00F512F3">
        <w:rPr>
          <w:rFonts w:ascii="Times New Roman" w:eastAsia="宋体" w:hAnsi="Times New Roman" w:cs="Times New Roman"/>
          <w:color w:val="000000" w:themeColor="text1"/>
          <w:szCs w:val="24"/>
        </w:rPr>
        <w:t> </w:t>
      </w:r>
      <w:r w:rsidRPr="00F512F3">
        <w:rPr>
          <w:rFonts w:ascii="宋体" w:eastAsia="宋体" w:hAnsi="宋体" w:cs="宋体"/>
          <w:color w:val="000000" w:themeColor="text1"/>
          <w:szCs w:val="24"/>
        </w:rPr>
        <w:t xml:space="preserve">0.05), together with reduced secretion of IL-4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and IL-10 (p</w:t>
      </w:r>
      <w:r w:rsidRPr="00F512F3">
        <w:rPr>
          <w:rFonts w:ascii="Times New Roman" w:eastAsia="宋体" w:hAnsi="Times New Roman" w:cs="Times New Roman"/>
          <w:color w:val="000000" w:themeColor="text1"/>
          <w:szCs w:val="24"/>
        </w:rPr>
        <w:t> </w:t>
      </w:r>
      <w:r w:rsidRPr="00F512F3">
        <w:rPr>
          <w:rFonts w:ascii="宋体" w:eastAsia="宋体" w:hAnsi="宋体" w:cs="宋体"/>
          <w:color w:val="000000" w:themeColor="text1"/>
          <w:szCs w:val="24"/>
        </w:rPr>
        <w:t>&lt;</w:t>
      </w:r>
      <w:r w:rsidRPr="00F512F3">
        <w:rPr>
          <w:rFonts w:ascii="Times New Roman" w:eastAsia="宋体" w:hAnsi="Times New Roman" w:cs="Times New Roman"/>
          <w:color w:val="000000" w:themeColor="text1"/>
          <w:szCs w:val="24"/>
        </w:rPr>
        <w:t> </w:t>
      </w:r>
      <w:r w:rsidRPr="00F512F3">
        <w:rPr>
          <w:rFonts w:ascii="宋体" w:eastAsia="宋体" w:hAnsi="宋体" w:cs="宋体"/>
          <w:color w:val="000000" w:themeColor="text1"/>
          <w:szCs w:val="24"/>
        </w:rPr>
        <w:t xml:space="preserve">0.05). Immunization with rBCG::PUMA promoted a stronger cellular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immune profile, including increased CD8+ central memory T cells (TCM) at week 8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post-immunization and elevated CD4+ effector memory T cells (TEM), and was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associated with sustained upregulation of macrophage costimulatory molecules at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week 12 (P</w:t>
      </w:r>
      <w:r w:rsidRPr="00F512F3">
        <w:rPr>
          <w:rFonts w:ascii="Times New Roman" w:eastAsia="宋体" w:hAnsi="Times New Roman" w:cs="Times New Roman"/>
          <w:color w:val="000000" w:themeColor="text1"/>
          <w:szCs w:val="24"/>
        </w:rPr>
        <w:t> </w:t>
      </w:r>
      <w:r w:rsidRPr="00F512F3">
        <w:rPr>
          <w:rFonts w:ascii="宋体" w:eastAsia="宋体" w:hAnsi="宋体" w:cs="宋体"/>
          <w:color w:val="000000" w:themeColor="text1"/>
          <w:szCs w:val="24"/>
        </w:rPr>
        <w:t>&lt;</w:t>
      </w:r>
      <w:r w:rsidRPr="00F512F3">
        <w:rPr>
          <w:rFonts w:ascii="Times New Roman" w:eastAsia="宋体" w:hAnsi="Times New Roman" w:cs="Times New Roman"/>
          <w:color w:val="000000" w:themeColor="text1"/>
          <w:szCs w:val="24"/>
        </w:rPr>
        <w:t> </w:t>
      </w:r>
      <w:r w:rsidRPr="00F512F3">
        <w:rPr>
          <w:rFonts w:ascii="宋体" w:eastAsia="宋体" w:hAnsi="宋体" w:cs="宋体"/>
          <w:color w:val="000000" w:themeColor="text1"/>
          <w:szCs w:val="24"/>
        </w:rPr>
        <w:t xml:space="preserve">0.05). Regarding humoral responses, rBCG::PUMA significantly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increased titers of PPD-specific total IgG and IgG subclass antibodies (p</w:t>
      </w:r>
      <w:r w:rsidRPr="00F512F3">
        <w:rPr>
          <w:rFonts w:ascii="Times New Roman" w:eastAsia="宋体" w:hAnsi="Times New Roman" w:cs="Times New Roman"/>
          <w:color w:val="000000" w:themeColor="text1"/>
          <w:szCs w:val="24"/>
        </w:rPr>
        <w:t> </w:t>
      </w:r>
      <w:r w:rsidRPr="00F512F3">
        <w:rPr>
          <w:rFonts w:ascii="宋体" w:eastAsia="宋体" w:hAnsi="宋体" w:cs="宋体"/>
          <w:color w:val="000000" w:themeColor="text1"/>
          <w:szCs w:val="24"/>
        </w:rPr>
        <w:t>&lt;</w:t>
      </w:r>
      <w:r w:rsidRPr="00F512F3">
        <w:rPr>
          <w:rFonts w:ascii="Times New Roman" w:eastAsia="宋体" w:hAnsi="Times New Roman" w:cs="Times New Roman"/>
          <w:color w:val="000000" w:themeColor="text1"/>
          <w:szCs w:val="24"/>
        </w:rPr>
        <w:t> </w:t>
      </w:r>
      <w:r w:rsidRPr="00F512F3">
        <w:rPr>
          <w:rFonts w:ascii="宋体" w:eastAsia="宋体" w:hAnsi="宋体" w:cs="宋体"/>
          <w:color w:val="000000" w:themeColor="text1"/>
          <w:szCs w:val="24"/>
        </w:rPr>
        <w:t xml:space="preserve">0.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01), accompanied by a persistently Th1-skewed IgG2b/IgG1 ratio. The overall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safety profile of rBCG::PUMA was comparable to that of the parental BCG strain.</w:t>
      </w:r>
    </w:p>
    <w:p w:rsidR="00F512F3" w:rsidRPr="00F512F3" w:rsidRDefault="00F512F3" w:rsidP="00F512F3">
      <w:pPr>
        <w:rPr>
          <w:rFonts w:ascii="宋体" w:eastAsia="宋体" w:hAnsi="宋体" w:cs="宋体"/>
          <w:color w:val="000000" w:themeColor="text1"/>
          <w:szCs w:val="24"/>
        </w:rPr>
      </w:pPr>
      <w:r w:rsidRPr="00193565">
        <w:rPr>
          <w:rFonts w:ascii="宋体" w:eastAsia="宋体" w:hAnsi="宋体" w:cs="宋体"/>
          <w:b/>
          <w:color w:val="000000" w:themeColor="text1"/>
          <w:szCs w:val="24"/>
        </w:rPr>
        <w:t xml:space="preserve">CONCLUSION: </w:t>
      </w:r>
      <w:r w:rsidRPr="00F512F3">
        <w:rPr>
          <w:rFonts w:ascii="宋体" w:eastAsia="宋体" w:hAnsi="宋体" w:cs="宋体"/>
          <w:color w:val="000000" w:themeColor="text1"/>
          <w:szCs w:val="24"/>
        </w:rPr>
        <w:t xml:space="preserve">Enhancement of the apoptotic pathway via PUMA was associated with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broader and enhanced immunogenicity of rBCG::PUMA in mice compared with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conventional BCG. This included improved cellular immunity, enhanced generation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of memory T cell subsets, enhanced macrophage costimulatory activity, and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stronger humoral responses, while maintaining a favorable safety profile.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However, this study did not include a Mycobacterium tuberculosis challenge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model; therefore, protective efficacy remains to be determined. These findings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provide a preliminary immunological basis for further evaluation of rBCG::PUMA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as a promising immunogenic platform and support the concept of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apoptosis-targeted vaccine design.</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Copyright © 2026 Elsevier Ltd. All rights reserved.</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DOI: 10.1016/j.micpath.2026.108541</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PMID: 42103020</w:t>
      </w:r>
    </w:p>
    <w:p w:rsidR="00F512F3" w:rsidRPr="00F512F3" w:rsidRDefault="00F512F3" w:rsidP="00F512F3">
      <w:pPr>
        <w:rPr>
          <w:rFonts w:ascii="宋体" w:eastAsia="宋体" w:hAnsi="宋体" w:cs="宋体"/>
          <w:color w:val="000000" w:themeColor="text1"/>
          <w:szCs w:val="24"/>
        </w:rPr>
      </w:pPr>
    </w:p>
    <w:p w:rsidR="00F512F3" w:rsidRPr="007F29F1" w:rsidRDefault="002A631F" w:rsidP="00F512F3">
      <w:pPr>
        <w:rPr>
          <w:rFonts w:ascii="宋体" w:eastAsia="宋体" w:hAnsi="宋体" w:cs="宋体"/>
          <w:b/>
          <w:color w:val="FF0000"/>
          <w:szCs w:val="24"/>
        </w:rPr>
      </w:pPr>
      <w:r>
        <w:rPr>
          <w:rFonts w:ascii="宋体" w:eastAsia="宋体" w:hAnsi="宋体" w:cs="宋体"/>
          <w:b/>
          <w:color w:val="FF0000"/>
          <w:szCs w:val="24"/>
        </w:rPr>
        <w:t>15</w:t>
      </w:r>
      <w:r w:rsidR="00F512F3" w:rsidRPr="007F29F1">
        <w:rPr>
          <w:rFonts w:ascii="宋体" w:eastAsia="宋体" w:hAnsi="宋体" w:cs="宋体"/>
          <w:b/>
          <w:color w:val="FF0000"/>
          <w:szCs w:val="24"/>
        </w:rPr>
        <w:t>. Eur J Clin Microbiol Infect Dis. 2026 May 8. doi: 10.1007/s10096-026-05532-2. Online ahead of print.</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A rare case of long-standing lupus vulgaris with psoriasiform manifestations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diagnosed by mNGS: a case report.</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Li Q(1), Yang X(1), Zhu H(1), Yang S(1), Yin G(2).</w:t>
      </w:r>
    </w:p>
    <w:p w:rsidR="00F512F3" w:rsidRDefault="00F512F3" w:rsidP="00F512F3">
      <w:pPr>
        <w:rPr>
          <w:rFonts w:ascii="宋体" w:eastAsia="宋体" w:hAnsi="宋体" w:cs="宋体"/>
          <w:color w:val="000000" w:themeColor="text1"/>
          <w:szCs w:val="24"/>
        </w:rPr>
      </w:pPr>
    </w:p>
    <w:p w:rsidR="00455A24" w:rsidRPr="00455A24" w:rsidRDefault="00455A24" w:rsidP="00F512F3">
      <w:pPr>
        <w:rPr>
          <w:rFonts w:ascii="宋体" w:eastAsia="宋体" w:hAnsi="宋体" w:cs="宋体"/>
          <w:b/>
          <w:color w:val="0070C0"/>
          <w:szCs w:val="24"/>
        </w:rPr>
      </w:pPr>
      <w:r w:rsidRPr="00455A24">
        <w:rPr>
          <w:rFonts w:ascii="宋体" w:eastAsia="宋体" w:hAnsi="宋体" w:cs="宋体"/>
          <w:b/>
          <w:color w:val="0070C0"/>
          <w:szCs w:val="24"/>
        </w:rPr>
        <w:t>Qiang Li,</w:t>
      </w:r>
      <w:r w:rsidR="00441AFC">
        <w:rPr>
          <w:rFonts w:ascii="宋体" w:eastAsia="宋体" w:hAnsi="宋体" w:cs="宋体"/>
          <w:b/>
          <w:color w:val="0070C0"/>
          <w:szCs w:val="24"/>
        </w:rPr>
        <w:t xml:space="preserve"> </w:t>
      </w:r>
      <w:r w:rsidRPr="00455A24">
        <w:rPr>
          <w:rFonts w:ascii="宋体" w:eastAsia="宋体" w:hAnsi="宋体" w:cs="宋体"/>
          <w:b/>
          <w:color w:val="0070C0"/>
          <w:szCs w:val="24"/>
        </w:rPr>
        <w:t>Xiaoyang Yang,</w:t>
      </w:r>
      <w:r w:rsidR="00441AFC">
        <w:rPr>
          <w:rFonts w:ascii="宋体" w:eastAsia="宋体" w:hAnsi="宋体" w:cs="宋体"/>
          <w:b/>
          <w:color w:val="0070C0"/>
          <w:szCs w:val="24"/>
        </w:rPr>
        <w:t xml:space="preserve"> </w:t>
      </w:r>
      <w:r w:rsidRPr="00455A24">
        <w:rPr>
          <w:rFonts w:ascii="宋体" w:eastAsia="宋体" w:hAnsi="宋体" w:cs="宋体"/>
          <w:b/>
          <w:color w:val="0070C0"/>
          <w:szCs w:val="24"/>
        </w:rPr>
        <w:t>Huanlin Zhu,</w:t>
      </w:r>
      <w:r w:rsidR="00441AFC">
        <w:rPr>
          <w:rFonts w:ascii="宋体" w:eastAsia="宋体" w:hAnsi="宋体" w:cs="宋体"/>
          <w:b/>
          <w:color w:val="0070C0"/>
          <w:szCs w:val="24"/>
        </w:rPr>
        <w:t xml:space="preserve"> </w:t>
      </w:r>
      <w:r w:rsidRPr="00455A24">
        <w:rPr>
          <w:rFonts w:ascii="宋体" w:eastAsia="宋体" w:hAnsi="宋体" w:cs="宋体"/>
          <w:b/>
          <w:color w:val="0070C0"/>
          <w:szCs w:val="24"/>
        </w:rPr>
        <w:t>Shuhui Yang,</w:t>
      </w:r>
      <w:r w:rsidR="00441AFC">
        <w:rPr>
          <w:rFonts w:ascii="宋体" w:eastAsia="宋体" w:hAnsi="宋体" w:cs="宋体"/>
          <w:b/>
          <w:color w:val="0070C0"/>
          <w:szCs w:val="24"/>
        </w:rPr>
        <w:t xml:space="preserve"> </w:t>
      </w:r>
      <w:r w:rsidRPr="00455A24">
        <w:rPr>
          <w:rFonts w:ascii="宋体" w:eastAsia="宋体" w:hAnsi="宋体" w:cs="宋体"/>
          <w:b/>
          <w:color w:val="0070C0"/>
          <w:szCs w:val="24"/>
        </w:rPr>
        <w:t>Guangwen Yin</w:t>
      </w:r>
      <w:r w:rsidR="004778EE">
        <w:rPr>
          <w:rFonts w:ascii="宋体" w:eastAsia="宋体" w:hAnsi="宋体" w:cs="宋体" w:hint="eastAsia"/>
          <w:b/>
          <w:color w:val="0070C0"/>
          <w:szCs w:val="24"/>
        </w:rPr>
        <w:t>*</w:t>
      </w:r>
    </w:p>
    <w:p w:rsidR="00455A24" w:rsidRPr="004778EE" w:rsidRDefault="004778EE" w:rsidP="00F512F3">
      <w:pPr>
        <w:rPr>
          <w:rFonts w:ascii="宋体" w:eastAsia="宋体" w:hAnsi="宋体" w:cs="宋体"/>
          <w:b/>
          <w:color w:val="0070C0"/>
          <w:szCs w:val="24"/>
        </w:rPr>
      </w:pPr>
      <w:r w:rsidRPr="004778EE">
        <w:rPr>
          <w:rFonts w:ascii="宋体" w:eastAsia="宋体" w:hAnsi="宋体" w:cs="宋体" w:hint="eastAsia"/>
          <w:b/>
          <w:color w:val="0070C0"/>
          <w:szCs w:val="24"/>
        </w:rPr>
        <w:t>*</w:t>
      </w:r>
      <w:r w:rsidRPr="004778EE">
        <w:rPr>
          <w:rFonts w:ascii="宋体" w:eastAsia="宋体" w:hAnsi="宋体" w:cs="宋体"/>
          <w:b/>
          <w:color w:val="0070C0"/>
          <w:szCs w:val="24"/>
        </w:rPr>
        <w:t>Guangwen Yin</w:t>
      </w:r>
      <w:r w:rsidRPr="004778EE">
        <w:rPr>
          <w:rFonts w:ascii="宋体" w:eastAsia="宋体" w:hAnsi="宋体" w:cs="宋体" w:hint="eastAsia"/>
          <w:b/>
          <w:color w:val="0070C0"/>
          <w:szCs w:val="24"/>
        </w:rPr>
        <w:t>，</w:t>
      </w:r>
      <w:r w:rsidRPr="004778EE">
        <w:rPr>
          <w:rFonts w:ascii="宋体" w:eastAsia="宋体" w:hAnsi="宋体" w:cs="宋体"/>
          <w:b/>
          <w:color w:val="0070C0"/>
          <w:szCs w:val="24"/>
        </w:rPr>
        <w:t>gwyin67@126.com</w:t>
      </w:r>
    </w:p>
    <w:p w:rsidR="00455A24" w:rsidRDefault="00455A24"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Author information:</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(1)Department of Dermatology, The First Affiliated Hospital of Zhengzhou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University, No.1 Jianshe East Road, Zhengzhou, 450052, CN, People's Republic of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(2)Department of Dermatology, The First Affiliated Hospital of Zhengzhou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University, No.1 Jianshe East Road, Zhengzhou, 450052, CN, People's Republic of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China. gwyin67@126.com.</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lastRenderedPageBreak/>
        <w:t xml:space="preserve">This report describes a rare case of lupus vulgaris mimicking psoriasis,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undiagnosed for over 40 years. Conventional diagnostics, including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histopathology and mycobacterial culture, failed to yield a definitive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diagnosis. Ultimately, metagenomic next-generation sequencing (mNGS) of the skin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tissue detected the Mycobacterium tuberculosis complex, confirming the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infection. The patient showed marked clinical improvement following two months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of dual-drug anti-tuberculosis therapy. This case highlights the clinical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utility of mNGS for diagnosing atypical, long-standing cutaneous tuberculosis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when conventional methods are negative, thereby preventing prolonged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misdiagnosis and ensuring timely treatment.</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hint="eastAsia"/>
          <w:color w:val="000000" w:themeColor="text1"/>
          <w:szCs w:val="24"/>
        </w:rPr>
        <w:t>©</w:t>
      </w:r>
      <w:r w:rsidRPr="00F512F3">
        <w:rPr>
          <w:rFonts w:ascii="宋体" w:eastAsia="宋体" w:hAnsi="宋体" w:cs="宋体"/>
          <w:color w:val="000000" w:themeColor="text1"/>
          <w:szCs w:val="24"/>
        </w:rPr>
        <w:t xml:space="preserve"> 2026. The Author(s), under exclusive licence to Springer-Verlag GmbH Germany,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part of Springer Nature.</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DOI: 10.1007/s10096-026-05532-2</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PMID: 4</w:t>
      </w:r>
      <w:r w:rsidR="007F29F1">
        <w:rPr>
          <w:rFonts w:ascii="宋体" w:eastAsia="宋体" w:hAnsi="宋体" w:cs="宋体"/>
          <w:color w:val="000000" w:themeColor="text1"/>
          <w:szCs w:val="24"/>
        </w:rPr>
        <w:t>2101805</w:t>
      </w:r>
    </w:p>
    <w:p w:rsidR="00F512F3" w:rsidRPr="00F512F3" w:rsidRDefault="00F512F3" w:rsidP="00F512F3">
      <w:pPr>
        <w:rPr>
          <w:rFonts w:ascii="宋体" w:eastAsia="宋体" w:hAnsi="宋体" w:cs="宋体"/>
          <w:color w:val="000000" w:themeColor="text1"/>
          <w:szCs w:val="24"/>
        </w:rPr>
      </w:pPr>
    </w:p>
    <w:p w:rsidR="00F512F3" w:rsidRPr="007F29F1" w:rsidRDefault="002A631F" w:rsidP="00F512F3">
      <w:pPr>
        <w:rPr>
          <w:rFonts w:ascii="宋体" w:eastAsia="宋体" w:hAnsi="宋体" w:cs="宋体"/>
          <w:b/>
          <w:color w:val="FF0000"/>
          <w:szCs w:val="24"/>
        </w:rPr>
      </w:pPr>
      <w:r>
        <w:rPr>
          <w:rFonts w:ascii="宋体" w:eastAsia="宋体" w:hAnsi="宋体" w:cs="宋体"/>
          <w:b/>
          <w:color w:val="FF0000"/>
          <w:szCs w:val="24"/>
        </w:rPr>
        <w:t>16</w:t>
      </w:r>
      <w:r w:rsidR="00F512F3" w:rsidRPr="007F29F1">
        <w:rPr>
          <w:rFonts w:ascii="宋体" w:eastAsia="宋体" w:hAnsi="宋体" w:cs="宋体"/>
          <w:b/>
          <w:color w:val="FF0000"/>
          <w:szCs w:val="24"/>
        </w:rPr>
        <w:t>. J Glob Health. 2026 May 8;16:04039. doi: 10.7189/jogh.16.04039.</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The association between the diabetes mellitus duration and the risk of pulmonary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tuberculosis in the elderly: evidence from a community-based study in China.</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He Y(#)(1)(2)(3), Qian Y(#)(4), Xin H(1)(2)(3), Du J(1)(2)(3), Cao X(1)(2)(3),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Huang J(1)(2)(3), Shen L(1)(2)(3), Di Y(1)(2)(3), Zhao Y(1)(2)(3), Li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Z(1)(2)(3), Feng B(1)(2)(3), Liang J(1)(2)(3), Jin Q(1)(2)(3), Zhu P(5), Gao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L(1)(2)(3).</w:t>
      </w:r>
    </w:p>
    <w:p w:rsidR="00F512F3" w:rsidRDefault="00F512F3" w:rsidP="00F512F3">
      <w:pPr>
        <w:rPr>
          <w:rFonts w:ascii="宋体" w:eastAsia="宋体" w:hAnsi="宋体" w:cs="宋体"/>
          <w:color w:val="000000" w:themeColor="text1"/>
          <w:szCs w:val="24"/>
        </w:rPr>
      </w:pPr>
    </w:p>
    <w:p w:rsidR="00455A24" w:rsidRPr="00455A24" w:rsidRDefault="00455A24" w:rsidP="00F512F3">
      <w:pPr>
        <w:rPr>
          <w:rFonts w:ascii="宋体" w:eastAsia="宋体" w:hAnsi="宋体" w:cs="宋体"/>
          <w:b/>
          <w:color w:val="0070C0"/>
          <w:szCs w:val="24"/>
        </w:rPr>
      </w:pPr>
      <w:r w:rsidRPr="00455A24">
        <w:rPr>
          <w:rFonts w:ascii="宋体" w:eastAsia="宋体" w:hAnsi="宋体" w:cs="宋体"/>
          <w:b/>
          <w:color w:val="0070C0"/>
          <w:szCs w:val="24"/>
        </w:rPr>
        <w:t>Yijun He,</w:t>
      </w:r>
      <w:r w:rsidR="004778EE">
        <w:rPr>
          <w:rFonts w:ascii="宋体" w:eastAsia="宋体" w:hAnsi="宋体" w:cs="宋体"/>
          <w:b/>
          <w:color w:val="0070C0"/>
          <w:szCs w:val="24"/>
        </w:rPr>
        <w:t xml:space="preserve"> </w:t>
      </w:r>
      <w:r w:rsidRPr="00455A24">
        <w:rPr>
          <w:rFonts w:ascii="宋体" w:eastAsia="宋体" w:hAnsi="宋体" w:cs="宋体"/>
          <w:b/>
          <w:color w:val="0070C0"/>
          <w:szCs w:val="24"/>
        </w:rPr>
        <w:t>Yan Qian,</w:t>
      </w:r>
      <w:r w:rsidR="004778EE">
        <w:rPr>
          <w:rFonts w:ascii="宋体" w:eastAsia="宋体" w:hAnsi="宋体" w:cs="宋体"/>
          <w:b/>
          <w:color w:val="0070C0"/>
          <w:szCs w:val="24"/>
        </w:rPr>
        <w:t xml:space="preserve"> </w:t>
      </w:r>
      <w:r w:rsidRPr="00455A24">
        <w:rPr>
          <w:rFonts w:ascii="宋体" w:eastAsia="宋体" w:hAnsi="宋体" w:cs="宋体"/>
          <w:b/>
          <w:color w:val="0070C0"/>
          <w:szCs w:val="24"/>
        </w:rPr>
        <w:t>Henan Xin,</w:t>
      </w:r>
      <w:r w:rsidR="004778EE">
        <w:rPr>
          <w:rFonts w:ascii="宋体" w:eastAsia="宋体" w:hAnsi="宋体" w:cs="宋体"/>
          <w:b/>
          <w:color w:val="0070C0"/>
          <w:szCs w:val="24"/>
        </w:rPr>
        <w:t xml:space="preserve"> </w:t>
      </w:r>
      <w:r w:rsidRPr="00455A24">
        <w:rPr>
          <w:rFonts w:ascii="宋体" w:eastAsia="宋体" w:hAnsi="宋体" w:cs="宋体"/>
          <w:b/>
          <w:color w:val="0070C0"/>
          <w:szCs w:val="24"/>
        </w:rPr>
        <w:t>Jiang Du,</w:t>
      </w:r>
      <w:r w:rsidR="004778EE">
        <w:rPr>
          <w:rFonts w:ascii="宋体" w:eastAsia="宋体" w:hAnsi="宋体" w:cs="宋体"/>
          <w:b/>
          <w:color w:val="0070C0"/>
          <w:szCs w:val="24"/>
        </w:rPr>
        <w:t xml:space="preserve"> </w:t>
      </w:r>
      <w:r w:rsidRPr="00455A24">
        <w:rPr>
          <w:rFonts w:ascii="宋体" w:eastAsia="宋体" w:hAnsi="宋体" w:cs="宋体"/>
          <w:b/>
          <w:color w:val="0070C0"/>
          <w:szCs w:val="24"/>
        </w:rPr>
        <w:t>Xuefang Cao,</w:t>
      </w:r>
      <w:r w:rsidR="004778EE">
        <w:rPr>
          <w:rFonts w:ascii="宋体" w:eastAsia="宋体" w:hAnsi="宋体" w:cs="宋体"/>
          <w:b/>
          <w:color w:val="0070C0"/>
          <w:szCs w:val="24"/>
        </w:rPr>
        <w:t xml:space="preserve"> </w:t>
      </w:r>
      <w:r w:rsidRPr="00455A24">
        <w:rPr>
          <w:rFonts w:ascii="宋体" w:eastAsia="宋体" w:hAnsi="宋体" w:cs="宋体"/>
          <w:b/>
          <w:color w:val="0070C0"/>
          <w:szCs w:val="24"/>
        </w:rPr>
        <w:t>Juanjuan Huang,</w:t>
      </w:r>
      <w:r w:rsidR="004778EE">
        <w:rPr>
          <w:rFonts w:ascii="宋体" w:eastAsia="宋体" w:hAnsi="宋体" w:cs="宋体"/>
          <w:b/>
          <w:color w:val="0070C0"/>
          <w:szCs w:val="24"/>
        </w:rPr>
        <w:t xml:space="preserve"> </w:t>
      </w:r>
      <w:r w:rsidRPr="00455A24">
        <w:rPr>
          <w:rFonts w:ascii="宋体" w:eastAsia="宋体" w:hAnsi="宋体" w:cs="宋体"/>
          <w:b/>
          <w:color w:val="0070C0"/>
          <w:szCs w:val="24"/>
        </w:rPr>
        <w:t>Lingyu Shen,</w:t>
      </w:r>
      <w:r w:rsidR="004778EE">
        <w:rPr>
          <w:rFonts w:ascii="宋体" w:eastAsia="宋体" w:hAnsi="宋体" w:cs="宋体"/>
          <w:b/>
          <w:color w:val="0070C0"/>
          <w:szCs w:val="24"/>
        </w:rPr>
        <w:t xml:space="preserve"> </w:t>
      </w:r>
      <w:r w:rsidRPr="00455A24">
        <w:rPr>
          <w:rFonts w:ascii="宋体" w:eastAsia="宋体" w:hAnsi="宋体" w:cs="宋体"/>
          <w:b/>
          <w:color w:val="0070C0"/>
          <w:szCs w:val="24"/>
        </w:rPr>
        <w:t>Yuanzhi Di,</w:t>
      </w:r>
      <w:r w:rsidR="004778EE">
        <w:rPr>
          <w:rFonts w:ascii="宋体" w:eastAsia="宋体" w:hAnsi="宋体" w:cs="宋体"/>
          <w:b/>
          <w:color w:val="0070C0"/>
          <w:szCs w:val="24"/>
        </w:rPr>
        <w:t xml:space="preserve"> </w:t>
      </w:r>
      <w:r w:rsidRPr="00455A24">
        <w:rPr>
          <w:rFonts w:ascii="宋体" w:eastAsia="宋体" w:hAnsi="宋体" w:cs="宋体"/>
          <w:b/>
          <w:color w:val="0070C0"/>
          <w:szCs w:val="24"/>
        </w:rPr>
        <w:t>Yaqi Zhao,</w:t>
      </w:r>
      <w:r w:rsidR="004778EE">
        <w:rPr>
          <w:rFonts w:ascii="宋体" w:eastAsia="宋体" w:hAnsi="宋体" w:cs="宋体"/>
          <w:b/>
          <w:color w:val="0070C0"/>
          <w:szCs w:val="24"/>
        </w:rPr>
        <w:t xml:space="preserve"> </w:t>
      </w:r>
      <w:r w:rsidRPr="00455A24">
        <w:rPr>
          <w:rFonts w:ascii="宋体" w:eastAsia="宋体" w:hAnsi="宋体" w:cs="宋体"/>
          <w:b/>
          <w:color w:val="0070C0"/>
          <w:szCs w:val="24"/>
        </w:rPr>
        <w:t>Zihan Li,</w:t>
      </w:r>
      <w:r w:rsidR="004778EE">
        <w:rPr>
          <w:rFonts w:ascii="宋体" w:eastAsia="宋体" w:hAnsi="宋体" w:cs="宋体"/>
          <w:b/>
          <w:color w:val="0070C0"/>
          <w:szCs w:val="24"/>
        </w:rPr>
        <w:t xml:space="preserve"> </w:t>
      </w:r>
      <w:r w:rsidRPr="00455A24">
        <w:rPr>
          <w:rFonts w:ascii="宋体" w:eastAsia="宋体" w:hAnsi="宋体" w:cs="宋体"/>
          <w:b/>
          <w:color w:val="0070C0"/>
          <w:szCs w:val="24"/>
        </w:rPr>
        <w:t>Boxuan Feng,</w:t>
      </w:r>
      <w:r w:rsidR="004778EE">
        <w:rPr>
          <w:rFonts w:ascii="宋体" w:eastAsia="宋体" w:hAnsi="宋体" w:cs="宋体"/>
          <w:b/>
          <w:color w:val="0070C0"/>
          <w:szCs w:val="24"/>
        </w:rPr>
        <w:t xml:space="preserve"> </w:t>
      </w:r>
      <w:r w:rsidRPr="00455A24">
        <w:rPr>
          <w:rFonts w:ascii="宋体" w:eastAsia="宋体" w:hAnsi="宋体" w:cs="宋体"/>
          <w:b/>
          <w:color w:val="0070C0"/>
          <w:szCs w:val="24"/>
        </w:rPr>
        <w:t>Jianguo Liang,</w:t>
      </w:r>
      <w:r w:rsidR="004778EE">
        <w:rPr>
          <w:rFonts w:ascii="宋体" w:eastAsia="宋体" w:hAnsi="宋体" w:cs="宋体"/>
          <w:b/>
          <w:color w:val="0070C0"/>
          <w:szCs w:val="24"/>
        </w:rPr>
        <w:t xml:space="preserve"> </w:t>
      </w:r>
      <w:r w:rsidRPr="00455A24">
        <w:rPr>
          <w:rFonts w:ascii="宋体" w:eastAsia="宋体" w:hAnsi="宋体" w:cs="宋体"/>
          <w:b/>
          <w:color w:val="0070C0"/>
          <w:szCs w:val="24"/>
        </w:rPr>
        <w:t>Qi Jin</w:t>
      </w:r>
      <w:r w:rsidR="004778EE">
        <w:rPr>
          <w:rFonts w:ascii="宋体" w:eastAsia="宋体" w:hAnsi="宋体" w:cs="宋体" w:hint="eastAsia"/>
          <w:b/>
          <w:color w:val="0070C0"/>
          <w:szCs w:val="24"/>
        </w:rPr>
        <w:t>*</w:t>
      </w:r>
      <w:r w:rsidRPr="00455A24">
        <w:rPr>
          <w:rFonts w:ascii="宋体" w:eastAsia="宋体" w:hAnsi="宋体" w:cs="宋体"/>
          <w:b/>
          <w:color w:val="0070C0"/>
          <w:szCs w:val="24"/>
        </w:rPr>
        <w:t>,</w:t>
      </w:r>
      <w:r w:rsidR="004778EE">
        <w:rPr>
          <w:rFonts w:ascii="宋体" w:eastAsia="宋体" w:hAnsi="宋体" w:cs="宋体"/>
          <w:b/>
          <w:color w:val="0070C0"/>
          <w:szCs w:val="24"/>
        </w:rPr>
        <w:t xml:space="preserve"> </w:t>
      </w:r>
      <w:r w:rsidRPr="00455A24">
        <w:rPr>
          <w:rFonts w:ascii="宋体" w:eastAsia="宋体" w:hAnsi="宋体" w:cs="宋体"/>
          <w:b/>
          <w:color w:val="0070C0"/>
          <w:szCs w:val="24"/>
        </w:rPr>
        <w:t>Ping Zhu</w:t>
      </w:r>
      <w:r w:rsidR="004778EE">
        <w:rPr>
          <w:rFonts w:ascii="宋体" w:eastAsia="宋体" w:hAnsi="宋体" w:cs="宋体" w:hint="eastAsia"/>
          <w:b/>
          <w:color w:val="0070C0"/>
          <w:szCs w:val="24"/>
        </w:rPr>
        <w:t>*</w:t>
      </w:r>
      <w:r w:rsidRPr="00455A24">
        <w:rPr>
          <w:rFonts w:ascii="宋体" w:eastAsia="宋体" w:hAnsi="宋体" w:cs="宋体"/>
          <w:b/>
          <w:color w:val="0070C0"/>
          <w:szCs w:val="24"/>
        </w:rPr>
        <w:t>,</w:t>
      </w:r>
      <w:r w:rsidR="004778EE">
        <w:rPr>
          <w:rFonts w:ascii="宋体" w:eastAsia="宋体" w:hAnsi="宋体" w:cs="宋体"/>
          <w:b/>
          <w:color w:val="0070C0"/>
          <w:szCs w:val="24"/>
        </w:rPr>
        <w:t xml:space="preserve"> </w:t>
      </w:r>
      <w:r w:rsidRPr="00455A24">
        <w:rPr>
          <w:rFonts w:ascii="宋体" w:eastAsia="宋体" w:hAnsi="宋体" w:cs="宋体"/>
          <w:b/>
          <w:color w:val="0070C0"/>
          <w:szCs w:val="24"/>
        </w:rPr>
        <w:t>Lei Gao</w:t>
      </w:r>
      <w:r w:rsidR="004778EE">
        <w:rPr>
          <w:rFonts w:ascii="宋体" w:eastAsia="宋体" w:hAnsi="宋体" w:cs="宋体" w:hint="eastAsia"/>
          <w:b/>
          <w:color w:val="0070C0"/>
          <w:szCs w:val="24"/>
        </w:rPr>
        <w:t>*</w:t>
      </w:r>
    </w:p>
    <w:p w:rsidR="00455A24" w:rsidRPr="004778EE" w:rsidRDefault="004778EE" w:rsidP="00F512F3">
      <w:pPr>
        <w:rPr>
          <w:rFonts w:ascii="宋体" w:eastAsia="宋体" w:hAnsi="宋体" w:cs="宋体"/>
          <w:b/>
          <w:color w:val="0070C0"/>
          <w:szCs w:val="24"/>
        </w:rPr>
      </w:pPr>
      <w:r w:rsidRPr="004778EE">
        <w:rPr>
          <w:rFonts w:ascii="宋体" w:eastAsia="宋体" w:hAnsi="宋体" w:cs="宋体" w:hint="eastAsia"/>
          <w:b/>
          <w:color w:val="0070C0"/>
          <w:szCs w:val="24"/>
        </w:rPr>
        <w:t>*</w:t>
      </w:r>
      <w:r w:rsidRPr="004778EE">
        <w:rPr>
          <w:rFonts w:ascii="宋体" w:eastAsia="宋体" w:hAnsi="宋体" w:cs="宋体"/>
          <w:b/>
          <w:color w:val="0070C0"/>
          <w:szCs w:val="24"/>
        </w:rPr>
        <w:t>Correspondence to: Qi Jin</w:t>
      </w:r>
      <w:r w:rsidRPr="004778EE">
        <w:rPr>
          <w:rFonts w:ascii="宋体" w:eastAsia="宋体" w:hAnsi="宋体" w:cs="宋体" w:hint="eastAsia"/>
          <w:b/>
          <w:color w:val="0070C0"/>
          <w:szCs w:val="24"/>
        </w:rPr>
        <w:t>，</w:t>
      </w:r>
      <w:hyperlink r:id="rId11" w:history="1">
        <w:r w:rsidRPr="004778EE">
          <w:rPr>
            <w:rStyle w:val="a6"/>
            <w:rFonts w:ascii="宋体" w:eastAsia="宋体" w:hAnsi="宋体" w:cs="宋体"/>
            <w:b/>
            <w:color w:val="0070C0"/>
            <w:szCs w:val="24"/>
            <w:u w:val="none"/>
          </w:rPr>
          <w:t>zdsys@vip.sina.com</w:t>
        </w:r>
      </w:hyperlink>
      <w:r w:rsidRPr="004778EE">
        <w:rPr>
          <w:rFonts w:ascii="宋体" w:eastAsia="宋体" w:hAnsi="宋体" w:cs="宋体" w:hint="eastAsia"/>
          <w:b/>
          <w:color w:val="0070C0"/>
          <w:szCs w:val="24"/>
        </w:rPr>
        <w:t>；</w:t>
      </w:r>
      <w:r w:rsidRPr="004778EE">
        <w:rPr>
          <w:rFonts w:ascii="宋体" w:eastAsia="宋体" w:hAnsi="宋体" w:cs="宋体"/>
          <w:b/>
          <w:color w:val="0070C0"/>
          <w:szCs w:val="24"/>
        </w:rPr>
        <w:t xml:space="preserve"> Ping Zhu</w:t>
      </w:r>
      <w:r w:rsidRPr="004778EE">
        <w:rPr>
          <w:rFonts w:ascii="宋体" w:eastAsia="宋体" w:hAnsi="宋体" w:cs="宋体" w:hint="eastAsia"/>
          <w:b/>
          <w:color w:val="0070C0"/>
          <w:szCs w:val="24"/>
        </w:rPr>
        <w:t>，</w:t>
      </w:r>
      <w:hyperlink r:id="rId12" w:history="1">
        <w:r w:rsidRPr="004778EE">
          <w:rPr>
            <w:rStyle w:val="a6"/>
            <w:rFonts w:ascii="宋体" w:eastAsia="宋体" w:hAnsi="宋体" w:cs="宋体"/>
            <w:b/>
            <w:color w:val="0070C0"/>
            <w:szCs w:val="24"/>
            <w:u w:val="none"/>
          </w:rPr>
          <w:t>qzlyzp@126.com</w:t>
        </w:r>
      </w:hyperlink>
      <w:r w:rsidRPr="004778EE">
        <w:rPr>
          <w:rFonts w:ascii="宋体" w:eastAsia="宋体" w:hAnsi="宋体" w:cs="宋体" w:hint="eastAsia"/>
          <w:b/>
          <w:color w:val="0070C0"/>
          <w:szCs w:val="24"/>
        </w:rPr>
        <w:t>；</w:t>
      </w:r>
      <w:r w:rsidRPr="004778EE">
        <w:rPr>
          <w:rFonts w:ascii="宋体" w:eastAsia="宋体" w:hAnsi="宋体" w:cs="宋体"/>
          <w:b/>
          <w:color w:val="0070C0"/>
          <w:szCs w:val="24"/>
        </w:rPr>
        <w:t xml:space="preserve"> Lei Gao</w:t>
      </w:r>
      <w:r w:rsidRPr="004778EE">
        <w:rPr>
          <w:rFonts w:ascii="宋体" w:eastAsia="宋体" w:hAnsi="宋体" w:cs="宋体" w:hint="eastAsia"/>
          <w:b/>
          <w:color w:val="0070C0"/>
          <w:szCs w:val="24"/>
        </w:rPr>
        <w:t>，</w:t>
      </w:r>
      <w:r w:rsidRPr="004778EE">
        <w:rPr>
          <w:rFonts w:ascii="宋体" w:eastAsia="宋体" w:hAnsi="宋体" w:cs="宋体"/>
          <w:b/>
          <w:color w:val="0070C0"/>
          <w:szCs w:val="24"/>
        </w:rPr>
        <w:t>gaolei@ipbcams.ac.cn</w:t>
      </w:r>
    </w:p>
    <w:p w:rsidR="00455A24" w:rsidRPr="00F512F3" w:rsidRDefault="00455A24"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Author information:</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(1)NHC Key Laboratory of Systems Biology of Pathogens, National Institute of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Pathogen Biology, and Center for Tuberculosis Research, Chinese Academy of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Medical Sciences and Peking Union Medical College, Beijing,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(2)Key Laboratory of Pathogen Infection Prevention and Control (Ministry of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Education), National Institute of Pathogen Biology, Chinese Academy of Medical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Sciences and Peking Union Medical College, Beijing,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(3)State Key Laboratory of Respiratory Health and Multimorbidity, National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Institute of Pathogen Biology, Chinese Academy of Medical Sciences and Peking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Union Medical College, Beijing,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(4)Longyou County People's Hospital, Zhejiang,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lastRenderedPageBreak/>
        <w:t>(5)Center for Diseases Control and Prevention of Quzhou, Zhejiang,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(#)Contributed equally</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7F29F1">
        <w:rPr>
          <w:rFonts w:ascii="宋体" w:eastAsia="宋体" w:hAnsi="宋体" w:cs="宋体"/>
          <w:b/>
          <w:color w:val="000000" w:themeColor="text1"/>
          <w:szCs w:val="24"/>
        </w:rPr>
        <w:t>BACKGROUND:</w:t>
      </w:r>
      <w:r w:rsidRPr="00F512F3">
        <w:rPr>
          <w:rFonts w:ascii="宋体" w:eastAsia="宋体" w:hAnsi="宋体" w:cs="宋体"/>
          <w:color w:val="000000" w:themeColor="text1"/>
          <w:szCs w:val="24"/>
        </w:rPr>
        <w:t xml:space="preserve"> Diabetes mellitus (DM) is one of the risk factors for pulmonary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tuberculosis (TB) development, and the dual burden of these diseases poses a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significant public health challenge. However, the impact of DM duration on the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risk of pulmonary TB, which is crucial for developing precise intervention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strategies, has not been clarified.</w:t>
      </w:r>
    </w:p>
    <w:p w:rsidR="00F512F3" w:rsidRPr="00F512F3" w:rsidRDefault="00F512F3" w:rsidP="00F512F3">
      <w:pPr>
        <w:rPr>
          <w:rFonts w:ascii="宋体" w:eastAsia="宋体" w:hAnsi="宋体" w:cs="宋体"/>
          <w:color w:val="000000" w:themeColor="text1"/>
          <w:szCs w:val="24"/>
        </w:rPr>
      </w:pPr>
      <w:r w:rsidRPr="007F29F1">
        <w:rPr>
          <w:rFonts w:ascii="宋体" w:eastAsia="宋体" w:hAnsi="宋体" w:cs="宋体"/>
          <w:b/>
          <w:color w:val="000000" w:themeColor="text1"/>
          <w:szCs w:val="24"/>
        </w:rPr>
        <w:t xml:space="preserve">METHODS: </w:t>
      </w:r>
      <w:r w:rsidRPr="00F512F3">
        <w:rPr>
          <w:rFonts w:ascii="宋体" w:eastAsia="宋体" w:hAnsi="宋体" w:cs="宋体"/>
          <w:color w:val="000000" w:themeColor="text1"/>
          <w:szCs w:val="24"/>
        </w:rPr>
        <w:t xml:space="preserve">We conducted a retrospective study based on an active case-finding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project on pulmonary TB in Quzhou City, Zhejiang Province, in 2022, to explore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the association between DM duration and the risk of pulmonary TB among elderly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hint="eastAsia"/>
          <w:color w:val="000000" w:themeColor="text1"/>
          <w:szCs w:val="24"/>
        </w:rPr>
        <w:t xml:space="preserve">individuals aged ≥65 years. We followed participants from the 2022 baseline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screening until the date of pulmonary TB diagnosis, death, or 31 December 2024,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whichever came first.</w:t>
      </w:r>
    </w:p>
    <w:p w:rsidR="00F512F3" w:rsidRPr="00F512F3" w:rsidRDefault="00F512F3" w:rsidP="00F512F3">
      <w:pPr>
        <w:rPr>
          <w:rFonts w:ascii="宋体" w:eastAsia="宋体" w:hAnsi="宋体" w:cs="宋体"/>
          <w:color w:val="000000" w:themeColor="text1"/>
          <w:szCs w:val="24"/>
        </w:rPr>
      </w:pPr>
      <w:r w:rsidRPr="007F29F1">
        <w:rPr>
          <w:rFonts w:ascii="宋体" w:eastAsia="宋体" w:hAnsi="宋体" w:cs="宋体"/>
          <w:b/>
          <w:color w:val="000000" w:themeColor="text1"/>
          <w:szCs w:val="24"/>
        </w:rPr>
        <w:t>RESULTS:</w:t>
      </w:r>
      <w:r w:rsidRPr="00F512F3">
        <w:rPr>
          <w:rFonts w:ascii="宋体" w:eastAsia="宋体" w:hAnsi="宋体" w:cs="宋体"/>
          <w:color w:val="000000" w:themeColor="text1"/>
          <w:szCs w:val="24"/>
        </w:rPr>
        <w:t xml:space="preserve"> Among the 212</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 xml:space="preserve">616 participants with a median age of 72 (interquartile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range</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 xml:space="preserve">68-76) years, 724 cases with pulmonary TB were reported during the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follow-up of 521</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173.131 person-years, with an incidence of 138.917/100</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 xml:space="preserve">000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person-years in 2022-2024. Participants with DM had a significantly higher risk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of developing pulmonary TB compared with those without DM (adjusted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sub-distribution hazard ratio (aSDHR)</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 xml:space="preserve">1.353; 95% confidence interval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(CI)</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 xml:space="preserve">1.062-1.724). Notably, participants with a DM duration of 2-5 years had a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significantly higher risk of pulmonary TB (aSDHR</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2.125; 95% CI</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 xml:space="preserve">1.481-3.047),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with no other DM duration groups showing significant associations.</w:t>
      </w:r>
    </w:p>
    <w:p w:rsidR="00F512F3" w:rsidRPr="00F512F3" w:rsidRDefault="00F512F3" w:rsidP="00F512F3">
      <w:pPr>
        <w:rPr>
          <w:rFonts w:ascii="宋体" w:eastAsia="宋体" w:hAnsi="宋体" w:cs="宋体"/>
          <w:color w:val="000000" w:themeColor="text1"/>
          <w:szCs w:val="24"/>
        </w:rPr>
      </w:pPr>
      <w:r w:rsidRPr="007F29F1">
        <w:rPr>
          <w:rFonts w:ascii="宋体" w:eastAsia="宋体" w:hAnsi="宋体" w:cs="宋体"/>
          <w:b/>
          <w:color w:val="000000" w:themeColor="text1"/>
          <w:szCs w:val="24"/>
        </w:rPr>
        <w:t>CONCLUSIONS:</w:t>
      </w:r>
      <w:r w:rsidRPr="00F512F3">
        <w:rPr>
          <w:rFonts w:ascii="宋体" w:eastAsia="宋体" w:hAnsi="宋体" w:cs="宋体"/>
          <w:color w:val="000000" w:themeColor="text1"/>
          <w:szCs w:val="24"/>
        </w:rPr>
        <w:t xml:space="preserve"> We found DM to be a risk factor for the development of pulmonary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TB, with a particularly pronounced effect in the subgroup with a disease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duration of 2-5 years. Further research is needed to verify this association,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elucidate its underlying pathophysiological mechanisms, and conduct targeted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cost-benefit analyses to provide a basis for public health decision-making.</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Copyright © 2026 by the Journal of Global Health. All rights reserved.</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DOI: 10.7189/jogh.16.04039</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PMCID: PMC13154338</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PMID: 42100910 [Indexed for MEDLINE]</w:t>
      </w:r>
    </w:p>
    <w:p w:rsidR="00F512F3" w:rsidRPr="00F512F3" w:rsidRDefault="00F512F3" w:rsidP="00F512F3">
      <w:pPr>
        <w:rPr>
          <w:rFonts w:ascii="宋体" w:eastAsia="宋体" w:hAnsi="宋体" w:cs="宋体"/>
          <w:color w:val="000000" w:themeColor="text1"/>
          <w:szCs w:val="24"/>
        </w:rPr>
      </w:pPr>
    </w:p>
    <w:p w:rsidR="00F512F3" w:rsidRPr="007F29F1" w:rsidRDefault="002A631F" w:rsidP="00F512F3">
      <w:pPr>
        <w:rPr>
          <w:rFonts w:ascii="宋体" w:eastAsia="宋体" w:hAnsi="宋体" w:cs="宋体"/>
          <w:b/>
          <w:color w:val="FF0000"/>
          <w:szCs w:val="24"/>
        </w:rPr>
      </w:pPr>
      <w:r>
        <w:rPr>
          <w:rFonts w:ascii="宋体" w:eastAsia="宋体" w:hAnsi="宋体" w:cs="宋体"/>
          <w:b/>
          <w:color w:val="FF0000"/>
          <w:szCs w:val="24"/>
        </w:rPr>
        <w:t>17</w:t>
      </w:r>
      <w:r w:rsidR="00F512F3" w:rsidRPr="007F29F1">
        <w:rPr>
          <w:rFonts w:ascii="宋体" w:eastAsia="宋体" w:hAnsi="宋体" w:cs="宋体"/>
          <w:b/>
          <w:color w:val="FF0000"/>
          <w:szCs w:val="24"/>
        </w:rPr>
        <w:t>. Mol Med Rep. 2026 Jul;34(1):188. doi: 10.3892/mmr.2026.13898. Epub 2026 May 8.</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Applications of humanized mice in Mycobacterium tuberculosis infections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(Review).</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Han B(1), Liu F(1), Long J(1), Wang J(1), Cui Y(1), Yang H(1).</w:t>
      </w:r>
    </w:p>
    <w:p w:rsidR="00F512F3" w:rsidRDefault="00F512F3" w:rsidP="00F512F3">
      <w:pPr>
        <w:rPr>
          <w:rFonts w:ascii="宋体" w:eastAsia="宋体" w:hAnsi="宋体" w:cs="宋体"/>
          <w:color w:val="000000" w:themeColor="text1"/>
          <w:szCs w:val="24"/>
        </w:rPr>
      </w:pPr>
    </w:p>
    <w:p w:rsidR="004927D0" w:rsidRPr="004927D0" w:rsidRDefault="004927D0" w:rsidP="00F512F3">
      <w:pPr>
        <w:rPr>
          <w:rFonts w:ascii="宋体" w:eastAsia="宋体" w:hAnsi="宋体" w:cs="宋体"/>
          <w:b/>
          <w:color w:val="0070C0"/>
          <w:szCs w:val="24"/>
        </w:rPr>
      </w:pPr>
      <w:r w:rsidRPr="004927D0">
        <w:rPr>
          <w:rFonts w:ascii="宋体" w:eastAsia="宋体" w:hAnsi="宋体" w:cs="宋体"/>
          <w:b/>
          <w:color w:val="0070C0"/>
          <w:szCs w:val="24"/>
        </w:rPr>
        <w:t>Binghua Han,</w:t>
      </w:r>
      <w:r w:rsidR="00B44806">
        <w:rPr>
          <w:rFonts w:ascii="宋体" w:eastAsia="宋体" w:hAnsi="宋体" w:cs="宋体"/>
          <w:b/>
          <w:color w:val="0070C0"/>
          <w:szCs w:val="24"/>
        </w:rPr>
        <w:t xml:space="preserve"> </w:t>
      </w:r>
      <w:r w:rsidRPr="004927D0">
        <w:rPr>
          <w:rFonts w:ascii="宋体" w:eastAsia="宋体" w:hAnsi="宋体" w:cs="宋体"/>
          <w:b/>
          <w:color w:val="0070C0"/>
          <w:szCs w:val="24"/>
        </w:rPr>
        <w:t>Fang Liu,</w:t>
      </w:r>
      <w:r w:rsidR="00B44806">
        <w:rPr>
          <w:rFonts w:ascii="宋体" w:eastAsia="宋体" w:hAnsi="宋体" w:cs="宋体"/>
          <w:b/>
          <w:color w:val="0070C0"/>
          <w:szCs w:val="24"/>
        </w:rPr>
        <w:t xml:space="preserve"> </w:t>
      </w:r>
      <w:r w:rsidRPr="004927D0">
        <w:rPr>
          <w:rFonts w:ascii="宋体" w:eastAsia="宋体" w:hAnsi="宋体" w:cs="宋体"/>
          <w:b/>
          <w:color w:val="0070C0"/>
          <w:szCs w:val="24"/>
        </w:rPr>
        <w:t>Jinzhao Long,</w:t>
      </w:r>
      <w:r w:rsidR="00B44806">
        <w:rPr>
          <w:rFonts w:ascii="宋体" w:eastAsia="宋体" w:hAnsi="宋体" w:cs="宋体"/>
          <w:b/>
          <w:color w:val="0070C0"/>
          <w:szCs w:val="24"/>
        </w:rPr>
        <w:t xml:space="preserve"> </w:t>
      </w:r>
      <w:r w:rsidRPr="004927D0">
        <w:rPr>
          <w:rFonts w:ascii="宋体" w:eastAsia="宋体" w:hAnsi="宋体" w:cs="宋体"/>
          <w:b/>
          <w:color w:val="0070C0"/>
          <w:szCs w:val="24"/>
        </w:rPr>
        <w:t>Jiongjiong Wang,</w:t>
      </w:r>
      <w:r w:rsidR="00B44806">
        <w:rPr>
          <w:rFonts w:ascii="宋体" w:eastAsia="宋体" w:hAnsi="宋体" w:cs="宋体"/>
          <w:b/>
          <w:color w:val="0070C0"/>
          <w:szCs w:val="24"/>
        </w:rPr>
        <w:t xml:space="preserve"> </w:t>
      </w:r>
      <w:r w:rsidRPr="004927D0">
        <w:rPr>
          <w:rFonts w:ascii="宋体" w:eastAsia="宋体" w:hAnsi="宋体" w:cs="宋体"/>
          <w:b/>
          <w:color w:val="0070C0"/>
          <w:szCs w:val="24"/>
        </w:rPr>
        <w:t>Yange Cui,</w:t>
      </w:r>
      <w:r w:rsidR="00B44806">
        <w:rPr>
          <w:rFonts w:ascii="宋体" w:eastAsia="宋体" w:hAnsi="宋体" w:cs="宋体"/>
          <w:b/>
          <w:color w:val="0070C0"/>
          <w:szCs w:val="24"/>
        </w:rPr>
        <w:t xml:space="preserve"> </w:t>
      </w:r>
      <w:r w:rsidRPr="004927D0">
        <w:rPr>
          <w:rFonts w:ascii="宋体" w:eastAsia="宋体" w:hAnsi="宋体" w:cs="宋体"/>
          <w:b/>
          <w:color w:val="0070C0"/>
          <w:szCs w:val="24"/>
        </w:rPr>
        <w:t>Haiyan Yang</w:t>
      </w:r>
      <w:r w:rsidR="00B44806">
        <w:rPr>
          <w:rFonts w:ascii="宋体" w:eastAsia="宋体" w:hAnsi="宋体" w:cs="宋体" w:hint="eastAsia"/>
          <w:b/>
          <w:color w:val="0070C0"/>
          <w:szCs w:val="24"/>
        </w:rPr>
        <w:t>*</w:t>
      </w:r>
    </w:p>
    <w:p w:rsidR="004927D0" w:rsidRPr="00B44806" w:rsidRDefault="00B44806" w:rsidP="00F512F3">
      <w:pPr>
        <w:rPr>
          <w:rFonts w:ascii="宋体" w:eastAsia="宋体" w:hAnsi="宋体" w:cs="宋体"/>
          <w:b/>
          <w:color w:val="0070C0"/>
          <w:szCs w:val="24"/>
        </w:rPr>
      </w:pPr>
      <w:r w:rsidRPr="00B44806">
        <w:rPr>
          <w:rFonts w:ascii="宋体" w:eastAsia="宋体" w:hAnsi="宋体" w:cs="宋体" w:hint="eastAsia"/>
          <w:b/>
          <w:color w:val="0070C0"/>
          <w:szCs w:val="24"/>
        </w:rPr>
        <w:lastRenderedPageBreak/>
        <w:t>*</w:t>
      </w:r>
      <w:r w:rsidRPr="00B44806">
        <w:rPr>
          <w:rFonts w:ascii="宋体" w:eastAsia="宋体" w:hAnsi="宋体" w:cs="宋体"/>
          <w:b/>
          <w:color w:val="0070C0"/>
          <w:szCs w:val="24"/>
        </w:rPr>
        <w:t>Correspondence to: Professor Haiyan Yang, e</w:t>
      </w:r>
      <w:r w:rsidRPr="00B44806">
        <w:rPr>
          <w:rFonts w:ascii="宋体" w:eastAsia="宋体" w:hAnsi="宋体" w:cs="宋体"/>
          <w:b/>
          <w:color w:val="0070C0"/>
          <w:szCs w:val="24"/>
        </w:rPr>
        <w:noBreakHyphen/>
        <w:t>mail: yhy@zzu.edu.cn</w:t>
      </w:r>
    </w:p>
    <w:p w:rsidR="004927D0" w:rsidRDefault="004927D0"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Author information:</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(1)Department of Epidemiology, School of Public Health, Zhengzhou University,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Zhengzhou, Henan 450001, P.R. China.</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Tuberculosis is an infectious disease caused by Mycobacterium tuberculosis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(M.tb), which poses a notable threat to human health. The present review aims to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explore the application of humanized mice in the study of M.tb infections. Due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to differences in immune responses between mice and humans, humanized mice with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human immune systems have been developed as models to characterize human immune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responses to M.tb. The present review searched for research on humanized mice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and tuberculosis in Web of Science and PubMed using the keywords 'humanized',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'mice' or 'mouse' and 'tuberculosis', and summarized the findings. Humanized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non</w:t>
      </w:r>
      <w:r w:rsidRPr="00F512F3">
        <w:rPr>
          <w:rFonts w:ascii="MS Gothic" w:eastAsia="MS Gothic" w:hAnsi="MS Gothic" w:cs="MS Gothic" w:hint="eastAsia"/>
          <w:color w:val="000000" w:themeColor="text1"/>
          <w:szCs w:val="24"/>
        </w:rPr>
        <w:t>‑</w:t>
      </w:r>
      <w:r w:rsidRPr="00F512F3">
        <w:rPr>
          <w:rFonts w:ascii="宋体" w:eastAsia="宋体" w:hAnsi="宋体" w:cs="宋体"/>
          <w:color w:val="000000" w:themeColor="text1"/>
          <w:szCs w:val="24"/>
        </w:rPr>
        <w:t>obese diabetic (NOD).Cg</w:t>
      </w:r>
      <w:r w:rsidRPr="00F512F3">
        <w:rPr>
          <w:rFonts w:ascii="MS Gothic" w:eastAsia="MS Gothic" w:hAnsi="MS Gothic" w:cs="MS Gothic" w:hint="eastAsia"/>
          <w:color w:val="000000" w:themeColor="text1"/>
          <w:szCs w:val="24"/>
        </w:rPr>
        <w:t>‑</w:t>
      </w:r>
      <w:r w:rsidRPr="00F512F3">
        <w:rPr>
          <w:rFonts w:ascii="宋体" w:eastAsia="宋体" w:hAnsi="宋体" w:cs="宋体"/>
          <w:color w:val="000000" w:themeColor="text1"/>
          <w:szCs w:val="24"/>
        </w:rPr>
        <w:t xml:space="preserve">Rag1tm1MoMIl2rgtm1Wjl and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NOD.Cg</w:t>
      </w:r>
      <w:r w:rsidRPr="00F512F3">
        <w:rPr>
          <w:rFonts w:ascii="MS Gothic" w:eastAsia="MS Gothic" w:hAnsi="MS Gothic" w:cs="MS Gothic" w:hint="eastAsia"/>
          <w:color w:val="000000" w:themeColor="text1"/>
          <w:szCs w:val="24"/>
        </w:rPr>
        <w:t>‑</w:t>
      </w:r>
      <w:r w:rsidRPr="00F512F3">
        <w:rPr>
          <w:rFonts w:ascii="宋体" w:eastAsia="宋体" w:hAnsi="宋体" w:cs="宋体"/>
          <w:color w:val="000000" w:themeColor="text1"/>
          <w:szCs w:val="24"/>
        </w:rPr>
        <w:t xml:space="preserve">PrkdcscidIl2rgtm1Wjl mice have the potential to accelerate the screening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of vaccine candidates, therapeutic regimens and the 'bench to bedside'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translation process. New therapies, such as IgG1 P1AM25 in humanized Fcγ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receptor mice and phage DS6A in humanized NOD.Cg</w:t>
      </w:r>
      <w:r w:rsidRPr="00F512F3">
        <w:rPr>
          <w:rFonts w:ascii="MS Gothic" w:eastAsia="MS Gothic" w:hAnsi="MS Gothic" w:cs="MS Gothic" w:hint="eastAsia"/>
          <w:color w:val="000000" w:themeColor="text1"/>
          <w:szCs w:val="24"/>
        </w:rPr>
        <w:t>‑</w:t>
      </w:r>
      <w:r w:rsidRPr="00F512F3">
        <w:rPr>
          <w:rFonts w:ascii="宋体" w:eastAsia="宋体" w:hAnsi="宋体" w:cs="宋体"/>
          <w:color w:val="000000" w:themeColor="text1"/>
          <w:szCs w:val="24"/>
        </w:rPr>
        <w:t xml:space="preserve">Prkdcscid Il2rgtm1Wjl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Tg(cytomegalovirus</w:t>
      </w:r>
      <w:r w:rsidRPr="00F512F3">
        <w:rPr>
          <w:rFonts w:ascii="MS Gothic" w:eastAsia="MS Gothic" w:hAnsi="MS Gothic" w:cs="MS Gothic" w:hint="eastAsia"/>
          <w:color w:val="000000" w:themeColor="text1"/>
          <w:szCs w:val="24"/>
        </w:rPr>
        <w:t>‑</w:t>
      </w:r>
      <w:r w:rsidRPr="00F512F3">
        <w:rPr>
          <w:rFonts w:ascii="宋体" w:eastAsia="宋体" w:hAnsi="宋体" w:cs="宋体"/>
          <w:color w:val="000000" w:themeColor="text1"/>
          <w:szCs w:val="24"/>
        </w:rPr>
        <w:t>interleukin</w:t>
      </w:r>
      <w:r w:rsidRPr="00F512F3">
        <w:rPr>
          <w:rFonts w:ascii="MS Gothic" w:eastAsia="MS Gothic" w:hAnsi="MS Gothic" w:cs="MS Gothic" w:hint="eastAsia"/>
          <w:color w:val="000000" w:themeColor="text1"/>
          <w:szCs w:val="24"/>
        </w:rPr>
        <w:t>‑</w:t>
      </w:r>
      <w:r w:rsidRPr="00F512F3">
        <w:rPr>
          <w:rFonts w:ascii="宋体" w:eastAsia="宋体" w:hAnsi="宋体" w:cs="宋体"/>
          <w:color w:val="000000" w:themeColor="text1"/>
          <w:szCs w:val="24"/>
        </w:rPr>
        <w:t>3, granulocyte</w:t>
      </w:r>
      <w:r w:rsidRPr="00F512F3">
        <w:rPr>
          <w:rFonts w:ascii="MS Gothic" w:eastAsia="MS Gothic" w:hAnsi="MS Gothic" w:cs="MS Gothic" w:hint="eastAsia"/>
          <w:color w:val="000000" w:themeColor="text1"/>
          <w:szCs w:val="24"/>
        </w:rPr>
        <w:t>‑</w:t>
      </w:r>
      <w:r w:rsidRPr="00F512F3">
        <w:rPr>
          <w:rFonts w:ascii="宋体" w:eastAsia="宋体" w:hAnsi="宋体" w:cs="宋体"/>
          <w:color w:val="000000" w:themeColor="text1"/>
          <w:szCs w:val="24"/>
        </w:rPr>
        <w:t>macrophage colony</w:t>
      </w:r>
      <w:r w:rsidRPr="00F512F3">
        <w:rPr>
          <w:rFonts w:ascii="MS Gothic" w:eastAsia="MS Gothic" w:hAnsi="MS Gothic" w:cs="MS Gothic" w:hint="eastAsia"/>
          <w:color w:val="000000" w:themeColor="text1"/>
          <w:szCs w:val="24"/>
        </w:rPr>
        <w:t>‑</w:t>
      </w:r>
      <w:r w:rsidRPr="00F512F3">
        <w:rPr>
          <w:rFonts w:ascii="宋体" w:eastAsia="宋体" w:hAnsi="宋体" w:cs="宋体"/>
          <w:color w:val="000000" w:themeColor="text1"/>
          <w:szCs w:val="24"/>
        </w:rPr>
        <w:t xml:space="preserve">stimulating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factor and KIT ligand)1Eav/MloySzJ mice, may have potential for treating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tuberculosis. The humanized bone marrow</w:t>
      </w:r>
      <w:r w:rsidRPr="00F512F3">
        <w:rPr>
          <w:rFonts w:ascii="MS Gothic" w:eastAsia="MS Gothic" w:hAnsi="MS Gothic" w:cs="MS Gothic" w:hint="eastAsia"/>
          <w:color w:val="000000" w:themeColor="text1"/>
          <w:szCs w:val="24"/>
        </w:rPr>
        <w:t>‑</w:t>
      </w:r>
      <w:r w:rsidRPr="00F512F3">
        <w:rPr>
          <w:rFonts w:ascii="宋体" w:eastAsia="宋体" w:hAnsi="宋体" w:cs="宋体"/>
          <w:color w:val="000000" w:themeColor="text1"/>
          <w:szCs w:val="24"/>
        </w:rPr>
        <w:t>liver</w:t>
      </w:r>
      <w:r w:rsidRPr="00F512F3">
        <w:rPr>
          <w:rFonts w:ascii="MS Gothic" w:eastAsia="MS Gothic" w:hAnsi="MS Gothic" w:cs="MS Gothic" w:hint="eastAsia"/>
          <w:color w:val="000000" w:themeColor="text1"/>
          <w:szCs w:val="24"/>
        </w:rPr>
        <w:t>‑</w:t>
      </w:r>
      <w:r w:rsidRPr="00F512F3">
        <w:rPr>
          <w:rFonts w:ascii="宋体" w:eastAsia="宋体" w:hAnsi="宋体" w:cs="宋体"/>
          <w:color w:val="000000" w:themeColor="text1"/>
          <w:szCs w:val="24"/>
        </w:rPr>
        <w:t xml:space="preserve">thymus and human leukocyte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antigens transgenic mouse models are effective tools for studying the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co</w:t>
      </w:r>
      <w:r w:rsidRPr="00F512F3">
        <w:rPr>
          <w:rFonts w:ascii="MS Gothic" w:eastAsia="MS Gothic" w:hAnsi="MS Gothic" w:cs="MS Gothic" w:hint="eastAsia"/>
          <w:color w:val="000000" w:themeColor="text1"/>
          <w:szCs w:val="24"/>
        </w:rPr>
        <w:t>‑</w:t>
      </w:r>
      <w:r w:rsidRPr="00F512F3">
        <w:rPr>
          <w:rFonts w:ascii="宋体" w:eastAsia="宋体" w:hAnsi="宋体" w:cs="宋体"/>
          <w:color w:val="000000" w:themeColor="text1"/>
          <w:szCs w:val="24"/>
        </w:rPr>
        <w:t xml:space="preserve">infection of M.tb and human immunodeficiency virus (HIV). The present review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highlights the key role of humanized mouse models in advancing the understanding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of M.tb infection, including host</w:t>
      </w:r>
      <w:r w:rsidRPr="00F512F3">
        <w:rPr>
          <w:rFonts w:ascii="MS Gothic" w:eastAsia="MS Gothic" w:hAnsi="MS Gothic" w:cs="MS Gothic" w:hint="eastAsia"/>
          <w:color w:val="000000" w:themeColor="text1"/>
          <w:szCs w:val="24"/>
        </w:rPr>
        <w:t>‑</w:t>
      </w:r>
      <w:r w:rsidRPr="00F512F3">
        <w:rPr>
          <w:rFonts w:ascii="宋体" w:eastAsia="宋体" w:hAnsi="宋体" w:cs="宋体"/>
          <w:color w:val="000000" w:themeColor="text1"/>
          <w:szCs w:val="24"/>
        </w:rPr>
        <w:t xml:space="preserve">pathogen interactions, immune evasion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mechanisms, vaccine development, therapeutic interventions and co</w:t>
      </w:r>
      <w:r w:rsidRPr="00F512F3">
        <w:rPr>
          <w:rFonts w:ascii="MS Gothic" w:eastAsia="MS Gothic" w:hAnsi="MS Gothic" w:cs="MS Gothic" w:hint="eastAsia"/>
          <w:color w:val="000000" w:themeColor="text1"/>
          <w:szCs w:val="24"/>
        </w:rPr>
        <w:t>‑</w:t>
      </w:r>
      <w:r w:rsidRPr="00F512F3">
        <w:rPr>
          <w:rFonts w:ascii="宋体" w:eastAsia="宋体" w:hAnsi="宋体" w:cs="宋体"/>
          <w:color w:val="000000" w:themeColor="text1"/>
          <w:szCs w:val="24"/>
        </w:rPr>
        <w:t xml:space="preserve">infection with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HIV. In conclusion, humanized mice provide a powerful platform for bridging the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gap between preclinical research and clinical tuberculosis therapeutics.</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DOI: 10.3892/mmr.2026.13898</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PMID: 42099231 [Indexed for MEDLINE]</w:t>
      </w:r>
    </w:p>
    <w:p w:rsidR="00F512F3" w:rsidRPr="00F512F3" w:rsidRDefault="00F512F3" w:rsidP="00F512F3">
      <w:pPr>
        <w:rPr>
          <w:rFonts w:ascii="宋体" w:eastAsia="宋体" w:hAnsi="宋体" w:cs="宋体"/>
          <w:color w:val="000000" w:themeColor="text1"/>
          <w:szCs w:val="24"/>
        </w:rPr>
      </w:pPr>
    </w:p>
    <w:p w:rsidR="00F512F3" w:rsidRPr="007F29F1" w:rsidRDefault="002A631F" w:rsidP="00F512F3">
      <w:pPr>
        <w:rPr>
          <w:rFonts w:ascii="宋体" w:eastAsia="宋体" w:hAnsi="宋体" w:cs="宋体"/>
          <w:b/>
          <w:color w:val="FF0000"/>
          <w:szCs w:val="24"/>
        </w:rPr>
      </w:pPr>
      <w:r>
        <w:rPr>
          <w:rFonts w:ascii="宋体" w:eastAsia="宋体" w:hAnsi="宋体" w:cs="宋体"/>
          <w:b/>
          <w:color w:val="FF0000"/>
          <w:szCs w:val="24"/>
        </w:rPr>
        <w:t>18</w:t>
      </w:r>
      <w:r w:rsidR="00F512F3" w:rsidRPr="007F29F1">
        <w:rPr>
          <w:rFonts w:ascii="宋体" w:eastAsia="宋体" w:hAnsi="宋体" w:cs="宋体"/>
          <w:b/>
          <w:color w:val="FF0000"/>
          <w:szCs w:val="24"/>
        </w:rPr>
        <w:t>. Cell Signal. 2026 May 5:112572. doi: 10.1016/j.cel</w:t>
      </w:r>
      <w:r w:rsidR="007F29F1" w:rsidRPr="007F29F1">
        <w:rPr>
          <w:rFonts w:ascii="宋体" w:eastAsia="宋体" w:hAnsi="宋体" w:cs="宋体"/>
          <w:b/>
          <w:color w:val="FF0000"/>
          <w:szCs w:val="24"/>
        </w:rPr>
        <w:t xml:space="preserve">lsig.2026.112572. Online ahead </w:t>
      </w:r>
      <w:r w:rsidR="00F512F3" w:rsidRPr="007F29F1">
        <w:rPr>
          <w:rFonts w:ascii="宋体" w:eastAsia="宋体" w:hAnsi="宋体" w:cs="宋体"/>
          <w:b/>
          <w:color w:val="FF0000"/>
          <w:szCs w:val="24"/>
        </w:rPr>
        <w:t>of print.</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The NLRP3 inflammasome in tuberculosis and its regulatory mechanisms.</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Xiong L(1), Zhang Q(1), Abudukadier A(1), Xie J(2).</w:t>
      </w:r>
    </w:p>
    <w:p w:rsidR="00F512F3" w:rsidRDefault="00F512F3" w:rsidP="00F512F3">
      <w:pPr>
        <w:rPr>
          <w:rFonts w:ascii="宋体" w:eastAsia="宋体" w:hAnsi="宋体" w:cs="宋体"/>
          <w:color w:val="000000" w:themeColor="text1"/>
          <w:szCs w:val="24"/>
        </w:rPr>
      </w:pPr>
    </w:p>
    <w:p w:rsidR="004927D0" w:rsidRPr="004927D0" w:rsidRDefault="004927D0" w:rsidP="00F512F3">
      <w:pPr>
        <w:rPr>
          <w:rFonts w:ascii="宋体" w:eastAsia="宋体" w:hAnsi="宋体" w:cs="宋体"/>
          <w:b/>
          <w:color w:val="0070C0"/>
          <w:szCs w:val="24"/>
        </w:rPr>
      </w:pPr>
      <w:r w:rsidRPr="004927D0">
        <w:rPr>
          <w:rFonts w:ascii="宋体" w:eastAsia="宋体" w:hAnsi="宋体" w:cs="宋体"/>
          <w:b/>
          <w:color w:val="0070C0"/>
          <w:szCs w:val="24"/>
        </w:rPr>
        <w:t>Luyan Xiong,</w:t>
      </w:r>
      <w:r w:rsidR="00E03A8A">
        <w:rPr>
          <w:rFonts w:ascii="宋体" w:eastAsia="宋体" w:hAnsi="宋体" w:cs="宋体"/>
          <w:b/>
          <w:color w:val="0070C0"/>
          <w:szCs w:val="24"/>
        </w:rPr>
        <w:t xml:space="preserve"> </w:t>
      </w:r>
      <w:r w:rsidRPr="004927D0">
        <w:rPr>
          <w:rFonts w:ascii="宋体" w:eastAsia="宋体" w:hAnsi="宋体" w:cs="宋体"/>
          <w:b/>
          <w:color w:val="0070C0"/>
          <w:szCs w:val="24"/>
        </w:rPr>
        <w:t>Qiao Zhang,</w:t>
      </w:r>
      <w:r w:rsidR="00E03A8A">
        <w:rPr>
          <w:rFonts w:ascii="宋体" w:eastAsia="宋体" w:hAnsi="宋体" w:cs="宋体"/>
          <w:b/>
          <w:color w:val="0070C0"/>
          <w:szCs w:val="24"/>
        </w:rPr>
        <w:t xml:space="preserve"> </w:t>
      </w:r>
      <w:r w:rsidRPr="004927D0">
        <w:rPr>
          <w:rFonts w:ascii="宋体" w:eastAsia="宋体" w:hAnsi="宋体" w:cs="宋体"/>
          <w:b/>
          <w:color w:val="0070C0"/>
          <w:szCs w:val="24"/>
        </w:rPr>
        <w:t>Abulimiti Abudukadier,</w:t>
      </w:r>
      <w:r w:rsidR="00E03A8A">
        <w:rPr>
          <w:rFonts w:ascii="宋体" w:eastAsia="宋体" w:hAnsi="宋体" w:cs="宋体"/>
          <w:b/>
          <w:color w:val="0070C0"/>
          <w:szCs w:val="24"/>
        </w:rPr>
        <w:t xml:space="preserve"> </w:t>
      </w:r>
      <w:r w:rsidRPr="004927D0">
        <w:rPr>
          <w:rFonts w:ascii="宋体" w:eastAsia="宋体" w:hAnsi="宋体" w:cs="宋体"/>
          <w:b/>
          <w:color w:val="0070C0"/>
          <w:szCs w:val="24"/>
        </w:rPr>
        <w:t>Jianping Xie</w:t>
      </w:r>
      <w:r w:rsidR="00E03A8A">
        <w:rPr>
          <w:rFonts w:ascii="宋体" w:eastAsia="宋体" w:hAnsi="宋体" w:cs="宋体" w:hint="eastAsia"/>
          <w:b/>
          <w:color w:val="0070C0"/>
          <w:szCs w:val="24"/>
        </w:rPr>
        <w:t>*</w:t>
      </w:r>
    </w:p>
    <w:p w:rsidR="004927D0" w:rsidRPr="00DD1217" w:rsidRDefault="00E03A8A" w:rsidP="00F512F3">
      <w:pPr>
        <w:rPr>
          <w:rFonts w:ascii="宋体" w:eastAsia="宋体" w:hAnsi="宋体" w:cs="宋体"/>
          <w:b/>
          <w:color w:val="0070C0"/>
          <w:szCs w:val="24"/>
        </w:rPr>
      </w:pPr>
      <w:r w:rsidRPr="00DD1217">
        <w:rPr>
          <w:rFonts w:ascii="宋体" w:eastAsia="宋体" w:hAnsi="宋体" w:cs="宋体"/>
          <w:b/>
          <w:color w:val="0070C0"/>
          <w:szCs w:val="24"/>
        </w:rPr>
        <w:t>* Corresponding author. E-mail address: georgex@swu.edu.cn (</w:t>
      </w:r>
      <w:r w:rsidR="00DD1217" w:rsidRPr="00DD1217">
        <w:rPr>
          <w:rFonts w:ascii="宋体" w:eastAsia="宋体" w:hAnsi="宋体" w:cs="宋体"/>
          <w:b/>
          <w:color w:val="0070C0"/>
          <w:szCs w:val="24"/>
        </w:rPr>
        <w:t>Jianping Xie</w:t>
      </w:r>
      <w:r w:rsidRPr="00DD1217">
        <w:rPr>
          <w:rFonts w:ascii="宋体" w:eastAsia="宋体" w:hAnsi="宋体" w:cs="宋体"/>
          <w:b/>
          <w:color w:val="0070C0"/>
          <w:szCs w:val="24"/>
        </w:rPr>
        <w:t>)</w:t>
      </w:r>
    </w:p>
    <w:p w:rsidR="004927D0" w:rsidRPr="00F512F3" w:rsidRDefault="004927D0"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Author information:</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lastRenderedPageBreak/>
        <w:t xml:space="preserve">(1)State Key Laboratory Breeding Base of Eco-Environment and Bio-Resource of the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Three Gorges Area, Key Laboratory of Eco-environments in Three Gorges Reservoir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Region, Ministry of Education, School of Life Sciences, Institute of Modern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Biopharmaceuticals, Southwest University, Chongqing,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(2)State Key Laboratory Breeding Base of Eco-Environment and Bio-Resource of the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Three Gorges Area, Key Laboratory of Eco-environments in Three Gorges Reservoir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Region, Ministry of Education, School of Life Sciences, Institute of Modern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Biopharmaceuticals, Southwest University, Chongqing, China. Electronic address: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georgex@swu.edu.cn.</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Tuberculosis (TB) is a severe infectious disease caused by Mycobacterium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tuberculosis (Mtb). Host innate immunity plays a critical role in controlling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Mtb infection, in which the NOD-like receptor family pyrin domain-containing 3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(NLRP3) inflammasome serves as a key intracellular immune-sensing and signaling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platform regulating infection-associated inflammatory responses. Activation of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the NLRP3 inflammasome promotes the maturation and secretion of interleukin-1β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(IL-1β) and IL-18 and induces pyroptosis, thereby exerting context-dependent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dual effects in antimicrobial defense and inflammatory tissue injury. Multiple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Mtb virulence factors, including ESAT-6, PPE13, and EST12, facilitate NLRP3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activation, whereas others, such as PknF, Zmp1, and Rv2569c, suppress its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activity to mediate immune evasion. Moreover, NLRP3 expression and function are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tightly regulated by epigenetic, transcriptional, post-transcriptional, and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post-translational mechanisms. This review summarizes the structural and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functional features of the NLRP3 inflammasome, highlights its activation and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regulatory mechanisms in tuberculosis, and outlines recent advances in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host-directed therapy (HDT) strategies targeting NLRP3, providing a theoretical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basis for TB prevention and treatment.</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Copyright © 2026. Published by Elsevier Inc.</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DOI: 10.1016/j.cellsig.2026.112572</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PMID: 42097316</w:t>
      </w:r>
    </w:p>
    <w:p w:rsidR="00F512F3" w:rsidRPr="00F512F3" w:rsidRDefault="00F512F3" w:rsidP="00F512F3">
      <w:pPr>
        <w:rPr>
          <w:rFonts w:ascii="宋体" w:eastAsia="宋体" w:hAnsi="宋体" w:cs="宋体"/>
          <w:color w:val="000000" w:themeColor="text1"/>
          <w:szCs w:val="24"/>
        </w:rPr>
      </w:pPr>
    </w:p>
    <w:p w:rsidR="00F512F3" w:rsidRPr="007F29F1" w:rsidRDefault="00F512F3" w:rsidP="00F512F3">
      <w:pPr>
        <w:rPr>
          <w:rFonts w:ascii="宋体" w:eastAsia="宋体" w:hAnsi="宋体" w:cs="宋体"/>
          <w:b/>
          <w:color w:val="FF0000"/>
          <w:szCs w:val="24"/>
        </w:rPr>
      </w:pPr>
      <w:r w:rsidRPr="007F29F1">
        <w:rPr>
          <w:rFonts w:ascii="宋体" w:eastAsia="宋体" w:hAnsi="宋体" w:cs="宋体"/>
          <w:b/>
          <w:color w:val="FF0000"/>
          <w:szCs w:val="24"/>
        </w:rPr>
        <w:t>1</w:t>
      </w:r>
      <w:r w:rsidR="002A631F">
        <w:rPr>
          <w:rFonts w:ascii="宋体" w:eastAsia="宋体" w:hAnsi="宋体" w:cs="宋体"/>
          <w:b/>
          <w:color w:val="FF0000"/>
          <w:szCs w:val="24"/>
        </w:rPr>
        <w:t>9</w:t>
      </w:r>
      <w:r w:rsidRPr="007F29F1">
        <w:rPr>
          <w:rFonts w:ascii="宋体" w:eastAsia="宋体" w:hAnsi="宋体" w:cs="宋体"/>
          <w:b/>
          <w:color w:val="FF0000"/>
          <w:szCs w:val="24"/>
        </w:rPr>
        <w:t xml:space="preserve">. Microb Drug Resist. 2026 May 7:10766294261448630. doi: </w:t>
      </w:r>
    </w:p>
    <w:p w:rsidR="00F512F3" w:rsidRPr="007F29F1" w:rsidRDefault="00F512F3" w:rsidP="00F512F3">
      <w:pPr>
        <w:rPr>
          <w:rFonts w:ascii="宋体" w:eastAsia="宋体" w:hAnsi="宋体" w:cs="宋体"/>
          <w:b/>
          <w:color w:val="FF0000"/>
          <w:szCs w:val="24"/>
        </w:rPr>
      </w:pPr>
      <w:r w:rsidRPr="007F29F1">
        <w:rPr>
          <w:rFonts w:ascii="宋体" w:eastAsia="宋体" w:hAnsi="宋体" w:cs="宋体"/>
          <w:b/>
          <w:color w:val="FF0000"/>
          <w:szCs w:val="24"/>
        </w:rPr>
        <w:t>10.1177/10766294261448630. Online ahead of print.</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Global Status of Ethambutol Resistance in Mycobacterium tuberculosis Clinical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Isolates: An Updated Systematic Review and Meta-Analysis.</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Dai X(1)(2), Wu H(1), Zhu L(1), Chen Z(1), Ma W(1), Peng L(1), Yang R(1), Luo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S(1), Bao F(1)(3), Liu A(1).</w:t>
      </w:r>
    </w:p>
    <w:p w:rsidR="00F512F3" w:rsidRDefault="00F512F3" w:rsidP="00F512F3">
      <w:pPr>
        <w:rPr>
          <w:rFonts w:ascii="宋体" w:eastAsia="宋体" w:hAnsi="宋体" w:cs="宋体"/>
          <w:color w:val="000000" w:themeColor="text1"/>
          <w:szCs w:val="24"/>
        </w:rPr>
      </w:pPr>
    </w:p>
    <w:p w:rsidR="001204FD" w:rsidRPr="001204FD" w:rsidRDefault="001204FD" w:rsidP="00F512F3">
      <w:pPr>
        <w:rPr>
          <w:rFonts w:ascii="宋体" w:eastAsia="宋体" w:hAnsi="宋体" w:cs="宋体"/>
          <w:b/>
          <w:color w:val="0070C0"/>
          <w:szCs w:val="24"/>
        </w:rPr>
      </w:pPr>
      <w:r w:rsidRPr="001204FD">
        <w:rPr>
          <w:rFonts w:ascii="宋体" w:eastAsia="宋体" w:hAnsi="宋体" w:cs="宋体"/>
          <w:b/>
          <w:color w:val="0070C0"/>
          <w:szCs w:val="24"/>
        </w:rPr>
        <w:t>Xiting Dai,</w:t>
      </w:r>
      <w:r w:rsidR="00A436A7">
        <w:rPr>
          <w:rFonts w:ascii="宋体" w:eastAsia="宋体" w:hAnsi="宋体" w:cs="宋体"/>
          <w:b/>
          <w:color w:val="0070C0"/>
          <w:szCs w:val="24"/>
        </w:rPr>
        <w:t xml:space="preserve"> </w:t>
      </w:r>
      <w:r w:rsidRPr="001204FD">
        <w:rPr>
          <w:rFonts w:ascii="宋体" w:eastAsia="宋体" w:hAnsi="宋体" w:cs="宋体"/>
          <w:b/>
          <w:color w:val="0070C0"/>
          <w:szCs w:val="24"/>
        </w:rPr>
        <w:t>Hanxin Wu,</w:t>
      </w:r>
      <w:r w:rsidR="00A436A7">
        <w:rPr>
          <w:rFonts w:ascii="宋体" w:eastAsia="宋体" w:hAnsi="宋体" w:cs="宋体"/>
          <w:b/>
          <w:color w:val="0070C0"/>
          <w:szCs w:val="24"/>
        </w:rPr>
        <w:t xml:space="preserve"> </w:t>
      </w:r>
      <w:r w:rsidRPr="001204FD">
        <w:rPr>
          <w:rFonts w:ascii="宋体" w:eastAsia="宋体" w:hAnsi="宋体" w:cs="宋体"/>
          <w:b/>
          <w:color w:val="0070C0"/>
          <w:szCs w:val="24"/>
        </w:rPr>
        <w:t>Liangyu Zhu,</w:t>
      </w:r>
      <w:r w:rsidR="00A436A7">
        <w:rPr>
          <w:rFonts w:ascii="宋体" w:eastAsia="宋体" w:hAnsi="宋体" w:cs="宋体"/>
          <w:b/>
          <w:color w:val="0070C0"/>
          <w:szCs w:val="24"/>
        </w:rPr>
        <w:t xml:space="preserve"> </w:t>
      </w:r>
      <w:r w:rsidRPr="001204FD">
        <w:rPr>
          <w:rFonts w:ascii="宋体" w:eastAsia="宋体" w:hAnsi="宋体" w:cs="宋体"/>
          <w:b/>
          <w:color w:val="0070C0"/>
          <w:szCs w:val="24"/>
        </w:rPr>
        <w:t>Zhiqiang Chen,</w:t>
      </w:r>
      <w:r w:rsidR="00A436A7">
        <w:rPr>
          <w:rFonts w:ascii="宋体" w:eastAsia="宋体" w:hAnsi="宋体" w:cs="宋体"/>
          <w:b/>
          <w:color w:val="0070C0"/>
          <w:szCs w:val="24"/>
        </w:rPr>
        <w:t xml:space="preserve"> </w:t>
      </w:r>
      <w:r w:rsidRPr="001204FD">
        <w:rPr>
          <w:rFonts w:ascii="宋体" w:eastAsia="宋体" w:hAnsi="宋体" w:cs="宋体"/>
          <w:b/>
          <w:color w:val="0070C0"/>
          <w:szCs w:val="24"/>
        </w:rPr>
        <w:t>Weijie Ma,</w:t>
      </w:r>
      <w:r w:rsidR="00A436A7">
        <w:rPr>
          <w:rFonts w:ascii="宋体" w:eastAsia="宋体" w:hAnsi="宋体" w:cs="宋体"/>
          <w:b/>
          <w:color w:val="0070C0"/>
          <w:szCs w:val="24"/>
        </w:rPr>
        <w:t xml:space="preserve"> </w:t>
      </w:r>
      <w:r w:rsidRPr="001204FD">
        <w:rPr>
          <w:rFonts w:ascii="宋体" w:eastAsia="宋体" w:hAnsi="宋体" w:cs="宋体"/>
          <w:b/>
          <w:color w:val="0070C0"/>
          <w:szCs w:val="24"/>
        </w:rPr>
        <w:t>Li Peng,</w:t>
      </w:r>
      <w:r w:rsidR="00A436A7">
        <w:rPr>
          <w:rFonts w:ascii="宋体" w:eastAsia="宋体" w:hAnsi="宋体" w:cs="宋体"/>
          <w:b/>
          <w:color w:val="0070C0"/>
          <w:szCs w:val="24"/>
        </w:rPr>
        <w:t xml:space="preserve"> </w:t>
      </w:r>
      <w:r w:rsidRPr="001204FD">
        <w:rPr>
          <w:rFonts w:ascii="宋体" w:eastAsia="宋体" w:hAnsi="宋体" w:cs="宋体"/>
          <w:b/>
          <w:color w:val="0070C0"/>
          <w:szCs w:val="24"/>
        </w:rPr>
        <w:t>Rui Yang,</w:t>
      </w:r>
      <w:r w:rsidR="00A436A7">
        <w:rPr>
          <w:rFonts w:ascii="宋体" w:eastAsia="宋体" w:hAnsi="宋体" w:cs="宋体"/>
          <w:b/>
          <w:color w:val="0070C0"/>
          <w:szCs w:val="24"/>
        </w:rPr>
        <w:t xml:space="preserve"> </w:t>
      </w:r>
      <w:r w:rsidRPr="001204FD">
        <w:rPr>
          <w:rFonts w:ascii="宋体" w:eastAsia="宋体" w:hAnsi="宋体" w:cs="宋体"/>
          <w:b/>
          <w:color w:val="0070C0"/>
          <w:szCs w:val="24"/>
        </w:rPr>
        <w:t>Suyi Luo,</w:t>
      </w:r>
      <w:r w:rsidR="00A436A7">
        <w:rPr>
          <w:rFonts w:ascii="宋体" w:eastAsia="宋体" w:hAnsi="宋体" w:cs="宋体"/>
          <w:b/>
          <w:color w:val="0070C0"/>
          <w:szCs w:val="24"/>
        </w:rPr>
        <w:t xml:space="preserve"> </w:t>
      </w:r>
      <w:r w:rsidRPr="001204FD">
        <w:rPr>
          <w:rFonts w:ascii="宋体" w:eastAsia="宋体" w:hAnsi="宋体" w:cs="宋体"/>
          <w:b/>
          <w:color w:val="0070C0"/>
          <w:szCs w:val="24"/>
        </w:rPr>
        <w:t>Fukai Bao</w:t>
      </w:r>
      <w:r w:rsidR="00A436A7">
        <w:rPr>
          <w:rFonts w:ascii="宋体" w:eastAsia="宋体" w:hAnsi="宋体" w:cs="宋体" w:hint="eastAsia"/>
          <w:b/>
          <w:color w:val="0070C0"/>
          <w:szCs w:val="24"/>
        </w:rPr>
        <w:t>*</w:t>
      </w:r>
      <w:r w:rsidRPr="001204FD">
        <w:rPr>
          <w:rFonts w:ascii="宋体" w:eastAsia="宋体" w:hAnsi="宋体" w:cs="宋体"/>
          <w:b/>
          <w:color w:val="0070C0"/>
          <w:szCs w:val="24"/>
        </w:rPr>
        <w:t>,</w:t>
      </w:r>
      <w:r w:rsidR="00A436A7">
        <w:rPr>
          <w:rFonts w:ascii="宋体" w:eastAsia="宋体" w:hAnsi="宋体" w:cs="宋体"/>
          <w:b/>
          <w:color w:val="0070C0"/>
          <w:szCs w:val="24"/>
        </w:rPr>
        <w:t xml:space="preserve"> </w:t>
      </w:r>
      <w:r w:rsidRPr="001204FD">
        <w:rPr>
          <w:rFonts w:ascii="宋体" w:eastAsia="宋体" w:hAnsi="宋体" w:cs="宋体"/>
          <w:b/>
          <w:color w:val="0070C0"/>
          <w:szCs w:val="24"/>
        </w:rPr>
        <w:t>Aihua Liu</w:t>
      </w:r>
      <w:r w:rsidR="00A436A7">
        <w:rPr>
          <w:rFonts w:ascii="宋体" w:eastAsia="宋体" w:hAnsi="宋体" w:cs="宋体" w:hint="eastAsia"/>
          <w:b/>
          <w:color w:val="0070C0"/>
          <w:szCs w:val="24"/>
        </w:rPr>
        <w:t>*</w:t>
      </w:r>
    </w:p>
    <w:p w:rsidR="001204FD" w:rsidRPr="00A436A7" w:rsidRDefault="00A436A7" w:rsidP="00F512F3">
      <w:pPr>
        <w:rPr>
          <w:rFonts w:ascii="宋体" w:eastAsia="宋体" w:hAnsi="宋体" w:cs="宋体"/>
          <w:b/>
          <w:color w:val="0070C0"/>
          <w:szCs w:val="24"/>
        </w:rPr>
      </w:pPr>
      <w:r w:rsidRPr="00A436A7">
        <w:rPr>
          <w:rFonts w:ascii="宋体" w:eastAsia="宋体" w:hAnsi="宋体" w:cs="宋体" w:hint="eastAsia"/>
          <w:b/>
          <w:color w:val="0070C0"/>
          <w:szCs w:val="24"/>
        </w:rPr>
        <w:lastRenderedPageBreak/>
        <w:t>*</w:t>
      </w:r>
      <w:r w:rsidRPr="00A436A7">
        <w:rPr>
          <w:rFonts w:ascii="宋体" w:eastAsia="宋体" w:hAnsi="宋体" w:cs="宋体"/>
          <w:b/>
          <w:color w:val="0070C0"/>
          <w:szCs w:val="24"/>
        </w:rPr>
        <w:t xml:space="preserve">Address correspondence to: Aihua Liu, E-mail: </w:t>
      </w:r>
      <w:hyperlink r:id="rId13" w:history="1">
        <w:r w:rsidRPr="00A436A7">
          <w:rPr>
            <w:rStyle w:val="a6"/>
            <w:rFonts w:ascii="宋体" w:eastAsia="宋体" w:hAnsi="宋体" w:cs="宋体"/>
            <w:b/>
            <w:color w:val="0070C0"/>
            <w:szCs w:val="24"/>
            <w:u w:val="none"/>
          </w:rPr>
          <w:t>liuaihua@kmmu.edu.cn</w:t>
        </w:r>
      </w:hyperlink>
      <w:r w:rsidRPr="00A436A7">
        <w:rPr>
          <w:rFonts w:ascii="宋体" w:eastAsia="宋体" w:hAnsi="宋体" w:cs="宋体" w:hint="eastAsia"/>
          <w:b/>
          <w:color w:val="0070C0"/>
          <w:szCs w:val="24"/>
        </w:rPr>
        <w:t>；</w:t>
      </w:r>
      <w:r w:rsidRPr="00A436A7">
        <w:rPr>
          <w:rFonts w:ascii="宋体" w:eastAsia="宋体" w:hAnsi="宋体" w:cs="宋体"/>
          <w:b/>
          <w:color w:val="0070C0"/>
          <w:szCs w:val="24"/>
        </w:rPr>
        <w:t xml:space="preserve"> Fukai Bao, E-mail: baofukai@kmmu.edu.cn</w:t>
      </w:r>
    </w:p>
    <w:p w:rsidR="001204FD" w:rsidRDefault="001204FD"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Author information:</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(1)Yunnan Province Key Laboratory of Children's Major Diseases Research,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Department of Pathogen Biology and Immunology, Faculty of Basic Medicine,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Kunming Medical University, Kunming,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(2)Clinical Laboratory, The Third Affiliated Hospital of Kunming Medical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University, Yunnan Cancer Hospital, Peking University Cancer Hospital Yunnan,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Kunming,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(3)Research Center, Baoshan People's Hospital, Baoshan, China.</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Ethambutol (EMB) serves as a critical first-line antimycobacterial agent pivotal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in the management of Mycobacterium tuberculosis. The emergence of resistance to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EMB, primarily driven by mutations in the embB gene, constitutes a formidable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challenge to global tuberculosis (TB) eradication efforts. This meta-analysis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followed PRISMA (Preferred Reporting Items for Systematic reviews and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Meta-Analyses) guidelines and synthesized data from multiple databases,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including PubMed, Embase, MEDLINE, Web of Science, and Elsevier Science, through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August 2024. The selection criteria targeted studies reporting the prevalence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and patterns of EMB resistance, utilizing both phenotypic and genotypic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diagnostic methods. Data were extracted using Microsoft Excel, and statistical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analyses were performed with Stata 17.0. Study heterogeneity was evaluated using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the I2 statistic and Cochran's Q test. A random-effects model using the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DerSimonian-Laird method estimated the pooled prevalence of EMB resistance, with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subgroup analyses distinguishing new cases from those with a treatment history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exceeding 1 month. Fifty-one studies (34,215 isolates; 2,776 EMB-resistant) were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included. The pooled prevalence of EMB resistance was 10% (95% confidence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interval [CI]: 8-12%; I2 = 92.99%), with substantial regional variation (Africa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[15.56%] vs. Southeast Asia [6.60%]). Among multidrug-resistant TB patients, EMB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resistance was 54% (95% CI: 45-63%) and reached 68% (95% CI: 65-72%) in the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Eastern Mediterranean; previously treated patients had higher resistance than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new cases (31% vs. 13%). Only 12 studies reported codon-specific embB data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eligible for pooling, with embB306 most frequently reported and notable regional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gaps for embB406/497 (e.g., Americas ND; Europe lacking 406/497). The study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identifies substantial regional variations in EMB resistance and the prevalence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of specific embB mutations. However, uneven regional representation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(particularly limited data from Africa and the Americas) may affect the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precision of global estimates. Enhancing diagnostic accuracy through molecular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methods and developing regional surveillance systems are essential for effective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management of EMB-resistant TB. Future research should prioritize comprehensive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genomic analyses to identify novel resistance mutations and advance diagnostic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methodologies. Future studies should adopt whole-genome sequencing and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standardized codon-level reporting to enable comprehensive mutation profiling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lastRenderedPageBreak/>
        <w:t>and improve comparability across surveillance systems.</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DOI: 10.1177/10766294261448630</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PMID: 42095672</w:t>
      </w:r>
    </w:p>
    <w:p w:rsidR="00F512F3" w:rsidRPr="00F512F3" w:rsidRDefault="00F512F3" w:rsidP="00F512F3">
      <w:pPr>
        <w:rPr>
          <w:rFonts w:ascii="宋体" w:eastAsia="宋体" w:hAnsi="宋体" w:cs="宋体"/>
          <w:color w:val="000000" w:themeColor="text1"/>
          <w:szCs w:val="24"/>
        </w:rPr>
      </w:pPr>
    </w:p>
    <w:p w:rsidR="00F512F3" w:rsidRPr="00F91EC2" w:rsidRDefault="002A631F" w:rsidP="00F512F3">
      <w:pPr>
        <w:rPr>
          <w:rFonts w:ascii="宋体" w:eastAsia="宋体" w:hAnsi="宋体" w:cs="宋体"/>
          <w:b/>
          <w:color w:val="FF0000"/>
          <w:szCs w:val="24"/>
        </w:rPr>
      </w:pPr>
      <w:r>
        <w:rPr>
          <w:rFonts w:ascii="宋体" w:eastAsia="宋体" w:hAnsi="宋体" w:cs="宋体"/>
          <w:b/>
          <w:color w:val="FF0000"/>
          <w:szCs w:val="24"/>
        </w:rPr>
        <w:t>20</w:t>
      </w:r>
      <w:r w:rsidR="00F512F3" w:rsidRPr="00F91EC2">
        <w:rPr>
          <w:rFonts w:ascii="宋体" w:eastAsia="宋体" w:hAnsi="宋体" w:cs="宋体"/>
          <w:b/>
          <w:color w:val="FF0000"/>
          <w:szCs w:val="24"/>
        </w:rPr>
        <w:t>. BMC Health Serv Res. 2026 May 6. doi: 10.1186/s1</w:t>
      </w:r>
      <w:r w:rsidR="00F91EC2">
        <w:rPr>
          <w:rFonts w:ascii="宋体" w:eastAsia="宋体" w:hAnsi="宋体" w:cs="宋体"/>
          <w:b/>
          <w:color w:val="FF0000"/>
          <w:szCs w:val="24"/>
        </w:rPr>
        <w:t xml:space="preserve">2913-026-14668-y. Online ahead </w:t>
      </w:r>
      <w:r w:rsidR="00F512F3" w:rsidRPr="00F91EC2">
        <w:rPr>
          <w:rFonts w:ascii="宋体" w:eastAsia="宋体" w:hAnsi="宋体" w:cs="宋体"/>
          <w:b/>
          <w:color w:val="FF0000"/>
          <w:szCs w:val="24"/>
        </w:rPr>
        <w:t>of print.</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Analysis of the impact of national centralized volume-based procurement drug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policy on the market dynamics of tuberculosis drugs.</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Yang J(1)(2), Yu X(1)(2), Yao Y(1)(2), Zhao W(1)(2), Chen Y(1)(2), Wang Z(1)(2),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Xu M(3)(4).</w:t>
      </w:r>
    </w:p>
    <w:p w:rsidR="00F512F3" w:rsidRDefault="00F512F3" w:rsidP="00F512F3">
      <w:pPr>
        <w:rPr>
          <w:rFonts w:ascii="宋体" w:eastAsia="宋体" w:hAnsi="宋体" w:cs="宋体"/>
          <w:color w:val="000000" w:themeColor="text1"/>
          <w:szCs w:val="24"/>
        </w:rPr>
      </w:pPr>
    </w:p>
    <w:p w:rsidR="00E8520A" w:rsidRPr="00E8520A" w:rsidRDefault="00E8520A" w:rsidP="00F512F3">
      <w:pPr>
        <w:rPr>
          <w:rFonts w:ascii="宋体" w:eastAsia="宋体" w:hAnsi="宋体" w:cs="宋体"/>
          <w:b/>
          <w:color w:val="0070C0"/>
          <w:szCs w:val="24"/>
        </w:rPr>
      </w:pPr>
      <w:r w:rsidRPr="00E8520A">
        <w:rPr>
          <w:rFonts w:ascii="宋体" w:eastAsia="宋体" w:hAnsi="宋体" w:cs="宋体"/>
          <w:b/>
          <w:color w:val="0070C0"/>
          <w:szCs w:val="24"/>
        </w:rPr>
        <w:t>Jian Yang, Xiaoyi Yu, Yifan Yao, Weili Zhao, Ying Chen, Zhebin Wang, Ming Xu</w:t>
      </w:r>
      <w:r w:rsidRPr="00E8520A">
        <w:rPr>
          <w:rFonts w:ascii="宋体" w:eastAsia="宋体" w:hAnsi="宋体" w:cs="宋体" w:hint="eastAsia"/>
          <w:b/>
          <w:color w:val="0070C0"/>
          <w:szCs w:val="24"/>
        </w:rPr>
        <w:t>*</w:t>
      </w:r>
    </w:p>
    <w:p w:rsidR="00E8520A" w:rsidRPr="00E8520A" w:rsidRDefault="00E8520A" w:rsidP="00F512F3">
      <w:pPr>
        <w:rPr>
          <w:rFonts w:ascii="宋体" w:eastAsia="宋体" w:hAnsi="宋体" w:cs="宋体"/>
          <w:b/>
          <w:color w:val="0070C0"/>
          <w:szCs w:val="24"/>
        </w:rPr>
      </w:pPr>
      <w:r w:rsidRPr="00E8520A">
        <w:rPr>
          <w:rFonts w:ascii="宋体" w:eastAsia="宋体" w:hAnsi="宋体" w:cs="宋体"/>
          <w:b/>
          <w:color w:val="0070C0"/>
          <w:szCs w:val="24"/>
        </w:rPr>
        <w:t>*Correspondence and reprint request to: Prof Ming Xu, E-mail: xum2022@pku.edu.cn</w:t>
      </w:r>
    </w:p>
    <w:p w:rsidR="00E8520A" w:rsidRDefault="00E8520A"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Author information:</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(1)Department of Global Health, School of Public Health, Peking University, 38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Xue Yuan Road, Haidian District, Beijing, 100191,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(2)Institute for Global Health and Development, Peking University, Beijing,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(3)Department of Global Health, School of Public Health, Peking University, 38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Xue Yuan Road, Haidian District, Beijing, 100191, China. xum2022@pku.edu.cn.</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(4)Institute for Global Health and Development, Peking University, Beijing,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China. xum2022@pku.edu.cn.</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91EC2">
        <w:rPr>
          <w:rFonts w:ascii="宋体" w:eastAsia="宋体" w:hAnsi="宋体" w:cs="宋体"/>
          <w:b/>
          <w:color w:val="000000" w:themeColor="text1"/>
          <w:szCs w:val="24"/>
        </w:rPr>
        <w:t>BACKGROUND: C</w:t>
      </w:r>
      <w:r w:rsidRPr="00F512F3">
        <w:rPr>
          <w:rFonts w:ascii="宋体" w:eastAsia="宋体" w:hAnsi="宋体" w:cs="宋体"/>
          <w:color w:val="000000" w:themeColor="text1"/>
          <w:szCs w:val="24"/>
        </w:rPr>
        <w:t xml:space="preserve">hina's National Centralized Drug Procurement (NCDP) consolidates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public-sector procurement demand and links guaranteed volumes to competitive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tendering. The impact of this policy on reshaping the tuberculosis (TB)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medicines market-specifically prices and expenditure, procurement volumes, and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market structure-remains insufficiently quantified using time-series methods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across multiple procurement cycles and hospital types.</w:t>
      </w:r>
    </w:p>
    <w:p w:rsidR="00F512F3" w:rsidRPr="00F512F3" w:rsidRDefault="00F512F3" w:rsidP="00F512F3">
      <w:pPr>
        <w:rPr>
          <w:rFonts w:ascii="宋体" w:eastAsia="宋体" w:hAnsi="宋体" w:cs="宋体"/>
          <w:color w:val="000000" w:themeColor="text1"/>
          <w:szCs w:val="24"/>
        </w:rPr>
      </w:pPr>
      <w:r w:rsidRPr="00F91EC2">
        <w:rPr>
          <w:rFonts w:ascii="宋体" w:eastAsia="宋体" w:hAnsi="宋体" w:cs="宋体"/>
          <w:b/>
          <w:color w:val="000000" w:themeColor="text1"/>
          <w:szCs w:val="24"/>
        </w:rPr>
        <w:t>METHODS:</w:t>
      </w:r>
      <w:r w:rsidRPr="00F512F3">
        <w:rPr>
          <w:rFonts w:ascii="宋体" w:eastAsia="宋体" w:hAnsi="宋体" w:cs="宋体"/>
          <w:color w:val="000000" w:themeColor="text1"/>
          <w:szCs w:val="24"/>
        </w:rPr>
        <w:t xml:space="preserve"> A hospital-stratified interrupted time series (ITS) study was conducted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utilizing monthly public-hospital procurement data from January 2015 to December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2022. Six TB medicines included in national procurement rounds 2-4 comprised the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intervention group: isoniazid, moxifloxacin, ethambutol, linezolid,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levofloxacin, and pyrazinamide. Nine TB-related medicines not included in these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rounds served as comparators: rifampicin, rifapentine, rifabutin, streptomycin,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protionamide, cycloserine, p-aminosalicylic acid sodium, bedaquiline, and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clofazimine. Analyses were stratified by hospital type (general versus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TB-specialized hospitals) and drug classification (first-line versus second-line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agents). Outcome measures included procurement volume, total expenditure and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cost per defined daily dose (DDDc), market concentration, and the number of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lastRenderedPageBreak/>
        <w:t xml:space="preserve">active manufacturers in hospital procurement. Segmented regression analysis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estimated immediate level and subsequent slope changes. Sensitivity analyses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with alternative comparator specifications assessed robustness and parallel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trends assumptions.</w:t>
      </w:r>
    </w:p>
    <w:p w:rsidR="00F512F3" w:rsidRPr="00F512F3" w:rsidRDefault="00F512F3" w:rsidP="00F512F3">
      <w:pPr>
        <w:rPr>
          <w:rFonts w:ascii="宋体" w:eastAsia="宋体" w:hAnsi="宋体" w:cs="宋体"/>
          <w:color w:val="000000" w:themeColor="text1"/>
          <w:szCs w:val="24"/>
        </w:rPr>
      </w:pPr>
      <w:r w:rsidRPr="00F91EC2">
        <w:rPr>
          <w:rFonts w:ascii="宋体" w:eastAsia="宋体" w:hAnsi="宋体" w:cs="宋体"/>
          <w:b/>
          <w:color w:val="000000" w:themeColor="text1"/>
          <w:szCs w:val="24"/>
        </w:rPr>
        <w:t>RESULTS:</w:t>
      </w:r>
      <w:r w:rsidRPr="00F512F3">
        <w:rPr>
          <w:rFonts w:ascii="宋体" w:eastAsia="宋体" w:hAnsi="宋体" w:cs="宋体"/>
          <w:color w:val="000000" w:themeColor="text1"/>
          <w:szCs w:val="24"/>
        </w:rPr>
        <w:t xml:space="preserve"> Following NCDP implementation, hospital procurement costs for TB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medicines declined substantially across both hospital types. In general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hospitals, expenditure decreased significantly. DDDc reductions were dramatic: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linezolid decreased from approximately 800 Renminbi (RMB) to below 100 RMB;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moxifloxacin from 99 RMB to 20 RMB; levofloxacin from 24 RMB to 9 RMB. Similar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patterns were observed in specialized hospitals. Market structure effects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exhibited heterogeneity: first-line drugs showed increased concentration with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declining manufacturer participation, while second-line drugs demonstrated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expanded supplier participation and decreased Herfindahl-Hirschman Index (HHI).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Sensitivity analyses confirmed robustness across alternative comparator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specifications.</w:t>
      </w:r>
    </w:p>
    <w:p w:rsidR="00F512F3" w:rsidRPr="00F512F3" w:rsidRDefault="00F512F3" w:rsidP="00F512F3">
      <w:pPr>
        <w:rPr>
          <w:rFonts w:ascii="宋体" w:eastAsia="宋体" w:hAnsi="宋体" w:cs="宋体"/>
          <w:color w:val="000000" w:themeColor="text1"/>
          <w:szCs w:val="24"/>
        </w:rPr>
      </w:pPr>
      <w:r w:rsidRPr="00F91EC2">
        <w:rPr>
          <w:rFonts w:ascii="宋体" w:eastAsia="宋体" w:hAnsi="宋体" w:cs="宋体"/>
          <w:b/>
          <w:color w:val="000000" w:themeColor="text1"/>
          <w:szCs w:val="24"/>
        </w:rPr>
        <w:t xml:space="preserve">CONCLUSIONS: </w:t>
      </w:r>
      <w:r w:rsidRPr="00F512F3">
        <w:rPr>
          <w:rFonts w:ascii="宋体" w:eastAsia="宋体" w:hAnsi="宋体" w:cs="宋体"/>
          <w:color w:val="000000" w:themeColor="text1"/>
          <w:szCs w:val="24"/>
        </w:rPr>
        <w:t xml:space="preserve">The NCDP achieved substantial price and expenditure reductions for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TB medicines whilst inducing heterogeneous effects on market structure-increased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concentration for first-line drugs but expanded supplier participation and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decreased market concentration for second-line drugs. TB-specialized hospitals,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with higher baseline concentration and fewer suppliers, face heightened supply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chain vulnerability. Given NCDP's design-where hospitals independently select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among winning suppliers and may procure non-winning products-policymakers should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implement differentiated approaches: multi-winner tender designs to preserve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supplier diversity for first-line drugs; strategic stockpiles and supplier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qualification programs for specialized hospitals; and continued volume-price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guarantees for second-line agents such as linezolid and moxifloxacin. Regular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monitoring of market structure indicators across hospital types is essential to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balance price efficiency with supply resilience.</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CLINICAL TRIAL NUMBER: Not applicable.</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hint="eastAsia"/>
          <w:color w:val="000000" w:themeColor="text1"/>
          <w:szCs w:val="24"/>
        </w:rPr>
        <w:t>©</w:t>
      </w:r>
      <w:r w:rsidRPr="00F512F3">
        <w:rPr>
          <w:rFonts w:ascii="宋体" w:eastAsia="宋体" w:hAnsi="宋体" w:cs="宋体"/>
          <w:color w:val="000000" w:themeColor="text1"/>
          <w:szCs w:val="24"/>
        </w:rPr>
        <w:t xml:space="preserve"> 2026. The Author(s).</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DOI: 10.1186/s12913-026-14668-y</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PMID: 42092899</w:t>
      </w:r>
    </w:p>
    <w:p w:rsidR="00F512F3" w:rsidRPr="00F512F3" w:rsidRDefault="00F512F3" w:rsidP="00F512F3">
      <w:pPr>
        <w:rPr>
          <w:rFonts w:ascii="宋体" w:eastAsia="宋体" w:hAnsi="宋体" w:cs="宋体"/>
          <w:color w:val="000000" w:themeColor="text1"/>
          <w:szCs w:val="24"/>
        </w:rPr>
      </w:pPr>
    </w:p>
    <w:p w:rsidR="00F512F3" w:rsidRPr="00F91EC2" w:rsidRDefault="002A631F" w:rsidP="00F512F3">
      <w:pPr>
        <w:rPr>
          <w:rFonts w:ascii="宋体" w:eastAsia="宋体" w:hAnsi="宋体" w:cs="宋体"/>
          <w:b/>
          <w:color w:val="FF0000"/>
          <w:szCs w:val="24"/>
        </w:rPr>
      </w:pPr>
      <w:r>
        <w:rPr>
          <w:rFonts w:ascii="宋体" w:eastAsia="宋体" w:hAnsi="宋体" w:cs="宋体"/>
          <w:b/>
          <w:color w:val="FF0000"/>
          <w:szCs w:val="24"/>
        </w:rPr>
        <w:t>21</w:t>
      </w:r>
      <w:r w:rsidR="00F512F3" w:rsidRPr="00F91EC2">
        <w:rPr>
          <w:rFonts w:ascii="宋体" w:eastAsia="宋体" w:hAnsi="宋体" w:cs="宋体"/>
          <w:b/>
          <w:color w:val="FF0000"/>
          <w:szCs w:val="24"/>
        </w:rPr>
        <w:t xml:space="preserve">. BMC Musculoskelet Disord. 2026 May 6. doi: 10.1186/s12891-026-09911-w. Online </w:t>
      </w:r>
    </w:p>
    <w:p w:rsidR="00F512F3" w:rsidRPr="00F91EC2" w:rsidRDefault="00F512F3" w:rsidP="00F512F3">
      <w:pPr>
        <w:rPr>
          <w:rFonts w:ascii="宋体" w:eastAsia="宋体" w:hAnsi="宋体" w:cs="宋体"/>
          <w:b/>
          <w:color w:val="FF0000"/>
          <w:szCs w:val="24"/>
        </w:rPr>
      </w:pPr>
      <w:r w:rsidRPr="00F91EC2">
        <w:rPr>
          <w:rFonts w:ascii="宋体" w:eastAsia="宋体" w:hAnsi="宋体" w:cs="宋体"/>
          <w:b/>
          <w:color w:val="FF0000"/>
          <w:szCs w:val="24"/>
        </w:rPr>
        <w:t>ahead of print.</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Efficacy of anti-osteoporosis therapy after anterior surgery for cervical spinal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tuberculosis.</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Bu J(#)(1)(2), Yang L(#)(1), Shi Q(1), Wang Y(1), Song J(3), He Y(4), Xu Y(5).</w:t>
      </w:r>
    </w:p>
    <w:p w:rsidR="00F512F3" w:rsidRDefault="00F512F3" w:rsidP="00F512F3">
      <w:pPr>
        <w:rPr>
          <w:rFonts w:ascii="宋体" w:eastAsia="宋体" w:hAnsi="宋体" w:cs="宋体"/>
          <w:color w:val="000000" w:themeColor="text1"/>
          <w:szCs w:val="24"/>
        </w:rPr>
      </w:pPr>
    </w:p>
    <w:p w:rsidR="001A56D8" w:rsidRPr="001A56D8" w:rsidRDefault="001A56D8" w:rsidP="00F512F3">
      <w:pPr>
        <w:rPr>
          <w:rFonts w:ascii="宋体" w:eastAsia="宋体" w:hAnsi="宋体" w:cs="宋体"/>
          <w:b/>
          <w:color w:val="0070C0"/>
          <w:szCs w:val="24"/>
        </w:rPr>
      </w:pPr>
      <w:r w:rsidRPr="001A56D8">
        <w:rPr>
          <w:rFonts w:ascii="宋体" w:eastAsia="宋体" w:hAnsi="宋体" w:cs="宋体"/>
          <w:b/>
          <w:color w:val="0070C0"/>
          <w:szCs w:val="24"/>
        </w:rPr>
        <w:t>Jinhui Bu, Li Yang, Qing Shi, Yongfu Wang, Jiewei Song</w:t>
      </w:r>
      <w:r w:rsidRPr="001A56D8">
        <w:rPr>
          <w:rFonts w:ascii="宋体" w:eastAsia="宋体" w:hAnsi="宋体" w:cs="宋体" w:hint="eastAsia"/>
          <w:b/>
          <w:color w:val="0070C0"/>
          <w:szCs w:val="24"/>
        </w:rPr>
        <w:t>*</w:t>
      </w:r>
      <w:r w:rsidRPr="001A56D8">
        <w:rPr>
          <w:rFonts w:ascii="宋体" w:eastAsia="宋体" w:hAnsi="宋体" w:cs="宋体"/>
          <w:b/>
          <w:color w:val="0070C0"/>
          <w:szCs w:val="24"/>
        </w:rPr>
        <w:t>, Youzhi He</w:t>
      </w:r>
      <w:r w:rsidRPr="001A56D8">
        <w:rPr>
          <w:rFonts w:ascii="宋体" w:eastAsia="宋体" w:hAnsi="宋体" w:cs="宋体" w:hint="eastAsia"/>
          <w:b/>
          <w:color w:val="0070C0"/>
          <w:szCs w:val="24"/>
        </w:rPr>
        <w:t>*</w:t>
      </w:r>
      <w:r w:rsidRPr="001A56D8">
        <w:rPr>
          <w:rFonts w:ascii="宋体" w:eastAsia="宋体" w:hAnsi="宋体" w:cs="宋体"/>
          <w:b/>
          <w:color w:val="0070C0"/>
          <w:szCs w:val="24"/>
        </w:rPr>
        <w:t>, Yuxia Xu</w:t>
      </w:r>
      <w:r w:rsidRPr="001A56D8">
        <w:rPr>
          <w:rFonts w:ascii="宋体" w:eastAsia="宋体" w:hAnsi="宋体" w:cs="宋体" w:hint="eastAsia"/>
          <w:b/>
          <w:color w:val="0070C0"/>
          <w:szCs w:val="24"/>
        </w:rPr>
        <w:t>*</w:t>
      </w:r>
    </w:p>
    <w:p w:rsidR="001A56D8" w:rsidRPr="001A56D8" w:rsidRDefault="001A56D8" w:rsidP="00F512F3">
      <w:pPr>
        <w:rPr>
          <w:rFonts w:ascii="宋体" w:eastAsia="宋体" w:hAnsi="宋体" w:cs="宋体"/>
          <w:b/>
          <w:color w:val="0070C0"/>
          <w:szCs w:val="24"/>
        </w:rPr>
      </w:pPr>
      <w:r w:rsidRPr="001A56D8">
        <w:rPr>
          <w:rFonts w:ascii="宋体" w:eastAsia="宋体" w:hAnsi="宋体" w:cs="宋体" w:hint="eastAsia"/>
          <w:b/>
          <w:color w:val="0070C0"/>
          <w:szCs w:val="24"/>
        </w:rPr>
        <w:lastRenderedPageBreak/>
        <w:t>*</w:t>
      </w:r>
      <w:r w:rsidRPr="001A56D8">
        <w:rPr>
          <w:rFonts w:ascii="宋体" w:eastAsia="宋体" w:hAnsi="宋体" w:cs="宋体"/>
          <w:b/>
          <w:color w:val="0070C0"/>
          <w:szCs w:val="24"/>
        </w:rPr>
        <w:t>Corresponding author: Jiewei Song</w:t>
      </w:r>
      <w:r w:rsidRPr="001A56D8">
        <w:rPr>
          <w:rFonts w:ascii="宋体" w:eastAsia="宋体" w:hAnsi="宋体" w:cs="宋体" w:hint="eastAsia"/>
          <w:b/>
          <w:color w:val="0070C0"/>
          <w:szCs w:val="24"/>
        </w:rPr>
        <w:t>，</w:t>
      </w:r>
      <w:r w:rsidRPr="001A56D8">
        <w:rPr>
          <w:rFonts w:ascii="宋体" w:eastAsia="宋体" w:hAnsi="宋体" w:cs="宋体"/>
          <w:b/>
          <w:color w:val="0070C0"/>
          <w:szCs w:val="24"/>
        </w:rPr>
        <w:t>Email:370371591@qq.com</w:t>
      </w:r>
      <w:r w:rsidRPr="001A56D8">
        <w:rPr>
          <w:rFonts w:ascii="宋体" w:eastAsia="宋体" w:hAnsi="宋体" w:cs="宋体" w:hint="eastAsia"/>
          <w:b/>
          <w:color w:val="0070C0"/>
          <w:szCs w:val="24"/>
        </w:rPr>
        <w:t>；</w:t>
      </w:r>
      <w:r w:rsidRPr="001A56D8">
        <w:rPr>
          <w:rFonts w:ascii="宋体" w:eastAsia="宋体" w:hAnsi="宋体" w:cs="宋体"/>
          <w:b/>
          <w:color w:val="0070C0"/>
          <w:szCs w:val="24"/>
        </w:rPr>
        <w:t xml:space="preserve">Youzhi He, Email: </w:t>
      </w:r>
      <w:hyperlink r:id="rId14" w:history="1">
        <w:r w:rsidRPr="001A56D8">
          <w:rPr>
            <w:rStyle w:val="a6"/>
            <w:rFonts w:ascii="宋体" w:eastAsia="宋体" w:hAnsi="宋体" w:cs="宋体"/>
            <w:b/>
            <w:color w:val="0070C0"/>
            <w:szCs w:val="24"/>
            <w:u w:val="none"/>
          </w:rPr>
          <w:t>76465208@qq.com</w:t>
        </w:r>
      </w:hyperlink>
      <w:r w:rsidRPr="001A56D8">
        <w:rPr>
          <w:rFonts w:ascii="宋体" w:eastAsia="宋体" w:hAnsi="宋体" w:cs="宋体" w:hint="eastAsia"/>
          <w:b/>
          <w:color w:val="0070C0"/>
          <w:szCs w:val="24"/>
        </w:rPr>
        <w:t>；</w:t>
      </w:r>
      <w:r w:rsidRPr="001A56D8">
        <w:rPr>
          <w:rFonts w:ascii="宋体" w:eastAsia="宋体" w:hAnsi="宋体" w:cs="宋体"/>
          <w:b/>
          <w:color w:val="0070C0"/>
          <w:szCs w:val="24"/>
        </w:rPr>
        <w:t xml:space="preserve">Yuxia Xu, </w:t>
      </w:r>
      <w:r>
        <w:rPr>
          <w:rFonts w:ascii="宋体" w:eastAsia="宋体" w:hAnsi="宋体" w:cs="宋体"/>
          <w:b/>
          <w:color w:val="0070C0"/>
          <w:szCs w:val="24"/>
        </w:rPr>
        <w:t>Email</w:t>
      </w:r>
      <w:r w:rsidRPr="001A56D8">
        <w:rPr>
          <w:rFonts w:ascii="宋体" w:eastAsia="宋体" w:hAnsi="宋体" w:cs="宋体"/>
          <w:b/>
          <w:color w:val="0070C0"/>
          <w:szCs w:val="24"/>
        </w:rPr>
        <w:t>:</w:t>
      </w:r>
      <w:r>
        <w:rPr>
          <w:rFonts w:ascii="宋体" w:eastAsia="宋体" w:hAnsi="宋体" w:cs="宋体"/>
          <w:b/>
          <w:color w:val="0070C0"/>
          <w:szCs w:val="24"/>
        </w:rPr>
        <w:t xml:space="preserve"> </w:t>
      </w:r>
      <w:r w:rsidRPr="001A56D8">
        <w:rPr>
          <w:rFonts w:ascii="宋体" w:eastAsia="宋体" w:hAnsi="宋体" w:cs="宋体"/>
          <w:b/>
          <w:color w:val="0070C0"/>
          <w:szCs w:val="24"/>
        </w:rPr>
        <w:t>xuyuxiajzwk@163.com</w:t>
      </w:r>
    </w:p>
    <w:p w:rsidR="001A56D8" w:rsidRDefault="001A56D8"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Author information:</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(1)Department of Spine Surgery, Changsha Central Hospital Affiliated to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University of South China, Changsha, 410004,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(2)Affiliated Xuzhou Clinical College of Xuzhou Medical University, Xuzhou,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221009,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(3)Department of Spine Surgery, Changsha Central Hospital Affiliated to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University of South China, Changsha, 410004, China. 370371591@qq.com.</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(4)Department of Spine Surgery, Changsha Central Hospital Affiliated to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University of South China, Changsha, 410004, China. 76465208@qq.com.</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(5)Department of Spine Surgery, Changsha Central Hospital Affiliated to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University of South China, Changsha, 410004, China. xuyuxiajzwk@163.com.</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(#)Contributed equally</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91EC2">
        <w:rPr>
          <w:rFonts w:ascii="宋体" w:eastAsia="宋体" w:hAnsi="宋体" w:cs="宋体"/>
          <w:b/>
          <w:color w:val="000000" w:themeColor="text1"/>
          <w:szCs w:val="24"/>
        </w:rPr>
        <w:t>OBJECTIVE:</w:t>
      </w:r>
      <w:r w:rsidRPr="00F512F3">
        <w:rPr>
          <w:rFonts w:ascii="宋体" w:eastAsia="宋体" w:hAnsi="宋体" w:cs="宋体"/>
          <w:color w:val="000000" w:themeColor="text1"/>
          <w:szCs w:val="24"/>
        </w:rPr>
        <w:t xml:space="preserve"> To assess the effect of postoperative anti-osteoporosis therapy on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titanium mesh subsidence and bone fusion time after anterior cervical surgery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for spinal tuberculosis.</w:t>
      </w:r>
    </w:p>
    <w:p w:rsidR="00F512F3" w:rsidRPr="00F512F3" w:rsidRDefault="00F512F3" w:rsidP="00F512F3">
      <w:pPr>
        <w:rPr>
          <w:rFonts w:ascii="宋体" w:eastAsia="宋体" w:hAnsi="宋体" w:cs="宋体"/>
          <w:color w:val="000000" w:themeColor="text1"/>
          <w:szCs w:val="24"/>
        </w:rPr>
      </w:pPr>
      <w:r w:rsidRPr="00F91EC2">
        <w:rPr>
          <w:rFonts w:ascii="宋体" w:eastAsia="宋体" w:hAnsi="宋体" w:cs="宋体"/>
          <w:b/>
          <w:color w:val="000000" w:themeColor="text1"/>
          <w:szCs w:val="24"/>
        </w:rPr>
        <w:t>METHODS:</w:t>
      </w:r>
      <w:r w:rsidRPr="00F512F3">
        <w:rPr>
          <w:rFonts w:ascii="宋体" w:eastAsia="宋体" w:hAnsi="宋体" w:cs="宋体"/>
          <w:color w:val="000000" w:themeColor="text1"/>
          <w:szCs w:val="24"/>
        </w:rPr>
        <w:t xml:space="preserve"> In this retrospective study, 66 patients undergoing anterior cervical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debridement with bone grafting and fixation (2020-2024) were divided into two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groups: Group A (full-course anti-osteoporosis therapy, n</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 xml:space="preserve">33) and Group B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(no/incomplete therapy, n</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 xml:space="preserve">33). The primary endpoints were titanium mesh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subsidence and bone fusion time. Secondary endpoints included VAS score, NDI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score, Frankel grade, bone mineral density, and radiographic alignment. Clinical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and radiographic outcomes were compared.</w:t>
      </w:r>
    </w:p>
    <w:p w:rsidR="00F512F3" w:rsidRPr="00F512F3" w:rsidRDefault="00F512F3" w:rsidP="00F512F3">
      <w:pPr>
        <w:rPr>
          <w:rFonts w:ascii="宋体" w:eastAsia="宋体" w:hAnsi="宋体" w:cs="宋体"/>
          <w:color w:val="000000" w:themeColor="text1"/>
          <w:szCs w:val="24"/>
        </w:rPr>
      </w:pPr>
      <w:r w:rsidRPr="00F91EC2">
        <w:rPr>
          <w:rFonts w:ascii="宋体" w:eastAsia="宋体" w:hAnsi="宋体" w:cs="宋体"/>
          <w:b/>
          <w:color w:val="000000" w:themeColor="text1"/>
          <w:szCs w:val="24"/>
        </w:rPr>
        <w:t>RESULTS:</w:t>
      </w:r>
      <w:r w:rsidRPr="00F512F3">
        <w:rPr>
          <w:rFonts w:ascii="宋体" w:eastAsia="宋体" w:hAnsi="宋体" w:cs="宋体"/>
          <w:color w:val="000000" w:themeColor="text1"/>
          <w:szCs w:val="24"/>
        </w:rPr>
        <w:t xml:space="preserve"> The mean follow-up was 12.5 months. Neurological function (Frankel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score) improved in all patients. The titanium mesh subsidence rate was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significantly lower in Group A (21.2%) than in Group B (45.3%). Bone fusion time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was significantly shorter in Group A (3.5</w:t>
      </w:r>
      <w:r w:rsidRPr="00F512F3">
        <w:rPr>
          <w:rFonts w:ascii="MS Gothic" w:eastAsia="MS Gothic" w:hAnsi="MS Gothic" w:cs="MS Gothic" w:hint="eastAsia"/>
          <w:color w:val="000000" w:themeColor="text1"/>
          <w:szCs w:val="24"/>
        </w:rPr>
        <w:t> </w:t>
      </w:r>
      <w:r w:rsidRPr="00F512F3">
        <w:rPr>
          <w:rFonts w:ascii="宋体" w:eastAsia="宋体" w:hAnsi="宋体" w:cs="宋体" w:hint="eastAsia"/>
          <w:color w:val="000000" w:themeColor="text1"/>
          <w:szCs w:val="24"/>
        </w:rPr>
        <w:t>±</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 xml:space="preserve">0.3 months) versus Group B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(4.8</w:t>
      </w:r>
      <w:r w:rsidRPr="00F512F3">
        <w:rPr>
          <w:rFonts w:ascii="MS Gothic" w:eastAsia="MS Gothic" w:hAnsi="MS Gothic" w:cs="MS Gothic" w:hint="eastAsia"/>
          <w:color w:val="000000" w:themeColor="text1"/>
          <w:szCs w:val="24"/>
        </w:rPr>
        <w:t> </w:t>
      </w:r>
      <w:r w:rsidRPr="00F512F3">
        <w:rPr>
          <w:rFonts w:ascii="宋体" w:eastAsia="宋体" w:hAnsi="宋体" w:cs="宋体" w:hint="eastAsia"/>
          <w:color w:val="000000" w:themeColor="text1"/>
          <w:szCs w:val="24"/>
        </w:rPr>
        <w:t>±</w:t>
      </w:r>
      <w:r w:rsidRPr="00F512F3">
        <w:rPr>
          <w:rFonts w:ascii="MS Gothic" w:eastAsia="MS Gothic" w:hAnsi="MS Gothic" w:cs="MS Gothic" w:hint="eastAsia"/>
          <w:color w:val="000000" w:themeColor="text1"/>
          <w:szCs w:val="24"/>
        </w:rPr>
        <w:t> </w:t>
      </w:r>
      <w:r w:rsidRPr="00F512F3">
        <w:rPr>
          <w:rFonts w:ascii="宋体" w:eastAsia="宋体" w:hAnsi="宋体" w:cs="宋体"/>
          <w:color w:val="000000" w:themeColor="text1"/>
          <w:szCs w:val="24"/>
        </w:rPr>
        <w:t xml:space="preserve">0.5 months). Both groups showed significant improvements in VAS and NDI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scores. Radiographic alignment was satisfactory. Bone mineral density improved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significantly in Group A compared to both its baseline and Group B.</w:t>
      </w:r>
    </w:p>
    <w:p w:rsidR="00F512F3" w:rsidRPr="00F512F3" w:rsidRDefault="00F512F3" w:rsidP="00F512F3">
      <w:pPr>
        <w:rPr>
          <w:rFonts w:ascii="宋体" w:eastAsia="宋体" w:hAnsi="宋体" w:cs="宋体"/>
          <w:color w:val="000000" w:themeColor="text1"/>
          <w:szCs w:val="24"/>
        </w:rPr>
      </w:pPr>
      <w:r w:rsidRPr="00F91EC2">
        <w:rPr>
          <w:rFonts w:ascii="宋体" w:eastAsia="宋体" w:hAnsi="宋体" w:cs="宋体"/>
          <w:b/>
          <w:color w:val="000000" w:themeColor="text1"/>
          <w:szCs w:val="24"/>
        </w:rPr>
        <w:t xml:space="preserve">CONCLUSION: </w:t>
      </w:r>
      <w:r w:rsidRPr="00F512F3">
        <w:rPr>
          <w:rFonts w:ascii="宋体" w:eastAsia="宋体" w:hAnsi="宋体" w:cs="宋体"/>
          <w:color w:val="000000" w:themeColor="text1"/>
          <w:szCs w:val="24"/>
        </w:rPr>
        <w:t xml:space="preserve">Anterior cervical surgery is effective for spinal tuberculosis.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Postoperative standardized anti-osteoporosis therapy further improves outcomes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by reducing implant subsidence and accelerating bone fusion, offering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significant clinical benefit.</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hint="eastAsia"/>
          <w:color w:val="000000" w:themeColor="text1"/>
          <w:szCs w:val="24"/>
        </w:rPr>
        <w:t>©</w:t>
      </w:r>
      <w:r w:rsidRPr="00F512F3">
        <w:rPr>
          <w:rFonts w:ascii="宋体" w:eastAsia="宋体" w:hAnsi="宋体" w:cs="宋体"/>
          <w:color w:val="000000" w:themeColor="text1"/>
          <w:szCs w:val="24"/>
        </w:rPr>
        <w:t xml:space="preserve"> 2026. The Author(s).</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DOI: 10.1186/s12891-026-09911-w</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PMID: 42092845</w:t>
      </w:r>
    </w:p>
    <w:p w:rsidR="00F512F3" w:rsidRPr="00F512F3" w:rsidRDefault="00F512F3" w:rsidP="00F512F3">
      <w:pPr>
        <w:rPr>
          <w:rFonts w:ascii="宋体" w:eastAsia="宋体" w:hAnsi="宋体" w:cs="宋体"/>
          <w:color w:val="000000" w:themeColor="text1"/>
          <w:szCs w:val="24"/>
        </w:rPr>
      </w:pPr>
    </w:p>
    <w:p w:rsidR="00F512F3" w:rsidRPr="00F91EC2" w:rsidRDefault="002A631F" w:rsidP="00F512F3">
      <w:pPr>
        <w:rPr>
          <w:rFonts w:ascii="宋体" w:eastAsia="宋体" w:hAnsi="宋体" w:cs="宋体"/>
          <w:b/>
          <w:color w:val="FF0000"/>
          <w:szCs w:val="24"/>
        </w:rPr>
      </w:pPr>
      <w:r>
        <w:rPr>
          <w:rFonts w:ascii="宋体" w:eastAsia="宋体" w:hAnsi="宋体" w:cs="宋体"/>
          <w:b/>
          <w:color w:val="FF0000"/>
          <w:szCs w:val="24"/>
        </w:rPr>
        <w:t>22</w:t>
      </w:r>
      <w:r w:rsidR="00F512F3" w:rsidRPr="00F91EC2">
        <w:rPr>
          <w:rFonts w:ascii="宋体" w:eastAsia="宋体" w:hAnsi="宋体" w:cs="宋体"/>
          <w:b/>
          <w:color w:val="FF0000"/>
          <w:szCs w:val="24"/>
        </w:rPr>
        <w:t xml:space="preserve">. Respir Res. 2026 May 4. doi: 10.1186/s12931-026-03700-8. Online ahead of </w:t>
      </w:r>
      <w:r w:rsidR="00F512F3" w:rsidRPr="00F91EC2">
        <w:rPr>
          <w:rFonts w:ascii="宋体" w:eastAsia="宋体" w:hAnsi="宋体" w:cs="宋体"/>
          <w:b/>
          <w:color w:val="FF0000"/>
          <w:szCs w:val="24"/>
        </w:rPr>
        <w:lastRenderedPageBreak/>
        <w:t>print.</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IL-36γ enhanced bactericidal effects of macrophages to Mycobacterium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hint="eastAsia"/>
          <w:color w:val="000000" w:themeColor="text1"/>
          <w:szCs w:val="24"/>
        </w:rPr>
        <w:t>tuberculosis via the IFN-γ/HIF-1ɑ/glycolysis pathway.</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Gao Y(#)(1), Cao L(#)(2), Huang X(3), Duan G(1), Lin B(1), Zhang J(4), Liu W(5),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Chen C(5), Li J(1), Liu M(1), Li X(1), Chen H(1), Liu R(5), Tang J(5), Xiao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J(5), Lu Y(6)(7)(8).</w:t>
      </w:r>
    </w:p>
    <w:p w:rsidR="00F512F3" w:rsidRDefault="00F512F3" w:rsidP="00F512F3">
      <w:pPr>
        <w:rPr>
          <w:rFonts w:ascii="宋体" w:eastAsia="宋体" w:hAnsi="宋体" w:cs="宋体"/>
          <w:color w:val="000000" w:themeColor="text1"/>
          <w:szCs w:val="24"/>
        </w:rPr>
      </w:pPr>
    </w:p>
    <w:p w:rsidR="00C92852" w:rsidRPr="00C92852" w:rsidRDefault="00C92852" w:rsidP="00F512F3">
      <w:pPr>
        <w:rPr>
          <w:rFonts w:ascii="宋体" w:eastAsia="宋体" w:hAnsi="宋体" w:cs="宋体"/>
          <w:b/>
          <w:color w:val="0070C0"/>
          <w:szCs w:val="24"/>
        </w:rPr>
      </w:pPr>
      <w:r w:rsidRPr="00C92852">
        <w:rPr>
          <w:rFonts w:ascii="宋体" w:eastAsia="宋体" w:hAnsi="宋体" w:cs="宋体"/>
          <w:b/>
          <w:color w:val="0070C0"/>
          <w:szCs w:val="24"/>
        </w:rPr>
        <w:t>Yuchi Gao, Longbin Cao, Xiuhua Huang, Guikai Duan, Bingying Lin, Junai Zhang, Wenyi Liu, Chen Chen, Junxiang Li, Mi Liu, Xiang Li, Hao Chen, Rong Liu, Juan Tang, Jing Xiao, Yuanbin Lu</w:t>
      </w:r>
      <w:r w:rsidRPr="00C92852">
        <w:rPr>
          <w:rFonts w:ascii="宋体" w:eastAsia="宋体" w:hAnsi="宋体" w:cs="宋体" w:hint="eastAsia"/>
          <w:b/>
          <w:color w:val="0070C0"/>
          <w:szCs w:val="24"/>
        </w:rPr>
        <w:t>*</w:t>
      </w:r>
    </w:p>
    <w:p w:rsidR="00C92852" w:rsidRPr="00C92852" w:rsidRDefault="00C92852" w:rsidP="00F512F3">
      <w:pPr>
        <w:rPr>
          <w:rFonts w:ascii="宋体" w:eastAsia="宋体" w:hAnsi="宋体" w:cs="宋体"/>
          <w:b/>
          <w:color w:val="0070C0"/>
          <w:szCs w:val="24"/>
        </w:rPr>
      </w:pPr>
      <w:r w:rsidRPr="00C92852">
        <w:rPr>
          <w:rFonts w:ascii="宋体" w:eastAsia="宋体" w:hAnsi="宋体" w:cs="宋体"/>
          <w:b/>
          <w:color w:val="0070C0"/>
          <w:szCs w:val="24"/>
        </w:rPr>
        <w:t>*Correspondence author: Yuanbin Lu, Email: 451001402@qq.com.</w:t>
      </w:r>
    </w:p>
    <w:p w:rsidR="00C92852" w:rsidRDefault="00C92852"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Author information:</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(1)Department of Clinical Laboratory, Shenzhen Maternity and Child Healthcare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Hospital, Women and Children's Medical Center, Southern Medical University,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Shenzhen, Guangdong Province, 518028,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(2)Department of Clinical Laboratory, The Seventh Affiliated Hospital, Southern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Medical University, Foshan, Guangdong Province, 528244,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(3)Department of Pathology, Shenzhen Bao'an District Songgang People's Hospital,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Shenzhen, 518105,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(4)Guangdong Provincial Key Laboratory of Medical Immunology and Molecular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Diagnostics, School of Medical Technology, The First Dongguan Affiliated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Hospital, Guangdong Medical University, Dongguan, 523808,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(5)Department of Clinical Laboratory, Shenzhen Bao'an District Songgang People's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Hospital, Shenzhen, Guangdong Province, 518105, China.</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(6)Department of Clinical Laboratory, Shenzhen Bao'an District Songgang People's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Hospital, Shenzhen, Guangdong Province, 518105, China. 451001402@qq.com.</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(7)Department of Clinical Laboratory, The Eighth Affiliated Hospital, Sun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Yat-sen University, Shenzhen, Guangdong Province, 528406, China.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451001402@qq.com.</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(8)Shenzhen Bao'an Medical College of Guangdong Pharmaceutical University,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Shenzhen, 518105, China. 451001402@qq.com.</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(#)Contributed equally</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91EC2">
        <w:rPr>
          <w:rFonts w:ascii="宋体" w:eastAsia="宋体" w:hAnsi="宋体" w:cs="宋体"/>
          <w:b/>
          <w:color w:val="000000" w:themeColor="text1"/>
          <w:szCs w:val="24"/>
        </w:rPr>
        <w:t>BACKGROUND:</w:t>
      </w:r>
      <w:r w:rsidRPr="00F512F3">
        <w:rPr>
          <w:rFonts w:ascii="宋体" w:eastAsia="宋体" w:hAnsi="宋体" w:cs="宋体"/>
          <w:color w:val="000000" w:themeColor="text1"/>
          <w:szCs w:val="24"/>
        </w:rPr>
        <w:t xml:space="preserve"> IL-36γ coordinates macrophage activation and is essential for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defense against Mycobacterium tuberculosis (Mtb), but the mechanisms remains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poorly understood. Aerobic glycolysis plays a critical role in macrophages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intrinsic control of Mtb infection. This study aimed to investigate the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potential effects of IL-36γ on macrophages energy metabolism transformation from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mitochondrial oxidative phosphorylation to aerobic glycolysis in response to Mtb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infection.</w:t>
      </w:r>
    </w:p>
    <w:p w:rsidR="00F512F3" w:rsidRPr="00F512F3" w:rsidRDefault="00F512F3" w:rsidP="00F512F3">
      <w:pPr>
        <w:rPr>
          <w:rFonts w:ascii="宋体" w:eastAsia="宋体" w:hAnsi="宋体" w:cs="宋体"/>
          <w:color w:val="000000" w:themeColor="text1"/>
          <w:szCs w:val="24"/>
        </w:rPr>
      </w:pPr>
      <w:r w:rsidRPr="00F91EC2">
        <w:rPr>
          <w:rFonts w:ascii="宋体" w:eastAsia="宋体" w:hAnsi="宋体" w:cs="宋体"/>
          <w:b/>
          <w:color w:val="000000" w:themeColor="text1"/>
          <w:szCs w:val="24"/>
        </w:rPr>
        <w:t xml:space="preserve">METHODS: </w:t>
      </w:r>
      <w:r w:rsidRPr="00F512F3">
        <w:rPr>
          <w:rFonts w:ascii="宋体" w:eastAsia="宋体" w:hAnsi="宋体" w:cs="宋体"/>
          <w:color w:val="000000" w:themeColor="text1"/>
          <w:szCs w:val="24"/>
        </w:rPr>
        <w:t xml:space="preserve">The expression of IL-36γ in lung tissues, PBMCs and serum was analyzed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lastRenderedPageBreak/>
        <w:t xml:space="preserve">using Immunohistochemistry, ELISA and RT-qPCR, while the role and mechanism of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IL-36γ on macrophages energy metabolism transformation duing Mtb infection were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investigated by RT-qPCR, ELISA, Western blot and colony-forming unit assay.</w:t>
      </w:r>
    </w:p>
    <w:p w:rsidR="00F512F3" w:rsidRPr="00F512F3" w:rsidRDefault="00F512F3" w:rsidP="00F512F3">
      <w:pPr>
        <w:rPr>
          <w:rFonts w:ascii="宋体" w:eastAsia="宋体" w:hAnsi="宋体" w:cs="宋体"/>
          <w:color w:val="000000" w:themeColor="text1"/>
          <w:szCs w:val="24"/>
        </w:rPr>
      </w:pPr>
      <w:r w:rsidRPr="00F91EC2">
        <w:rPr>
          <w:rFonts w:ascii="宋体" w:eastAsia="宋体" w:hAnsi="宋体" w:cs="宋体"/>
          <w:b/>
          <w:color w:val="000000" w:themeColor="text1"/>
          <w:szCs w:val="24"/>
        </w:rPr>
        <w:t xml:space="preserve">RESULTS: </w:t>
      </w:r>
      <w:r w:rsidRPr="00F512F3">
        <w:rPr>
          <w:rFonts w:ascii="宋体" w:eastAsia="宋体" w:hAnsi="宋体" w:cs="宋体"/>
          <w:color w:val="000000" w:themeColor="text1"/>
          <w:szCs w:val="24"/>
        </w:rPr>
        <w:t xml:space="preserve">We demonstrated IL-36γ enhanced the aerobic glycolysis, and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downregulated the mitochondrial oxidative phosphorylation in Mtb infected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macrophages. Furthermore, IL-36γ upregulated the </w:t>
      </w:r>
      <w:r w:rsidR="00F91EC2">
        <w:rPr>
          <w:rFonts w:ascii="宋体" w:eastAsia="宋体" w:hAnsi="宋体" w:cs="宋体"/>
          <w:color w:val="000000" w:themeColor="text1"/>
          <w:szCs w:val="24"/>
        </w:rPr>
        <w:t xml:space="preserve">expression of HIF-1α and IFN-γ </w:t>
      </w:r>
      <w:r w:rsidRPr="00F512F3">
        <w:rPr>
          <w:rFonts w:ascii="宋体" w:eastAsia="宋体" w:hAnsi="宋体" w:cs="宋体"/>
          <w:color w:val="000000" w:themeColor="text1"/>
          <w:szCs w:val="24"/>
        </w:rPr>
        <w:t xml:space="preserve">in macrophages through the NF-κB/ERK/JNK signaling pathway, especially in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macrophages infected with Mtb, where it induced the expression of large amounts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of HIF-1α and IFN-γ. Moreover, IL-36γ promoted aerobic glycolysis through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inducing the expression of HIF-1α in macrophages during Mtb infection.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Meanwhile, HIF-1α was required for IL-36γ-mediated control of Mtb infection.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Interestingly, the expression of IL-36γ was increased in lung tissues, PBMCs and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serum from patients with active pulmonary tuberculosis and correlated with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monocytes/macrophages immune response and IFN-γ levels, displayed an appreciable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diagnostic value.</w:t>
      </w:r>
    </w:p>
    <w:p w:rsidR="00F512F3" w:rsidRPr="00F512F3" w:rsidRDefault="00F512F3" w:rsidP="00F512F3">
      <w:pPr>
        <w:rPr>
          <w:rFonts w:ascii="宋体" w:eastAsia="宋体" w:hAnsi="宋体" w:cs="宋体"/>
          <w:color w:val="000000" w:themeColor="text1"/>
          <w:szCs w:val="24"/>
        </w:rPr>
      </w:pPr>
      <w:r w:rsidRPr="00F91EC2">
        <w:rPr>
          <w:rFonts w:ascii="宋体" w:eastAsia="宋体" w:hAnsi="宋体" w:cs="宋体"/>
          <w:b/>
          <w:color w:val="000000" w:themeColor="text1"/>
          <w:szCs w:val="24"/>
        </w:rPr>
        <w:t xml:space="preserve">CONCLUSION: </w:t>
      </w:r>
      <w:r w:rsidRPr="00F512F3">
        <w:rPr>
          <w:rFonts w:ascii="宋体" w:eastAsia="宋体" w:hAnsi="宋体" w:cs="宋体"/>
          <w:color w:val="000000" w:themeColor="text1"/>
          <w:szCs w:val="24"/>
        </w:rPr>
        <w:t xml:space="preserve">IL-36γ enhanced bactericidal effects of macrophages to Mycobacterium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 xml:space="preserve">tuberculosis via the IFN-γ/HIF-1α/ glycolysis pathway. IL-36γ may be a potential </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treatment target and useful biomarker for tuberculosis.</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hint="eastAsia"/>
          <w:color w:val="000000" w:themeColor="text1"/>
          <w:szCs w:val="24"/>
        </w:rPr>
        <w:t>©</w:t>
      </w:r>
      <w:r w:rsidRPr="00F512F3">
        <w:rPr>
          <w:rFonts w:ascii="宋体" w:eastAsia="宋体" w:hAnsi="宋体" w:cs="宋体"/>
          <w:color w:val="000000" w:themeColor="text1"/>
          <w:szCs w:val="24"/>
        </w:rPr>
        <w:t xml:space="preserve"> 2026. The Author(s).</w:t>
      </w:r>
    </w:p>
    <w:p w:rsidR="00F512F3" w:rsidRPr="00F512F3" w:rsidRDefault="00F512F3" w:rsidP="00F512F3">
      <w:pPr>
        <w:rPr>
          <w:rFonts w:ascii="宋体" w:eastAsia="宋体" w:hAnsi="宋体" w:cs="宋体"/>
          <w:color w:val="000000" w:themeColor="text1"/>
          <w:szCs w:val="24"/>
        </w:rPr>
      </w:pP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DOI: 10.1186/s12931-026-03700-8</w:t>
      </w:r>
    </w:p>
    <w:p w:rsidR="00F512F3" w:rsidRPr="00F512F3" w:rsidRDefault="00F512F3" w:rsidP="00F512F3">
      <w:pPr>
        <w:rPr>
          <w:rFonts w:ascii="宋体" w:eastAsia="宋体" w:hAnsi="宋体" w:cs="宋体"/>
          <w:color w:val="000000" w:themeColor="text1"/>
          <w:szCs w:val="24"/>
        </w:rPr>
      </w:pPr>
      <w:r w:rsidRPr="00F512F3">
        <w:rPr>
          <w:rFonts w:ascii="宋体" w:eastAsia="宋体" w:hAnsi="宋体" w:cs="宋体"/>
          <w:color w:val="000000" w:themeColor="text1"/>
          <w:szCs w:val="24"/>
        </w:rPr>
        <w:t>PMID: 42071231</w:t>
      </w:r>
    </w:p>
    <w:p w:rsidR="00F512F3" w:rsidRPr="00F512F3" w:rsidRDefault="00F512F3" w:rsidP="00F512F3">
      <w:pPr>
        <w:rPr>
          <w:rFonts w:ascii="宋体" w:eastAsia="宋体" w:hAnsi="宋体" w:cs="宋体"/>
          <w:color w:val="000000" w:themeColor="text1"/>
          <w:szCs w:val="24"/>
        </w:rPr>
      </w:pPr>
    </w:p>
    <w:p w:rsidR="009B2681" w:rsidRPr="00F91EC2" w:rsidRDefault="002A631F" w:rsidP="009B2681">
      <w:pPr>
        <w:rPr>
          <w:rFonts w:ascii="宋体" w:eastAsia="宋体" w:hAnsi="宋体" w:cs="宋体"/>
          <w:b/>
          <w:color w:val="FF0000"/>
          <w:szCs w:val="24"/>
        </w:rPr>
      </w:pPr>
      <w:r>
        <w:rPr>
          <w:rFonts w:ascii="宋体" w:eastAsia="宋体" w:hAnsi="宋体" w:cs="宋体"/>
          <w:b/>
          <w:color w:val="FF0000"/>
          <w:szCs w:val="24"/>
        </w:rPr>
        <w:t>23</w:t>
      </w:r>
      <w:r w:rsidR="009B2681" w:rsidRPr="00F91EC2">
        <w:rPr>
          <w:rFonts w:ascii="宋体" w:eastAsia="宋体" w:hAnsi="宋体" w:cs="宋体"/>
          <w:b/>
          <w:color w:val="FF0000"/>
          <w:szCs w:val="24"/>
        </w:rPr>
        <w:t xml:space="preserve">. Front Med (Lausanne). 2026 Apr 22;13:1778652. doi: 10.3389/fmed.2026.1778652. </w:t>
      </w:r>
    </w:p>
    <w:p w:rsidR="009B2681" w:rsidRPr="00F91EC2" w:rsidRDefault="009B2681" w:rsidP="009B2681">
      <w:pPr>
        <w:rPr>
          <w:rFonts w:ascii="宋体" w:eastAsia="宋体" w:hAnsi="宋体" w:cs="宋体"/>
          <w:b/>
          <w:color w:val="FF0000"/>
          <w:szCs w:val="24"/>
        </w:rPr>
      </w:pPr>
      <w:r w:rsidRPr="00F91EC2">
        <w:rPr>
          <w:rFonts w:ascii="宋体" w:eastAsia="宋体" w:hAnsi="宋体" w:cs="宋体"/>
          <w:b/>
          <w:color w:val="FF0000"/>
          <w:szCs w:val="24"/>
        </w:rPr>
        <w:t>eCollection 2026.</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Efficacy of Mycobacterium vaccae and vitamin D combination therapy in initial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smear-negative pulmonary tuberculosis: a prospective study.</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Gu R(1), Wang L(1).</w:t>
      </w:r>
    </w:p>
    <w:p w:rsidR="009B2681" w:rsidRDefault="009B2681" w:rsidP="009B2681">
      <w:pPr>
        <w:rPr>
          <w:rFonts w:ascii="宋体" w:eastAsia="宋体" w:hAnsi="宋体" w:cs="宋体"/>
          <w:color w:val="000000" w:themeColor="text1"/>
          <w:szCs w:val="24"/>
        </w:rPr>
      </w:pPr>
    </w:p>
    <w:p w:rsidR="00FE02F5" w:rsidRPr="00FE02F5" w:rsidRDefault="00FE02F5" w:rsidP="009B2681">
      <w:pPr>
        <w:rPr>
          <w:rFonts w:ascii="宋体" w:eastAsia="宋体" w:hAnsi="宋体" w:cs="宋体"/>
          <w:b/>
          <w:color w:val="0070C0"/>
          <w:szCs w:val="24"/>
        </w:rPr>
      </w:pPr>
      <w:r w:rsidRPr="00FE02F5">
        <w:rPr>
          <w:rFonts w:ascii="宋体" w:eastAsia="宋体" w:hAnsi="宋体" w:cs="宋体"/>
          <w:b/>
          <w:color w:val="0070C0"/>
          <w:szCs w:val="24"/>
        </w:rPr>
        <w:t>Renkui Gu, Luyao Wang</w:t>
      </w:r>
      <w:r w:rsidRPr="00FE02F5">
        <w:rPr>
          <w:rFonts w:ascii="宋体" w:eastAsia="宋体" w:hAnsi="宋体" w:cs="宋体" w:hint="eastAsia"/>
          <w:b/>
          <w:color w:val="0070C0"/>
          <w:szCs w:val="24"/>
        </w:rPr>
        <w:t>*</w:t>
      </w:r>
    </w:p>
    <w:p w:rsidR="00FE02F5" w:rsidRPr="00FE02F5" w:rsidRDefault="00FE02F5" w:rsidP="009B2681">
      <w:pPr>
        <w:rPr>
          <w:rFonts w:ascii="宋体" w:eastAsia="宋体" w:hAnsi="宋体" w:cs="宋体"/>
          <w:b/>
          <w:color w:val="0070C0"/>
          <w:szCs w:val="24"/>
        </w:rPr>
      </w:pPr>
      <w:r w:rsidRPr="00FE02F5">
        <w:rPr>
          <w:rFonts w:ascii="宋体" w:eastAsia="宋体" w:hAnsi="宋体" w:cs="宋体"/>
          <w:b/>
          <w:color w:val="0070C0"/>
          <w:szCs w:val="24"/>
        </w:rPr>
        <w:t>*CORRESPONDENCE Luyao Wang</w:t>
      </w:r>
      <w:r w:rsidRPr="00FE02F5">
        <w:rPr>
          <w:rFonts w:ascii="宋体" w:eastAsia="宋体" w:hAnsi="宋体" w:cs="宋体" w:hint="eastAsia"/>
          <w:b/>
          <w:color w:val="0070C0"/>
          <w:szCs w:val="24"/>
        </w:rPr>
        <w:t>，</w:t>
      </w:r>
      <w:r w:rsidRPr="00FE02F5">
        <w:rPr>
          <w:rFonts w:ascii="宋体" w:eastAsia="宋体" w:hAnsi="宋体" w:cs="宋体"/>
          <w:b/>
          <w:color w:val="0070C0"/>
          <w:szCs w:val="24"/>
        </w:rPr>
        <w:t>luyaowangkhysne@126.com</w:t>
      </w:r>
    </w:p>
    <w:p w:rsidR="00FE02F5" w:rsidRDefault="00FE02F5"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Author information: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(1)Department of Infectious Disease, Aksu Third People's Hospital, Aksu, China.</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F91EC2">
        <w:rPr>
          <w:rFonts w:ascii="宋体" w:eastAsia="宋体" w:hAnsi="宋体" w:cs="宋体"/>
          <w:b/>
          <w:color w:val="000000" w:themeColor="text1"/>
          <w:szCs w:val="24"/>
        </w:rPr>
        <w:t>PURPOSE:</w:t>
      </w:r>
      <w:r w:rsidRPr="009B2681">
        <w:rPr>
          <w:rFonts w:ascii="宋体" w:eastAsia="宋体" w:hAnsi="宋体" w:cs="宋体"/>
          <w:color w:val="000000" w:themeColor="text1"/>
          <w:szCs w:val="24"/>
        </w:rPr>
        <w:t xml:space="preserve"> To evaluate the efficacy of adjunctive Mycobacterium vaccae (M. vaccae)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and vitamin D in patients with initial smear-negative pulmonary tuberculosis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(PTB) and to explore their effects on immune responses.</w:t>
      </w:r>
    </w:p>
    <w:p w:rsidR="009B2681" w:rsidRPr="009B2681" w:rsidRDefault="009B2681" w:rsidP="009B2681">
      <w:pPr>
        <w:rPr>
          <w:rFonts w:ascii="宋体" w:eastAsia="宋体" w:hAnsi="宋体" w:cs="宋体"/>
          <w:color w:val="000000" w:themeColor="text1"/>
          <w:szCs w:val="24"/>
        </w:rPr>
      </w:pPr>
      <w:r w:rsidRPr="00F91EC2">
        <w:rPr>
          <w:rFonts w:ascii="宋体" w:eastAsia="宋体" w:hAnsi="宋体" w:cs="宋体"/>
          <w:b/>
          <w:color w:val="000000" w:themeColor="text1"/>
          <w:szCs w:val="24"/>
        </w:rPr>
        <w:t>METHODS:</w:t>
      </w:r>
      <w:r w:rsidRPr="009B2681">
        <w:rPr>
          <w:rFonts w:ascii="宋体" w:eastAsia="宋体" w:hAnsi="宋体" w:cs="宋体"/>
          <w:color w:val="000000" w:themeColor="text1"/>
          <w:szCs w:val="24"/>
        </w:rPr>
        <w:t xml:space="preserve"> In this prospective cohort study, 391 patients with initial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smear-negative pulmonary tuberculosis were consecutively enrolled and followed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lastRenderedPageBreak/>
        <w:t>for 4</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 xml:space="preserve">months. Patients were assigned to one of three treatment groups: standard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anti-tuberculosis therapy (control), standard therapy plus M. vaccae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vaccination, and standard therapy combined with M. vaccae and vitamin 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Cytokine levels [interferon-γ (IFN-γ), interleukin-4 (IL-4), IL-17, IL-10], 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cell subset ratios [Th1/Th2, Th17/regulatory T cells (Treg)], and clinical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outcomes were prospectively assessed.</w:t>
      </w:r>
    </w:p>
    <w:p w:rsidR="009B2681" w:rsidRPr="009B2681" w:rsidRDefault="009B2681" w:rsidP="009B2681">
      <w:pPr>
        <w:rPr>
          <w:rFonts w:ascii="宋体" w:eastAsia="宋体" w:hAnsi="宋体" w:cs="宋体"/>
          <w:color w:val="000000" w:themeColor="text1"/>
          <w:szCs w:val="24"/>
        </w:rPr>
      </w:pPr>
      <w:r w:rsidRPr="00F91EC2">
        <w:rPr>
          <w:rFonts w:ascii="宋体" w:eastAsia="宋体" w:hAnsi="宋体" w:cs="宋体"/>
          <w:b/>
          <w:color w:val="000000" w:themeColor="text1"/>
          <w:szCs w:val="24"/>
        </w:rPr>
        <w:t>RESULTS:</w:t>
      </w:r>
      <w:r w:rsidRPr="009B2681">
        <w:rPr>
          <w:rFonts w:ascii="宋体" w:eastAsia="宋体" w:hAnsi="宋体" w:cs="宋体"/>
          <w:color w:val="000000" w:themeColor="text1"/>
          <w:szCs w:val="24"/>
        </w:rPr>
        <w:t xml:space="preserve"> The combined therapy group showed significant increases in IFN-γ and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Th1/Th2 ratio, and decreases in IL-4, IL-17, IL-10, and an increase in the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Th17/Treg ratio, indicating a shift toward Th1-dominant immunity. Clinically,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lesion absorption (54.33%) and cavity closure (71.13%) rates were highest in the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combined group, with a total effective rate of 89.76%, surpassing the control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(76.12%) and M. vaccae (79.23%) groups (p &lt;</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0.05).</w:t>
      </w:r>
    </w:p>
    <w:p w:rsidR="009B2681" w:rsidRPr="009B2681" w:rsidRDefault="009B2681" w:rsidP="009B2681">
      <w:pPr>
        <w:rPr>
          <w:rFonts w:ascii="宋体" w:eastAsia="宋体" w:hAnsi="宋体" w:cs="宋体"/>
          <w:color w:val="000000" w:themeColor="text1"/>
          <w:szCs w:val="24"/>
        </w:rPr>
      </w:pPr>
      <w:r w:rsidRPr="00F91EC2">
        <w:rPr>
          <w:rFonts w:ascii="宋体" w:eastAsia="宋体" w:hAnsi="宋体" w:cs="宋体"/>
          <w:b/>
          <w:color w:val="000000" w:themeColor="text1"/>
          <w:szCs w:val="24"/>
        </w:rPr>
        <w:t>CONCLUSION:</w:t>
      </w:r>
      <w:r w:rsidRPr="009B2681">
        <w:rPr>
          <w:rFonts w:ascii="宋体" w:eastAsia="宋体" w:hAnsi="宋体" w:cs="宋体"/>
          <w:color w:val="000000" w:themeColor="text1"/>
          <w:szCs w:val="24"/>
        </w:rPr>
        <w:t xml:space="preserve"> Adjunctive therapy with M. vaccae and vitamin D enhances immune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function and improves clinical outcomes in initial smear-negative PTB,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suggesting a synergistic immunotherapeutic effect.</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Copyright © 2026 Gu and Wang.</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DOI: 10.3389/fmed.2026.1778652</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PMCID: PMC13143983</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PMID: 42100276</w:t>
      </w:r>
    </w:p>
    <w:p w:rsidR="009B2681" w:rsidRPr="009B2681" w:rsidRDefault="009B2681" w:rsidP="009B2681">
      <w:pPr>
        <w:rPr>
          <w:rFonts w:ascii="宋体" w:eastAsia="宋体" w:hAnsi="宋体" w:cs="宋体"/>
          <w:color w:val="000000" w:themeColor="text1"/>
          <w:szCs w:val="24"/>
        </w:rPr>
      </w:pPr>
    </w:p>
    <w:p w:rsidR="009B2681" w:rsidRPr="00F91EC2" w:rsidRDefault="009B2681" w:rsidP="009B2681">
      <w:pPr>
        <w:rPr>
          <w:rFonts w:ascii="宋体" w:eastAsia="宋体" w:hAnsi="宋体" w:cs="宋体"/>
          <w:b/>
          <w:color w:val="FF0000"/>
          <w:szCs w:val="24"/>
        </w:rPr>
      </w:pPr>
      <w:r w:rsidRPr="00F91EC2">
        <w:rPr>
          <w:rFonts w:ascii="宋体" w:eastAsia="宋体" w:hAnsi="宋体" w:cs="宋体"/>
          <w:b/>
          <w:color w:val="FF0000"/>
          <w:szCs w:val="24"/>
        </w:rPr>
        <w:t>2</w:t>
      </w:r>
      <w:r w:rsidR="002A631F">
        <w:rPr>
          <w:rFonts w:ascii="宋体" w:eastAsia="宋体" w:hAnsi="宋体" w:cs="宋体"/>
          <w:b/>
          <w:color w:val="FF0000"/>
          <w:szCs w:val="24"/>
        </w:rPr>
        <w:t>4</w:t>
      </w:r>
      <w:r w:rsidRPr="00F91EC2">
        <w:rPr>
          <w:rFonts w:ascii="宋体" w:eastAsia="宋体" w:hAnsi="宋体" w:cs="宋体"/>
          <w:b/>
          <w:color w:val="FF0000"/>
          <w:szCs w:val="24"/>
        </w:rPr>
        <w:t xml:space="preserve">. Front Med (Lausanne). 2026 Apr 22;13:1785419. doi: 10.3389/fmed.2026.1785419. </w:t>
      </w:r>
    </w:p>
    <w:p w:rsidR="009B2681" w:rsidRPr="00F91EC2" w:rsidRDefault="009B2681" w:rsidP="009B2681">
      <w:pPr>
        <w:rPr>
          <w:rFonts w:ascii="宋体" w:eastAsia="宋体" w:hAnsi="宋体" w:cs="宋体"/>
          <w:b/>
          <w:color w:val="FF0000"/>
          <w:szCs w:val="24"/>
        </w:rPr>
      </w:pPr>
      <w:r w:rsidRPr="00F91EC2">
        <w:rPr>
          <w:rFonts w:ascii="宋体" w:eastAsia="宋体" w:hAnsi="宋体" w:cs="宋体"/>
          <w:b/>
          <w:color w:val="FF0000"/>
          <w:szCs w:val="24"/>
        </w:rPr>
        <w:t>eCollection 2026.</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Clinical data analysis research on tuberculosis based on machine learning.</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Kang R(1), Liu H(2), Lei Q(1), Li T(3).</w:t>
      </w:r>
    </w:p>
    <w:p w:rsidR="009B2681" w:rsidRDefault="009B2681" w:rsidP="009B2681">
      <w:pPr>
        <w:rPr>
          <w:rFonts w:ascii="宋体" w:eastAsia="宋体" w:hAnsi="宋体" w:cs="宋体"/>
          <w:color w:val="000000" w:themeColor="text1"/>
          <w:szCs w:val="24"/>
        </w:rPr>
      </w:pPr>
    </w:p>
    <w:p w:rsidR="00CA7192" w:rsidRPr="00CA7192" w:rsidRDefault="00CA7192" w:rsidP="009B2681">
      <w:pPr>
        <w:rPr>
          <w:rFonts w:ascii="宋体" w:eastAsia="宋体" w:hAnsi="宋体" w:cs="宋体"/>
          <w:b/>
          <w:color w:val="0070C0"/>
          <w:szCs w:val="24"/>
        </w:rPr>
      </w:pPr>
      <w:r w:rsidRPr="00CA7192">
        <w:rPr>
          <w:rFonts w:ascii="宋体" w:eastAsia="宋体" w:hAnsi="宋体" w:cs="宋体"/>
          <w:b/>
          <w:color w:val="0070C0"/>
          <w:szCs w:val="24"/>
        </w:rPr>
        <w:t>Rongrong Kang, Huanqing Liu, Qian Lei, Tingting Li</w:t>
      </w:r>
      <w:r w:rsidRPr="00CA7192">
        <w:rPr>
          <w:rFonts w:ascii="宋体" w:eastAsia="宋体" w:hAnsi="宋体" w:cs="宋体" w:hint="eastAsia"/>
          <w:b/>
          <w:color w:val="0070C0"/>
          <w:szCs w:val="24"/>
        </w:rPr>
        <w:t>*</w:t>
      </w:r>
    </w:p>
    <w:p w:rsidR="00CA7192" w:rsidRPr="00CA7192" w:rsidRDefault="00CA7192" w:rsidP="009B2681">
      <w:pPr>
        <w:rPr>
          <w:rFonts w:ascii="宋体" w:eastAsia="宋体" w:hAnsi="宋体" w:cs="宋体"/>
          <w:b/>
          <w:color w:val="0070C0"/>
          <w:szCs w:val="24"/>
        </w:rPr>
      </w:pPr>
      <w:r w:rsidRPr="00CA7192">
        <w:rPr>
          <w:rFonts w:ascii="宋体" w:eastAsia="宋体" w:hAnsi="宋体" w:cs="宋体"/>
          <w:b/>
          <w:color w:val="0070C0"/>
          <w:szCs w:val="24"/>
        </w:rPr>
        <w:t>*CORRESPONDENCE Tingting Li</w:t>
      </w:r>
      <w:r w:rsidRPr="00CA7192">
        <w:rPr>
          <w:rFonts w:ascii="宋体" w:eastAsia="宋体" w:hAnsi="宋体" w:cs="宋体" w:hint="eastAsia"/>
          <w:b/>
          <w:color w:val="0070C0"/>
          <w:szCs w:val="24"/>
        </w:rPr>
        <w:t>，</w:t>
      </w:r>
      <w:r w:rsidRPr="00CA7192">
        <w:rPr>
          <w:rFonts w:ascii="宋体" w:eastAsia="宋体" w:hAnsi="宋体" w:cs="宋体"/>
          <w:b/>
          <w:color w:val="0070C0"/>
          <w:szCs w:val="24"/>
        </w:rPr>
        <w:t>lt881117@163.com</w:t>
      </w:r>
    </w:p>
    <w:p w:rsidR="00CA7192" w:rsidRDefault="00CA7192"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Author information: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(1)Department of Pharmacy, Xi'an Chest Hospital, Xi'an, Shaanxi,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(2)Information Management Office, Northwestern Polytechnical University, Xi'an,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Shaanxi,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(3)Drug Clinical Trial Institution Office, Xi'an Chest Hospital, Xi'an, Shaanxi,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China.</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F91EC2">
        <w:rPr>
          <w:rFonts w:ascii="宋体" w:eastAsia="宋体" w:hAnsi="宋体" w:cs="宋体"/>
          <w:b/>
          <w:color w:val="000000" w:themeColor="text1"/>
          <w:szCs w:val="24"/>
        </w:rPr>
        <w:t>BACKGROUND:</w:t>
      </w:r>
      <w:r w:rsidRPr="009B2681">
        <w:rPr>
          <w:rFonts w:ascii="宋体" w:eastAsia="宋体" w:hAnsi="宋体" w:cs="宋体"/>
          <w:color w:val="000000" w:themeColor="text1"/>
          <w:szCs w:val="24"/>
        </w:rPr>
        <w:t xml:space="preserve"> Tuberculosis (TB) remains a global health challenge, with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heterogeneous treatment outcomes despite standardized protocols. Traditional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statistical models struggle with high-dimensional clinical data, necessitating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advanced machine learning (ML) approaches.</w:t>
      </w:r>
    </w:p>
    <w:p w:rsidR="009B2681" w:rsidRPr="009B2681" w:rsidRDefault="009B2681" w:rsidP="009B2681">
      <w:pPr>
        <w:rPr>
          <w:rFonts w:ascii="宋体" w:eastAsia="宋体" w:hAnsi="宋体" w:cs="宋体"/>
          <w:color w:val="000000" w:themeColor="text1"/>
          <w:szCs w:val="24"/>
        </w:rPr>
      </w:pPr>
      <w:r w:rsidRPr="00F91EC2">
        <w:rPr>
          <w:rFonts w:ascii="宋体" w:eastAsia="宋体" w:hAnsi="宋体" w:cs="宋体"/>
          <w:b/>
          <w:color w:val="000000" w:themeColor="text1"/>
          <w:szCs w:val="24"/>
        </w:rPr>
        <w:t xml:space="preserve">OBJECTIVE: </w:t>
      </w:r>
      <w:r w:rsidRPr="009B2681">
        <w:rPr>
          <w:rFonts w:ascii="宋体" w:eastAsia="宋体" w:hAnsi="宋体" w:cs="宋体"/>
          <w:color w:val="000000" w:themeColor="text1"/>
          <w:szCs w:val="24"/>
        </w:rPr>
        <w:t xml:space="preserve">To analyze clinical data from 467 pulmonary TB patients and construct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lastRenderedPageBreak/>
        <w:t>a predictive model using multiple ML algorithms.</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METHODS: A prospective cohort of 467 patients (218 intervention, 249 control)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was enrolled from Xi'an Chest Hospital. Medical ratio features (ALT/AST,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CD4/CD8) and polynomial interaction terms (e.g., RBC × ALT) were constructed.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Recursive feature elimination (RFE) selected 60 predictive factors from an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expanded 80-dimensional feature space. Fourteen ML algorithms were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systematically compared, with hyperparameters optimized via grid search.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Performance was assessed using five-fold cross-validation R 2, RMSE, and MAE.</w:t>
      </w:r>
    </w:p>
    <w:p w:rsidR="009B2681" w:rsidRPr="009B2681" w:rsidRDefault="009B2681" w:rsidP="009B2681">
      <w:pPr>
        <w:rPr>
          <w:rFonts w:ascii="宋体" w:eastAsia="宋体" w:hAnsi="宋体" w:cs="宋体"/>
          <w:color w:val="000000" w:themeColor="text1"/>
          <w:szCs w:val="24"/>
        </w:rPr>
      </w:pPr>
      <w:r w:rsidRPr="00F91EC2">
        <w:rPr>
          <w:rFonts w:ascii="宋体" w:eastAsia="宋体" w:hAnsi="宋体" w:cs="宋体"/>
          <w:b/>
          <w:color w:val="000000" w:themeColor="text1"/>
          <w:szCs w:val="24"/>
        </w:rPr>
        <w:t>RESULTS:</w:t>
      </w:r>
      <w:r w:rsidRPr="009B2681">
        <w:rPr>
          <w:rFonts w:ascii="宋体" w:eastAsia="宋体" w:hAnsi="宋体" w:cs="宋体"/>
          <w:color w:val="000000" w:themeColor="text1"/>
          <w:szCs w:val="24"/>
        </w:rPr>
        <w:t xml:space="preserve"> LightGBM achieved the highest initial predictive performance (R 2 =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0.1829, RMSE = 139.23). Following hyperparameter optimization, Random Forest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attained a marginally improved R 2 of 0.1867 with comparable error metrics and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enhanced clinical interpretability, serving as the final reference model.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Feature engineering expanded the feature space from 33 to 80, with 60 optimal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features retained.</w:t>
      </w:r>
    </w:p>
    <w:p w:rsidR="009B2681" w:rsidRPr="009B2681" w:rsidRDefault="009B2681" w:rsidP="009B2681">
      <w:pPr>
        <w:rPr>
          <w:rFonts w:ascii="宋体" w:eastAsia="宋体" w:hAnsi="宋体" w:cs="宋体"/>
          <w:color w:val="000000" w:themeColor="text1"/>
          <w:szCs w:val="24"/>
        </w:rPr>
      </w:pPr>
      <w:r w:rsidRPr="00F91EC2">
        <w:rPr>
          <w:rFonts w:ascii="宋体" w:eastAsia="宋体" w:hAnsi="宋体" w:cs="宋体"/>
          <w:b/>
          <w:color w:val="000000" w:themeColor="text1"/>
          <w:szCs w:val="24"/>
        </w:rPr>
        <w:t xml:space="preserve">CONCLUSION: </w:t>
      </w:r>
      <w:r w:rsidRPr="009B2681">
        <w:rPr>
          <w:rFonts w:ascii="宋体" w:eastAsia="宋体" w:hAnsi="宋体" w:cs="宋体"/>
          <w:color w:val="000000" w:themeColor="text1"/>
          <w:szCs w:val="24"/>
        </w:rPr>
        <w:t xml:space="preserve">The optimized Random Forest model (R 2 = 0.1867) demonstrates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moderate accuracy and clinical interpretability, supporting its potential as a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decision-support tool for TB treatment optimization. Pharmacist-led therapeutic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drug monitoring (TDM) further enhances individualized therapy. Future work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requires multi-center validation and radiomics integration to improve predictive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performance in severe cases.</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CLINICAL TRIAL REGISTRATION: Registration Platform: Chinese Clinical Trial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Registry [https://www.chictr.org.cn/], identifier [ChiCTR2300074328].</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Copyright © 2026 Kang, Liu, Lei and Li.</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DOI: 10.3389/fmed.2026.1785419</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PMCID: PMC13143741</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PMID: 42100268</w:t>
      </w:r>
    </w:p>
    <w:p w:rsidR="009B2681" w:rsidRPr="009B2681" w:rsidRDefault="009B2681" w:rsidP="009B2681">
      <w:pPr>
        <w:rPr>
          <w:rFonts w:ascii="宋体" w:eastAsia="宋体" w:hAnsi="宋体" w:cs="宋体"/>
          <w:color w:val="000000" w:themeColor="text1"/>
          <w:szCs w:val="24"/>
        </w:rPr>
      </w:pPr>
    </w:p>
    <w:p w:rsidR="009B2681" w:rsidRPr="00F91EC2" w:rsidRDefault="002A631F" w:rsidP="009B2681">
      <w:pPr>
        <w:rPr>
          <w:rFonts w:ascii="宋体" w:eastAsia="宋体" w:hAnsi="宋体" w:cs="宋体"/>
          <w:b/>
          <w:color w:val="FF0000"/>
          <w:szCs w:val="24"/>
        </w:rPr>
      </w:pPr>
      <w:r>
        <w:rPr>
          <w:rFonts w:ascii="宋体" w:eastAsia="宋体" w:hAnsi="宋体" w:cs="宋体"/>
          <w:b/>
          <w:color w:val="FF0000"/>
          <w:szCs w:val="24"/>
        </w:rPr>
        <w:t>25</w:t>
      </w:r>
      <w:r w:rsidR="009B2681" w:rsidRPr="00F91EC2">
        <w:rPr>
          <w:rFonts w:ascii="宋体" w:eastAsia="宋体" w:hAnsi="宋体" w:cs="宋体"/>
          <w:b/>
          <w:color w:val="FF0000"/>
          <w:szCs w:val="24"/>
        </w:rPr>
        <w:t xml:space="preserve">. Front Med (Lausanne). 2026 Apr 22;13:1832417. doi: 10.3389/fmed.2026.1832417. </w:t>
      </w:r>
    </w:p>
    <w:p w:rsidR="009B2681" w:rsidRPr="00F91EC2" w:rsidRDefault="009B2681" w:rsidP="009B2681">
      <w:pPr>
        <w:rPr>
          <w:rFonts w:ascii="宋体" w:eastAsia="宋体" w:hAnsi="宋体" w:cs="宋体"/>
          <w:b/>
          <w:color w:val="FF0000"/>
          <w:szCs w:val="24"/>
        </w:rPr>
      </w:pPr>
      <w:r w:rsidRPr="00F91EC2">
        <w:rPr>
          <w:rFonts w:ascii="宋体" w:eastAsia="宋体" w:hAnsi="宋体" w:cs="宋体"/>
          <w:b/>
          <w:color w:val="FF0000"/>
          <w:szCs w:val="24"/>
        </w:rPr>
        <w:t>eCollection 2026.</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Case Report: Pulmonary Mycobacterium avium complex mimicking recurrent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tuberculosis in a patient with suspected pneumoconiosis and destroyed lung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diagnosed by bronchoalveolar lavage fluid targeted next-generation sequencing.</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Xie C(1), Zha L(1), Zhang L(1).</w:t>
      </w:r>
    </w:p>
    <w:p w:rsidR="009B2681" w:rsidRDefault="009B2681" w:rsidP="009B2681">
      <w:pPr>
        <w:rPr>
          <w:rFonts w:ascii="宋体" w:eastAsia="宋体" w:hAnsi="宋体" w:cs="宋体"/>
          <w:color w:val="000000" w:themeColor="text1"/>
          <w:szCs w:val="24"/>
        </w:rPr>
      </w:pPr>
    </w:p>
    <w:p w:rsidR="00E41664" w:rsidRPr="00E476C1" w:rsidRDefault="00E41664" w:rsidP="009B2681">
      <w:pPr>
        <w:rPr>
          <w:rFonts w:ascii="宋体" w:eastAsia="宋体" w:hAnsi="宋体" w:cs="宋体"/>
          <w:b/>
          <w:color w:val="0070C0"/>
          <w:szCs w:val="24"/>
        </w:rPr>
      </w:pPr>
      <w:r w:rsidRPr="00E476C1">
        <w:rPr>
          <w:rFonts w:ascii="宋体" w:eastAsia="宋体" w:hAnsi="宋体" w:cs="宋体"/>
          <w:b/>
          <w:color w:val="0070C0"/>
          <w:szCs w:val="24"/>
        </w:rPr>
        <w:t>Chao Xie, Lei Zha, Liqin Zhang</w:t>
      </w:r>
      <w:r w:rsidRPr="00E476C1">
        <w:rPr>
          <w:rFonts w:ascii="宋体" w:eastAsia="宋体" w:hAnsi="宋体" w:cs="宋体" w:hint="eastAsia"/>
          <w:b/>
          <w:color w:val="0070C0"/>
          <w:szCs w:val="24"/>
        </w:rPr>
        <w:t>*</w:t>
      </w:r>
    </w:p>
    <w:p w:rsidR="00E41664" w:rsidRPr="00E476C1" w:rsidRDefault="00E476C1" w:rsidP="009B2681">
      <w:pPr>
        <w:rPr>
          <w:rFonts w:ascii="宋体" w:eastAsia="宋体" w:hAnsi="宋体" w:cs="宋体"/>
          <w:b/>
          <w:color w:val="0070C0"/>
          <w:szCs w:val="24"/>
        </w:rPr>
      </w:pPr>
      <w:r w:rsidRPr="00E476C1">
        <w:rPr>
          <w:rFonts w:ascii="宋体" w:eastAsia="宋体" w:hAnsi="宋体" w:cs="宋体"/>
          <w:b/>
          <w:color w:val="0070C0"/>
          <w:szCs w:val="24"/>
        </w:rPr>
        <w:t>*CORRESPONDENCE Liqin Zhang</w:t>
      </w:r>
      <w:r w:rsidRPr="00E476C1">
        <w:rPr>
          <w:rFonts w:ascii="宋体" w:eastAsia="宋体" w:hAnsi="宋体" w:cs="宋体" w:hint="eastAsia"/>
          <w:b/>
          <w:color w:val="0070C0"/>
          <w:szCs w:val="24"/>
        </w:rPr>
        <w:t>，</w:t>
      </w:r>
      <w:r w:rsidRPr="00E476C1">
        <w:rPr>
          <w:rFonts w:ascii="宋体" w:eastAsia="宋体" w:hAnsi="宋体" w:cs="宋体"/>
          <w:b/>
          <w:color w:val="0070C0"/>
          <w:szCs w:val="24"/>
        </w:rPr>
        <w:t>lizh333333@aliyun.com</w:t>
      </w:r>
    </w:p>
    <w:p w:rsidR="00E41664" w:rsidRDefault="00E41664"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Author information: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(1)Department of Pulmonary and Critical Care Medicine, The First Affiliated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Hospital of Wannan Medical College (Yijishan Hospital of Wannan Medical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lastRenderedPageBreak/>
        <w:t>College), Wuhu, Anhui, China.</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 42-year-old man, a coal miner with a history of pulmonary tuberculosis, dust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exposure, and suspected pneumoconiosis, presented with cough, purulent sputum,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and intermittent fever for more than 1</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 xml:space="preserve">month. Routine sputum bacterial and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fungal cultures, as well as acid-fast bacilli smears, were persistently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negative. Chest computed tomography revealed markedly distorted bilateral lung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architecture with patchy and nodular opacities, multiple irregular cavitary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lesions, emphysema, pulmonary bullae, and mediastinal lymphadenopathy. To obtain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 definitive diagnosis, a bronchoscopy was safely performed under strict asepsis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and painless anesthesia. The procedure showed inflammatory bronchial changes and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narrowing of the right upper lobe posterior and dorsal segmental bronchi due to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external compression. Targeted next-generation sequencing (tNGS) of the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bronchoalveolar lavage fluid on the MGI VisionSeq 1000 platform detected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Mycobacterium avium complex (349 sequence reads, 53.4% relative abundance). The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patient's condition improved rapidly following a targeted multidrug regimen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(clarithromycin, rifampicin, ethambutol, and amikacin) combined with supportive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pneumoconiosis care. This case highlights the vital role of tNGS in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differentiating nontuberculous mycobacterial disease from recurrent tuberculosis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in patients with complex structural lung damage, enabling timely and precise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intervention.</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Copyright © 2026 Xie, Zha and Zhang.</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DOI: 10.3389/fmed.2026.1832417</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PMCID: PMC13143683</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PMID: 42100258</w:t>
      </w:r>
    </w:p>
    <w:p w:rsidR="009B2681" w:rsidRPr="009B2681" w:rsidRDefault="009B2681" w:rsidP="009B2681">
      <w:pPr>
        <w:rPr>
          <w:rFonts w:ascii="宋体" w:eastAsia="宋体" w:hAnsi="宋体" w:cs="宋体"/>
          <w:color w:val="000000" w:themeColor="text1"/>
          <w:szCs w:val="24"/>
        </w:rPr>
      </w:pPr>
    </w:p>
    <w:p w:rsidR="009B2681" w:rsidRPr="00F91EC2" w:rsidRDefault="002A631F" w:rsidP="009B2681">
      <w:pPr>
        <w:rPr>
          <w:rFonts w:ascii="宋体" w:eastAsia="宋体" w:hAnsi="宋体" w:cs="宋体"/>
          <w:b/>
          <w:color w:val="FF0000"/>
          <w:szCs w:val="24"/>
        </w:rPr>
      </w:pPr>
      <w:r>
        <w:rPr>
          <w:rFonts w:ascii="宋体" w:eastAsia="宋体" w:hAnsi="宋体" w:cs="宋体"/>
          <w:b/>
          <w:color w:val="FF0000"/>
          <w:szCs w:val="24"/>
        </w:rPr>
        <w:t>26</w:t>
      </w:r>
      <w:r w:rsidR="009B2681" w:rsidRPr="00F91EC2">
        <w:rPr>
          <w:rFonts w:ascii="宋体" w:eastAsia="宋体" w:hAnsi="宋体" w:cs="宋体"/>
          <w:b/>
          <w:color w:val="FF0000"/>
          <w:szCs w:val="24"/>
        </w:rPr>
        <w:t>. Front Nutr. 2026 Apr 22;13:1801389. doi: 10.3389/</w:t>
      </w:r>
      <w:r w:rsidR="00F91EC2">
        <w:rPr>
          <w:rFonts w:ascii="宋体" w:eastAsia="宋体" w:hAnsi="宋体" w:cs="宋体"/>
          <w:b/>
          <w:color w:val="FF0000"/>
          <w:szCs w:val="24"/>
        </w:rPr>
        <w:t xml:space="preserve">fnut.2026.1801389. eCollection </w:t>
      </w:r>
      <w:r w:rsidR="009B2681" w:rsidRPr="00F91EC2">
        <w:rPr>
          <w:rFonts w:ascii="宋体" w:eastAsia="宋体" w:hAnsi="宋体" w:cs="宋体"/>
          <w:b/>
          <w:color w:val="FF0000"/>
          <w:szCs w:val="24"/>
        </w:rPr>
        <w:t>2026.</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Prognostic significance of inflammatory and nutritional indicators for treatment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outcomes in untreated tuberculosis patients with hypertension.</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Xiao S(1)(2), Cao A(3), Leng Y(4)(5).</w:t>
      </w:r>
    </w:p>
    <w:p w:rsidR="009B2681" w:rsidRDefault="009B2681" w:rsidP="009B2681">
      <w:pPr>
        <w:rPr>
          <w:rFonts w:ascii="宋体" w:eastAsia="宋体" w:hAnsi="宋体" w:cs="宋体"/>
          <w:color w:val="000000" w:themeColor="text1"/>
          <w:szCs w:val="24"/>
        </w:rPr>
      </w:pPr>
    </w:p>
    <w:p w:rsidR="006A657F" w:rsidRPr="006A657F" w:rsidRDefault="006A657F" w:rsidP="009B2681">
      <w:pPr>
        <w:rPr>
          <w:rFonts w:ascii="宋体" w:eastAsia="宋体" w:hAnsi="宋体" w:cs="宋体"/>
          <w:b/>
          <w:color w:val="0070C0"/>
          <w:szCs w:val="24"/>
        </w:rPr>
      </w:pPr>
      <w:r w:rsidRPr="006A657F">
        <w:rPr>
          <w:rFonts w:ascii="宋体" w:eastAsia="宋体" w:hAnsi="宋体" w:cs="宋体"/>
          <w:b/>
          <w:color w:val="0070C0"/>
          <w:szCs w:val="24"/>
        </w:rPr>
        <w:t>Sifang Xiao, Anhua Cao, Yiping Leng</w:t>
      </w:r>
      <w:r w:rsidRPr="006A657F">
        <w:rPr>
          <w:rFonts w:ascii="宋体" w:eastAsia="宋体" w:hAnsi="宋体" w:cs="宋体" w:hint="eastAsia"/>
          <w:b/>
          <w:color w:val="0070C0"/>
          <w:szCs w:val="24"/>
        </w:rPr>
        <w:t>*</w:t>
      </w:r>
    </w:p>
    <w:p w:rsidR="006A657F" w:rsidRPr="006A657F" w:rsidRDefault="006A657F" w:rsidP="009B2681">
      <w:pPr>
        <w:rPr>
          <w:rFonts w:ascii="宋体" w:eastAsia="宋体" w:hAnsi="宋体" w:cs="宋体"/>
          <w:b/>
          <w:color w:val="0070C0"/>
          <w:szCs w:val="24"/>
        </w:rPr>
      </w:pPr>
      <w:r w:rsidRPr="006A657F">
        <w:rPr>
          <w:rFonts w:ascii="宋体" w:eastAsia="宋体" w:hAnsi="宋体" w:cs="宋体"/>
          <w:b/>
          <w:color w:val="0070C0"/>
          <w:szCs w:val="24"/>
        </w:rPr>
        <w:t>*CORRESPONDENCE Yiping Leng</w:t>
      </w:r>
      <w:r w:rsidRPr="006A657F">
        <w:rPr>
          <w:rFonts w:ascii="宋体" w:eastAsia="宋体" w:hAnsi="宋体" w:cs="宋体" w:hint="eastAsia"/>
          <w:b/>
          <w:color w:val="0070C0"/>
          <w:szCs w:val="24"/>
        </w:rPr>
        <w:t>，</w:t>
      </w:r>
      <w:r w:rsidRPr="006A657F">
        <w:rPr>
          <w:rFonts w:ascii="宋体" w:eastAsia="宋体" w:hAnsi="宋体" w:cs="宋体"/>
          <w:b/>
          <w:color w:val="0070C0"/>
          <w:szCs w:val="24"/>
        </w:rPr>
        <w:t>lyp0626@aliyun.com</w:t>
      </w:r>
    </w:p>
    <w:p w:rsidR="006A657F" w:rsidRDefault="006A657F"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Author information: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(1)Department of Laboratory, The Affiliated Changsha Central Hospital, Hengyang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Medical School, University of South China, Changsha, Hunan,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(2)Central Laboratory, Affiliated Haikou Hospital of Xiangya Medical College,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Central South University, Haikou,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lastRenderedPageBreak/>
        <w:t xml:space="preserve">(3)Department of Cardiology, The Affiliated Changsha Central Hospital, Hengyang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Medical School, University of South China, Changsha, Hunan,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(4)Changsha Tuberculosis Research Institute, The Affiliated Changsha Central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Hospital, Hengyang Medical School, University of South China, Changsha, Hunan,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(5)Central Laboratory, The Affiliated Changsha Central Hospital, Hengyang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Medical School, University of South China, Changsha, Hunan, China.</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F91EC2">
        <w:rPr>
          <w:rFonts w:ascii="宋体" w:eastAsia="宋体" w:hAnsi="宋体" w:cs="宋体"/>
          <w:b/>
          <w:color w:val="000000" w:themeColor="text1"/>
          <w:szCs w:val="24"/>
        </w:rPr>
        <w:t xml:space="preserve">OBJECTIVE: </w:t>
      </w:r>
      <w:r w:rsidRPr="009B2681">
        <w:rPr>
          <w:rFonts w:ascii="宋体" w:eastAsia="宋体" w:hAnsi="宋体" w:cs="宋体"/>
          <w:color w:val="000000" w:themeColor="text1"/>
          <w:szCs w:val="24"/>
        </w:rPr>
        <w:t xml:space="preserve">Inflammation and malnutrition play pivotal roles in disease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progression. This study evaluated the associations between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inflammation/nutrition-based composite indices and treatment outcomes in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hospitalized adults with previously untreated pulmonary tuberculosis (PTB)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complicated by hypertension.</w:t>
      </w:r>
    </w:p>
    <w:p w:rsidR="009B2681" w:rsidRPr="009B2681" w:rsidRDefault="009B2681" w:rsidP="009B2681">
      <w:pPr>
        <w:rPr>
          <w:rFonts w:ascii="宋体" w:eastAsia="宋体" w:hAnsi="宋体" w:cs="宋体"/>
          <w:color w:val="000000" w:themeColor="text1"/>
          <w:szCs w:val="24"/>
        </w:rPr>
      </w:pPr>
      <w:r w:rsidRPr="00F91EC2">
        <w:rPr>
          <w:rFonts w:ascii="宋体" w:eastAsia="宋体" w:hAnsi="宋体" w:cs="宋体"/>
          <w:b/>
          <w:color w:val="000000" w:themeColor="text1"/>
          <w:szCs w:val="24"/>
        </w:rPr>
        <w:t xml:space="preserve">METHODS: </w:t>
      </w:r>
      <w:r w:rsidRPr="009B2681">
        <w:rPr>
          <w:rFonts w:ascii="宋体" w:eastAsia="宋体" w:hAnsi="宋体" w:cs="宋体"/>
          <w:color w:val="000000" w:themeColor="text1"/>
          <w:szCs w:val="24"/>
        </w:rPr>
        <w:t xml:space="preserve">We included hospitalized adults with untreated PTB and concomitant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hypertension admitted to Changsha Central Hospital (from January 2019 to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December 2021). Inflammation/nutrition-based composite indices including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Prognostic Nutritional Index (PNI), Hemoglobin-Albumin-Lymphocyte-Platelet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(HALP) score, Monocyte-to-Albumin Ratio (MAR), Neutrophil-to-Albumin Ratio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(NAR), and Red Cell Distribution Width-to-Albumin Ratio (RAR) were calculated.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Associations between these indices and PTB treatment outcomes were evaluated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using multivariable logistic regression, restricted cubic splines, and subgroup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analysis.</w:t>
      </w:r>
    </w:p>
    <w:p w:rsidR="009B2681" w:rsidRPr="009B2681" w:rsidRDefault="009B2681" w:rsidP="009B2681">
      <w:pPr>
        <w:rPr>
          <w:rFonts w:ascii="宋体" w:eastAsia="宋体" w:hAnsi="宋体" w:cs="宋体"/>
          <w:color w:val="000000" w:themeColor="text1"/>
          <w:szCs w:val="24"/>
        </w:rPr>
      </w:pPr>
      <w:r w:rsidRPr="00F91EC2">
        <w:rPr>
          <w:rFonts w:ascii="宋体" w:eastAsia="宋体" w:hAnsi="宋体" w:cs="宋体"/>
          <w:b/>
          <w:color w:val="000000" w:themeColor="text1"/>
          <w:szCs w:val="24"/>
        </w:rPr>
        <w:t xml:space="preserve">RESULTS: </w:t>
      </w:r>
      <w:r w:rsidRPr="009B2681">
        <w:rPr>
          <w:rFonts w:ascii="宋体" w:eastAsia="宋体" w:hAnsi="宋体" w:cs="宋体"/>
          <w:color w:val="000000" w:themeColor="text1"/>
          <w:szCs w:val="24"/>
        </w:rPr>
        <w:t xml:space="preserve">Among 1,012 hospitalized patients with untreated PTB complicated by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hypertension, 166 individuals (16.40%) experienced unfavorable treatment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outcomes. After multivariate adjustment, logistic regression revealed that RAR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(aOR 0.75, 95% CI 0.64-0.89, p</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 xml:space="preserve">0.001) and NAR (aOR 0.40, 95% CI 0.19-0.84,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 xml:space="preserve">0.015) were inversely associated with favorable outcomes, while PNI was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positively associated (aOR 1.03, 95% CI 1.01-1.06, p</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 xml:space="preserve">0.011). Restricted cubic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splines revealed a negative linear association for NAR (p</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 xml:space="preserve">0.030) and RAR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0.013), and a positive linear association for PNI (p</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 xml:space="preserve">0.002). Machine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learning algorithms including GLM, RF, and SVM ranked the relative contributions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of inflammation/nutrition-based indices and their components to treatment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outcomes, with RAR identified as the top-contributing indicators.</w:t>
      </w:r>
    </w:p>
    <w:p w:rsidR="009B2681" w:rsidRPr="009B2681" w:rsidRDefault="009B2681" w:rsidP="009B2681">
      <w:pPr>
        <w:rPr>
          <w:rFonts w:ascii="宋体" w:eastAsia="宋体" w:hAnsi="宋体" w:cs="宋体"/>
          <w:color w:val="000000" w:themeColor="text1"/>
          <w:szCs w:val="24"/>
        </w:rPr>
      </w:pPr>
      <w:r w:rsidRPr="00F91EC2">
        <w:rPr>
          <w:rFonts w:ascii="宋体" w:eastAsia="宋体" w:hAnsi="宋体" w:cs="宋体"/>
          <w:b/>
          <w:color w:val="000000" w:themeColor="text1"/>
          <w:szCs w:val="24"/>
        </w:rPr>
        <w:t>CONCLUSION:</w:t>
      </w:r>
      <w:r w:rsidRPr="009B2681">
        <w:rPr>
          <w:rFonts w:ascii="宋体" w:eastAsia="宋体" w:hAnsi="宋体" w:cs="宋体"/>
          <w:color w:val="000000" w:themeColor="text1"/>
          <w:szCs w:val="24"/>
        </w:rPr>
        <w:t xml:space="preserve"> Routine laboratory-derived composite indices, particularly RAR and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PNI, were associated with treatment outcomes in previously untreated PTB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patients with hypertension, underscoring the importance of baseline nutritional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and inflammatory status in the management of this patient population.</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Copyright © 2026 Xiao, Cao and Leng.</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DOI: 10.3389/fnut.2026.1801389</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PMCID: PMC13143731</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PMID: 42099760</w:t>
      </w:r>
    </w:p>
    <w:p w:rsidR="009B2681" w:rsidRPr="009B2681" w:rsidRDefault="009B2681" w:rsidP="009B2681">
      <w:pPr>
        <w:rPr>
          <w:rFonts w:ascii="宋体" w:eastAsia="宋体" w:hAnsi="宋体" w:cs="宋体"/>
          <w:color w:val="000000" w:themeColor="text1"/>
          <w:szCs w:val="24"/>
        </w:rPr>
      </w:pPr>
    </w:p>
    <w:p w:rsidR="009B2681" w:rsidRPr="00845179" w:rsidRDefault="002A631F" w:rsidP="009B2681">
      <w:pPr>
        <w:rPr>
          <w:rFonts w:ascii="宋体" w:eastAsia="宋体" w:hAnsi="宋体" w:cs="宋体"/>
          <w:b/>
          <w:color w:val="FF0000"/>
          <w:szCs w:val="24"/>
        </w:rPr>
      </w:pPr>
      <w:r>
        <w:rPr>
          <w:rFonts w:ascii="宋体" w:eastAsia="宋体" w:hAnsi="宋体" w:cs="宋体"/>
          <w:b/>
          <w:color w:val="FF0000"/>
          <w:szCs w:val="24"/>
        </w:rPr>
        <w:lastRenderedPageBreak/>
        <w:t>27</w:t>
      </w:r>
      <w:r w:rsidR="009B2681" w:rsidRPr="00845179">
        <w:rPr>
          <w:rFonts w:ascii="宋体" w:eastAsia="宋体" w:hAnsi="宋体" w:cs="宋体"/>
          <w:b/>
          <w:color w:val="FF0000"/>
          <w:szCs w:val="24"/>
        </w:rPr>
        <w:t>. iScience. 2026 Apr 8;29(5):115641. doi: 10.1016/j</w:t>
      </w:r>
      <w:r w:rsidR="00845179" w:rsidRPr="00845179">
        <w:rPr>
          <w:rFonts w:ascii="宋体" w:eastAsia="宋体" w:hAnsi="宋体" w:cs="宋体"/>
          <w:b/>
          <w:color w:val="FF0000"/>
          <w:szCs w:val="24"/>
        </w:rPr>
        <w:t xml:space="preserve">.isci.2026.115641. eCollection </w:t>
      </w:r>
      <w:r w:rsidR="009B2681" w:rsidRPr="00845179">
        <w:rPr>
          <w:rFonts w:ascii="宋体" w:eastAsia="宋体" w:hAnsi="宋体" w:cs="宋体"/>
          <w:b/>
          <w:color w:val="FF0000"/>
          <w:szCs w:val="24"/>
        </w:rPr>
        <w:t>2026 May 15.</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Oral milk exosome-PLGA nanoparticles enhance anti-tuberculosis efficacy of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PBTZ169 and bedaquiline.</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Liu E(1), Liu C(1), Ye Y(1), Wang Z(1), Zhang W(1), Fu L(1), Wang B(1), Wang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Y(1), Lu Y(1).</w:t>
      </w:r>
    </w:p>
    <w:p w:rsidR="009B2681" w:rsidRDefault="009B2681" w:rsidP="009B2681">
      <w:pPr>
        <w:rPr>
          <w:rFonts w:ascii="宋体" w:eastAsia="宋体" w:hAnsi="宋体" w:cs="宋体"/>
          <w:color w:val="000000" w:themeColor="text1"/>
          <w:szCs w:val="24"/>
        </w:rPr>
      </w:pPr>
    </w:p>
    <w:p w:rsidR="00061A2A" w:rsidRPr="00061A2A" w:rsidRDefault="00061A2A" w:rsidP="009B2681">
      <w:pPr>
        <w:rPr>
          <w:rFonts w:ascii="宋体" w:eastAsia="宋体" w:hAnsi="宋体" w:cs="宋体"/>
          <w:b/>
          <w:color w:val="0070C0"/>
          <w:szCs w:val="24"/>
        </w:rPr>
      </w:pPr>
      <w:r w:rsidRPr="00061A2A">
        <w:rPr>
          <w:rFonts w:ascii="宋体" w:eastAsia="宋体" w:hAnsi="宋体" w:cs="宋体"/>
          <w:b/>
          <w:color w:val="0070C0"/>
          <w:szCs w:val="24"/>
        </w:rPr>
        <w:t>Eryue Liu, Chennan Liu, Yangxue Ye, Zimo Wang, Weiyan Zhang, Lei Fu, Bin Wang, Yujin Wang, Yu Lu</w:t>
      </w:r>
      <w:r w:rsidRPr="00061A2A">
        <w:rPr>
          <w:rFonts w:ascii="宋体" w:eastAsia="宋体" w:hAnsi="宋体" w:cs="宋体" w:hint="eastAsia"/>
          <w:b/>
          <w:color w:val="0070C0"/>
          <w:szCs w:val="24"/>
        </w:rPr>
        <w:t>*</w:t>
      </w:r>
    </w:p>
    <w:p w:rsidR="00061A2A" w:rsidRPr="00061A2A" w:rsidRDefault="00061A2A" w:rsidP="009B2681">
      <w:pPr>
        <w:rPr>
          <w:rFonts w:ascii="宋体" w:eastAsia="宋体" w:hAnsi="宋体" w:cs="宋体"/>
          <w:b/>
          <w:color w:val="0070C0"/>
          <w:szCs w:val="24"/>
        </w:rPr>
      </w:pPr>
      <w:r w:rsidRPr="00061A2A">
        <w:rPr>
          <w:rFonts w:ascii="宋体" w:eastAsia="宋体" w:hAnsi="宋体" w:cs="宋体"/>
          <w:b/>
          <w:color w:val="0070C0"/>
          <w:szCs w:val="24"/>
        </w:rPr>
        <w:t xml:space="preserve">*Correspondence: </w:t>
      </w:r>
      <w:hyperlink r:id="rId15" w:history="1">
        <w:r w:rsidRPr="00061A2A">
          <w:rPr>
            <w:rStyle w:val="a6"/>
            <w:rFonts w:ascii="宋体" w:eastAsia="宋体" w:hAnsi="宋体" w:cs="宋体"/>
            <w:b/>
            <w:color w:val="0070C0"/>
            <w:szCs w:val="24"/>
            <w:u w:val="none"/>
          </w:rPr>
          <w:t>luyu4876@hotmail.com</w:t>
        </w:r>
      </w:hyperlink>
      <w:r w:rsidRPr="00061A2A">
        <w:rPr>
          <w:rFonts w:ascii="宋体" w:eastAsia="宋体" w:hAnsi="宋体" w:cs="宋体"/>
          <w:b/>
          <w:color w:val="0070C0"/>
          <w:szCs w:val="24"/>
        </w:rPr>
        <w:t xml:space="preserve"> </w:t>
      </w:r>
      <w:r w:rsidRPr="00061A2A">
        <w:rPr>
          <w:rFonts w:ascii="宋体" w:eastAsia="宋体" w:hAnsi="宋体" w:cs="宋体" w:hint="eastAsia"/>
          <w:b/>
          <w:color w:val="0070C0"/>
          <w:szCs w:val="24"/>
        </w:rPr>
        <w:t>（</w:t>
      </w:r>
      <w:r w:rsidRPr="00061A2A">
        <w:rPr>
          <w:rFonts w:ascii="宋体" w:eastAsia="宋体" w:hAnsi="宋体" w:cs="宋体"/>
          <w:b/>
          <w:color w:val="0070C0"/>
          <w:szCs w:val="24"/>
        </w:rPr>
        <w:t>Yu Lu</w:t>
      </w:r>
      <w:r w:rsidRPr="00061A2A">
        <w:rPr>
          <w:rFonts w:ascii="宋体" w:eastAsia="宋体" w:hAnsi="宋体" w:cs="宋体" w:hint="eastAsia"/>
          <w:b/>
          <w:color w:val="0070C0"/>
          <w:szCs w:val="24"/>
        </w:rPr>
        <w:t>）</w:t>
      </w:r>
    </w:p>
    <w:p w:rsidR="00061A2A" w:rsidRDefault="00061A2A"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Author information: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(1)Beijing Key Laboratory of Drug Resistance Tuberculosis Research, Beijing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Chest Hospital, Capital Medical University, Beijing Tuberculosis and Thoracic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Tumor Research Institute, Beijing 101149, China.</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The oral delivery of next-generation anti-tuberculosis drugs, such as PBTZ169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and bedaquiline (BDQ), is hindered by their poor solubility and low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bioavailability. We, here, developed a bioinspired delivery platform that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combines milk exosomes with poly(lactic-co-glycolic acid) (PLGA) nanoparticles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to deliver the two drugs separately. This nanodelivery system leverages the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gastrointestinal stability and mucosal penetration of exosomes, along with the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high encapsulation efficiency of PLGA, significantly enhancing drug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hydrophilicity and stability. In murine models, the exosome-coated nanoparticles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increased plasma bioavailability by 2.5- to 4.9-fold compared with free drugs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and achieved superior accumulation in target organs, while mitigating the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cardiotoxicity risk associated with BDQ. This synergistic strategy, integrating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synthetic and natural carriers, overcomes key pharmacological barriers, offering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 promising approach to developing effective and patient-compliant oral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therapies for tuberculosis and other potentially infectious diseases.</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hint="eastAsia"/>
          <w:color w:val="000000" w:themeColor="text1"/>
          <w:szCs w:val="24"/>
        </w:rPr>
        <w:t>©</w:t>
      </w:r>
      <w:r w:rsidRPr="009B2681">
        <w:rPr>
          <w:rFonts w:ascii="宋体" w:eastAsia="宋体" w:hAnsi="宋体" w:cs="宋体"/>
          <w:color w:val="000000" w:themeColor="text1"/>
          <w:szCs w:val="24"/>
        </w:rPr>
        <w:t xml:space="preserve"> 2026 The Authors.</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DOI: 10.1016/j.isci.2026.115641</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PMCID: PMC13141801</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PMID: 42095088</w:t>
      </w:r>
    </w:p>
    <w:p w:rsidR="009B2681" w:rsidRPr="009B2681" w:rsidRDefault="009B2681" w:rsidP="009B2681">
      <w:pPr>
        <w:rPr>
          <w:rFonts w:ascii="宋体" w:eastAsia="宋体" w:hAnsi="宋体" w:cs="宋体"/>
          <w:color w:val="000000" w:themeColor="text1"/>
          <w:szCs w:val="24"/>
        </w:rPr>
      </w:pPr>
    </w:p>
    <w:p w:rsidR="009B2681" w:rsidRPr="00845179" w:rsidRDefault="002A631F" w:rsidP="009B2681">
      <w:pPr>
        <w:rPr>
          <w:rFonts w:ascii="宋体" w:eastAsia="宋体" w:hAnsi="宋体" w:cs="宋体"/>
          <w:b/>
          <w:color w:val="FF0000"/>
          <w:szCs w:val="24"/>
        </w:rPr>
      </w:pPr>
      <w:r>
        <w:rPr>
          <w:rFonts w:ascii="宋体" w:eastAsia="宋体" w:hAnsi="宋体" w:cs="宋体"/>
          <w:b/>
          <w:color w:val="FF0000"/>
          <w:szCs w:val="24"/>
        </w:rPr>
        <w:t>28</w:t>
      </w:r>
      <w:r w:rsidR="009B2681" w:rsidRPr="00845179">
        <w:rPr>
          <w:rFonts w:ascii="宋体" w:eastAsia="宋体" w:hAnsi="宋体" w:cs="宋体"/>
          <w:b/>
          <w:color w:val="FF0000"/>
          <w:szCs w:val="24"/>
        </w:rPr>
        <w:t xml:space="preserve">. Front Med (Lausanne). 2026 Apr 21;13:1786346. doi: 10.3389/fmed.2026.1786346. </w:t>
      </w:r>
    </w:p>
    <w:p w:rsidR="009B2681" w:rsidRPr="00845179" w:rsidRDefault="009B2681" w:rsidP="009B2681">
      <w:pPr>
        <w:rPr>
          <w:rFonts w:ascii="宋体" w:eastAsia="宋体" w:hAnsi="宋体" w:cs="宋体"/>
          <w:b/>
          <w:color w:val="FF0000"/>
          <w:szCs w:val="24"/>
        </w:rPr>
      </w:pPr>
      <w:r w:rsidRPr="00845179">
        <w:rPr>
          <w:rFonts w:ascii="宋体" w:eastAsia="宋体" w:hAnsi="宋体" w:cs="宋体"/>
          <w:b/>
          <w:color w:val="FF0000"/>
          <w:szCs w:val="24"/>
        </w:rPr>
        <w:t>eCollection 2026.</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Deep learning-based differentiation of non-tuberculous mycobacterial lung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disease and pulmonary tuberculosis using chest CT.</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Hu B(1), Wu B(2), Zhou Y(1), Shao Z(2), Wang Q(1), Luo B(1), Yu Z(3), Zheng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D(1).</w:t>
      </w:r>
    </w:p>
    <w:p w:rsidR="009B2681" w:rsidRDefault="009B2681" w:rsidP="009B2681">
      <w:pPr>
        <w:rPr>
          <w:rFonts w:ascii="宋体" w:eastAsia="宋体" w:hAnsi="宋体" w:cs="宋体"/>
          <w:color w:val="000000" w:themeColor="text1"/>
          <w:szCs w:val="24"/>
        </w:rPr>
      </w:pPr>
    </w:p>
    <w:p w:rsidR="000B30DD" w:rsidRPr="000B30DD" w:rsidRDefault="000B30DD" w:rsidP="009B2681">
      <w:pPr>
        <w:rPr>
          <w:rFonts w:ascii="宋体" w:eastAsia="宋体" w:hAnsi="宋体" w:cs="宋体"/>
          <w:b/>
          <w:color w:val="0070C0"/>
          <w:szCs w:val="24"/>
        </w:rPr>
      </w:pPr>
      <w:r w:rsidRPr="000B30DD">
        <w:rPr>
          <w:rFonts w:ascii="宋体" w:eastAsia="宋体" w:hAnsi="宋体" w:cs="宋体"/>
          <w:b/>
          <w:color w:val="0070C0"/>
          <w:szCs w:val="24"/>
        </w:rPr>
        <w:t>Bingchuan Hu, Bin Wu, Yuwei Zhou, Zherui Shao, Qingning Wang, Binyu Luo, Zhuo Yu, Dawei Zheng</w:t>
      </w:r>
      <w:r w:rsidRPr="000B30DD">
        <w:rPr>
          <w:rFonts w:ascii="宋体" w:eastAsia="宋体" w:hAnsi="宋体" w:cs="宋体" w:hint="eastAsia"/>
          <w:b/>
          <w:color w:val="0070C0"/>
          <w:szCs w:val="24"/>
        </w:rPr>
        <w:t>*</w:t>
      </w:r>
    </w:p>
    <w:p w:rsidR="000B30DD" w:rsidRPr="000B30DD" w:rsidRDefault="000B30DD" w:rsidP="009B2681">
      <w:pPr>
        <w:rPr>
          <w:rFonts w:ascii="宋体" w:eastAsia="宋体" w:hAnsi="宋体" w:cs="宋体"/>
          <w:b/>
          <w:color w:val="0070C0"/>
          <w:szCs w:val="24"/>
        </w:rPr>
      </w:pPr>
      <w:r w:rsidRPr="000B30DD">
        <w:rPr>
          <w:rFonts w:ascii="宋体" w:eastAsia="宋体" w:hAnsi="宋体" w:cs="宋体"/>
          <w:b/>
          <w:color w:val="0070C0"/>
          <w:szCs w:val="24"/>
        </w:rPr>
        <w:t>*CORRESPONDENCE Dawei Zheng</w:t>
      </w:r>
      <w:r w:rsidRPr="000B30DD">
        <w:rPr>
          <w:rFonts w:ascii="宋体" w:eastAsia="宋体" w:hAnsi="宋体" w:cs="宋体" w:hint="eastAsia"/>
          <w:b/>
          <w:color w:val="0070C0"/>
          <w:szCs w:val="24"/>
        </w:rPr>
        <w:t>，</w:t>
      </w:r>
      <w:r w:rsidRPr="000B30DD">
        <w:rPr>
          <w:rFonts w:ascii="宋体" w:eastAsia="宋体" w:hAnsi="宋体" w:cs="宋体"/>
          <w:b/>
          <w:color w:val="0070C0"/>
          <w:szCs w:val="24"/>
        </w:rPr>
        <w:t>lhlzhengdawei@nbu.edu.cn</w:t>
      </w:r>
    </w:p>
    <w:p w:rsidR="000B30DD" w:rsidRDefault="000B30DD"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Author information: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(1)Department of Thoracic Surgery, The Affiliated Lihuili Hospital of Ningbo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University, Ningbo,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(2)College of Medical Science, Ningbo University, Ningbo,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(3)Hangzhou Fuyangyan Medical Imaging Technical Service Studio, Hangzhou, China.</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 xml:space="preserve">BACKGROUND: </w:t>
      </w:r>
      <w:r w:rsidRPr="009B2681">
        <w:rPr>
          <w:rFonts w:ascii="宋体" w:eastAsia="宋体" w:hAnsi="宋体" w:cs="宋体"/>
          <w:color w:val="000000" w:themeColor="text1"/>
          <w:szCs w:val="24"/>
        </w:rPr>
        <w:t xml:space="preserve">Differentiating non-tuberculous mycobacterial lung disease (NTM-LD)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from pulmonary tuberculosis (PTB) remains a significant clinical challenge owing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to their overlapping clinical and imaging features, despite markedly different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therapeutic strategies.</w:t>
      </w: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METHODS:</w:t>
      </w:r>
      <w:r w:rsidRPr="009B2681">
        <w:rPr>
          <w:rFonts w:ascii="宋体" w:eastAsia="宋体" w:hAnsi="宋体" w:cs="宋体"/>
          <w:color w:val="000000" w:themeColor="text1"/>
          <w:szCs w:val="24"/>
        </w:rPr>
        <w:t xml:space="preserve"> A total of 409 patients with microbiologically confirmed diagnoses were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retrospectively enrolled and randomly divided into a training set (n</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 xml:space="preserve">329;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NTM-LD: 171, PTB: 158) and an independent test set (n</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 xml:space="preserve">80; NTM-LD: 41, PTB: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39). After lung segmentation with nnU-Net, images were intensity-normalized and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resampled to 256</w:t>
      </w:r>
      <w:r w:rsidRPr="009B2681">
        <w:rPr>
          <w:rFonts w:ascii="Times New Roman" w:eastAsia="宋体" w:hAnsi="Times New Roman" w:cs="Times New Roman"/>
          <w:color w:val="000000" w:themeColor="text1"/>
          <w:szCs w:val="24"/>
        </w:rPr>
        <w:t> </w:t>
      </w:r>
      <w:r w:rsidRPr="009B2681">
        <w:rPr>
          <w:rFonts w:ascii="宋体" w:eastAsia="宋体" w:hAnsi="宋体" w:cs="宋体" w:hint="eastAsia"/>
          <w:color w:val="000000" w:themeColor="text1"/>
          <w:szCs w:val="24"/>
        </w:rPr>
        <w:t>×</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256</w:t>
      </w:r>
      <w:r w:rsidRPr="009B2681">
        <w:rPr>
          <w:rFonts w:ascii="Times New Roman" w:eastAsia="宋体" w:hAnsi="Times New Roman" w:cs="Times New Roman"/>
          <w:color w:val="000000" w:themeColor="text1"/>
          <w:szCs w:val="24"/>
        </w:rPr>
        <w:t> </w:t>
      </w:r>
      <w:r w:rsidRPr="009B2681">
        <w:rPr>
          <w:rFonts w:ascii="宋体" w:eastAsia="宋体" w:hAnsi="宋体" w:cs="宋体" w:hint="eastAsia"/>
          <w:color w:val="000000" w:themeColor="text1"/>
          <w:szCs w:val="24"/>
        </w:rPr>
        <w:t>×</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 xml:space="preserve">128 voxels. A 3D ResNeXt-based classifier was developed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and compared against six mainstream deep learning architectures: ResNet, SENet,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DenseNet, ShuffleNet, Transformer, and Swin Transformer. Model performance was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evaluated using the area under the receiver operating characteristic curve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(AUC), accuracy, sensitivity, specificity, and F1 score.</w:t>
      </w: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 xml:space="preserve">RESULTS: </w:t>
      </w:r>
      <w:r w:rsidRPr="009B2681">
        <w:rPr>
          <w:rFonts w:ascii="宋体" w:eastAsia="宋体" w:hAnsi="宋体" w:cs="宋体"/>
          <w:color w:val="000000" w:themeColor="text1"/>
          <w:szCs w:val="24"/>
        </w:rPr>
        <w:t xml:space="preserve">The proposed 3D ResNeXt model achieved the highest performance, with an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AUC of 0.89 and accuracy of 0.89 on the training set, and an AUC of 0.83 and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accuracy of 0.84 on the independent test set. DeLong's test confirmed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statistically significant superiority over all six comparator architectures on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the test set (all p</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&lt;</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 xml:space="preserve">0.05). Gradient-weighted Class Activation Mapping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(Grad-CAM) visualizations highlighted disease-specific features, including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nodular bronchiectasis and tree-in-bud opacities in NTM-LD, as well as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thick-walled cavitary lesions in PTB.</w:t>
      </w: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CONCLUSION:</w:t>
      </w:r>
      <w:r w:rsidRPr="009B2681">
        <w:rPr>
          <w:rFonts w:ascii="宋体" w:eastAsia="宋体" w:hAnsi="宋体" w:cs="宋体"/>
          <w:color w:val="000000" w:themeColor="text1"/>
          <w:szCs w:val="24"/>
        </w:rPr>
        <w:t xml:space="preserve"> The 3D ResNeXt model demonstrated superior and interpretable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performance in differentiating NTM-LD from PTB on chest CT. It holds promise as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 valuable clinical decision-support tool, although prospective multicenter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validation is warranted.</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Copyright © 2026 Hu, Wu, Zhou, Shao, Wang, Luo, Yu and Zheng.</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DOI: 10.3389/fmed.2026.1786346</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PMCID: PMC13139097</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lastRenderedPageBreak/>
        <w:t>PMID: 42094968</w:t>
      </w:r>
    </w:p>
    <w:p w:rsidR="009B2681" w:rsidRPr="009B2681" w:rsidRDefault="009B2681" w:rsidP="009B2681">
      <w:pPr>
        <w:rPr>
          <w:rFonts w:ascii="宋体" w:eastAsia="宋体" w:hAnsi="宋体" w:cs="宋体"/>
          <w:color w:val="000000" w:themeColor="text1"/>
          <w:szCs w:val="24"/>
        </w:rPr>
      </w:pPr>
    </w:p>
    <w:p w:rsidR="009B2681" w:rsidRPr="00845179" w:rsidRDefault="002A631F" w:rsidP="009B2681">
      <w:pPr>
        <w:rPr>
          <w:rFonts w:ascii="宋体" w:eastAsia="宋体" w:hAnsi="宋体" w:cs="宋体"/>
          <w:b/>
          <w:color w:val="FF0000"/>
          <w:szCs w:val="24"/>
        </w:rPr>
      </w:pPr>
      <w:r>
        <w:rPr>
          <w:rFonts w:ascii="宋体" w:eastAsia="宋体" w:hAnsi="宋体" w:cs="宋体"/>
          <w:b/>
          <w:color w:val="FF0000"/>
          <w:szCs w:val="24"/>
        </w:rPr>
        <w:t>29</w:t>
      </w:r>
      <w:r w:rsidR="009B2681" w:rsidRPr="00845179">
        <w:rPr>
          <w:rFonts w:ascii="宋体" w:eastAsia="宋体" w:hAnsi="宋体" w:cs="宋体"/>
          <w:b/>
          <w:color w:val="FF0000"/>
          <w:szCs w:val="24"/>
        </w:rPr>
        <w:t xml:space="preserve">. J Infect Public Health. 2026 Apr 29;19(6):103236. doi: </w:t>
      </w:r>
    </w:p>
    <w:p w:rsidR="009B2681" w:rsidRPr="00845179" w:rsidRDefault="009B2681" w:rsidP="009B2681">
      <w:pPr>
        <w:rPr>
          <w:rFonts w:ascii="宋体" w:eastAsia="宋体" w:hAnsi="宋体" w:cs="宋体"/>
          <w:b/>
          <w:color w:val="FF0000"/>
          <w:szCs w:val="24"/>
        </w:rPr>
      </w:pPr>
      <w:r w:rsidRPr="00845179">
        <w:rPr>
          <w:rFonts w:ascii="宋体" w:eastAsia="宋体" w:hAnsi="宋体" w:cs="宋体"/>
          <w:b/>
          <w:color w:val="FF0000"/>
          <w:szCs w:val="24"/>
        </w:rPr>
        <w:t>10.1016/j.jiph.2026.103236. Online ahead of print.</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Evolving dynamics of tuberculosis and emerging HIV Co-infection in China: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Age-period-cohort analysis and projections to 2035.</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Zhu Y(1), Wang W(2), Chen T(3), Liu R(4), Yao J(5), Cai Y(6), Guo VY(7), Gu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J(8), Hao Y(9), Gilmour S(10), Hao C(11), Li J(12).</w:t>
      </w:r>
    </w:p>
    <w:p w:rsidR="009B2681" w:rsidRDefault="009B2681" w:rsidP="009B2681">
      <w:pPr>
        <w:rPr>
          <w:rFonts w:ascii="宋体" w:eastAsia="宋体" w:hAnsi="宋体" w:cs="宋体"/>
          <w:color w:val="000000" w:themeColor="text1"/>
          <w:szCs w:val="24"/>
        </w:rPr>
      </w:pPr>
    </w:p>
    <w:p w:rsidR="00440140" w:rsidRPr="00FF00D1" w:rsidRDefault="00440140" w:rsidP="009B2681">
      <w:pPr>
        <w:rPr>
          <w:rFonts w:ascii="宋体" w:eastAsia="宋体" w:hAnsi="宋体" w:cs="宋体"/>
          <w:b/>
          <w:color w:val="0070C0"/>
          <w:szCs w:val="24"/>
        </w:rPr>
      </w:pPr>
      <w:r w:rsidRPr="00FF00D1">
        <w:rPr>
          <w:rFonts w:ascii="宋体" w:eastAsia="宋体" w:hAnsi="宋体" w:cs="宋体"/>
          <w:b/>
          <w:color w:val="0070C0"/>
          <w:szCs w:val="24"/>
        </w:rPr>
        <w:t>Yang Zhu, Wenxi Wang, Tinglong Chen, Ruiwen Liu, Jialiang Yao, Yuqi Cai, Vivian Y Guo, Jing Gu, Yuantao Hao, Stuart Gilmour, Chun Hao</w:t>
      </w:r>
      <w:r w:rsidRPr="00FF00D1">
        <w:rPr>
          <w:rFonts w:ascii="宋体" w:eastAsia="宋体" w:hAnsi="宋体" w:cs="宋体" w:hint="eastAsia"/>
          <w:b/>
          <w:color w:val="0070C0"/>
          <w:szCs w:val="24"/>
        </w:rPr>
        <w:t>*</w:t>
      </w:r>
      <w:r w:rsidRPr="00FF00D1">
        <w:rPr>
          <w:rFonts w:ascii="宋体" w:eastAsia="宋体" w:hAnsi="宋体" w:cs="宋体"/>
          <w:b/>
          <w:color w:val="0070C0"/>
          <w:szCs w:val="24"/>
        </w:rPr>
        <w:t>, Jinghua Li</w:t>
      </w:r>
      <w:r w:rsidRPr="00FF00D1">
        <w:rPr>
          <w:rFonts w:ascii="宋体" w:eastAsia="宋体" w:hAnsi="宋体" w:cs="宋体" w:hint="eastAsia"/>
          <w:b/>
          <w:color w:val="0070C0"/>
          <w:szCs w:val="24"/>
        </w:rPr>
        <w:t>*</w:t>
      </w:r>
    </w:p>
    <w:p w:rsidR="00440140" w:rsidRPr="00FF00D1" w:rsidRDefault="00440140" w:rsidP="009B2681">
      <w:pPr>
        <w:rPr>
          <w:rFonts w:ascii="宋体" w:eastAsia="宋体" w:hAnsi="宋体" w:cs="宋体"/>
          <w:b/>
          <w:color w:val="0070C0"/>
          <w:szCs w:val="24"/>
        </w:rPr>
      </w:pPr>
      <w:r w:rsidRPr="00FF00D1">
        <w:rPr>
          <w:rFonts w:ascii="Tahoma" w:eastAsia="宋体" w:hAnsi="Tahoma" w:cs="Tahoma"/>
          <w:b/>
          <w:color w:val="0070C0"/>
          <w:szCs w:val="24"/>
        </w:rPr>
        <w:t>⁎</w:t>
      </w:r>
      <w:r w:rsidRPr="00FF00D1">
        <w:rPr>
          <w:rFonts w:ascii="宋体" w:eastAsia="宋体" w:hAnsi="宋体" w:cs="宋体"/>
          <w:b/>
          <w:color w:val="0070C0"/>
          <w:szCs w:val="24"/>
        </w:rPr>
        <w:t xml:space="preserve"> Corresponding author at: E-mail addresses: haochun@mail.sysu.edu.cn (Chun Hao), lijinghua@um.edu.mo (</w:t>
      </w:r>
      <w:r w:rsidR="00FF00D1" w:rsidRPr="00FF00D1">
        <w:rPr>
          <w:rFonts w:ascii="宋体" w:eastAsia="宋体" w:hAnsi="宋体" w:cs="宋体"/>
          <w:b/>
          <w:color w:val="0070C0"/>
          <w:szCs w:val="24"/>
        </w:rPr>
        <w:t>Jinghua Li</w:t>
      </w:r>
      <w:r w:rsidRPr="00FF00D1">
        <w:rPr>
          <w:rFonts w:ascii="宋体" w:eastAsia="宋体" w:hAnsi="宋体" w:cs="宋体"/>
          <w:b/>
          <w:color w:val="0070C0"/>
          <w:szCs w:val="24"/>
        </w:rPr>
        <w:t>).</w:t>
      </w:r>
    </w:p>
    <w:p w:rsidR="00440140" w:rsidRDefault="00440140"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Author information: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(1)School of Public Health, Sun Yat-sen University, Guangzhou, China. Electronic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address: zhuy229@mail2.sysu.edu.cn.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(2)The First Affiliated Hospital of Guangzhou Medical University, National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Center for Respiratory Medicine, National Clinical Research Center for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Respiratory Disease, State Key Laboratory of Respiratory Disease, Guangzhou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Institute of Respiratory Health, Guangzhou, China. Electronic address: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danywwx@163.com.</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(3)School of Public Health, Sun Yat-sen University, Guangzhou, China. Electronic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address: chentlong3@mail2.sysu.edu.cn.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(4)School of Public Health, Sun Yat-sen University, Guangzhou, China. Electronic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address: liurw5@mail2.sysu.edu.cn.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(5)Department of Statistics and Operations Research, University of North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Carolina at Chapel Hill, Chapel Hill, NC 27599, USA. Electronic address: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jyao27@u.rochester.edu.</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(6)School of Public Health, Sun Yat-sen University, Guangzhou, China. Electronic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address: caiyq33@mail2.sysu.edu.cn.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(7)School of Public Health, Sun Yat-sen University, Guangzhou, China. Electronic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address: guoyw23@mail.sysu.edu.cn.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(8)School of Public Health, Sun Yat-sen University, Guangzhou, China; Sun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Yat-sen Global Health Institute, Sun Yat-sen University, Guangzhou, China.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Electronic address: gujing5@mail.sysu.edu.cn.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(9)Peking University Center for Public Health and Epidemic Preparedness &amp;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Response, Peking University, Beijing, China. Electronic address: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haoyt@bjmu.edu.cn.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(10)Graduate School of Public Health, St. Luke's International University,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Tokyo, Japan. Electronic address: sgilmour@slcn.ac.jp.</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(11)School of Public Health, Sun Yat-sen University, Guangzhou, China; Sun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lastRenderedPageBreak/>
        <w:t xml:space="preserve">Yat-sen Global Health Institute, Sun Yat-sen University, Guangzhou, China.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Electronic address: haochun@mail.sysu.edu.cn.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(12)Department of Public Health and Medicinal Administration, Faculty of Health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Sciences, University of Macau, Avenida da Universidade, Taipa, Macao SAR, China.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Electronic address: lijinghua@um.edu.mo.</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 xml:space="preserve">BACKGROUND: </w:t>
      </w:r>
      <w:r w:rsidRPr="009B2681">
        <w:rPr>
          <w:rFonts w:ascii="宋体" w:eastAsia="宋体" w:hAnsi="宋体" w:cs="宋体"/>
          <w:color w:val="000000" w:themeColor="text1"/>
          <w:szCs w:val="24"/>
        </w:rPr>
        <w:t xml:space="preserve">Despite significant progress in tuberculosis (TB) prevention, China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remains the third-highest TB burdened country globally, with ongoing concerns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about drug-resistant tuberculosis (DR-TB) and HIV/TB co-infection.</w:t>
      </w: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 xml:space="preserve">METHOD: </w:t>
      </w:r>
      <w:r w:rsidRPr="009B2681">
        <w:rPr>
          <w:rFonts w:ascii="宋体" w:eastAsia="宋体" w:hAnsi="宋体" w:cs="宋体"/>
          <w:color w:val="000000" w:themeColor="text1"/>
          <w:szCs w:val="24"/>
        </w:rPr>
        <w:t xml:space="preserve">The study utilized data from the Global Burden of Disease (GBD) 2021,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applying the Age-Period-Cohort (APC) model to analyze age, period, and cohort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effects on the incidence and mortality of TB, DR-TB, and HIV/TB co-infection.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The Bayesian Age-Period-Cohort (BAPC) model projected future trends from 2022 to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2035.</w:t>
      </w: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RESULT:</w:t>
      </w:r>
      <w:r w:rsidRPr="009B2681">
        <w:rPr>
          <w:rFonts w:ascii="宋体" w:eastAsia="宋体" w:hAnsi="宋体" w:cs="宋体"/>
          <w:color w:val="000000" w:themeColor="text1"/>
          <w:szCs w:val="24"/>
        </w:rPr>
        <w:t xml:space="preserve"> Age effects indicated an increased incidence and mortality risk for TB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and DR-TB with age, while younger and middle-aged groups were more affected by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HIV/TB co-infection. Period effects demonstrated decreasing risks for TB and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DR-TB, but an increasing trend for HIV/TB co-infection. Cohort effects similarly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indicated a decline for TB and DR-TB, with a slight rise for HIV/TB co-infection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among individuals born between 1990 and 2006. BAPC projections indicate that by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2035, the age-standardized incidence rate (ASIR) for TB, DR-TB, and HIV/TB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co-infection will be 21.86, 1.04, and 1.21 per 100,000 person-years,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respectively, while the age-standardized mortality rate (ASMR) will be 0.90,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0.09, and 0.12 per 100,000 person-years, respectively. None of these projections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fulfill the End TB targets.</w:t>
      </w: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CONCLUSION:</w:t>
      </w:r>
      <w:r w:rsidRPr="009B2681">
        <w:rPr>
          <w:rFonts w:ascii="宋体" w:eastAsia="宋体" w:hAnsi="宋体" w:cs="宋体"/>
          <w:color w:val="000000" w:themeColor="text1"/>
          <w:szCs w:val="24"/>
        </w:rPr>
        <w:t xml:space="preserve"> Current strategies are unlikely to meet the End TB targets by 2035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in China, suggesting a need for preventive treatment for latent tuberculosis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infection (LTBI) and improved screening for HIV and TB in high-risk populations.</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Copyright © 2026 The Author(s). Published by Elsevier Ltd.. All rights reserved.</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DOI: 10.1016/j.jiph.2026.103236</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PMID: 42092213</w:t>
      </w:r>
    </w:p>
    <w:p w:rsidR="009B2681" w:rsidRPr="009B2681" w:rsidRDefault="009B2681" w:rsidP="009B2681">
      <w:pPr>
        <w:rPr>
          <w:rFonts w:ascii="宋体" w:eastAsia="宋体" w:hAnsi="宋体" w:cs="宋体"/>
          <w:color w:val="000000" w:themeColor="text1"/>
          <w:szCs w:val="24"/>
        </w:rPr>
      </w:pPr>
    </w:p>
    <w:p w:rsidR="009B2681" w:rsidRPr="00845179" w:rsidRDefault="002A631F" w:rsidP="009B2681">
      <w:pPr>
        <w:rPr>
          <w:rFonts w:ascii="宋体" w:eastAsia="宋体" w:hAnsi="宋体" w:cs="宋体"/>
          <w:b/>
          <w:color w:val="FF0000"/>
          <w:szCs w:val="24"/>
        </w:rPr>
      </w:pPr>
      <w:r>
        <w:rPr>
          <w:rFonts w:ascii="宋体" w:eastAsia="宋体" w:hAnsi="宋体" w:cs="宋体"/>
          <w:b/>
          <w:color w:val="FF0000"/>
          <w:szCs w:val="24"/>
        </w:rPr>
        <w:t>30</w:t>
      </w:r>
      <w:r w:rsidR="009B2681" w:rsidRPr="00845179">
        <w:rPr>
          <w:rFonts w:ascii="宋体" w:eastAsia="宋体" w:hAnsi="宋体" w:cs="宋体"/>
          <w:b/>
          <w:color w:val="FF0000"/>
          <w:szCs w:val="24"/>
        </w:rPr>
        <w:t xml:space="preserve">. Front Immunol. 2026 Apr 20;17:1784235. doi: 10.3389/fimmu.2026.1784235. </w:t>
      </w:r>
    </w:p>
    <w:p w:rsidR="009B2681" w:rsidRPr="00845179" w:rsidRDefault="009B2681" w:rsidP="009B2681">
      <w:pPr>
        <w:rPr>
          <w:rFonts w:ascii="宋体" w:eastAsia="宋体" w:hAnsi="宋体" w:cs="宋体"/>
          <w:b/>
          <w:color w:val="FF0000"/>
          <w:szCs w:val="24"/>
        </w:rPr>
      </w:pPr>
      <w:r w:rsidRPr="00845179">
        <w:rPr>
          <w:rFonts w:ascii="宋体" w:eastAsia="宋体" w:hAnsi="宋体" w:cs="宋体"/>
          <w:b/>
          <w:color w:val="FF0000"/>
          <w:szCs w:val="24"/>
        </w:rPr>
        <w:t>eCollection 2026.</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Caffeine-mediated CD39(+) Treg activation via the CD39-adenosine receptor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pathway is a novel risk factor for pulmonary tuberculosis.</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Zhu L(1), Zheng Z(1), Huang X(1), Lu H(1), Chen Z(1), Wu H(1), Peng L(1), Tao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L(1), Bai Y(1), Yang R(1), Bao R(1), Luo S(1), Ma W(1), Song J(1), Tang J(1), Li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B(1), Bao F(1)(2), Liu A(1).</w:t>
      </w:r>
    </w:p>
    <w:p w:rsidR="009B2681" w:rsidRDefault="009B2681" w:rsidP="009B2681">
      <w:pPr>
        <w:rPr>
          <w:rFonts w:ascii="宋体" w:eastAsia="宋体" w:hAnsi="宋体" w:cs="宋体"/>
          <w:color w:val="000000" w:themeColor="text1"/>
          <w:szCs w:val="24"/>
        </w:rPr>
      </w:pPr>
    </w:p>
    <w:p w:rsidR="003A5CF4" w:rsidRPr="003A5CF4" w:rsidRDefault="003A5CF4" w:rsidP="009B2681">
      <w:pPr>
        <w:rPr>
          <w:rFonts w:ascii="宋体" w:eastAsia="宋体" w:hAnsi="宋体" w:cs="宋体"/>
          <w:b/>
          <w:color w:val="0070C0"/>
          <w:szCs w:val="24"/>
        </w:rPr>
      </w:pPr>
      <w:r w:rsidRPr="003A5CF4">
        <w:rPr>
          <w:rFonts w:ascii="宋体" w:eastAsia="宋体" w:hAnsi="宋体" w:cs="宋体"/>
          <w:b/>
          <w:color w:val="0070C0"/>
          <w:szCs w:val="24"/>
        </w:rPr>
        <w:lastRenderedPageBreak/>
        <w:t>Liangyu Zhu, Zida Zheng, Xun Huang, Haoran Lu, Zhiqiang Chen, Hanxin Wu, Li Peng, Lvyan Tao, Yue Bai, Rui Yang, Ruian Bao, Suyi Luo, Weijiang Ma, Jieqin Song, Jiaomei Tang, Bingxue Li, Fukai Bao</w:t>
      </w:r>
      <w:r w:rsidRPr="003A5CF4">
        <w:rPr>
          <w:rFonts w:ascii="宋体" w:eastAsia="宋体" w:hAnsi="宋体" w:cs="宋体" w:hint="eastAsia"/>
          <w:b/>
          <w:color w:val="0070C0"/>
          <w:szCs w:val="24"/>
        </w:rPr>
        <w:t>*</w:t>
      </w:r>
      <w:r w:rsidRPr="003A5CF4">
        <w:rPr>
          <w:rFonts w:ascii="宋体" w:eastAsia="宋体" w:hAnsi="宋体" w:cs="宋体"/>
          <w:b/>
          <w:color w:val="0070C0"/>
          <w:szCs w:val="24"/>
        </w:rPr>
        <w:t>, Aihua Liu</w:t>
      </w:r>
      <w:r w:rsidRPr="003A5CF4">
        <w:rPr>
          <w:rFonts w:ascii="宋体" w:eastAsia="宋体" w:hAnsi="宋体" w:cs="宋体" w:hint="eastAsia"/>
          <w:b/>
          <w:color w:val="0070C0"/>
          <w:szCs w:val="24"/>
        </w:rPr>
        <w:t>*</w:t>
      </w:r>
    </w:p>
    <w:p w:rsidR="003A5CF4" w:rsidRPr="003A5CF4" w:rsidRDefault="003A5CF4" w:rsidP="009B2681">
      <w:pPr>
        <w:rPr>
          <w:rFonts w:ascii="宋体" w:eastAsia="宋体" w:hAnsi="宋体" w:cs="宋体"/>
          <w:b/>
          <w:color w:val="0070C0"/>
          <w:szCs w:val="24"/>
        </w:rPr>
      </w:pPr>
      <w:r w:rsidRPr="003A5CF4">
        <w:rPr>
          <w:rFonts w:ascii="宋体" w:eastAsia="宋体" w:hAnsi="宋体" w:cs="宋体"/>
          <w:b/>
          <w:color w:val="0070C0"/>
          <w:szCs w:val="24"/>
        </w:rPr>
        <w:t>*CORRESPONDENCE Fukai Bao</w:t>
      </w:r>
      <w:r w:rsidRPr="003A5CF4">
        <w:rPr>
          <w:rFonts w:ascii="宋体" w:eastAsia="宋体" w:hAnsi="宋体" w:cs="宋体" w:hint="eastAsia"/>
          <w:b/>
          <w:color w:val="0070C0"/>
          <w:szCs w:val="24"/>
        </w:rPr>
        <w:t>，</w:t>
      </w:r>
      <w:hyperlink r:id="rId16" w:history="1">
        <w:r w:rsidRPr="003A5CF4">
          <w:rPr>
            <w:rStyle w:val="a6"/>
            <w:rFonts w:ascii="宋体" w:eastAsia="宋体" w:hAnsi="宋体" w:cs="宋体"/>
            <w:b/>
            <w:color w:val="0070C0"/>
            <w:szCs w:val="24"/>
            <w:u w:val="none"/>
          </w:rPr>
          <w:t>baofukai@kmmu.edu.cn</w:t>
        </w:r>
      </w:hyperlink>
      <w:r w:rsidRPr="003A5CF4">
        <w:rPr>
          <w:rFonts w:ascii="宋体" w:eastAsia="宋体" w:hAnsi="宋体" w:cs="宋体" w:hint="eastAsia"/>
          <w:b/>
          <w:color w:val="0070C0"/>
          <w:szCs w:val="24"/>
        </w:rPr>
        <w:t>；</w:t>
      </w:r>
      <w:r w:rsidRPr="003A5CF4">
        <w:rPr>
          <w:rFonts w:ascii="宋体" w:eastAsia="宋体" w:hAnsi="宋体" w:cs="宋体"/>
          <w:b/>
          <w:color w:val="0070C0"/>
          <w:szCs w:val="24"/>
        </w:rPr>
        <w:t>Aihua Liu</w:t>
      </w:r>
      <w:r w:rsidRPr="003A5CF4">
        <w:rPr>
          <w:rFonts w:ascii="宋体" w:eastAsia="宋体" w:hAnsi="宋体" w:cs="宋体" w:hint="eastAsia"/>
          <w:b/>
          <w:color w:val="0070C0"/>
          <w:szCs w:val="24"/>
        </w:rPr>
        <w:t>，</w:t>
      </w:r>
      <w:r w:rsidRPr="003A5CF4">
        <w:rPr>
          <w:rFonts w:ascii="宋体" w:eastAsia="宋体" w:hAnsi="宋体" w:cs="宋体"/>
          <w:b/>
          <w:color w:val="0070C0"/>
          <w:szCs w:val="24"/>
        </w:rPr>
        <w:t>liuaihua@kmmu.edu.cn</w:t>
      </w:r>
    </w:p>
    <w:p w:rsidR="003A5CF4" w:rsidRDefault="003A5CF4"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Author information: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(1)Department of Pathogen Biology and Immunology and Department of Biochemistry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and Molecular Biology, Faculty of Basic Medical Sciences, Kunming Medical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University, Kunming,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(2)Department of Pathogen Biology and Immunology, Haiyuan College, Kunming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Medical University, Kunming, China.</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BACKGROUND:</w:t>
      </w:r>
      <w:r w:rsidRPr="009B2681">
        <w:rPr>
          <w:rFonts w:ascii="宋体" w:eastAsia="宋体" w:hAnsi="宋体" w:cs="宋体"/>
          <w:color w:val="000000" w:themeColor="text1"/>
          <w:szCs w:val="24"/>
        </w:rPr>
        <w:t xml:space="preserve"> The global impact of pulmonary tuberculosis (PTB) is compounded by a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limited understanding of modifiable risk factors. While caffeine is the most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consumed psychoactive substance, its causal relationship with PTB and the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underlying immunological mechanisms remain unknown.</w:t>
      </w: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 xml:space="preserve">METHODS: </w:t>
      </w:r>
      <w:r w:rsidRPr="009B2681">
        <w:rPr>
          <w:rFonts w:ascii="宋体" w:eastAsia="宋体" w:hAnsi="宋体" w:cs="宋体"/>
          <w:color w:val="000000" w:themeColor="text1"/>
          <w:szCs w:val="24"/>
        </w:rPr>
        <w:t xml:space="preserve">A three-tiered approach was used: 1) two-sample Mendelian randomization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(TSMR) was used to analyze 486 metabolites and 731 immune cells for PTB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causality (inverse variance weighting was the primary method with reverse MR and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Bonferroni correction), 2) single-cell RNA sequencing (scRNA-seq) and bulk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RNA-seq were integrated (Seurat, Gene set enrichment analysis, and pseudotime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analysis) to characterize CD39+ Tregs traits in lungs with PTB using, 3) core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genes (LASSO) regression and eQTL-based genetic analyses uniquely) were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validated in THP-1 macrophages, C3HeB/FeJ mice, and patients with PTB via FCM,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WB, RT-qPCR, and multiplex immunohistochemistry.</w:t>
      </w: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RESULTS:</w:t>
      </w:r>
      <w:r w:rsidRPr="009B2681">
        <w:rPr>
          <w:rFonts w:ascii="宋体" w:eastAsia="宋体" w:hAnsi="宋体" w:cs="宋体"/>
          <w:color w:val="000000" w:themeColor="text1"/>
          <w:szCs w:val="24"/>
        </w:rPr>
        <w:t xml:space="preserve"> Based on TSMR, eight metabolites (including caffeine) and nine immune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subsets (including activated CD4+ Tregs) were linked to PTB (P &lt; 0.05). Caffeine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increased the risk of PTB via CD39+CD4+ Tregs (mediated proportion = 10.4%,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P = 0.046). ScRNA-seq analysis of PTB lungs revealed elevated CD4+ Tregs with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high caffeine responsiveness and CD39/ADORA2A overexpression. Validation in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models revealed that core genes (PSMC5, BAG1, and AGPAT5) exhibited differential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expression with PTB (P &lt; 0.05) and good diagnostic efficacy (AUC &gt; 0.7).</w:t>
      </w: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CONCLUSIONS:</w:t>
      </w:r>
      <w:r w:rsidRPr="009B2681">
        <w:rPr>
          <w:rFonts w:ascii="宋体" w:eastAsia="宋体" w:hAnsi="宋体" w:cs="宋体"/>
          <w:color w:val="000000" w:themeColor="text1"/>
          <w:szCs w:val="24"/>
        </w:rPr>
        <w:t xml:space="preserve"> We first identified a causal association between genetically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predicted caffeine levels and PTB risk at the genetic level. We further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uncovered a CD39-adenosine-based Treg activation mechanism underlying this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association, and identified PSMC5 as a potential therapeutic target for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host-directed therapy. These findings inform PTB pathogenesis and host-directed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therapy.</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Copyright © 2026 Zhu, Zheng, Huang, Lu, Chen, Wu, Peng, Tao, Bai, Yang, Bao,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Luo, Ma, Song, Tang, Li, Bao and Liu.</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DOI: 10.3389/fimmu.2026.1784235</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PMCID: PMC13135997</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lastRenderedPageBreak/>
        <w:t>PMID: 42088503 [Indexed for MEDLINE]</w:t>
      </w:r>
    </w:p>
    <w:p w:rsidR="009B2681" w:rsidRPr="009B2681" w:rsidRDefault="009B2681" w:rsidP="009B2681">
      <w:pPr>
        <w:rPr>
          <w:rFonts w:ascii="宋体" w:eastAsia="宋体" w:hAnsi="宋体" w:cs="宋体"/>
          <w:color w:val="000000" w:themeColor="text1"/>
          <w:szCs w:val="24"/>
        </w:rPr>
      </w:pPr>
    </w:p>
    <w:p w:rsidR="009B2681" w:rsidRPr="00845179" w:rsidRDefault="002A631F" w:rsidP="009B2681">
      <w:pPr>
        <w:rPr>
          <w:rFonts w:ascii="宋体" w:eastAsia="宋体" w:hAnsi="宋体" w:cs="宋体"/>
          <w:b/>
          <w:color w:val="FF0000"/>
          <w:szCs w:val="24"/>
        </w:rPr>
      </w:pPr>
      <w:r>
        <w:rPr>
          <w:rFonts w:ascii="宋体" w:eastAsia="宋体" w:hAnsi="宋体" w:cs="宋体"/>
          <w:b/>
          <w:color w:val="FF0000"/>
          <w:szCs w:val="24"/>
        </w:rPr>
        <w:t>31</w:t>
      </w:r>
      <w:r w:rsidR="009B2681" w:rsidRPr="00845179">
        <w:rPr>
          <w:rFonts w:ascii="宋体" w:eastAsia="宋体" w:hAnsi="宋体" w:cs="宋体"/>
          <w:b/>
          <w:color w:val="FF0000"/>
          <w:szCs w:val="24"/>
        </w:rPr>
        <w:t xml:space="preserve">. Front Public Health. 2026 Apr 20;14:1794409. doi: 10.3389/fpubh.2026.1794409. </w:t>
      </w:r>
    </w:p>
    <w:p w:rsidR="009B2681" w:rsidRPr="00845179" w:rsidRDefault="009B2681" w:rsidP="009B2681">
      <w:pPr>
        <w:rPr>
          <w:rFonts w:ascii="宋体" w:eastAsia="宋体" w:hAnsi="宋体" w:cs="宋体"/>
          <w:b/>
          <w:color w:val="FF0000"/>
          <w:szCs w:val="24"/>
        </w:rPr>
      </w:pPr>
      <w:r w:rsidRPr="00845179">
        <w:rPr>
          <w:rFonts w:ascii="宋体" w:eastAsia="宋体" w:hAnsi="宋体" w:cs="宋体"/>
          <w:b/>
          <w:color w:val="FF0000"/>
          <w:szCs w:val="24"/>
        </w:rPr>
        <w:t>eCollection 2026.</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Acceptance, completion, and safety of the 3HR regimen for latent tuberculosis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infection: a prospective cohort study in China.</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Sun Q(1), Zhang K(2), Chen J(3), Feng L(2), Shi L(2), Liu S(#)(1), Liu A(#)(1).</w:t>
      </w:r>
    </w:p>
    <w:p w:rsidR="009B2681" w:rsidRDefault="009B2681" w:rsidP="009B2681">
      <w:pPr>
        <w:rPr>
          <w:rFonts w:ascii="宋体" w:eastAsia="宋体" w:hAnsi="宋体" w:cs="宋体"/>
          <w:color w:val="000000" w:themeColor="text1"/>
          <w:szCs w:val="24"/>
        </w:rPr>
      </w:pPr>
    </w:p>
    <w:p w:rsidR="00AD1666" w:rsidRPr="00AD1666" w:rsidRDefault="00AD1666" w:rsidP="009B2681">
      <w:pPr>
        <w:rPr>
          <w:rFonts w:ascii="宋体" w:eastAsia="宋体" w:hAnsi="宋体" w:cs="宋体"/>
          <w:b/>
          <w:color w:val="0070C0"/>
          <w:szCs w:val="24"/>
        </w:rPr>
      </w:pPr>
      <w:r w:rsidRPr="00AD1666">
        <w:rPr>
          <w:rFonts w:ascii="宋体" w:eastAsia="宋体" w:hAnsi="宋体" w:cs="宋体"/>
          <w:b/>
          <w:color w:val="0070C0"/>
          <w:szCs w:val="24"/>
        </w:rPr>
        <w:t>Qingfeng Sun, Kai Zhang, Jifei Chen, Lizhen Feng, Liuchun Shi, Sang Liu</w:t>
      </w:r>
      <w:r w:rsidRPr="00AD1666">
        <w:rPr>
          <w:rFonts w:ascii="宋体" w:eastAsia="宋体" w:hAnsi="宋体" w:cs="宋体" w:hint="eastAsia"/>
          <w:b/>
          <w:color w:val="0070C0"/>
          <w:szCs w:val="24"/>
        </w:rPr>
        <w:t>*</w:t>
      </w:r>
      <w:r w:rsidRPr="00AD1666">
        <w:rPr>
          <w:rFonts w:ascii="宋体" w:eastAsia="宋体" w:hAnsi="宋体" w:cs="宋体"/>
          <w:b/>
          <w:color w:val="0070C0"/>
          <w:szCs w:val="24"/>
        </w:rPr>
        <w:t>, Aimei Liu</w:t>
      </w:r>
      <w:r w:rsidRPr="00AD1666">
        <w:rPr>
          <w:rFonts w:ascii="宋体" w:eastAsia="宋体" w:hAnsi="宋体" w:cs="宋体" w:hint="eastAsia"/>
          <w:b/>
          <w:color w:val="0070C0"/>
          <w:szCs w:val="24"/>
        </w:rPr>
        <w:t>*</w:t>
      </w:r>
    </w:p>
    <w:p w:rsidR="00AD1666" w:rsidRPr="00AD1666" w:rsidRDefault="00AD1666" w:rsidP="009B2681">
      <w:pPr>
        <w:rPr>
          <w:rFonts w:ascii="宋体" w:eastAsia="宋体" w:hAnsi="宋体" w:cs="宋体"/>
          <w:b/>
          <w:color w:val="0070C0"/>
          <w:szCs w:val="24"/>
        </w:rPr>
      </w:pPr>
      <w:r w:rsidRPr="00AD1666">
        <w:rPr>
          <w:rFonts w:ascii="宋体" w:eastAsia="宋体" w:hAnsi="宋体" w:cs="宋体"/>
          <w:b/>
          <w:color w:val="0070C0"/>
          <w:szCs w:val="24"/>
        </w:rPr>
        <w:t>*CORRESPONDENCE Sang Liu</w:t>
      </w:r>
      <w:r w:rsidRPr="00AD1666">
        <w:rPr>
          <w:rFonts w:ascii="宋体" w:eastAsia="宋体" w:hAnsi="宋体" w:cs="宋体" w:hint="eastAsia"/>
          <w:b/>
          <w:color w:val="0070C0"/>
          <w:szCs w:val="24"/>
        </w:rPr>
        <w:t>，</w:t>
      </w:r>
      <w:hyperlink r:id="rId17" w:history="1">
        <w:r w:rsidRPr="00AD1666">
          <w:rPr>
            <w:rStyle w:val="a6"/>
            <w:rFonts w:ascii="宋体" w:eastAsia="宋体" w:hAnsi="宋体" w:cs="宋体"/>
            <w:b/>
            <w:color w:val="0070C0"/>
            <w:szCs w:val="24"/>
            <w:u w:val="none"/>
          </w:rPr>
          <w:t>ls7978@163.com</w:t>
        </w:r>
      </w:hyperlink>
      <w:r w:rsidRPr="00AD1666">
        <w:rPr>
          <w:rFonts w:ascii="宋体" w:eastAsia="宋体" w:hAnsi="宋体" w:cs="宋体" w:hint="eastAsia"/>
          <w:b/>
          <w:color w:val="0070C0"/>
          <w:szCs w:val="24"/>
        </w:rPr>
        <w:t>；</w:t>
      </w:r>
      <w:r w:rsidRPr="00AD1666">
        <w:rPr>
          <w:rFonts w:ascii="宋体" w:eastAsia="宋体" w:hAnsi="宋体" w:cs="宋体"/>
          <w:b/>
          <w:color w:val="0070C0"/>
          <w:szCs w:val="24"/>
        </w:rPr>
        <w:t xml:space="preserve"> Aimei Liu</w:t>
      </w:r>
      <w:r w:rsidRPr="00AD1666">
        <w:rPr>
          <w:rFonts w:ascii="宋体" w:eastAsia="宋体" w:hAnsi="宋体" w:cs="宋体" w:hint="eastAsia"/>
          <w:b/>
          <w:color w:val="0070C0"/>
          <w:szCs w:val="24"/>
        </w:rPr>
        <w:t>，</w:t>
      </w:r>
      <w:r w:rsidRPr="00AD1666">
        <w:rPr>
          <w:rFonts w:ascii="宋体" w:eastAsia="宋体" w:hAnsi="宋体" w:cs="宋体"/>
          <w:b/>
          <w:color w:val="0070C0"/>
          <w:szCs w:val="24"/>
        </w:rPr>
        <w:t>gxltyyliu@163.com</w:t>
      </w:r>
    </w:p>
    <w:p w:rsidR="00AD1666" w:rsidRDefault="00AD1666"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Author information: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(1)Department of Tuberculosis, Guangxi Zhuang Autonomous Region Chest Hospital,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Liuzhou, Guangxi,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(2)Department of Public Health, Guangxi Zhuang Autonomous Region Chest Hospital,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Liuzhou, Guangxi,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(3)Department of Science and Education, Guangxi Zhuang Autonomous Region Chest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Hospital, Liuzhou, Guangxi,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(#)Contributed equally</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 xml:space="preserve">BACKGROUND: </w:t>
      </w:r>
      <w:r w:rsidRPr="009B2681">
        <w:rPr>
          <w:rFonts w:ascii="宋体" w:eastAsia="宋体" w:hAnsi="宋体" w:cs="宋体"/>
          <w:color w:val="000000" w:themeColor="text1"/>
          <w:szCs w:val="24"/>
        </w:rPr>
        <w:t xml:space="preserve">Tuberculosis preventive treatment (TPT) is essential for reducing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the progression of latent tuberculosis infection (LTBI) to active disease, yet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real-world implementation often faces substantial attrition. This study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evaluated the acceptance, completion, and safety of the 3-month daily isoniazid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plus rifampicin regimen (3HR) among close contacts in a high-burden setting in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China.</w:t>
      </w: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METHODS:</w:t>
      </w:r>
      <w:r w:rsidRPr="009B2681">
        <w:rPr>
          <w:rFonts w:ascii="宋体" w:eastAsia="宋体" w:hAnsi="宋体" w:cs="宋体"/>
          <w:color w:val="000000" w:themeColor="text1"/>
          <w:szCs w:val="24"/>
        </w:rPr>
        <w:t xml:space="preserve"> We conducted a prospective observational cohort study among tuberculin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skin test-positive close contacts from January 2024 to June 2025. Participants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voluntarily chose to initiate or decline 3HR. Acceptance, completion, and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adverse events (AEs) were prospectively recorded. Multivariable logistic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regression models were used to identify predictors of uptake and completion, and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 sensitivity analysis assessed the differential impact of hepatic versus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non-hepatic AEs.</w:t>
      </w: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 xml:space="preserve">RESULTS: </w:t>
      </w:r>
      <w:r w:rsidRPr="009B2681">
        <w:rPr>
          <w:rFonts w:ascii="宋体" w:eastAsia="宋体" w:hAnsi="宋体" w:cs="宋体"/>
          <w:color w:val="000000" w:themeColor="text1"/>
          <w:szCs w:val="24"/>
        </w:rPr>
        <w:t xml:space="preserve">Among 617 eligible contacts, 520 (84.3%) accepted TPT. Acceptance was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significantly higher among school than household contacts (96.0% vs. 76.1%;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&lt;</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 xml:space="preserve">0.001), and school contact status was the strongest predictor of uptake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(adjusted odds ratio [aOR] 14.20; 95% CI 5.48-36.82). Among the 520 initiators,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382 (73.5%) completed treatment. Demographic factors were not associated with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completion, whereas AEs markedly reduced completion (aOR 0.25; 95% CI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0.14-0.44). A total of 56 participants (10.8%) experienced at least one AE;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hepatic events were the most frequent (73.2%) and accounted for most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lastRenderedPageBreak/>
        <w:t xml:space="preserve">discontinuations. Subjective intolerance far exceeded clinically confirmed AEs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(75 vs. 20). Sensitivity analyses confirmed that both hepatic and non-hepatic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AEs independently reduced completion.</w:t>
      </w: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 xml:space="preserve">CONCLUSION: </w:t>
      </w:r>
      <w:r w:rsidRPr="009B2681">
        <w:rPr>
          <w:rFonts w:ascii="宋体" w:eastAsia="宋体" w:hAnsi="宋体" w:cs="宋体"/>
          <w:color w:val="000000" w:themeColor="text1"/>
          <w:szCs w:val="24"/>
        </w:rPr>
        <w:t xml:space="preserve">In this real-world implementation evaluation, the 3HR regimen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demonstrated high programmatic acceptance, particularly in school settings;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however, treatment completion was constrained by both perceived and clinically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verified AEs. These findings suggest that optimizing TPT delivery requires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strengthened safety monitoring, structured symptom counseling, and targeted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mobilization strategies to improve uptake, particularly among household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contacts.</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Copyright © 2026 Sun, Zhang, Chen, Feng, Shi, Liu and Liu.</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DOI: 10.3389/fpubh.2026.1794409</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PMCID: PMC13136078</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PMID: 42088243 [Indexed for MEDLINE]</w:t>
      </w:r>
    </w:p>
    <w:p w:rsidR="009B2681" w:rsidRPr="009B2681" w:rsidRDefault="009B2681" w:rsidP="009B2681">
      <w:pPr>
        <w:rPr>
          <w:rFonts w:ascii="宋体" w:eastAsia="宋体" w:hAnsi="宋体" w:cs="宋体"/>
          <w:color w:val="000000" w:themeColor="text1"/>
          <w:szCs w:val="24"/>
        </w:rPr>
      </w:pPr>
    </w:p>
    <w:p w:rsidR="009B2681" w:rsidRPr="00845179" w:rsidRDefault="002A631F" w:rsidP="009B2681">
      <w:pPr>
        <w:rPr>
          <w:rFonts w:ascii="宋体" w:eastAsia="宋体" w:hAnsi="宋体" w:cs="宋体"/>
          <w:b/>
          <w:color w:val="FF0000"/>
          <w:szCs w:val="24"/>
        </w:rPr>
      </w:pPr>
      <w:r>
        <w:rPr>
          <w:rFonts w:ascii="宋体" w:eastAsia="宋体" w:hAnsi="宋体" w:cs="宋体"/>
          <w:b/>
          <w:color w:val="FF0000"/>
          <w:szCs w:val="24"/>
        </w:rPr>
        <w:t>32</w:t>
      </w:r>
      <w:r w:rsidR="009B2681" w:rsidRPr="00845179">
        <w:rPr>
          <w:rFonts w:ascii="宋体" w:eastAsia="宋体" w:hAnsi="宋体" w:cs="宋体"/>
          <w:b/>
          <w:color w:val="FF0000"/>
          <w:szCs w:val="24"/>
        </w:rPr>
        <w:t>. Front Oncol. 2026 Apr 20;16:1792938. doi: 10.3389/fonc</w:t>
      </w:r>
      <w:r w:rsidR="00845179" w:rsidRPr="00845179">
        <w:rPr>
          <w:rFonts w:ascii="宋体" w:eastAsia="宋体" w:hAnsi="宋体" w:cs="宋体"/>
          <w:b/>
          <w:color w:val="FF0000"/>
          <w:szCs w:val="24"/>
        </w:rPr>
        <w:t xml:space="preserve">.2026.1792938. eCollection </w:t>
      </w:r>
      <w:r w:rsidR="009B2681" w:rsidRPr="00845179">
        <w:rPr>
          <w:rFonts w:ascii="宋体" w:eastAsia="宋体" w:hAnsi="宋体" w:cs="宋体"/>
          <w:b/>
          <w:color w:val="FF0000"/>
          <w:szCs w:val="24"/>
        </w:rPr>
        <w:t>2026.</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 case report of secondary retroperitoneal lymph node tuberculosis following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chemotherapy for acute myeloid leukemia with literature review.</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Liu Y(1), Jiang Y(2), Shen F(2), He M(2), Sun Y(2), Xu X(3), Jiang H(2).</w:t>
      </w:r>
    </w:p>
    <w:p w:rsidR="009B2681" w:rsidRDefault="009B2681" w:rsidP="009B2681">
      <w:pPr>
        <w:rPr>
          <w:rFonts w:ascii="宋体" w:eastAsia="宋体" w:hAnsi="宋体" w:cs="宋体"/>
          <w:color w:val="000000" w:themeColor="text1"/>
          <w:szCs w:val="24"/>
        </w:rPr>
      </w:pPr>
    </w:p>
    <w:p w:rsidR="00B636CF" w:rsidRPr="00B636CF" w:rsidRDefault="00B636CF" w:rsidP="009B2681">
      <w:pPr>
        <w:rPr>
          <w:rFonts w:ascii="宋体" w:eastAsia="宋体" w:hAnsi="宋体" w:cs="宋体"/>
          <w:b/>
          <w:color w:val="0070C0"/>
          <w:szCs w:val="24"/>
        </w:rPr>
      </w:pPr>
      <w:r w:rsidRPr="00B636CF">
        <w:rPr>
          <w:rFonts w:ascii="宋体" w:eastAsia="宋体" w:hAnsi="宋体" w:cs="宋体"/>
          <w:b/>
          <w:color w:val="0070C0"/>
          <w:szCs w:val="24"/>
        </w:rPr>
        <w:t>Yizhuo Liu, Yuxia Jiang, Fenglin Shen, Mingxia He, Yunfeng Sun, Xiaofeng Xu</w:t>
      </w:r>
      <w:r>
        <w:rPr>
          <w:rFonts w:ascii="宋体" w:eastAsia="宋体" w:hAnsi="宋体" w:cs="宋体" w:hint="eastAsia"/>
          <w:b/>
          <w:color w:val="0070C0"/>
          <w:szCs w:val="24"/>
        </w:rPr>
        <w:t>*</w:t>
      </w:r>
      <w:r w:rsidRPr="00B636CF">
        <w:rPr>
          <w:rFonts w:ascii="宋体" w:eastAsia="宋体" w:hAnsi="宋体" w:cs="宋体"/>
          <w:b/>
          <w:color w:val="0070C0"/>
          <w:szCs w:val="24"/>
        </w:rPr>
        <w:t>, Huifang Jiang</w:t>
      </w:r>
      <w:r>
        <w:rPr>
          <w:rFonts w:ascii="宋体" w:eastAsia="宋体" w:hAnsi="宋体" w:cs="宋体" w:hint="eastAsia"/>
          <w:b/>
          <w:color w:val="0070C0"/>
          <w:szCs w:val="24"/>
        </w:rPr>
        <w:t>*</w:t>
      </w:r>
    </w:p>
    <w:p w:rsidR="00B636CF" w:rsidRPr="00B636CF" w:rsidRDefault="00B636CF" w:rsidP="009B2681">
      <w:pPr>
        <w:rPr>
          <w:rFonts w:ascii="宋体" w:eastAsia="宋体" w:hAnsi="宋体" w:cs="宋体"/>
          <w:b/>
          <w:color w:val="0070C0"/>
          <w:szCs w:val="24"/>
        </w:rPr>
      </w:pPr>
      <w:r w:rsidRPr="00B636CF">
        <w:rPr>
          <w:rFonts w:ascii="宋体" w:eastAsia="宋体" w:hAnsi="宋体" w:cs="宋体"/>
          <w:b/>
          <w:color w:val="0070C0"/>
          <w:szCs w:val="24"/>
        </w:rPr>
        <w:t>*CORRESPONDENCE Xiaofeng Xu</w:t>
      </w:r>
      <w:r w:rsidRPr="00B636CF">
        <w:rPr>
          <w:rFonts w:ascii="宋体" w:eastAsia="宋体" w:hAnsi="宋体" w:cs="宋体" w:hint="eastAsia"/>
          <w:b/>
          <w:color w:val="0070C0"/>
          <w:szCs w:val="24"/>
        </w:rPr>
        <w:t>，</w:t>
      </w:r>
      <w:hyperlink r:id="rId18" w:history="1">
        <w:r w:rsidRPr="00B636CF">
          <w:rPr>
            <w:rStyle w:val="a6"/>
            <w:rFonts w:ascii="宋体" w:eastAsia="宋体" w:hAnsi="宋体" w:cs="宋体"/>
            <w:b/>
            <w:color w:val="0070C0"/>
            <w:szCs w:val="24"/>
            <w:u w:val="none"/>
          </w:rPr>
          <w:t>hhxuxiaofeng@126.com</w:t>
        </w:r>
      </w:hyperlink>
      <w:r w:rsidRPr="00B636CF">
        <w:rPr>
          <w:rFonts w:ascii="宋体" w:eastAsia="宋体" w:hAnsi="宋体" w:cs="宋体" w:hint="eastAsia"/>
          <w:b/>
          <w:color w:val="0070C0"/>
          <w:szCs w:val="24"/>
        </w:rPr>
        <w:t>；</w:t>
      </w:r>
      <w:r w:rsidRPr="00B636CF">
        <w:rPr>
          <w:rFonts w:ascii="宋体" w:eastAsia="宋体" w:hAnsi="宋体" w:cs="宋体"/>
          <w:b/>
          <w:color w:val="0070C0"/>
          <w:szCs w:val="24"/>
        </w:rPr>
        <w:t xml:space="preserve"> Huifang Jiang</w:t>
      </w:r>
      <w:r w:rsidRPr="00B636CF">
        <w:rPr>
          <w:rFonts w:ascii="宋体" w:eastAsia="宋体" w:hAnsi="宋体" w:cs="宋体" w:hint="eastAsia"/>
          <w:b/>
          <w:color w:val="0070C0"/>
          <w:szCs w:val="24"/>
        </w:rPr>
        <w:t>，</w:t>
      </w:r>
      <w:r w:rsidRPr="00B636CF">
        <w:rPr>
          <w:rFonts w:ascii="宋体" w:eastAsia="宋体" w:hAnsi="宋体" w:cs="宋体"/>
          <w:b/>
          <w:color w:val="0070C0"/>
          <w:szCs w:val="24"/>
        </w:rPr>
        <w:t>Jhf501@139.com</w:t>
      </w:r>
    </w:p>
    <w:p w:rsidR="00B636CF" w:rsidRDefault="00B636CF"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Author information: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(1)Tongde Hospital of Zhejiang Province Affiliated to Zhejiang Chinese Medical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University (College of Integrated Traditional Chinese and Western Medicine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Clinical Medicine), Hangzhou, Zhangjiang,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(2)Department of Hematology, Tongde Hospital of Zhejiang Province, Hangzhou,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Zhangjiang,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(3)Department of Oncology and Hematology, Hangzhou Red Cross Hospital, Hangzhou,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Zhejiang, China.</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The incidence of secondary retroperitoneal lymph node tuberculosis (TB) in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patients with acute myeloid leukemia (AML) is relatively low, making it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challenging to diagnose in clinical practice. This paper reports an AML patient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who developed TB after chemotherapy, confirmed by positive T-SPOT results from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the ultrasound-guided retroperitoneal lymph node biopsy. Eventually, the patient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achieved negative conversion on T-SPOT test following individualized anti-TB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lastRenderedPageBreak/>
        <w:t xml:space="preserve">treatment. This case highlights the necessity of the diagnosis of tuberculosis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when infections occur in leukemia patients. Clinically, ultrasound-guided biopsy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enables timely diagnosis, and favorable outcome can be attained by selecting an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appropriate therapeutic regimen.</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Copyright © 2026 Liu, Jiang, Shen, He, Sun, Xu and Jiang.</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DOI: 10.3389/fonc.2026.1792938</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PMCID: PMC13137363</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PMID: 42088218</w:t>
      </w:r>
    </w:p>
    <w:p w:rsidR="009B2681" w:rsidRPr="009B2681" w:rsidRDefault="009B2681" w:rsidP="009B2681">
      <w:pPr>
        <w:rPr>
          <w:rFonts w:ascii="宋体" w:eastAsia="宋体" w:hAnsi="宋体" w:cs="宋体"/>
          <w:color w:val="000000" w:themeColor="text1"/>
          <w:szCs w:val="24"/>
        </w:rPr>
      </w:pPr>
    </w:p>
    <w:p w:rsidR="009B2681" w:rsidRPr="00845179" w:rsidRDefault="002A631F" w:rsidP="009B2681">
      <w:pPr>
        <w:rPr>
          <w:rFonts w:ascii="宋体" w:eastAsia="宋体" w:hAnsi="宋体" w:cs="宋体"/>
          <w:b/>
          <w:color w:val="FF0000"/>
          <w:szCs w:val="24"/>
        </w:rPr>
      </w:pPr>
      <w:r>
        <w:rPr>
          <w:rFonts w:ascii="宋体" w:eastAsia="宋体" w:hAnsi="宋体" w:cs="宋体"/>
          <w:b/>
          <w:color w:val="FF0000"/>
          <w:szCs w:val="24"/>
        </w:rPr>
        <w:t>33</w:t>
      </w:r>
      <w:r w:rsidR="009B2681" w:rsidRPr="00845179">
        <w:rPr>
          <w:rFonts w:ascii="宋体" w:eastAsia="宋体" w:hAnsi="宋体" w:cs="宋体"/>
          <w:b/>
          <w:color w:val="FF0000"/>
          <w:szCs w:val="24"/>
        </w:rPr>
        <w:t xml:space="preserve">. Int J Gen Med. 2026 Apr 28;19:574415. doi: 10.2147/IJGM.S574415. eCollection </w:t>
      </w:r>
    </w:p>
    <w:p w:rsidR="009B2681" w:rsidRPr="00845179" w:rsidRDefault="009B2681" w:rsidP="009B2681">
      <w:pPr>
        <w:rPr>
          <w:rFonts w:ascii="宋体" w:eastAsia="宋体" w:hAnsi="宋体" w:cs="宋体"/>
          <w:b/>
          <w:color w:val="FF0000"/>
          <w:szCs w:val="24"/>
        </w:rPr>
      </w:pPr>
      <w:r w:rsidRPr="00845179">
        <w:rPr>
          <w:rFonts w:ascii="宋体" w:eastAsia="宋体" w:hAnsi="宋体" w:cs="宋体"/>
          <w:b/>
          <w:color w:val="FF0000"/>
          <w:szCs w:val="24"/>
        </w:rPr>
        <w:t>2026.</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Clinical and Laboratory Discriminators for Tuberculosis and Lymphoma in Adults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Presenting with Fever of Unknown Origin: A Prospective Cohort Study.</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Xie N(1)(2), Tian F(2), Zhang W(2), Chen J(2), Zhang W(2), Ruan Q(3), Song J(2).</w:t>
      </w:r>
    </w:p>
    <w:p w:rsidR="009B2681" w:rsidRDefault="009B2681" w:rsidP="009B2681">
      <w:pPr>
        <w:rPr>
          <w:rFonts w:ascii="宋体" w:eastAsia="宋体" w:hAnsi="宋体" w:cs="宋体"/>
          <w:color w:val="000000" w:themeColor="text1"/>
          <w:szCs w:val="24"/>
        </w:rPr>
      </w:pPr>
    </w:p>
    <w:p w:rsidR="005151D7" w:rsidRPr="00907260" w:rsidRDefault="005151D7" w:rsidP="009B2681">
      <w:pPr>
        <w:rPr>
          <w:rFonts w:ascii="宋体" w:eastAsia="宋体" w:hAnsi="宋体" w:cs="宋体"/>
          <w:b/>
          <w:color w:val="0070C0"/>
          <w:szCs w:val="24"/>
        </w:rPr>
      </w:pPr>
      <w:r w:rsidRPr="00907260">
        <w:rPr>
          <w:rFonts w:ascii="宋体" w:eastAsia="宋体" w:hAnsi="宋体" w:cs="宋体"/>
          <w:b/>
          <w:color w:val="0070C0"/>
          <w:szCs w:val="24"/>
        </w:rPr>
        <w:t>Nana Xie, Fangbing Tian, Wencong Zhang, Jia Chen, Wenyuan Zhang, Qiurong Ruan</w:t>
      </w:r>
      <w:r w:rsidRPr="00907260">
        <w:rPr>
          <w:rFonts w:ascii="宋体" w:eastAsia="宋体" w:hAnsi="宋体" w:cs="宋体" w:hint="eastAsia"/>
          <w:b/>
          <w:color w:val="0070C0"/>
          <w:szCs w:val="24"/>
        </w:rPr>
        <w:t>*</w:t>
      </w:r>
      <w:r w:rsidRPr="00907260">
        <w:rPr>
          <w:rFonts w:ascii="宋体" w:eastAsia="宋体" w:hAnsi="宋体" w:cs="宋体"/>
          <w:b/>
          <w:color w:val="0070C0"/>
          <w:szCs w:val="24"/>
        </w:rPr>
        <w:t>, Jianxin Song</w:t>
      </w:r>
      <w:r w:rsidRPr="00907260">
        <w:rPr>
          <w:rFonts w:ascii="宋体" w:eastAsia="宋体" w:hAnsi="宋体" w:cs="宋体" w:hint="eastAsia"/>
          <w:b/>
          <w:color w:val="0070C0"/>
          <w:szCs w:val="24"/>
        </w:rPr>
        <w:t>*</w:t>
      </w:r>
    </w:p>
    <w:p w:rsidR="005151D7" w:rsidRPr="00907260" w:rsidRDefault="005151D7" w:rsidP="009B2681">
      <w:pPr>
        <w:rPr>
          <w:rFonts w:ascii="宋体" w:eastAsia="宋体" w:hAnsi="宋体" w:cs="宋体"/>
          <w:b/>
          <w:color w:val="0070C0"/>
          <w:szCs w:val="24"/>
        </w:rPr>
      </w:pPr>
      <w:r w:rsidRPr="00907260">
        <w:rPr>
          <w:rFonts w:ascii="宋体" w:eastAsia="宋体" w:hAnsi="宋体" w:cs="宋体" w:hint="eastAsia"/>
          <w:b/>
          <w:color w:val="0070C0"/>
          <w:szCs w:val="24"/>
        </w:rPr>
        <w:t>*</w:t>
      </w:r>
      <w:r w:rsidRPr="00907260">
        <w:rPr>
          <w:rFonts w:ascii="宋体" w:eastAsia="宋体" w:hAnsi="宋体" w:cs="宋体"/>
          <w:b/>
          <w:color w:val="0070C0"/>
          <w:szCs w:val="24"/>
        </w:rPr>
        <w:t xml:space="preserve">Correspondence: Jianxin Song, Email </w:t>
      </w:r>
      <w:hyperlink r:id="rId19" w:history="1">
        <w:r w:rsidR="00907260" w:rsidRPr="00907260">
          <w:rPr>
            <w:rStyle w:val="a6"/>
            <w:rFonts w:ascii="宋体" w:eastAsia="宋体" w:hAnsi="宋体" w:cs="宋体"/>
            <w:b/>
            <w:color w:val="0070C0"/>
            <w:szCs w:val="24"/>
            <w:u w:val="none"/>
          </w:rPr>
          <w:t>songsingsjx@sina.com</w:t>
        </w:r>
      </w:hyperlink>
      <w:r w:rsidR="00907260" w:rsidRPr="00907260">
        <w:rPr>
          <w:rFonts w:ascii="宋体" w:eastAsia="宋体" w:hAnsi="宋体" w:cs="宋体" w:hint="eastAsia"/>
          <w:b/>
          <w:color w:val="0070C0"/>
          <w:szCs w:val="24"/>
        </w:rPr>
        <w:t>；</w:t>
      </w:r>
      <w:r w:rsidRPr="00907260">
        <w:rPr>
          <w:rFonts w:ascii="宋体" w:eastAsia="宋体" w:hAnsi="宋体" w:cs="宋体"/>
          <w:b/>
          <w:color w:val="0070C0"/>
          <w:szCs w:val="24"/>
        </w:rPr>
        <w:t xml:space="preserve"> Qiurong Ruan, Email ruanqiurong@sina.com</w:t>
      </w:r>
    </w:p>
    <w:p w:rsidR="005151D7" w:rsidRDefault="005151D7"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Author information: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(1)Department of Respiratory Medicine, Traditional Chinese and Western Medicine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Hospital of Wuhan, Tongji Medical College, Huazhong University of Science and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Technology, Wuhan, People's Republic of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(2)Department of Infectious Diseases, Tongji Hospital, Tongji Medical College,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Huazhong University of Science and Technology, Wuhan, People's Republic of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(3)Institute of Pathology, Tongji Hospital, Tongji Medical College, Huazhong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University of Science and Technology, Wuhan, People's Republic of China.</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 xml:space="preserve">BACKGROUND: </w:t>
      </w:r>
      <w:r w:rsidRPr="009B2681">
        <w:rPr>
          <w:rFonts w:ascii="宋体" w:eastAsia="宋体" w:hAnsi="宋体" w:cs="宋体"/>
          <w:color w:val="000000" w:themeColor="text1"/>
          <w:szCs w:val="24"/>
        </w:rPr>
        <w:t xml:space="preserve">Tuberculosis and lymphoma are the common causes of fever of unknown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origin (FUO) and show some similar clinical symptoms. The purpose of this study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was to analyze the clinical characteristics of tuberculosis and lymphoma to find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effective methods to distinguish them.</w:t>
      </w: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 xml:space="preserve">METHODS: </w:t>
      </w:r>
      <w:r w:rsidRPr="009B2681">
        <w:rPr>
          <w:rFonts w:ascii="宋体" w:eastAsia="宋体" w:hAnsi="宋体" w:cs="宋体"/>
          <w:color w:val="000000" w:themeColor="text1"/>
          <w:szCs w:val="24"/>
        </w:rPr>
        <w:t xml:space="preserve">A cohort including 100 tuberculosis and 81 lymphoma patients in FUO was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prospectively enrolled. A predictive model of tuberculosis based on clinical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parameters was established by using logistic regression equation, and its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efficacy was evaluated by Receiving operating curve (ROC).</w:t>
      </w: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RESULTS:</w:t>
      </w:r>
      <w:r w:rsidRPr="009B2681">
        <w:rPr>
          <w:rFonts w:ascii="宋体" w:eastAsia="宋体" w:hAnsi="宋体" w:cs="宋体"/>
          <w:color w:val="000000" w:themeColor="text1"/>
          <w:szCs w:val="24"/>
        </w:rPr>
        <w:t xml:space="preserve"> Both lymphoma and tuberculosis were more common in middle-aged and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elderly males (P=0.043), and the total fever duration was relatively long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lastRenderedPageBreak/>
        <w:t xml:space="preserve">(P=0.086). Muscle pain (P=0.017) and chills (P=0.045) were more common in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tuberculosis patients, while hepatosplenomegaly (P&lt;0.001) and lymphadenopathy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(P&lt;0.001) were more prevalent in lymphoma patients. The positive rate of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T-SPOT.TB in the tuberculosis group was significantly higher than that in the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lymphoma group (P&lt;0.001). In the lymphoma group, LDH and SF were all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significantly increased (P&lt;0.001), while ALB and PLT were significantly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decreased (P&lt;0.001). The AUC of the diagnostic prediction model for tuberculosis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established by combining parameters was 0.96 (95% CI, 0.935-0.986), with a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sensitivity of 90.9% and a specificity of 87.1%. A validation cohort consisted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of 42 patients with FUO from other departments during the same period, the AUC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of the validation cohort was 0.948 (95% CI, 0.886-0.999), with a sensitivity of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90% and a specificity of 90.9%.</w:t>
      </w: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 xml:space="preserve">CONCLUSION: </w:t>
      </w:r>
      <w:r w:rsidRPr="009B2681">
        <w:rPr>
          <w:rFonts w:ascii="宋体" w:eastAsia="宋体" w:hAnsi="宋体" w:cs="宋体"/>
          <w:color w:val="000000" w:themeColor="text1"/>
          <w:szCs w:val="24"/>
        </w:rPr>
        <w:t xml:space="preserve">The integration of clinical parameters facilitates enhanced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discriminative capacity between tuberculosis and lymphoma.</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hint="eastAsia"/>
          <w:color w:val="000000" w:themeColor="text1"/>
          <w:szCs w:val="24"/>
        </w:rPr>
        <w:t>©</w:t>
      </w:r>
      <w:r w:rsidRPr="009B2681">
        <w:rPr>
          <w:rFonts w:ascii="宋体" w:eastAsia="宋体" w:hAnsi="宋体" w:cs="宋体"/>
          <w:color w:val="000000" w:themeColor="text1"/>
          <w:szCs w:val="24"/>
        </w:rPr>
        <w:t xml:space="preserve"> 2026 Xie et al.</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DOI: 10.2147/IJGM.S574415</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PMCID: PMC13135348</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PMID: 42078822</w:t>
      </w:r>
    </w:p>
    <w:p w:rsidR="009B2681" w:rsidRPr="009B2681" w:rsidRDefault="009B2681" w:rsidP="009B2681">
      <w:pPr>
        <w:rPr>
          <w:rFonts w:ascii="宋体" w:eastAsia="宋体" w:hAnsi="宋体" w:cs="宋体"/>
          <w:color w:val="000000" w:themeColor="text1"/>
          <w:szCs w:val="24"/>
        </w:rPr>
      </w:pPr>
    </w:p>
    <w:p w:rsidR="009B2681" w:rsidRPr="00845179" w:rsidRDefault="002A631F" w:rsidP="009B2681">
      <w:pPr>
        <w:rPr>
          <w:rFonts w:ascii="宋体" w:eastAsia="宋体" w:hAnsi="宋体" w:cs="宋体"/>
          <w:b/>
          <w:color w:val="FF0000"/>
          <w:szCs w:val="24"/>
        </w:rPr>
      </w:pPr>
      <w:r>
        <w:rPr>
          <w:rFonts w:ascii="宋体" w:eastAsia="宋体" w:hAnsi="宋体" w:cs="宋体"/>
          <w:b/>
          <w:color w:val="FF0000"/>
          <w:szCs w:val="24"/>
        </w:rPr>
        <w:t>34</w:t>
      </w:r>
      <w:r w:rsidR="009B2681" w:rsidRPr="00845179">
        <w:rPr>
          <w:rFonts w:ascii="宋体" w:eastAsia="宋体" w:hAnsi="宋体" w:cs="宋体"/>
          <w:b/>
          <w:color w:val="FF0000"/>
          <w:szCs w:val="24"/>
        </w:rPr>
        <w:t xml:space="preserve">. Front Oncol. 2026 Apr 16;16:1775568. doi: 10.3389/fonc.2026.1775568. </w:t>
      </w:r>
      <w:r w:rsidR="00845179" w:rsidRPr="00845179">
        <w:rPr>
          <w:rFonts w:ascii="宋体" w:eastAsia="宋体" w:hAnsi="宋体" w:cs="宋体"/>
          <w:b/>
          <w:color w:val="FF0000"/>
          <w:szCs w:val="24"/>
        </w:rPr>
        <w:t xml:space="preserve">eCollection </w:t>
      </w:r>
      <w:r w:rsidR="009B2681" w:rsidRPr="00845179">
        <w:rPr>
          <w:rFonts w:ascii="宋体" w:eastAsia="宋体" w:hAnsi="宋体" w:cs="宋体"/>
          <w:b/>
          <w:color w:val="FF0000"/>
          <w:szCs w:val="24"/>
        </w:rPr>
        <w:t>2026.</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Case Report: PD-1/CTLA-4 dual checkpoint blockade(QL1706) in advanced pulmonary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squamous cell carcinoma complicated by multidrug-resistant tuberculosis after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multiple lines of immunotherapy.</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Huang L(1)(2)(3), Li H(1).</w:t>
      </w:r>
    </w:p>
    <w:p w:rsidR="009B2681" w:rsidRDefault="009B2681" w:rsidP="009B2681">
      <w:pPr>
        <w:rPr>
          <w:rFonts w:ascii="宋体" w:eastAsia="宋体" w:hAnsi="宋体" w:cs="宋体"/>
          <w:color w:val="000000" w:themeColor="text1"/>
          <w:szCs w:val="24"/>
        </w:rPr>
      </w:pPr>
    </w:p>
    <w:p w:rsidR="00B64235" w:rsidRPr="00B64235" w:rsidRDefault="00B64235" w:rsidP="009B2681">
      <w:pPr>
        <w:rPr>
          <w:rFonts w:ascii="宋体" w:eastAsia="宋体" w:hAnsi="宋体" w:cs="宋体"/>
          <w:b/>
          <w:color w:val="0070C0"/>
          <w:szCs w:val="24"/>
        </w:rPr>
      </w:pPr>
      <w:r w:rsidRPr="00B64235">
        <w:rPr>
          <w:rFonts w:ascii="宋体" w:eastAsia="宋体" w:hAnsi="宋体" w:cs="宋体"/>
          <w:b/>
          <w:color w:val="0070C0"/>
          <w:szCs w:val="24"/>
        </w:rPr>
        <w:t>Li Huang, Hao Li</w:t>
      </w:r>
      <w:r w:rsidRPr="00B64235">
        <w:rPr>
          <w:rFonts w:ascii="宋体" w:eastAsia="宋体" w:hAnsi="宋体" w:cs="宋体" w:hint="eastAsia"/>
          <w:b/>
          <w:color w:val="0070C0"/>
          <w:szCs w:val="24"/>
        </w:rPr>
        <w:t>*</w:t>
      </w:r>
    </w:p>
    <w:p w:rsidR="00B64235" w:rsidRPr="00B64235" w:rsidRDefault="00B64235" w:rsidP="009B2681">
      <w:pPr>
        <w:rPr>
          <w:rFonts w:ascii="宋体" w:eastAsia="宋体" w:hAnsi="宋体" w:cs="宋体"/>
          <w:b/>
          <w:color w:val="0070C0"/>
          <w:szCs w:val="24"/>
        </w:rPr>
      </w:pPr>
      <w:r w:rsidRPr="00B64235">
        <w:rPr>
          <w:rFonts w:ascii="宋体" w:eastAsia="宋体" w:hAnsi="宋体" w:cs="宋体"/>
          <w:b/>
          <w:color w:val="0070C0"/>
          <w:szCs w:val="24"/>
        </w:rPr>
        <w:t>*CORRESPONDENCE Hao Li</w:t>
      </w:r>
      <w:r w:rsidRPr="00B64235">
        <w:rPr>
          <w:rFonts w:ascii="宋体" w:eastAsia="宋体" w:hAnsi="宋体" w:cs="宋体" w:hint="eastAsia"/>
          <w:b/>
          <w:color w:val="0070C0"/>
          <w:szCs w:val="24"/>
        </w:rPr>
        <w:t>，</w:t>
      </w:r>
      <w:r w:rsidRPr="00B64235">
        <w:rPr>
          <w:rFonts w:ascii="宋体" w:eastAsia="宋体" w:hAnsi="宋体" w:cs="宋体"/>
          <w:b/>
          <w:color w:val="0070C0"/>
          <w:szCs w:val="24"/>
        </w:rPr>
        <w:t>569929342@qq.com</w:t>
      </w:r>
    </w:p>
    <w:p w:rsidR="00B64235" w:rsidRDefault="00B64235"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Author information: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(1)Department of Oncology, Guiyang Public Health Clinical Center,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Guiyang,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(2)Department of Oncology, Guiyang Cancer Hospital, Guiyang,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(3)Department of Oncology, Guiyang Fifth People's Hospital, Guiyang,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Guizhou, China.</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Immune checkpoint inhibitors (ICIs) are standard care for advanced non-small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cell lung cancer (NSCLC), yet patients with active tuberculosis (TB) are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consistently excluded from clinical trials. Furthermore, data guiding the use of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dual PD-1/CTLA-4 blockade in the presence of multidrug-resistant TB (MDR-TB) is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lastRenderedPageBreak/>
        <w:t xml:space="preserve">lacking. We report a 56-year-old man with stage IVA pulmonary squamous cell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carcinoma (SqNSCLC) who progressed on multiple lines of therapy, including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chemotherapy plus pembrolizumab, docetaxel, and the PD-1/VEGF bispecific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antibody ivonescimab. During treatment, he developed secondary MDR-TB. Following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stabilization with a WHO-recommended all-oral MDR-TB regimen and palliative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radiotherapy for a progressive metastatic lesion, he was rechallenged with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QL1706 (a unified PD-1/CTLA-4 bispecific antibody). The patient achieved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sustained stable disease with a progression-free survival (PFS) of approximately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11 months. Crucially, strict multidisciplinary monitoring confirmed no TB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hint="eastAsia"/>
          <w:color w:val="000000" w:themeColor="text1"/>
          <w:szCs w:val="24"/>
        </w:rPr>
        <w:t xml:space="preserve">reactivation or dissemination, and no grade ≥3 immune-related adverse events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occurred. This case provides the first clinical evidence that, in carefully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selected patients with controlled MDR-TB, dual checkpoint blockade with QL1706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is a feasible salvage strategy, provided that TB is rigorously managed.</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Copyright © 2026 Huang and Li.</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DOI: 10.3389/fonc.2026.1775568</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PMCID: PMC13128376</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PMID: 42078800</w:t>
      </w:r>
    </w:p>
    <w:p w:rsidR="009B2681" w:rsidRPr="009B2681" w:rsidRDefault="009B2681" w:rsidP="009B2681">
      <w:pPr>
        <w:rPr>
          <w:rFonts w:ascii="宋体" w:eastAsia="宋体" w:hAnsi="宋体" w:cs="宋体"/>
          <w:color w:val="000000" w:themeColor="text1"/>
          <w:szCs w:val="24"/>
        </w:rPr>
      </w:pPr>
    </w:p>
    <w:p w:rsidR="009B2681" w:rsidRPr="00845179" w:rsidRDefault="002A631F" w:rsidP="009B2681">
      <w:pPr>
        <w:rPr>
          <w:rFonts w:ascii="宋体" w:eastAsia="宋体" w:hAnsi="宋体" w:cs="宋体"/>
          <w:b/>
          <w:color w:val="FF0000"/>
          <w:szCs w:val="24"/>
        </w:rPr>
      </w:pPr>
      <w:r>
        <w:rPr>
          <w:rFonts w:ascii="宋体" w:eastAsia="宋体" w:hAnsi="宋体" w:cs="宋体"/>
          <w:b/>
          <w:color w:val="FF0000"/>
          <w:szCs w:val="24"/>
        </w:rPr>
        <w:t>35</w:t>
      </w:r>
      <w:r w:rsidR="009B2681" w:rsidRPr="00845179">
        <w:rPr>
          <w:rFonts w:ascii="宋体" w:eastAsia="宋体" w:hAnsi="宋体" w:cs="宋体"/>
          <w:b/>
          <w:color w:val="FF0000"/>
          <w:szCs w:val="24"/>
        </w:rPr>
        <w:t xml:space="preserve">. Front Med (Lausanne). 2026 Apr 16;13:1801335. doi: 10.3389/fmed.2026.1801335. </w:t>
      </w:r>
    </w:p>
    <w:p w:rsidR="009B2681" w:rsidRPr="00845179" w:rsidRDefault="009B2681" w:rsidP="009B2681">
      <w:pPr>
        <w:rPr>
          <w:rFonts w:ascii="宋体" w:eastAsia="宋体" w:hAnsi="宋体" w:cs="宋体"/>
          <w:b/>
          <w:color w:val="FF0000"/>
          <w:szCs w:val="24"/>
        </w:rPr>
      </w:pPr>
      <w:r w:rsidRPr="00845179">
        <w:rPr>
          <w:rFonts w:ascii="宋体" w:eastAsia="宋体" w:hAnsi="宋体" w:cs="宋体"/>
          <w:b/>
          <w:color w:val="FF0000"/>
          <w:szCs w:val="24"/>
        </w:rPr>
        <w:t>eCollection 2026.</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Impact of Yuehua Decoction on quality of life and safety in multidrug-resistant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tuberculosis: a prospective cohort study using multivariable regression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analysis.</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Sun Q(1), Huang Q(1), Mai X(1), Mo L(1), Qin Y(2), Li L(1), Zeng Y(1), Liu Q(3),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Liao Y(1), Liu A(1).</w:t>
      </w:r>
    </w:p>
    <w:p w:rsidR="009B2681" w:rsidRDefault="009B2681" w:rsidP="009B2681">
      <w:pPr>
        <w:rPr>
          <w:rFonts w:ascii="宋体" w:eastAsia="宋体" w:hAnsi="宋体" w:cs="宋体"/>
          <w:color w:val="000000" w:themeColor="text1"/>
          <w:szCs w:val="24"/>
        </w:rPr>
      </w:pPr>
    </w:p>
    <w:p w:rsidR="00B71EE0" w:rsidRPr="00B71EE0" w:rsidRDefault="00B71EE0" w:rsidP="009B2681">
      <w:pPr>
        <w:rPr>
          <w:rFonts w:ascii="宋体" w:eastAsia="宋体" w:hAnsi="宋体" w:cs="宋体"/>
          <w:b/>
          <w:color w:val="0070C0"/>
          <w:szCs w:val="24"/>
        </w:rPr>
      </w:pPr>
      <w:r w:rsidRPr="00B71EE0">
        <w:rPr>
          <w:rFonts w:ascii="宋体" w:eastAsia="宋体" w:hAnsi="宋体" w:cs="宋体"/>
          <w:b/>
          <w:color w:val="0070C0"/>
          <w:szCs w:val="24"/>
        </w:rPr>
        <w:t>Qingfeng Sun, Qiwen Huang, Xin Mai, Lan Mo, Yunjie Qin, Liyuan Li, Yanzhen Zeng, Qianyu Liu</w:t>
      </w:r>
      <w:r w:rsidRPr="00B71EE0">
        <w:rPr>
          <w:rFonts w:ascii="宋体" w:eastAsia="宋体" w:hAnsi="宋体" w:cs="宋体" w:hint="eastAsia"/>
          <w:b/>
          <w:color w:val="0070C0"/>
          <w:szCs w:val="24"/>
        </w:rPr>
        <w:t>*</w:t>
      </w:r>
      <w:r w:rsidRPr="00B71EE0">
        <w:rPr>
          <w:rFonts w:ascii="宋体" w:eastAsia="宋体" w:hAnsi="宋体" w:cs="宋体"/>
          <w:b/>
          <w:color w:val="0070C0"/>
          <w:szCs w:val="24"/>
        </w:rPr>
        <w:t>, Yan Liao</w:t>
      </w:r>
      <w:r w:rsidRPr="00B71EE0">
        <w:rPr>
          <w:rFonts w:ascii="宋体" w:eastAsia="宋体" w:hAnsi="宋体" w:cs="宋体" w:hint="eastAsia"/>
          <w:b/>
          <w:color w:val="0070C0"/>
          <w:szCs w:val="24"/>
        </w:rPr>
        <w:t>*</w:t>
      </w:r>
      <w:r w:rsidRPr="00B71EE0">
        <w:rPr>
          <w:rFonts w:ascii="宋体" w:eastAsia="宋体" w:hAnsi="宋体" w:cs="宋体"/>
          <w:b/>
          <w:color w:val="0070C0"/>
          <w:szCs w:val="24"/>
        </w:rPr>
        <w:t>, Aimei Liu</w:t>
      </w:r>
      <w:r w:rsidRPr="00B71EE0">
        <w:rPr>
          <w:rFonts w:ascii="宋体" w:eastAsia="宋体" w:hAnsi="宋体" w:cs="宋体" w:hint="eastAsia"/>
          <w:b/>
          <w:color w:val="0070C0"/>
          <w:szCs w:val="24"/>
        </w:rPr>
        <w:t>*</w:t>
      </w:r>
    </w:p>
    <w:p w:rsidR="00B71EE0" w:rsidRPr="00B71EE0" w:rsidRDefault="00B71EE0" w:rsidP="009B2681">
      <w:pPr>
        <w:rPr>
          <w:rFonts w:ascii="宋体" w:eastAsia="宋体" w:hAnsi="宋体" w:cs="宋体"/>
          <w:b/>
          <w:color w:val="0070C0"/>
          <w:szCs w:val="24"/>
        </w:rPr>
      </w:pPr>
      <w:r w:rsidRPr="00B71EE0">
        <w:rPr>
          <w:rFonts w:ascii="宋体" w:eastAsia="宋体" w:hAnsi="宋体" w:cs="宋体"/>
          <w:b/>
          <w:color w:val="0070C0"/>
          <w:szCs w:val="24"/>
        </w:rPr>
        <w:t>*CORRESPONDENCE Qianyu Liu</w:t>
      </w:r>
      <w:r w:rsidRPr="00B71EE0">
        <w:rPr>
          <w:rFonts w:ascii="宋体" w:eastAsia="宋体" w:hAnsi="宋体" w:cs="宋体" w:hint="eastAsia"/>
          <w:b/>
          <w:color w:val="0070C0"/>
          <w:szCs w:val="24"/>
        </w:rPr>
        <w:t>，</w:t>
      </w:r>
      <w:hyperlink r:id="rId20" w:history="1">
        <w:r w:rsidRPr="00B71EE0">
          <w:rPr>
            <w:rStyle w:val="a6"/>
            <w:rFonts w:ascii="宋体" w:eastAsia="宋体" w:hAnsi="宋体" w:cs="宋体"/>
            <w:b/>
            <w:color w:val="0070C0"/>
            <w:szCs w:val="24"/>
            <w:u w:val="none"/>
          </w:rPr>
          <w:t>mlny520@163.com</w:t>
        </w:r>
      </w:hyperlink>
      <w:r w:rsidRPr="00B71EE0">
        <w:rPr>
          <w:rFonts w:ascii="宋体" w:eastAsia="宋体" w:hAnsi="宋体" w:cs="宋体" w:hint="eastAsia"/>
          <w:b/>
          <w:color w:val="0070C0"/>
          <w:szCs w:val="24"/>
        </w:rPr>
        <w:t>；</w:t>
      </w:r>
      <w:r w:rsidRPr="00B71EE0">
        <w:rPr>
          <w:rFonts w:ascii="宋体" w:eastAsia="宋体" w:hAnsi="宋体" w:cs="宋体"/>
          <w:b/>
          <w:color w:val="0070C0"/>
          <w:szCs w:val="24"/>
        </w:rPr>
        <w:t xml:space="preserve"> Yan Liao</w:t>
      </w:r>
      <w:r w:rsidRPr="00B71EE0">
        <w:rPr>
          <w:rFonts w:ascii="宋体" w:eastAsia="宋体" w:hAnsi="宋体" w:cs="宋体" w:hint="eastAsia"/>
          <w:b/>
          <w:color w:val="0070C0"/>
          <w:szCs w:val="24"/>
        </w:rPr>
        <w:t>，</w:t>
      </w:r>
      <w:hyperlink r:id="rId21" w:history="1">
        <w:r w:rsidRPr="00B71EE0">
          <w:rPr>
            <w:rStyle w:val="a6"/>
            <w:rFonts w:ascii="宋体" w:eastAsia="宋体" w:hAnsi="宋体" w:cs="宋体"/>
            <w:b/>
            <w:color w:val="0070C0"/>
            <w:szCs w:val="24"/>
            <w:u w:val="none"/>
          </w:rPr>
          <w:t>gxxkyyly@163.com</w:t>
        </w:r>
      </w:hyperlink>
      <w:r w:rsidRPr="00B71EE0">
        <w:rPr>
          <w:rFonts w:ascii="宋体" w:eastAsia="宋体" w:hAnsi="宋体" w:cs="宋体" w:hint="eastAsia"/>
          <w:b/>
          <w:color w:val="0070C0"/>
          <w:szCs w:val="24"/>
        </w:rPr>
        <w:t>；</w:t>
      </w:r>
      <w:r w:rsidRPr="00B71EE0">
        <w:rPr>
          <w:rFonts w:ascii="宋体" w:eastAsia="宋体" w:hAnsi="宋体" w:cs="宋体"/>
          <w:b/>
          <w:color w:val="0070C0"/>
          <w:szCs w:val="24"/>
        </w:rPr>
        <w:t>Aimei Liu</w:t>
      </w:r>
      <w:r w:rsidRPr="00B71EE0">
        <w:rPr>
          <w:rFonts w:ascii="宋体" w:eastAsia="宋体" w:hAnsi="宋体" w:cs="宋体" w:hint="eastAsia"/>
          <w:b/>
          <w:color w:val="0070C0"/>
          <w:szCs w:val="24"/>
        </w:rPr>
        <w:t>，</w:t>
      </w:r>
      <w:r w:rsidRPr="00B71EE0">
        <w:rPr>
          <w:rFonts w:ascii="宋体" w:eastAsia="宋体" w:hAnsi="宋体" w:cs="宋体"/>
          <w:b/>
          <w:color w:val="0070C0"/>
          <w:szCs w:val="24"/>
        </w:rPr>
        <w:t>gxltyyliu@163.com</w:t>
      </w:r>
    </w:p>
    <w:p w:rsidR="00B71EE0" w:rsidRDefault="00B71EE0"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Author information: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(1)Department of Tuberculosis, Guangxi Zhuang Autonomous Region Chest Hospital,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Liuzhou, Guangxi,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(2)Department of Traditional Chinese Medicine, Guangxi Zhuang Autonomous Region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Chest Hospital, Liuzhou, Guangxi,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(3)Care Clinic, Guangxi Zhuang Autonomous Region Chest Hospital, Liuzhou,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Guangxi, China.</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 xml:space="preserve">BACKGROUND: </w:t>
      </w:r>
      <w:r w:rsidRPr="009B2681">
        <w:rPr>
          <w:rFonts w:ascii="宋体" w:eastAsia="宋体" w:hAnsi="宋体" w:cs="宋体"/>
          <w:color w:val="000000" w:themeColor="text1"/>
          <w:szCs w:val="24"/>
        </w:rPr>
        <w:t xml:space="preserve">Multidrug-resistant tuberculosis (MDR-TB) remains a major global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lastRenderedPageBreak/>
        <w:t xml:space="preserve">health challenge, and prolonged chemotherapy often leads to substantial symptom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burden and impaired health-related quality of life (HRQoL). Host-directed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adjunctive therapies, including Traditional Chinese Medicine, have received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growing interest; however, prospective clinical evidence on Yuehua Decoction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remains limited. This study evaluated whether adjunctive Yuehua Decoction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improves HRQoL and safety among patients receiving standardized MDR-TB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treatment.</w:t>
      </w: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METHODS:</w:t>
      </w:r>
      <w:r w:rsidRPr="009B2681">
        <w:rPr>
          <w:rFonts w:ascii="宋体" w:eastAsia="宋体" w:hAnsi="宋体" w:cs="宋体"/>
          <w:color w:val="000000" w:themeColor="text1"/>
          <w:szCs w:val="24"/>
        </w:rPr>
        <w:t xml:space="preserve"> We conducted a prospective, non-randomized cohort study enrolling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adults with microbiologically confirmed MDR-TB. Patients received either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standard MDR-TB chemotherapy alone (control group) or in combination with Yuehua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Decoction (Yuehua group) based on treatment preference. The primary outcome was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HRQoL at 6 months, assessed using the St. George's Respiratory Questionnaire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(SGRQ). Between-group differences were analyzed using multivariable linear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regression adjusting for baseline SGRQ and other clinically relevant covariates.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Secondary outcomes included sputum culture conversion and treatment-related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adverse events.</w:t>
      </w: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RESULTS:</w:t>
      </w:r>
      <w:r w:rsidRPr="009B2681">
        <w:rPr>
          <w:rFonts w:ascii="宋体" w:eastAsia="宋体" w:hAnsi="宋体" w:cs="宋体"/>
          <w:color w:val="000000" w:themeColor="text1"/>
          <w:szCs w:val="24"/>
        </w:rPr>
        <w:t xml:space="preserve"> Seventy-one patients were included (Yuehua group, n = 32; control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group, n = 39). Although demographic characteristics were similar, baseline SGRQ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scores were significantly higher in the Yuehua group (P = 0.007). After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adjustment for this imbalance, adjunctive Yuehua Decoction was associated with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greater improvement in SGRQ total score at 6 months (adjusted β = -3.00; 95% CI: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-3.87 to -2.12; P &lt; 0.001). The between-group difference was slightly below the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conventional minimal clinically important difference (4 points), but the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direction and precision of the estimate suggest potential clinical relevance.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Rates of sputum culture conversion and overall treatment success were comparable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between groups. A significantly lower incidence of skin reactions was observed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in the Yuehua group (15.6% vs. 35.9%, P = 0.038), with no increase in serious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adverse events.</w:t>
      </w: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CONCLUSION</w:t>
      </w:r>
      <w:r w:rsidRPr="009B2681">
        <w:rPr>
          <w:rFonts w:ascii="宋体" w:eastAsia="宋体" w:hAnsi="宋体" w:cs="宋体"/>
          <w:color w:val="000000" w:themeColor="text1"/>
          <w:szCs w:val="24"/>
        </w:rPr>
        <w:t xml:space="preserve">: In this preliminary prospective cohort, adjunctive Yuehua Decoction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was associated with improved HRQoL without increasing treatment-related toxicity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among patients undergoing MDR-TB chemotherapy. These findings support Yuehua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Decoction as a potential host-directed adjunct, but confirmation in larger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randomized controlled trials is needed.</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Copyright © 2026 Sun, Huang, Mai, Mo, Qin, Li, Zeng, Liu, Liao and Liu.</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DOI: 10.3389/fmed.2026.1801335</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PMCID: PMC13128372</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PMID: 42078426</w:t>
      </w:r>
    </w:p>
    <w:p w:rsidR="009B2681" w:rsidRPr="009B2681" w:rsidRDefault="009B2681" w:rsidP="009B2681">
      <w:pPr>
        <w:rPr>
          <w:rFonts w:ascii="宋体" w:eastAsia="宋体" w:hAnsi="宋体" w:cs="宋体"/>
          <w:color w:val="000000" w:themeColor="text1"/>
          <w:szCs w:val="24"/>
        </w:rPr>
      </w:pPr>
    </w:p>
    <w:p w:rsidR="009B2681" w:rsidRPr="00845179" w:rsidRDefault="002A631F" w:rsidP="009B2681">
      <w:pPr>
        <w:rPr>
          <w:rFonts w:ascii="宋体" w:eastAsia="宋体" w:hAnsi="宋体" w:cs="宋体"/>
          <w:b/>
          <w:color w:val="FF0000"/>
          <w:szCs w:val="24"/>
        </w:rPr>
      </w:pPr>
      <w:r>
        <w:rPr>
          <w:rFonts w:ascii="宋体" w:eastAsia="宋体" w:hAnsi="宋体" w:cs="宋体"/>
          <w:b/>
          <w:color w:val="FF0000"/>
          <w:szCs w:val="24"/>
        </w:rPr>
        <w:t>36</w:t>
      </w:r>
      <w:r w:rsidR="009B2681" w:rsidRPr="00845179">
        <w:rPr>
          <w:rFonts w:ascii="宋体" w:eastAsia="宋体" w:hAnsi="宋体" w:cs="宋体"/>
          <w:b/>
          <w:color w:val="FF0000"/>
          <w:szCs w:val="24"/>
        </w:rPr>
        <w:t xml:space="preserve">. Front Public Health. 2026 Apr 16;14:1811550. doi: 10.3389/fpubh.2026.1811550. </w:t>
      </w:r>
    </w:p>
    <w:p w:rsidR="009B2681" w:rsidRPr="00845179" w:rsidRDefault="009B2681" w:rsidP="009B2681">
      <w:pPr>
        <w:rPr>
          <w:rFonts w:ascii="宋体" w:eastAsia="宋体" w:hAnsi="宋体" w:cs="宋体"/>
          <w:b/>
          <w:color w:val="FF0000"/>
          <w:szCs w:val="24"/>
        </w:rPr>
      </w:pPr>
      <w:r w:rsidRPr="00845179">
        <w:rPr>
          <w:rFonts w:ascii="宋体" w:eastAsia="宋体" w:hAnsi="宋体" w:cs="宋体"/>
          <w:b/>
          <w:color w:val="FF0000"/>
          <w:szCs w:val="24"/>
        </w:rPr>
        <w:t>eCollection 2026.</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Health literacy on tuberculosis prevention and control among people living with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lastRenderedPageBreak/>
        <w:t>HIV: a cross-sectional study.</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Fan M(1), Yuan X(2), Nie C(2), Wang X(2), Cheng W(2), Zhang Q(1).</w:t>
      </w:r>
    </w:p>
    <w:p w:rsidR="009B2681" w:rsidRDefault="009B2681" w:rsidP="009B2681">
      <w:pPr>
        <w:rPr>
          <w:rFonts w:ascii="宋体" w:eastAsia="宋体" w:hAnsi="宋体" w:cs="宋体"/>
          <w:color w:val="000000" w:themeColor="text1"/>
          <w:szCs w:val="24"/>
        </w:rPr>
      </w:pPr>
    </w:p>
    <w:p w:rsidR="00B65C93" w:rsidRPr="00B048C9" w:rsidRDefault="00B65C93" w:rsidP="009B2681">
      <w:pPr>
        <w:rPr>
          <w:rFonts w:ascii="宋体" w:eastAsia="宋体" w:hAnsi="宋体" w:cs="宋体"/>
          <w:b/>
          <w:color w:val="0070C0"/>
          <w:szCs w:val="24"/>
        </w:rPr>
      </w:pPr>
      <w:r w:rsidRPr="00B048C9">
        <w:rPr>
          <w:rFonts w:ascii="宋体" w:eastAsia="宋体" w:hAnsi="宋体" w:cs="宋体"/>
          <w:b/>
          <w:color w:val="0070C0"/>
          <w:szCs w:val="24"/>
        </w:rPr>
        <w:t>Mingkuan Fan,</w:t>
      </w:r>
      <w:r w:rsidR="00B048C9" w:rsidRPr="00B048C9">
        <w:rPr>
          <w:rFonts w:ascii="宋体" w:eastAsia="宋体" w:hAnsi="宋体" w:cs="宋体"/>
          <w:b/>
          <w:color w:val="0070C0"/>
          <w:szCs w:val="24"/>
        </w:rPr>
        <w:t xml:space="preserve"> </w:t>
      </w:r>
      <w:r w:rsidRPr="00B048C9">
        <w:rPr>
          <w:rFonts w:ascii="宋体" w:eastAsia="宋体" w:hAnsi="宋体" w:cs="宋体"/>
          <w:b/>
          <w:color w:val="0070C0"/>
          <w:szCs w:val="24"/>
        </w:rPr>
        <w:t>Xia Yuan,</w:t>
      </w:r>
      <w:r w:rsidR="00B048C9" w:rsidRPr="00B048C9">
        <w:rPr>
          <w:rFonts w:ascii="宋体" w:eastAsia="宋体" w:hAnsi="宋体" w:cs="宋体"/>
          <w:b/>
          <w:color w:val="0070C0"/>
          <w:szCs w:val="24"/>
        </w:rPr>
        <w:t xml:space="preserve"> </w:t>
      </w:r>
      <w:r w:rsidRPr="00B048C9">
        <w:rPr>
          <w:rFonts w:ascii="宋体" w:eastAsia="宋体" w:hAnsi="宋体" w:cs="宋体"/>
          <w:b/>
          <w:color w:val="0070C0"/>
          <w:szCs w:val="24"/>
        </w:rPr>
        <w:t>Chuangui Nie,</w:t>
      </w:r>
      <w:r w:rsidR="00B048C9" w:rsidRPr="00B048C9">
        <w:rPr>
          <w:rFonts w:ascii="宋体" w:eastAsia="宋体" w:hAnsi="宋体" w:cs="宋体"/>
          <w:b/>
          <w:color w:val="0070C0"/>
          <w:szCs w:val="24"/>
        </w:rPr>
        <w:t xml:space="preserve"> </w:t>
      </w:r>
      <w:r w:rsidRPr="00B048C9">
        <w:rPr>
          <w:rFonts w:ascii="宋体" w:eastAsia="宋体" w:hAnsi="宋体" w:cs="宋体"/>
          <w:b/>
          <w:color w:val="0070C0"/>
          <w:szCs w:val="24"/>
        </w:rPr>
        <w:t>Xian Wang,</w:t>
      </w:r>
      <w:r w:rsidR="00B048C9" w:rsidRPr="00B048C9">
        <w:rPr>
          <w:rFonts w:ascii="宋体" w:eastAsia="宋体" w:hAnsi="宋体" w:cs="宋体"/>
          <w:b/>
          <w:color w:val="0070C0"/>
          <w:szCs w:val="24"/>
        </w:rPr>
        <w:t xml:space="preserve"> </w:t>
      </w:r>
      <w:r w:rsidRPr="00B048C9">
        <w:rPr>
          <w:rFonts w:ascii="宋体" w:eastAsia="宋体" w:hAnsi="宋体" w:cs="宋体"/>
          <w:b/>
          <w:color w:val="0070C0"/>
          <w:szCs w:val="24"/>
        </w:rPr>
        <w:t>Wen Cheng,</w:t>
      </w:r>
      <w:r w:rsidR="00B048C9" w:rsidRPr="00B048C9">
        <w:rPr>
          <w:rFonts w:ascii="宋体" w:eastAsia="宋体" w:hAnsi="宋体" w:cs="宋体"/>
          <w:b/>
          <w:color w:val="0070C0"/>
          <w:szCs w:val="24"/>
        </w:rPr>
        <w:t xml:space="preserve"> </w:t>
      </w:r>
      <w:r w:rsidRPr="00B048C9">
        <w:rPr>
          <w:rFonts w:ascii="宋体" w:eastAsia="宋体" w:hAnsi="宋体" w:cs="宋体"/>
          <w:b/>
          <w:color w:val="0070C0"/>
          <w:szCs w:val="24"/>
        </w:rPr>
        <w:t>Qiangxiang Zhang</w:t>
      </w:r>
      <w:r w:rsidR="00B048C9" w:rsidRPr="00B048C9">
        <w:rPr>
          <w:rFonts w:ascii="宋体" w:eastAsia="宋体" w:hAnsi="宋体" w:cs="宋体" w:hint="eastAsia"/>
          <w:b/>
          <w:color w:val="0070C0"/>
          <w:szCs w:val="24"/>
        </w:rPr>
        <w:t>*</w:t>
      </w:r>
    </w:p>
    <w:p w:rsidR="00B65C93" w:rsidRPr="00B048C9" w:rsidRDefault="00B048C9" w:rsidP="009B2681">
      <w:pPr>
        <w:rPr>
          <w:rFonts w:ascii="宋体" w:eastAsia="宋体" w:hAnsi="宋体" w:cs="宋体"/>
          <w:b/>
          <w:color w:val="0070C0"/>
          <w:szCs w:val="24"/>
        </w:rPr>
      </w:pPr>
      <w:r w:rsidRPr="00B048C9">
        <w:rPr>
          <w:rFonts w:ascii="宋体" w:eastAsia="宋体" w:hAnsi="宋体" w:cs="宋体"/>
          <w:b/>
          <w:color w:val="0070C0"/>
          <w:szCs w:val="24"/>
        </w:rPr>
        <w:t>*CORRESPONDENCE Qiangxiang Zhang</w:t>
      </w:r>
      <w:r w:rsidRPr="00B048C9">
        <w:rPr>
          <w:rFonts w:ascii="宋体" w:eastAsia="宋体" w:hAnsi="宋体" w:cs="宋体" w:hint="eastAsia"/>
          <w:b/>
          <w:color w:val="0070C0"/>
          <w:szCs w:val="24"/>
        </w:rPr>
        <w:t>，</w:t>
      </w:r>
      <w:r w:rsidRPr="00B048C9">
        <w:rPr>
          <w:rFonts w:ascii="宋体" w:eastAsia="宋体" w:hAnsi="宋体" w:cs="宋体"/>
          <w:b/>
          <w:color w:val="0070C0"/>
          <w:szCs w:val="24"/>
        </w:rPr>
        <w:t>qxzhang123@163.com</w:t>
      </w:r>
    </w:p>
    <w:p w:rsidR="00B65C93" w:rsidRDefault="00B65C93"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Author information: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(1)Medical College, Xiangyang Polytechnic University, Xiangyang, Hubei,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(2)Xiangyang Tuberculosis Prevention and Treatment Hospital, Xiangyang, Hubei,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China.</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BACKGROUND:</w:t>
      </w:r>
      <w:r w:rsidRPr="009B2681">
        <w:rPr>
          <w:rFonts w:ascii="宋体" w:eastAsia="宋体" w:hAnsi="宋体" w:cs="宋体"/>
          <w:color w:val="000000" w:themeColor="text1"/>
          <w:szCs w:val="24"/>
        </w:rPr>
        <w:t xml:space="preserve"> Tuberculosis (TB) remains a severe public health threat in China.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People living with HIV (PLWH) face markedly higher risks of TB and TB-related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mortality. Evaluating TB knowledge in this vulnerable group is critical for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targeted health education, yet relevant data remain scarce. This study assessed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TB awareness among PLWH to inform tailored TB health-education interventions.</w:t>
      </w: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METHODS:</w:t>
      </w:r>
      <w:r w:rsidRPr="009B2681">
        <w:rPr>
          <w:rFonts w:ascii="宋体" w:eastAsia="宋体" w:hAnsi="宋体" w:cs="宋体"/>
          <w:color w:val="000000" w:themeColor="text1"/>
          <w:szCs w:val="24"/>
        </w:rPr>
        <w:t xml:space="preserve"> A cross-sectional survey was conducted using random proportional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sampling from October to December 2024 in Xiangyang City, Hubei Province. A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total of 225 PLWH completed face-to-face questionnaires covering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sociodemographic characteristics, awareness of the five core TB information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items, willingness to learn, current knowledge sources, and preferred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information channels.</w:t>
      </w: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RESULTS:</w:t>
      </w:r>
      <w:r w:rsidRPr="009B2681">
        <w:rPr>
          <w:rFonts w:ascii="宋体" w:eastAsia="宋体" w:hAnsi="宋体" w:cs="宋体"/>
          <w:color w:val="000000" w:themeColor="text1"/>
          <w:szCs w:val="24"/>
        </w:rPr>
        <w:t xml:space="preserve"> The overall awareness rate of core TB information among PLWH was 57.1%.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Awareness varied significantly across specific items, ranging from 86.7% for "TB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is an infectious disease" to only 28.0% for "TB is curable." Lower awareness was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significantly associated with rural residence (53.5% vs. urban 62.8%,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 xml:space="preserve">0.002), lower educational attainment (45.6% for junior high school or below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vs. 69.4% for high school or above, p</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&lt;</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 xml:space="preserve">0.001), and being married or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divorced/widowed compared to being unmarried (p</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&lt;</w:t>
      </w:r>
      <w:r w:rsidRPr="009B2681">
        <w:rPr>
          <w:rFonts w:ascii="Times New Roman" w:eastAsia="宋体" w:hAnsi="Times New Roman" w:cs="Times New Roman"/>
          <w:color w:val="000000" w:themeColor="text1"/>
          <w:szCs w:val="24"/>
        </w:rPr>
        <w:t> </w:t>
      </w:r>
      <w:r w:rsidRPr="009B2681">
        <w:rPr>
          <w:rFonts w:ascii="宋体" w:eastAsia="宋体" w:hAnsi="宋体" w:cs="宋体"/>
          <w:color w:val="000000" w:themeColor="text1"/>
          <w:szCs w:val="24"/>
        </w:rPr>
        <w:t xml:space="preserve">0.001). Nearly all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participants (98.7%) expressed willingness to learn about TB. Television was the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most common current knowledge source (57.3%), whereas online media (e.g.,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WeChat, Douyin) was the most preferred channel (60.0%), followed by health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lectures (48.0%).</w:t>
      </w: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 xml:space="preserve">CONCLUSION: </w:t>
      </w:r>
      <w:r w:rsidRPr="009B2681">
        <w:rPr>
          <w:rFonts w:ascii="宋体" w:eastAsia="宋体" w:hAnsi="宋体" w:cs="宋体"/>
          <w:color w:val="000000" w:themeColor="text1"/>
          <w:szCs w:val="24"/>
        </w:rPr>
        <w:t xml:space="preserve">TB knowledge among PLWH was insufficient, with significant gaps in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transmission, prevention, and curability. The vast majority demonstrated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willingness to acquire TB knowledge and future efforts are needed to prioritize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the underserved subgroups (e.g., rural and less-educated individuals). Digital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platforms can be effectively combined with TB education integrated into routine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HIV services. Messaging must focus on transmission, prevention, and curability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through standard treatment adherence.</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Copyright © 2026 Fan, Yuan, Nie, Wang, Cheng and Zhang.</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lastRenderedPageBreak/>
        <w:t>DOI: 10.3389/fpubh.2026.1811550</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PMCID: PMC13128581</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PMID: 42077979 [Indexed for MEDLINE]</w:t>
      </w:r>
    </w:p>
    <w:p w:rsidR="009B2681" w:rsidRPr="009B2681" w:rsidRDefault="009B2681" w:rsidP="009B2681">
      <w:pPr>
        <w:rPr>
          <w:rFonts w:ascii="宋体" w:eastAsia="宋体" w:hAnsi="宋体" w:cs="宋体"/>
          <w:color w:val="000000" w:themeColor="text1"/>
          <w:szCs w:val="24"/>
        </w:rPr>
      </w:pPr>
    </w:p>
    <w:p w:rsidR="009B2681" w:rsidRPr="00845179" w:rsidRDefault="002A631F" w:rsidP="009B2681">
      <w:pPr>
        <w:rPr>
          <w:rFonts w:ascii="宋体" w:eastAsia="宋体" w:hAnsi="宋体" w:cs="宋体"/>
          <w:b/>
          <w:color w:val="FF0000"/>
          <w:szCs w:val="24"/>
        </w:rPr>
      </w:pPr>
      <w:r>
        <w:rPr>
          <w:rFonts w:ascii="宋体" w:eastAsia="宋体" w:hAnsi="宋体" w:cs="宋体"/>
          <w:b/>
          <w:color w:val="FF0000"/>
          <w:szCs w:val="24"/>
        </w:rPr>
        <w:t>37</w:t>
      </w:r>
      <w:r w:rsidR="009B2681" w:rsidRPr="00845179">
        <w:rPr>
          <w:rFonts w:ascii="宋体" w:eastAsia="宋体" w:hAnsi="宋体" w:cs="宋体"/>
          <w:b/>
          <w:color w:val="FF0000"/>
          <w:szCs w:val="24"/>
        </w:rPr>
        <w:t xml:space="preserve">. Front Public Health. 2026 Apr 16;14:1797748. doi: 10.3389/fpubh.2026.1797748. </w:t>
      </w:r>
    </w:p>
    <w:p w:rsidR="009B2681" w:rsidRPr="00845179" w:rsidRDefault="009B2681" w:rsidP="009B2681">
      <w:pPr>
        <w:rPr>
          <w:rFonts w:ascii="宋体" w:eastAsia="宋体" w:hAnsi="宋体" w:cs="宋体"/>
          <w:b/>
          <w:color w:val="FF0000"/>
          <w:szCs w:val="24"/>
        </w:rPr>
      </w:pPr>
      <w:r w:rsidRPr="00845179">
        <w:rPr>
          <w:rFonts w:ascii="宋体" w:eastAsia="宋体" w:hAnsi="宋体" w:cs="宋体"/>
          <w:b/>
          <w:color w:val="FF0000"/>
          <w:szCs w:val="24"/>
        </w:rPr>
        <w:t>eCollection 2026.</w:t>
      </w:r>
    </w:p>
    <w:p w:rsidR="009B2681" w:rsidRPr="00845179" w:rsidRDefault="009B2681" w:rsidP="009B2681">
      <w:pPr>
        <w:rPr>
          <w:rFonts w:ascii="宋体" w:eastAsia="宋体" w:hAnsi="宋体" w:cs="宋体"/>
          <w:b/>
          <w:color w:val="FF0000"/>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Latent transition analysis of stigma and its association with treatment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adherence in pulmonary tuberculosis patients during anti-tuberculosis therapy.</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Qian S(#)(1), Wang X(#)(1), Huang B(#)(1), Lu H(1), Xu C(1), Shen J(1).</w:t>
      </w:r>
    </w:p>
    <w:p w:rsidR="009B2681" w:rsidRDefault="009B2681" w:rsidP="009B2681">
      <w:pPr>
        <w:rPr>
          <w:rFonts w:ascii="宋体" w:eastAsia="宋体" w:hAnsi="宋体" w:cs="宋体"/>
          <w:color w:val="000000" w:themeColor="text1"/>
          <w:szCs w:val="24"/>
        </w:rPr>
      </w:pPr>
    </w:p>
    <w:p w:rsidR="007C68F6" w:rsidRPr="007C68F6" w:rsidRDefault="007C68F6" w:rsidP="009B2681">
      <w:pPr>
        <w:rPr>
          <w:rFonts w:ascii="宋体" w:eastAsia="宋体" w:hAnsi="宋体" w:cs="宋体"/>
          <w:b/>
          <w:color w:val="0070C0"/>
          <w:szCs w:val="24"/>
        </w:rPr>
      </w:pPr>
      <w:r w:rsidRPr="007C68F6">
        <w:rPr>
          <w:rFonts w:ascii="宋体" w:eastAsia="宋体" w:hAnsi="宋体" w:cs="宋体"/>
          <w:b/>
          <w:color w:val="0070C0"/>
          <w:szCs w:val="24"/>
        </w:rPr>
        <w:t>Shuyin Qian, Xiangyun Wang, Bei Huang, Haiyan Lu, Cuicui Xu, Juan Shen</w:t>
      </w:r>
      <w:r w:rsidRPr="007C68F6">
        <w:rPr>
          <w:rFonts w:ascii="宋体" w:eastAsia="宋体" w:hAnsi="宋体" w:cs="宋体" w:hint="eastAsia"/>
          <w:b/>
          <w:color w:val="0070C0"/>
          <w:szCs w:val="24"/>
        </w:rPr>
        <w:t>*</w:t>
      </w:r>
    </w:p>
    <w:p w:rsidR="007C68F6" w:rsidRPr="007C68F6" w:rsidRDefault="007C68F6" w:rsidP="009B2681">
      <w:pPr>
        <w:rPr>
          <w:rFonts w:ascii="宋体" w:eastAsia="宋体" w:hAnsi="宋体" w:cs="宋体"/>
          <w:b/>
          <w:color w:val="0070C0"/>
          <w:szCs w:val="24"/>
        </w:rPr>
      </w:pPr>
      <w:r w:rsidRPr="007C68F6">
        <w:rPr>
          <w:rFonts w:ascii="宋体" w:eastAsia="宋体" w:hAnsi="宋体" w:cs="宋体"/>
          <w:b/>
          <w:color w:val="0070C0"/>
          <w:szCs w:val="24"/>
        </w:rPr>
        <w:t>*CORRESPONDENCE Juan Shen</w:t>
      </w:r>
      <w:r w:rsidRPr="007C68F6">
        <w:rPr>
          <w:rFonts w:ascii="宋体" w:eastAsia="宋体" w:hAnsi="宋体" w:cs="宋体" w:hint="eastAsia"/>
          <w:b/>
          <w:color w:val="0070C0"/>
          <w:szCs w:val="24"/>
        </w:rPr>
        <w:t>，</w:t>
      </w:r>
      <w:r w:rsidRPr="007C68F6">
        <w:rPr>
          <w:rFonts w:ascii="宋体" w:eastAsia="宋体" w:hAnsi="宋体" w:cs="宋体"/>
          <w:b/>
          <w:color w:val="0070C0"/>
          <w:szCs w:val="24"/>
        </w:rPr>
        <w:t>471889550@qq.com</w:t>
      </w:r>
    </w:p>
    <w:p w:rsidR="007C68F6" w:rsidRDefault="007C68F6"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Author information: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(1)Sixth People's Hospital of Nantong, Nantong,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(#)Contributed equally</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 xml:space="preserve">OBJECTIVE: </w:t>
      </w:r>
      <w:r w:rsidRPr="009B2681">
        <w:rPr>
          <w:rFonts w:ascii="宋体" w:eastAsia="宋体" w:hAnsi="宋体" w:cs="宋体"/>
          <w:color w:val="000000" w:themeColor="text1"/>
          <w:szCs w:val="24"/>
        </w:rPr>
        <w:t xml:space="preserve">To explore the changes in latent categories of stigma among patients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with pulmonary tuberculosis over time and their correlation with treatment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adherence.</w:t>
      </w: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 xml:space="preserve">METHODS: </w:t>
      </w:r>
      <w:r w:rsidRPr="009B2681">
        <w:rPr>
          <w:rFonts w:ascii="宋体" w:eastAsia="宋体" w:hAnsi="宋体" w:cs="宋体"/>
          <w:color w:val="000000" w:themeColor="text1"/>
          <w:szCs w:val="24"/>
        </w:rPr>
        <w:t xml:space="preserve">A total of 236 patients with pulmonary tuberculosis were selected as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the research subjects using the convenience sampling method. The social impact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scale and medication adherence report scale were used to measure the enrolled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research subjects at 1 month (T1) and 3 months (T2) after standard treatment.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Latent profile analysis, latent transition analysis, and logistic regression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were employed for statistical analysis.</w:t>
      </w: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 xml:space="preserve">RESULTS: </w:t>
      </w:r>
      <w:r w:rsidRPr="009B2681">
        <w:rPr>
          <w:rFonts w:ascii="宋体" w:eastAsia="宋体" w:hAnsi="宋体" w:cs="宋体"/>
          <w:color w:val="000000" w:themeColor="text1"/>
          <w:szCs w:val="24"/>
        </w:rPr>
        <w:t xml:space="preserve">The scores of treatment adherence of pulmonary tuberculosis patients at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T1 were significantly different according to marital status (χ2 2 = 11.089, P =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0.001), education background (χ2 = 19.4027, P &lt; 0.001), and living style (χ2 =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6.631, P = 0.010). At T2, the scores of treatment adherence were significantly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different according to age (χ2 = 9.485, P = 0.002), marital status (χ2 = 9.567,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 = 0.002), education (χ2 = 10.604, P = 0.005), a</w:t>
      </w:r>
      <w:r w:rsidR="00845179">
        <w:rPr>
          <w:rFonts w:ascii="宋体" w:eastAsia="宋体" w:hAnsi="宋体" w:cs="宋体"/>
          <w:color w:val="000000" w:themeColor="text1"/>
          <w:szCs w:val="24"/>
        </w:rPr>
        <w:t xml:space="preserve">nd living style (χ2 = 6.186, P </w:t>
      </w:r>
      <w:r w:rsidRPr="009B2681">
        <w:rPr>
          <w:rFonts w:ascii="宋体" w:eastAsia="宋体" w:hAnsi="宋体" w:cs="宋体"/>
          <w:color w:val="000000" w:themeColor="text1"/>
          <w:szCs w:val="24"/>
        </w:rPr>
        <w:t xml:space="preserve">= 0.013). At T1 and T2, there were two latent profile categories of stigma,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namely the high stigma group (C1) and the low stigma group (C2). The results of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latent transition analysis showed that 38.65% of patients with pulmonary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tuberculosis were continuously in the C1 group (continuous high stigma group),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28.37% of patients with pulmonary tuberculosis were continuously in the C2 group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(continuous low stigma group), 24.16% of patients with pulmonary tuberculosis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changed from the C1 group to the C2 group (decreasing stigma group), and 8.82%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of patients with pulmonary tuberculosis changed from the C2 group to the C1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group (increasing stigma group). In the multivariate Logistic regression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analysis, compared with the continuous low stigma group, the risk of low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lastRenderedPageBreak/>
        <w:t xml:space="preserve">treatment adherence of pulmonary tuberculosis patients in the continuous high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stigma group (OR = 10.740), the decreasing stigma group (OR = 2.145), and the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increasing stigma group (OR = 4.166) increased (all P &lt; 0.001).</w:t>
      </w:r>
    </w:p>
    <w:p w:rsidR="009B2681" w:rsidRPr="009B2681" w:rsidRDefault="009B2681" w:rsidP="009B2681">
      <w:pPr>
        <w:rPr>
          <w:rFonts w:ascii="宋体" w:eastAsia="宋体" w:hAnsi="宋体" w:cs="宋体"/>
          <w:color w:val="000000" w:themeColor="text1"/>
          <w:szCs w:val="24"/>
        </w:rPr>
      </w:pPr>
      <w:r w:rsidRPr="00845179">
        <w:rPr>
          <w:rFonts w:ascii="宋体" w:eastAsia="宋体" w:hAnsi="宋体" w:cs="宋体"/>
          <w:b/>
          <w:color w:val="000000" w:themeColor="text1"/>
          <w:szCs w:val="24"/>
        </w:rPr>
        <w:t xml:space="preserve">CONCLUSIONS: </w:t>
      </w:r>
      <w:r w:rsidRPr="009B2681">
        <w:rPr>
          <w:rFonts w:ascii="宋体" w:eastAsia="宋体" w:hAnsi="宋体" w:cs="宋体"/>
          <w:color w:val="000000" w:themeColor="text1"/>
          <w:szCs w:val="24"/>
        </w:rPr>
        <w:t xml:space="preserve">This study found that there were four dynamic trajectories of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stigma in patients with pulmonary tuberculosis: continuous high stigma group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(38.65%), continuous low stigma group (28.37%), decreasing stigma group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(24.16%), and increasing stigma group (8.82%). Compared with the continuous low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stigma group, the risk of low treatment adherence of patients in the other three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groups was significantly increased.</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Copyright © 2026 Qian, Wang, Huang, Lu, Xu and Shen.</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DOI: 10.3389/fpubh.2026.1797748</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PMCID: PMC13128552</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PMID: 42077951 [Indexed for MEDLINE]</w:t>
      </w:r>
    </w:p>
    <w:p w:rsidR="009B2681" w:rsidRPr="009B2681" w:rsidRDefault="009B2681" w:rsidP="009B2681">
      <w:pPr>
        <w:rPr>
          <w:rFonts w:ascii="宋体" w:eastAsia="宋体" w:hAnsi="宋体" w:cs="宋体"/>
          <w:color w:val="000000" w:themeColor="text1"/>
          <w:szCs w:val="24"/>
        </w:rPr>
      </w:pPr>
    </w:p>
    <w:p w:rsidR="009B2681" w:rsidRPr="00845179" w:rsidRDefault="002A631F" w:rsidP="009B2681">
      <w:pPr>
        <w:rPr>
          <w:rFonts w:ascii="宋体" w:eastAsia="宋体" w:hAnsi="宋体" w:cs="宋体"/>
          <w:b/>
          <w:color w:val="FF0000"/>
          <w:szCs w:val="24"/>
        </w:rPr>
      </w:pPr>
      <w:r>
        <w:rPr>
          <w:rFonts w:ascii="宋体" w:eastAsia="宋体" w:hAnsi="宋体" w:cs="宋体"/>
          <w:b/>
          <w:color w:val="FF0000"/>
          <w:szCs w:val="24"/>
        </w:rPr>
        <w:t>38</w:t>
      </w:r>
      <w:r w:rsidR="009B2681" w:rsidRPr="00845179">
        <w:rPr>
          <w:rFonts w:ascii="宋体" w:eastAsia="宋体" w:hAnsi="宋体" w:cs="宋体"/>
          <w:b/>
          <w:color w:val="FF0000"/>
          <w:szCs w:val="24"/>
        </w:rPr>
        <w:t xml:space="preserve">. EClinicalMedicine. 2026 Mar 13;94:103831. doi: 10.1016/j.eclinm.2026.103831. </w:t>
      </w:r>
    </w:p>
    <w:p w:rsidR="009B2681" w:rsidRPr="00845179" w:rsidRDefault="009B2681" w:rsidP="009B2681">
      <w:pPr>
        <w:rPr>
          <w:rFonts w:ascii="宋体" w:eastAsia="宋体" w:hAnsi="宋体" w:cs="宋体"/>
          <w:b/>
          <w:color w:val="FF0000"/>
          <w:szCs w:val="24"/>
        </w:rPr>
      </w:pPr>
      <w:r w:rsidRPr="00845179">
        <w:rPr>
          <w:rFonts w:ascii="宋体" w:eastAsia="宋体" w:hAnsi="宋体" w:cs="宋体"/>
          <w:b/>
          <w:color w:val="FF0000"/>
          <w:szCs w:val="24"/>
        </w:rPr>
        <w:t>eCollection 2026 Apr.</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Efficacy, safety, and completion of modified short-course rifapentine and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isoniazid for latent tuberculosis infection in patients with high-risk rheumatic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disease: a multicentre, open-label, randomized, non-inferiority trial.</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Zhang L(1)(2)(3), He Y(4), Wang W(5), Wu L(6), Zuo X(7), Chen S(8), Zhao Y(9),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Liu S(4), Wu H(5), Luo C(6), Zhou Y(7), Wang R(8), Zhang J(9), Li C(10), Zhang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K(11), Zheng W(12), Zhao L(12), Liu J(12), Zhang W(12), Zhou B(1), Ruan G(1),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Wang Q(12), Li M(12), Zhao Y(12), Zeng X(12), Zhang F(12), Zhang Y(13), Zhu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P(11), Li H(10), Liu X(1)(2)(3).</w:t>
      </w:r>
    </w:p>
    <w:p w:rsidR="00A87572" w:rsidRDefault="00A87572" w:rsidP="009B2681">
      <w:pPr>
        <w:rPr>
          <w:rFonts w:ascii="宋体" w:eastAsia="宋体" w:hAnsi="宋体" w:cs="宋体"/>
          <w:color w:val="000000" w:themeColor="text1"/>
          <w:szCs w:val="24"/>
        </w:rPr>
      </w:pPr>
    </w:p>
    <w:p w:rsidR="00A87572" w:rsidRPr="00275097" w:rsidRDefault="00A87572" w:rsidP="009B2681">
      <w:pPr>
        <w:rPr>
          <w:rFonts w:ascii="宋体" w:eastAsia="宋体" w:hAnsi="宋体" w:cs="宋体"/>
          <w:b/>
          <w:color w:val="0070C0"/>
          <w:szCs w:val="24"/>
        </w:rPr>
      </w:pPr>
      <w:r w:rsidRPr="00275097">
        <w:rPr>
          <w:rFonts w:ascii="宋体" w:eastAsia="宋体" w:hAnsi="宋体" w:cs="宋体"/>
          <w:b/>
          <w:color w:val="0070C0"/>
          <w:szCs w:val="24"/>
        </w:rPr>
        <w:t>Lifan Zhang, Yujie He, Wenwen Wang, Lijun Wu, Xiaoxia Zuo, Sheng Chen, Yanping Zhao, Shengyun Liu, Huaxiang Wu, Cainan Luo, Yaou Zhou, Ran Wang, Juan Zhang, Chunlei Li, Kui Zhang, Wenjie Zheng, Lidan Zhao, Jinjing Liu, Wen Zhang, Baotong Zhou, Guiren Ruan, Qian Wang, Mengtao Li, Yan Zhao, Xiaofeng Zeng, Fengchun Zhang, Yuelun Zhang, Ping Zhu</w:t>
      </w:r>
      <w:r w:rsidR="00985424" w:rsidRPr="00275097">
        <w:rPr>
          <w:rFonts w:ascii="宋体" w:eastAsia="宋体" w:hAnsi="宋体" w:cs="宋体" w:hint="eastAsia"/>
          <w:b/>
          <w:color w:val="0070C0"/>
          <w:szCs w:val="24"/>
        </w:rPr>
        <w:t>*</w:t>
      </w:r>
      <w:r w:rsidRPr="00275097">
        <w:rPr>
          <w:rFonts w:ascii="宋体" w:eastAsia="宋体" w:hAnsi="宋体" w:cs="宋体"/>
          <w:b/>
          <w:color w:val="0070C0"/>
          <w:szCs w:val="24"/>
        </w:rPr>
        <w:t>, Hongbin Li</w:t>
      </w:r>
      <w:r w:rsidR="00985424" w:rsidRPr="00275097">
        <w:rPr>
          <w:rFonts w:ascii="宋体" w:eastAsia="宋体" w:hAnsi="宋体" w:cs="宋体" w:hint="eastAsia"/>
          <w:b/>
          <w:color w:val="0070C0"/>
          <w:szCs w:val="24"/>
        </w:rPr>
        <w:t>*</w:t>
      </w:r>
      <w:r w:rsidRPr="00275097">
        <w:rPr>
          <w:rFonts w:ascii="宋体" w:eastAsia="宋体" w:hAnsi="宋体" w:cs="宋体"/>
          <w:b/>
          <w:color w:val="0070C0"/>
          <w:szCs w:val="24"/>
        </w:rPr>
        <w:t>, and Xiaoqing Liu</w:t>
      </w:r>
      <w:r w:rsidR="00985424" w:rsidRPr="00275097">
        <w:rPr>
          <w:rFonts w:ascii="宋体" w:eastAsia="宋体" w:hAnsi="宋体" w:cs="宋体" w:hint="eastAsia"/>
          <w:b/>
          <w:color w:val="0070C0"/>
          <w:szCs w:val="24"/>
        </w:rPr>
        <w:t>*</w:t>
      </w:r>
    </w:p>
    <w:p w:rsidR="00A87572" w:rsidRPr="00275097" w:rsidRDefault="00985424" w:rsidP="009B2681">
      <w:pPr>
        <w:rPr>
          <w:rFonts w:ascii="宋体" w:eastAsia="宋体" w:hAnsi="宋体" w:cs="宋体"/>
          <w:b/>
          <w:color w:val="0070C0"/>
          <w:szCs w:val="24"/>
        </w:rPr>
      </w:pPr>
      <w:r w:rsidRPr="00275097">
        <w:rPr>
          <w:rFonts w:ascii="宋体" w:eastAsia="宋体" w:hAnsi="宋体" w:cs="宋体"/>
          <w:b/>
          <w:color w:val="0070C0"/>
          <w:szCs w:val="24"/>
        </w:rPr>
        <w:t>*Corresponding author. E-mail addresses: liuxq@pumch.cn (Xiaoqing Liu), lhbwb73@126.com (Hongbin Li), zhuping@fmmu.edu.cn (Ping Zhu).</w:t>
      </w:r>
    </w:p>
    <w:p w:rsidR="00A87572" w:rsidRDefault="00A87572"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Author information: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(1)Division of Infectious Diseases, Department of Internal Medicine, State Key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Laboratory of Complex Severe and Rare Disease, Peking Union Medical College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Hospital, Chinese Academy of Medical Sciences &amp; Peking Union Medical College,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Beijing,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(2)Clinical Epidemiology Unit, Peking Union Medical College, International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Clinical Epidemiology Network, Beijing,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lastRenderedPageBreak/>
        <w:t xml:space="preserve">(3)Center for Tuberculosis Research, Chinese Academy of Medical Sciences and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Peking Union Medical College, Beijing,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(4)Department of Rheumatology and Immunology, The First Affiliated Hospital of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Zhengzhou University, Zhengzhou,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(5)Department of Rheumatology, The Second Affiliated Hospital of Zhejiang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University School of Medicine, Hangzhou,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(6)Department of Rheumatology, People's Hospital of Xinjiang Uygur Autonomous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Region, Urumchi,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(7)Department of Rheumatology and Immunology, Xiangya Hospital, Central South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University, Changsha,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(8)Department of Rheumatology, Renji Hospital, School of Medicine, Shanghai Jiao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Tong University, Shanghai,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(9)Department of Rheumatology and Immunology, The First Affiliated Hospital of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Harbin Medical University, Harbin,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(10)Department of Rheumatology and Immunology, The Affiliated Hospital of Inner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Mongolia Medical University, Hohhot,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(11)Department of Clinical Immunology, Xijing Hospital, Fourth Military Medical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University, Xi'an,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(12)Department of Rheumatology and Clinical Immunology, Peking Union Medical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College Hospital, Chinese Academy of Medical Sciences &amp; Peking Union Medical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College, National Clinical Research Center for Dermatologic and Immunologic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Diseases, Ministry of Science &amp; Technology, Key Laboratory of Rheumatology and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Clinical Immunology, Ministry of Education, Beijing, China.</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(13)Center for Prevention and Early Intervention, National Infrastructures for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Translational Medicine, Institute of Clinical Medicine, Peking Union Medical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College Hospital, Chinese Academy of Medical Sciences and Peking Union Medical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College, Beijing, China.</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853A95">
        <w:rPr>
          <w:rFonts w:ascii="宋体" w:eastAsia="宋体" w:hAnsi="宋体" w:cs="宋体"/>
          <w:b/>
          <w:color w:val="000000" w:themeColor="text1"/>
          <w:szCs w:val="24"/>
        </w:rPr>
        <w:t xml:space="preserve">BACKGROUND: </w:t>
      </w:r>
      <w:r w:rsidRPr="009B2681">
        <w:rPr>
          <w:rFonts w:ascii="宋体" w:eastAsia="宋体" w:hAnsi="宋体" w:cs="宋体"/>
          <w:color w:val="000000" w:themeColor="text1"/>
          <w:szCs w:val="24"/>
        </w:rPr>
        <w:t xml:space="preserve">Patients with rheumatic diseases are at high risk for latent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tuberculosis infection (LTBI) reactivation. We aimed to evaluate whether a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modified 3-month regimen (3HP-PUMCH) was non-inferior to the standard 9-month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isoniazid regimen (9H) for tuberculosis preventive treatment in this vulnerable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population.</w:t>
      </w:r>
    </w:p>
    <w:p w:rsidR="009B2681" w:rsidRPr="009B2681" w:rsidRDefault="009B2681" w:rsidP="009B2681">
      <w:pPr>
        <w:rPr>
          <w:rFonts w:ascii="宋体" w:eastAsia="宋体" w:hAnsi="宋体" w:cs="宋体"/>
          <w:color w:val="000000" w:themeColor="text1"/>
          <w:szCs w:val="24"/>
        </w:rPr>
      </w:pPr>
      <w:r w:rsidRPr="00853A95">
        <w:rPr>
          <w:rFonts w:ascii="宋体" w:eastAsia="宋体" w:hAnsi="宋体" w:cs="宋体"/>
          <w:b/>
          <w:color w:val="000000" w:themeColor="text1"/>
          <w:szCs w:val="24"/>
        </w:rPr>
        <w:t xml:space="preserve">METHODS: </w:t>
      </w:r>
      <w:r w:rsidRPr="009B2681">
        <w:rPr>
          <w:rFonts w:ascii="宋体" w:eastAsia="宋体" w:hAnsi="宋体" w:cs="宋体"/>
          <w:color w:val="000000" w:themeColor="text1"/>
          <w:szCs w:val="24"/>
        </w:rPr>
        <w:t xml:space="preserve">We conducted a multicenter, open-label, randomized, non-inferiority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trial at nine tertiary general hospitals in China. Eligible participants were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adults (18-70 years) with high-risk rheumatic diseases and LTBI undergoing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immunosuppressive therapy. Patients were randomized (1:1) to receive either the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3HP-PUMCH regimen (twice-weekly rifapentine 450 mg plus daily isoniazid 300 mg)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or the 9H regimen (daily isoniazid 300 mg). The primary endpoint was the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occurrence of tuberculosis, with a non-inferiority margin of 1.4 percentage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points. Analysis used the modified intention-to-treat population. The trial was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registered with Chinese Clinical Trial Registry ChiCTR1800018242.</w:t>
      </w:r>
    </w:p>
    <w:p w:rsidR="009B2681" w:rsidRPr="009B2681" w:rsidRDefault="009B2681" w:rsidP="009B2681">
      <w:pPr>
        <w:rPr>
          <w:rFonts w:ascii="宋体" w:eastAsia="宋体" w:hAnsi="宋体" w:cs="宋体"/>
          <w:color w:val="000000" w:themeColor="text1"/>
          <w:szCs w:val="24"/>
        </w:rPr>
      </w:pPr>
      <w:r w:rsidRPr="00853A95">
        <w:rPr>
          <w:rFonts w:ascii="宋体" w:eastAsia="宋体" w:hAnsi="宋体" w:cs="宋体"/>
          <w:b/>
          <w:color w:val="000000" w:themeColor="text1"/>
          <w:szCs w:val="24"/>
        </w:rPr>
        <w:t xml:space="preserve">FINDINGS: </w:t>
      </w:r>
      <w:r w:rsidRPr="009B2681">
        <w:rPr>
          <w:rFonts w:ascii="宋体" w:eastAsia="宋体" w:hAnsi="宋体" w:cs="宋体"/>
          <w:color w:val="000000" w:themeColor="text1"/>
          <w:szCs w:val="24"/>
        </w:rPr>
        <w:t xml:space="preserve">Between 19 September 2018 and 18 August 2021, 536 patients with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rheumatic diseases were enrolled. The cumulative rate of tuberculosis was 0.00%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lastRenderedPageBreak/>
        <w:t xml:space="preserve">(0 of 249, 95% CI 0.00-1.47) in the 3HP-PUMCH group, compared with 1.15% (3 of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260, 95% CI 0.24-3.34) in the 9H group, with a rate difference of -1.15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percentage points (95% CI -2.4 to 0.14). Drug discontinuation rates due to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serious adverse events or tuberculosis occurrence were 2.8% (7 of 249) in the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3HP-PUMCH group and 1.9% (5 of 260) in the 9H group (p = 0.509). Adverse drug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reactions occurred in 24 (9.6%) of 249 patients versus 39 (15.0%) of 260 (p =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0.066), with hepatotoxicity in 11 (4.4%) of 249 versus 27 (10.4%) of 260 (p =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0.010). 223 (89.6%) of 249 patients completed treatment in the 3HP-PUMCH and 237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(91.2%) of 260 in the 9H group (p = 0.54).</w:t>
      </w:r>
    </w:p>
    <w:p w:rsidR="009B2681" w:rsidRPr="009B2681" w:rsidRDefault="009B2681" w:rsidP="009B2681">
      <w:pPr>
        <w:rPr>
          <w:rFonts w:ascii="宋体" w:eastAsia="宋体" w:hAnsi="宋体" w:cs="宋体"/>
          <w:color w:val="000000" w:themeColor="text1"/>
          <w:szCs w:val="24"/>
        </w:rPr>
      </w:pPr>
      <w:r w:rsidRPr="00853A95">
        <w:rPr>
          <w:rFonts w:ascii="宋体" w:eastAsia="宋体" w:hAnsi="宋体" w:cs="宋体"/>
          <w:b/>
          <w:color w:val="000000" w:themeColor="text1"/>
          <w:szCs w:val="24"/>
        </w:rPr>
        <w:t>INTERPRETATION</w:t>
      </w:r>
      <w:r w:rsidRPr="009B2681">
        <w:rPr>
          <w:rFonts w:ascii="宋体" w:eastAsia="宋体" w:hAnsi="宋体" w:cs="宋体"/>
          <w:color w:val="000000" w:themeColor="text1"/>
          <w:szCs w:val="24"/>
        </w:rPr>
        <w:t xml:space="preserve">: The short-course 3HP-PUMCH regimen was non-inferior to the 9H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regimen in preventing tuberculosis and demonstrated a favorable safety profile,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with high treatment completion in LTBI patients with rheumatic diseases. This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regimen might be more suitable for patients with underlying diseases and those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on concomitant medications.</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FUNDING: National Natural Science Foundation of China.</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hint="eastAsia"/>
          <w:color w:val="000000" w:themeColor="text1"/>
          <w:szCs w:val="24"/>
        </w:rPr>
        <w:t>©</w:t>
      </w:r>
      <w:r w:rsidRPr="009B2681">
        <w:rPr>
          <w:rFonts w:ascii="宋体" w:eastAsia="宋体" w:hAnsi="宋体" w:cs="宋体"/>
          <w:color w:val="000000" w:themeColor="text1"/>
          <w:szCs w:val="24"/>
        </w:rPr>
        <w:t xml:space="preserve"> 2026 The Author(s).</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DOI: 10.1016/j.eclinm.2026.103831</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PMCID: PMC13133530</w:t>
      </w:r>
    </w:p>
    <w:p w:rsidR="009B2681" w:rsidRPr="009B2681" w:rsidRDefault="00853A95" w:rsidP="009B2681">
      <w:pPr>
        <w:rPr>
          <w:rFonts w:ascii="宋体" w:eastAsia="宋体" w:hAnsi="宋体" w:cs="宋体"/>
          <w:color w:val="000000" w:themeColor="text1"/>
          <w:szCs w:val="24"/>
        </w:rPr>
      </w:pPr>
      <w:r>
        <w:rPr>
          <w:rFonts w:ascii="宋体" w:eastAsia="宋体" w:hAnsi="宋体" w:cs="宋体"/>
          <w:color w:val="000000" w:themeColor="text1"/>
          <w:szCs w:val="24"/>
        </w:rPr>
        <w:t>PMID: 42077650</w:t>
      </w:r>
    </w:p>
    <w:p w:rsidR="009B2681" w:rsidRPr="009B2681" w:rsidRDefault="009B2681" w:rsidP="009B2681">
      <w:pPr>
        <w:rPr>
          <w:rFonts w:ascii="宋体" w:eastAsia="宋体" w:hAnsi="宋体" w:cs="宋体"/>
          <w:color w:val="000000" w:themeColor="text1"/>
          <w:szCs w:val="24"/>
        </w:rPr>
      </w:pPr>
    </w:p>
    <w:p w:rsidR="009B2681" w:rsidRPr="00853A95" w:rsidRDefault="002A631F" w:rsidP="009B2681">
      <w:pPr>
        <w:rPr>
          <w:rFonts w:ascii="宋体" w:eastAsia="宋体" w:hAnsi="宋体" w:cs="宋体"/>
          <w:b/>
          <w:color w:val="FF0000"/>
          <w:szCs w:val="24"/>
        </w:rPr>
      </w:pPr>
      <w:r>
        <w:rPr>
          <w:rFonts w:ascii="宋体" w:eastAsia="宋体" w:hAnsi="宋体" w:cs="宋体"/>
          <w:b/>
          <w:color w:val="FF0000"/>
          <w:szCs w:val="24"/>
        </w:rPr>
        <w:t>39</w:t>
      </w:r>
      <w:r w:rsidR="009B2681" w:rsidRPr="00853A95">
        <w:rPr>
          <w:rFonts w:ascii="宋体" w:eastAsia="宋体" w:hAnsi="宋体" w:cs="宋体"/>
          <w:b/>
          <w:color w:val="FF0000"/>
          <w:szCs w:val="24"/>
        </w:rPr>
        <w:t xml:space="preserve">. Medicine (Baltimore). 2026 Apr 24;105(17):e48394. doi: </w:t>
      </w:r>
    </w:p>
    <w:p w:rsidR="009B2681" w:rsidRPr="00853A95" w:rsidRDefault="009B2681" w:rsidP="009B2681">
      <w:pPr>
        <w:rPr>
          <w:rFonts w:ascii="宋体" w:eastAsia="宋体" w:hAnsi="宋体" w:cs="宋体"/>
          <w:b/>
          <w:color w:val="FF0000"/>
          <w:szCs w:val="24"/>
        </w:rPr>
      </w:pPr>
      <w:r w:rsidRPr="00853A95">
        <w:rPr>
          <w:rFonts w:ascii="宋体" w:eastAsia="宋体" w:hAnsi="宋体" w:cs="宋体"/>
          <w:b/>
          <w:color w:val="FF0000"/>
          <w:szCs w:val="24"/>
        </w:rPr>
        <w:t>10.1097/MD.0000000000048394.</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Tuberculous constrictive pericarditis diagnosed by cardiac magnetic resonance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imaging: A case report.</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Zhou G(1), Yang L, Wu L, Deng K, Long Y.</w:t>
      </w:r>
    </w:p>
    <w:p w:rsidR="009B2681" w:rsidRDefault="009B2681" w:rsidP="009B2681">
      <w:pPr>
        <w:rPr>
          <w:rFonts w:ascii="宋体" w:eastAsia="宋体" w:hAnsi="宋体" w:cs="宋体"/>
          <w:color w:val="000000" w:themeColor="text1"/>
          <w:szCs w:val="24"/>
        </w:rPr>
      </w:pPr>
    </w:p>
    <w:p w:rsidR="00F01642" w:rsidRPr="00F01642" w:rsidRDefault="00F01642" w:rsidP="009B2681">
      <w:pPr>
        <w:rPr>
          <w:rFonts w:ascii="宋体" w:eastAsia="宋体" w:hAnsi="宋体" w:cs="宋体"/>
          <w:b/>
          <w:color w:val="0070C0"/>
          <w:szCs w:val="24"/>
        </w:rPr>
      </w:pPr>
      <w:r w:rsidRPr="00F01642">
        <w:rPr>
          <w:rFonts w:ascii="宋体" w:eastAsia="宋体" w:hAnsi="宋体" w:cs="宋体"/>
          <w:b/>
          <w:color w:val="0070C0"/>
          <w:szCs w:val="24"/>
        </w:rPr>
        <w:t>Gang Zhou, Li Yang, Ling Wu</w:t>
      </w:r>
      <w:r w:rsidRPr="00F01642">
        <w:rPr>
          <w:rFonts w:ascii="宋体" w:eastAsia="宋体" w:hAnsi="宋体" w:cs="宋体" w:hint="eastAsia"/>
          <w:b/>
          <w:color w:val="0070C0"/>
          <w:szCs w:val="24"/>
        </w:rPr>
        <w:t>*</w:t>
      </w:r>
      <w:r w:rsidRPr="00F01642">
        <w:rPr>
          <w:rFonts w:ascii="宋体" w:eastAsia="宋体" w:hAnsi="宋体" w:cs="宋体"/>
          <w:b/>
          <w:color w:val="0070C0"/>
          <w:szCs w:val="24"/>
        </w:rPr>
        <w:t>, Kaichuang Deng, Yan Long</w:t>
      </w:r>
    </w:p>
    <w:p w:rsidR="00F01642" w:rsidRPr="00F01642" w:rsidRDefault="00F01642" w:rsidP="009B2681">
      <w:pPr>
        <w:rPr>
          <w:rFonts w:ascii="宋体" w:eastAsia="宋体" w:hAnsi="宋体" w:cs="宋体"/>
          <w:b/>
          <w:color w:val="0070C0"/>
          <w:szCs w:val="24"/>
        </w:rPr>
      </w:pPr>
      <w:r w:rsidRPr="00F01642">
        <w:rPr>
          <w:rFonts w:ascii="宋体" w:eastAsia="宋体" w:hAnsi="宋体" w:cs="宋体"/>
          <w:b/>
          <w:color w:val="0070C0"/>
          <w:szCs w:val="24"/>
        </w:rPr>
        <w:t>* Correspondence: Ling Wu, (e-mail: 330968932@qq.com).</w:t>
      </w:r>
    </w:p>
    <w:p w:rsidR="00F01642" w:rsidRDefault="00F01642"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Author information:</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(1)Department of Radiology, Gejiu People's Hospital, Gejiu City, Yunnan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Province, China.</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853A95">
        <w:rPr>
          <w:rFonts w:ascii="宋体" w:eastAsia="宋体" w:hAnsi="宋体" w:cs="宋体"/>
          <w:b/>
          <w:color w:val="000000" w:themeColor="text1"/>
          <w:szCs w:val="24"/>
        </w:rPr>
        <w:t>RATIONALE</w:t>
      </w:r>
      <w:r w:rsidRPr="009B2681">
        <w:rPr>
          <w:rFonts w:ascii="宋体" w:eastAsia="宋体" w:hAnsi="宋体" w:cs="宋体"/>
          <w:color w:val="000000" w:themeColor="text1"/>
          <w:szCs w:val="24"/>
        </w:rPr>
        <w:t xml:space="preserve">: Constrictive pericarditis (CP) is a diagnostic challenge due to its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nonspecific and insidious presentation.</w:t>
      </w:r>
    </w:p>
    <w:p w:rsidR="009B2681" w:rsidRPr="009B2681" w:rsidRDefault="009B2681" w:rsidP="009B2681">
      <w:pPr>
        <w:rPr>
          <w:rFonts w:ascii="宋体" w:eastAsia="宋体" w:hAnsi="宋体" w:cs="宋体"/>
          <w:color w:val="000000" w:themeColor="text1"/>
          <w:szCs w:val="24"/>
        </w:rPr>
      </w:pPr>
      <w:r w:rsidRPr="00853A95">
        <w:rPr>
          <w:rFonts w:ascii="宋体" w:eastAsia="宋体" w:hAnsi="宋体" w:cs="宋体"/>
          <w:b/>
          <w:color w:val="000000" w:themeColor="text1"/>
          <w:szCs w:val="24"/>
        </w:rPr>
        <w:t>PATIENT CONCERNS:</w:t>
      </w:r>
      <w:r w:rsidRPr="009B2681">
        <w:rPr>
          <w:rFonts w:ascii="宋体" w:eastAsia="宋体" w:hAnsi="宋体" w:cs="宋体"/>
          <w:color w:val="000000" w:themeColor="text1"/>
          <w:szCs w:val="24"/>
        </w:rPr>
        <w:t xml:space="preserve"> A 38-year-old man presented with bilateral lower limb edema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and exertional dyspnea.</w:t>
      </w:r>
    </w:p>
    <w:p w:rsidR="009B2681" w:rsidRPr="009B2681" w:rsidRDefault="009B2681" w:rsidP="009B2681">
      <w:pPr>
        <w:rPr>
          <w:rFonts w:ascii="宋体" w:eastAsia="宋体" w:hAnsi="宋体" w:cs="宋体"/>
          <w:color w:val="000000" w:themeColor="text1"/>
          <w:szCs w:val="24"/>
        </w:rPr>
      </w:pPr>
      <w:r w:rsidRPr="00853A95">
        <w:rPr>
          <w:rFonts w:ascii="宋体" w:eastAsia="宋体" w:hAnsi="宋体" w:cs="宋体"/>
          <w:b/>
          <w:color w:val="000000" w:themeColor="text1"/>
          <w:szCs w:val="24"/>
        </w:rPr>
        <w:t xml:space="preserve">DIAGNOSES: </w:t>
      </w:r>
      <w:r w:rsidRPr="009B2681">
        <w:rPr>
          <w:rFonts w:ascii="宋体" w:eastAsia="宋体" w:hAnsi="宋体" w:cs="宋体"/>
          <w:color w:val="000000" w:themeColor="text1"/>
          <w:szCs w:val="24"/>
        </w:rPr>
        <w:t xml:space="preserve">Cardiac magnetic resonance imaging demonstrated pericardial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thickening, late gadolinium enhancement, and interventricular septal bounce.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Tuberculous CP was considered based on imaging findings, positive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lastRenderedPageBreak/>
        <w:t xml:space="preserve">interferon-gamma release assay, therapeutic response, and epidemiologic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background.</w:t>
      </w:r>
    </w:p>
    <w:p w:rsidR="009B2681" w:rsidRPr="009B2681" w:rsidRDefault="009B2681" w:rsidP="009B2681">
      <w:pPr>
        <w:rPr>
          <w:rFonts w:ascii="宋体" w:eastAsia="宋体" w:hAnsi="宋体" w:cs="宋体"/>
          <w:color w:val="000000" w:themeColor="text1"/>
          <w:szCs w:val="24"/>
        </w:rPr>
      </w:pPr>
      <w:r w:rsidRPr="00853A95">
        <w:rPr>
          <w:rFonts w:ascii="宋体" w:eastAsia="宋体" w:hAnsi="宋体" w:cs="宋体"/>
          <w:b/>
          <w:color w:val="000000" w:themeColor="text1"/>
          <w:szCs w:val="24"/>
        </w:rPr>
        <w:t xml:space="preserve">INTERVENTIONS: </w:t>
      </w:r>
      <w:r w:rsidRPr="009B2681">
        <w:rPr>
          <w:rFonts w:ascii="宋体" w:eastAsia="宋体" w:hAnsi="宋体" w:cs="宋体"/>
          <w:color w:val="000000" w:themeColor="text1"/>
          <w:szCs w:val="24"/>
        </w:rPr>
        <w:t xml:space="preserve">The patient was treated with anti-tuberculosis therapy without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surgical pericardiectomy.</w:t>
      </w:r>
    </w:p>
    <w:p w:rsidR="009B2681" w:rsidRPr="009B2681" w:rsidRDefault="009B2681" w:rsidP="009B2681">
      <w:pPr>
        <w:rPr>
          <w:rFonts w:ascii="宋体" w:eastAsia="宋体" w:hAnsi="宋体" w:cs="宋体"/>
          <w:color w:val="000000" w:themeColor="text1"/>
          <w:szCs w:val="24"/>
        </w:rPr>
      </w:pPr>
      <w:r w:rsidRPr="00853A95">
        <w:rPr>
          <w:rFonts w:ascii="宋体" w:eastAsia="宋体" w:hAnsi="宋体" w:cs="宋体"/>
          <w:b/>
          <w:color w:val="000000" w:themeColor="text1"/>
          <w:szCs w:val="24"/>
        </w:rPr>
        <w:t xml:space="preserve">OUTCOMES: </w:t>
      </w:r>
      <w:r w:rsidRPr="009B2681">
        <w:rPr>
          <w:rFonts w:ascii="宋体" w:eastAsia="宋体" w:hAnsi="宋体" w:cs="宋体"/>
          <w:color w:val="000000" w:themeColor="text1"/>
          <w:szCs w:val="24"/>
        </w:rPr>
        <w:t xml:space="preserve">Follow-up imaging showed near-complete resolution of pericardial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thickening and effusion, with sustained clinical improvement.</w:t>
      </w:r>
    </w:p>
    <w:p w:rsidR="009B2681" w:rsidRPr="009B2681" w:rsidRDefault="009B2681" w:rsidP="009B2681">
      <w:pPr>
        <w:rPr>
          <w:rFonts w:ascii="宋体" w:eastAsia="宋体" w:hAnsi="宋体" w:cs="宋体"/>
          <w:color w:val="000000" w:themeColor="text1"/>
          <w:szCs w:val="24"/>
        </w:rPr>
      </w:pPr>
      <w:r w:rsidRPr="00853A95">
        <w:rPr>
          <w:rFonts w:ascii="宋体" w:eastAsia="宋体" w:hAnsi="宋体" w:cs="宋体"/>
          <w:b/>
          <w:color w:val="000000" w:themeColor="text1"/>
          <w:szCs w:val="24"/>
        </w:rPr>
        <w:t xml:space="preserve">LESSONS: </w:t>
      </w:r>
      <w:r w:rsidRPr="009B2681">
        <w:rPr>
          <w:rFonts w:ascii="宋体" w:eastAsia="宋体" w:hAnsi="宋体" w:cs="宋体"/>
          <w:color w:val="000000" w:themeColor="text1"/>
          <w:szCs w:val="24"/>
        </w:rPr>
        <w:t xml:space="preserve">This case highlights the value of cardiac magnetic resonance imaging in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 xml:space="preserve">the early diagnosis of inflammatory CP and supports the role of medical therapy </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in selected patients.</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Copyright © 2026 the Author(s). Published by Wolters Kluwer Health, Inc.</w:t>
      </w:r>
    </w:p>
    <w:p w:rsidR="009B2681" w:rsidRPr="009B2681" w:rsidRDefault="009B2681" w:rsidP="009B2681">
      <w:pPr>
        <w:rPr>
          <w:rFonts w:ascii="宋体" w:eastAsia="宋体" w:hAnsi="宋体" w:cs="宋体"/>
          <w:color w:val="000000" w:themeColor="text1"/>
          <w:szCs w:val="24"/>
        </w:rPr>
      </w:pP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DOI: 10.1097/MD.0000000000048394</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PMCID: PMC13124368</w:t>
      </w:r>
    </w:p>
    <w:p w:rsidR="009B2681" w:rsidRPr="009B2681" w:rsidRDefault="009B2681" w:rsidP="009B2681">
      <w:pPr>
        <w:rPr>
          <w:rFonts w:ascii="宋体" w:eastAsia="宋体" w:hAnsi="宋体" w:cs="宋体"/>
          <w:color w:val="000000" w:themeColor="text1"/>
          <w:szCs w:val="24"/>
        </w:rPr>
      </w:pPr>
      <w:r w:rsidRPr="009B2681">
        <w:rPr>
          <w:rFonts w:ascii="宋体" w:eastAsia="宋体" w:hAnsi="宋体" w:cs="宋体"/>
          <w:color w:val="000000" w:themeColor="text1"/>
          <w:szCs w:val="24"/>
        </w:rPr>
        <w:t>PMID: 42071884 [Indexed for MEDLINE]</w:t>
      </w:r>
    </w:p>
    <w:p w:rsidR="009B2681" w:rsidRPr="009B2681" w:rsidRDefault="009B2681" w:rsidP="009B2681">
      <w:pPr>
        <w:rPr>
          <w:rFonts w:ascii="宋体" w:eastAsia="宋体" w:hAnsi="宋体" w:cs="宋体"/>
          <w:color w:val="000000" w:themeColor="text1"/>
          <w:szCs w:val="24"/>
        </w:rPr>
      </w:pPr>
      <w:bookmarkStart w:id="4" w:name="_GoBack"/>
      <w:bookmarkEnd w:id="4"/>
    </w:p>
    <w:sectPr w:rsidR="009B2681" w:rsidRPr="009B2681"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501" w:rsidRDefault="00840501" w:rsidP="004C39AF">
      <w:r>
        <w:separator/>
      </w:r>
    </w:p>
  </w:endnote>
  <w:endnote w:type="continuationSeparator" w:id="0">
    <w:p w:rsidR="00840501" w:rsidRDefault="00840501"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501" w:rsidRDefault="00840501" w:rsidP="004C39AF">
      <w:r>
        <w:separator/>
      </w:r>
    </w:p>
  </w:footnote>
  <w:footnote w:type="continuationSeparator" w:id="0">
    <w:p w:rsidR="00840501" w:rsidRDefault="00840501"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6C0AC5"/>
    <w:multiLevelType w:val="hybridMultilevel"/>
    <w:tmpl w:val="001CACE0"/>
    <w:lvl w:ilvl="0" w:tplc="D49AD6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18"/>
  </w:num>
  <w:num w:numId="4">
    <w:abstractNumId w:val="19"/>
  </w:num>
  <w:num w:numId="5">
    <w:abstractNumId w:val="0"/>
  </w:num>
  <w:num w:numId="6">
    <w:abstractNumId w:val="2"/>
  </w:num>
  <w:num w:numId="7">
    <w:abstractNumId w:val="13"/>
  </w:num>
  <w:num w:numId="8">
    <w:abstractNumId w:val="20"/>
  </w:num>
  <w:num w:numId="9">
    <w:abstractNumId w:val="6"/>
  </w:num>
  <w:num w:numId="10">
    <w:abstractNumId w:val="15"/>
  </w:num>
  <w:num w:numId="11">
    <w:abstractNumId w:val="4"/>
  </w:num>
  <w:num w:numId="12">
    <w:abstractNumId w:val="16"/>
  </w:num>
  <w:num w:numId="13">
    <w:abstractNumId w:val="7"/>
  </w:num>
  <w:num w:numId="14">
    <w:abstractNumId w:val="8"/>
  </w:num>
  <w:num w:numId="15">
    <w:abstractNumId w:val="21"/>
  </w:num>
  <w:num w:numId="16">
    <w:abstractNumId w:val="1"/>
  </w:num>
  <w:num w:numId="17">
    <w:abstractNumId w:val="12"/>
  </w:num>
  <w:num w:numId="18">
    <w:abstractNumId w:val="3"/>
  </w:num>
  <w:num w:numId="19">
    <w:abstractNumId w:val="14"/>
  </w:num>
  <w:num w:numId="20">
    <w:abstractNumId w:val="11"/>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1D3A"/>
    <w:rsid w:val="00002158"/>
    <w:rsid w:val="0000344F"/>
    <w:rsid w:val="00003B7D"/>
    <w:rsid w:val="00004B8B"/>
    <w:rsid w:val="00004DDC"/>
    <w:rsid w:val="00004E0D"/>
    <w:rsid w:val="000053D4"/>
    <w:rsid w:val="00005626"/>
    <w:rsid w:val="00005C57"/>
    <w:rsid w:val="00005DF6"/>
    <w:rsid w:val="00006365"/>
    <w:rsid w:val="00006B5E"/>
    <w:rsid w:val="00006BCA"/>
    <w:rsid w:val="00006DF9"/>
    <w:rsid w:val="00007617"/>
    <w:rsid w:val="00007812"/>
    <w:rsid w:val="00007A28"/>
    <w:rsid w:val="00011C35"/>
    <w:rsid w:val="00012109"/>
    <w:rsid w:val="0001360E"/>
    <w:rsid w:val="0001363A"/>
    <w:rsid w:val="00013BEE"/>
    <w:rsid w:val="00014403"/>
    <w:rsid w:val="00015A87"/>
    <w:rsid w:val="00016B45"/>
    <w:rsid w:val="00016B5F"/>
    <w:rsid w:val="0001711E"/>
    <w:rsid w:val="0001736B"/>
    <w:rsid w:val="0001780F"/>
    <w:rsid w:val="00017F0B"/>
    <w:rsid w:val="00017F5F"/>
    <w:rsid w:val="0002050B"/>
    <w:rsid w:val="000212B5"/>
    <w:rsid w:val="00021B2B"/>
    <w:rsid w:val="00022216"/>
    <w:rsid w:val="00022C1A"/>
    <w:rsid w:val="00024C92"/>
    <w:rsid w:val="0002517A"/>
    <w:rsid w:val="0002533D"/>
    <w:rsid w:val="0002556C"/>
    <w:rsid w:val="00025EF3"/>
    <w:rsid w:val="00026721"/>
    <w:rsid w:val="00026903"/>
    <w:rsid w:val="00026B44"/>
    <w:rsid w:val="00030C8F"/>
    <w:rsid w:val="00031017"/>
    <w:rsid w:val="00032443"/>
    <w:rsid w:val="0003251D"/>
    <w:rsid w:val="000336F2"/>
    <w:rsid w:val="000341A3"/>
    <w:rsid w:val="000349DB"/>
    <w:rsid w:val="00034C47"/>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3F59"/>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A35"/>
    <w:rsid w:val="00055DAE"/>
    <w:rsid w:val="00055E67"/>
    <w:rsid w:val="0005622B"/>
    <w:rsid w:val="00056868"/>
    <w:rsid w:val="00056925"/>
    <w:rsid w:val="00056A0E"/>
    <w:rsid w:val="0005708E"/>
    <w:rsid w:val="000570CD"/>
    <w:rsid w:val="00057CFD"/>
    <w:rsid w:val="000608E2"/>
    <w:rsid w:val="00061893"/>
    <w:rsid w:val="00061A2A"/>
    <w:rsid w:val="00061C4A"/>
    <w:rsid w:val="00062457"/>
    <w:rsid w:val="00063178"/>
    <w:rsid w:val="0006337A"/>
    <w:rsid w:val="000637F3"/>
    <w:rsid w:val="00063930"/>
    <w:rsid w:val="00063E49"/>
    <w:rsid w:val="000650D3"/>
    <w:rsid w:val="00065A57"/>
    <w:rsid w:val="00065B56"/>
    <w:rsid w:val="000660CB"/>
    <w:rsid w:val="0006702C"/>
    <w:rsid w:val="000672B8"/>
    <w:rsid w:val="00070260"/>
    <w:rsid w:val="0007069D"/>
    <w:rsid w:val="00070FE6"/>
    <w:rsid w:val="000716E0"/>
    <w:rsid w:val="00071D85"/>
    <w:rsid w:val="00073164"/>
    <w:rsid w:val="0007482C"/>
    <w:rsid w:val="00074A4F"/>
    <w:rsid w:val="00075067"/>
    <w:rsid w:val="000750A2"/>
    <w:rsid w:val="000751FE"/>
    <w:rsid w:val="00075D82"/>
    <w:rsid w:val="00075F42"/>
    <w:rsid w:val="0007684E"/>
    <w:rsid w:val="00076855"/>
    <w:rsid w:val="00076884"/>
    <w:rsid w:val="00076A1E"/>
    <w:rsid w:val="00076E62"/>
    <w:rsid w:val="00076F4D"/>
    <w:rsid w:val="0007729A"/>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04A7"/>
    <w:rsid w:val="00090B79"/>
    <w:rsid w:val="00092343"/>
    <w:rsid w:val="00092419"/>
    <w:rsid w:val="0009252C"/>
    <w:rsid w:val="00092C39"/>
    <w:rsid w:val="00092C59"/>
    <w:rsid w:val="00092F3A"/>
    <w:rsid w:val="00093655"/>
    <w:rsid w:val="00093A63"/>
    <w:rsid w:val="00094139"/>
    <w:rsid w:val="00094FD8"/>
    <w:rsid w:val="00094FDF"/>
    <w:rsid w:val="00095EEB"/>
    <w:rsid w:val="00096767"/>
    <w:rsid w:val="00096770"/>
    <w:rsid w:val="00096805"/>
    <w:rsid w:val="00097075"/>
    <w:rsid w:val="000979C8"/>
    <w:rsid w:val="00097C56"/>
    <w:rsid w:val="000A0C4E"/>
    <w:rsid w:val="000A12C3"/>
    <w:rsid w:val="000A1FB5"/>
    <w:rsid w:val="000A2006"/>
    <w:rsid w:val="000A2735"/>
    <w:rsid w:val="000A2DEE"/>
    <w:rsid w:val="000A3785"/>
    <w:rsid w:val="000A37B4"/>
    <w:rsid w:val="000A3C36"/>
    <w:rsid w:val="000A4B87"/>
    <w:rsid w:val="000A4CEA"/>
    <w:rsid w:val="000A50DC"/>
    <w:rsid w:val="000A5E88"/>
    <w:rsid w:val="000A6D28"/>
    <w:rsid w:val="000A6DBA"/>
    <w:rsid w:val="000A73A3"/>
    <w:rsid w:val="000A7D87"/>
    <w:rsid w:val="000B086A"/>
    <w:rsid w:val="000B1292"/>
    <w:rsid w:val="000B15A4"/>
    <w:rsid w:val="000B1B8A"/>
    <w:rsid w:val="000B1EF2"/>
    <w:rsid w:val="000B2066"/>
    <w:rsid w:val="000B207D"/>
    <w:rsid w:val="000B2A58"/>
    <w:rsid w:val="000B30DD"/>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2025"/>
    <w:rsid w:val="000C2538"/>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72C"/>
    <w:rsid w:val="000D088A"/>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01D"/>
    <w:rsid w:val="000D48F9"/>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CB5"/>
    <w:rsid w:val="000E3E6F"/>
    <w:rsid w:val="000E3FAA"/>
    <w:rsid w:val="000E515E"/>
    <w:rsid w:val="000E5936"/>
    <w:rsid w:val="000E6910"/>
    <w:rsid w:val="000E6B0B"/>
    <w:rsid w:val="000E7095"/>
    <w:rsid w:val="000E7324"/>
    <w:rsid w:val="000E782C"/>
    <w:rsid w:val="000F02D4"/>
    <w:rsid w:val="000F031F"/>
    <w:rsid w:val="000F1325"/>
    <w:rsid w:val="000F1799"/>
    <w:rsid w:val="000F1C71"/>
    <w:rsid w:val="000F24ED"/>
    <w:rsid w:val="000F2CAB"/>
    <w:rsid w:val="000F31C8"/>
    <w:rsid w:val="000F352E"/>
    <w:rsid w:val="000F38A7"/>
    <w:rsid w:val="000F4278"/>
    <w:rsid w:val="000F5325"/>
    <w:rsid w:val="000F5B62"/>
    <w:rsid w:val="000F5E34"/>
    <w:rsid w:val="000F64D5"/>
    <w:rsid w:val="000F69E7"/>
    <w:rsid w:val="000F6C96"/>
    <w:rsid w:val="000F6F22"/>
    <w:rsid w:val="000F6FA9"/>
    <w:rsid w:val="000F763E"/>
    <w:rsid w:val="001011E5"/>
    <w:rsid w:val="001014FB"/>
    <w:rsid w:val="00101917"/>
    <w:rsid w:val="00101965"/>
    <w:rsid w:val="0010208F"/>
    <w:rsid w:val="00102C3A"/>
    <w:rsid w:val="00102CB5"/>
    <w:rsid w:val="00102F6D"/>
    <w:rsid w:val="00104454"/>
    <w:rsid w:val="001054FA"/>
    <w:rsid w:val="001058AC"/>
    <w:rsid w:val="0010615D"/>
    <w:rsid w:val="0010782E"/>
    <w:rsid w:val="00110110"/>
    <w:rsid w:val="00111272"/>
    <w:rsid w:val="00111661"/>
    <w:rsid w:val="00111A11"/>
    <w:rsid w:val="00112598"/>
    <w:rsid w:val="0011287F"/>
    <w:rsid w:val="00112A13"/>
    <w:rsid w:val="00112A56"/>
    <w:rsid w:val="00112F4B"/>
    <w:rsid w:val="0011324E"/>
    <w:rsid w:val="00113349"/>
    <w:rsid w:val="001136AC"/>
    <w:rsid w:val="00113A4D"/>
    <w:rsid w:val="00113BD6"/>
    <w:rsid w:val="00114048"/>
    <w:rsid w:val="00114747"/>
    <w:rsid w:val="001148A1"/>
    <w:rsid w:val="00115471"/>
    <w:rsid w:val="00115539"/>
    <w:rsid w:val="00115817"/>
    <w:rsid w:val="00116CC5"/>
    <w:rsid w:val="001170F6"/>
    <w:rsid w:val="00117346"/>
    <w:rsid w:val="001174DF"/>
    <w:rsid w:val="00117773"/>
    <w:rsid w:val="001177F1"/>
    <w:rsid w:val="00117E84"/>
    <w:rsid w:val="001204FD"/>
    <w:rsid w:val="00120949"/>
    <w:rsid w:val="001209C1"/>
    <w:rsid w:val="001209CA"/>
    <w:rsid w:val="00120A34"/>
    <w:rsid w:val="00120ED7"/>
    <w:rsid w:val="00122327"/>
    <w:rsid w:val="00122F4E"/>
    <w:rsid w:val="00123068"/>
    <w:rsid w:val="0012347D"/>
    <w:rsid w:val="00123DB0"/>
    <w:rsid w:val="00124801"/>
    <w:rsid w:val="0012481A"/>
    <w:rsid w:val="00125C53"/>
    <w:rsid w:val="001266D9"/>
    <w:rsid w:val="0012692E"/>
    <w:rsid w:val="0012702F"/>
    <w:rsid w:val="00127511"/>
    <w:rsid w:val="0012772C"/>
    <w:rsid w:val="00127B6E"/>
    <w:rsid w:val="00127CF5"/>
    <w:rsid w:val="00130E3F"/>
    <w:rsid w:val="00131585"/>
    <w:rsid w:val="00132F43"/>
    <w:rsid w:val="001336F7"/>
    <w:rsid w:val="00133A73"/>
    <w:rsid w:val="00133ACC"/>
    <w:rsid w:val="001346A8"/>
    <w:rsid w:val="00134766"/>
    <w:rsid w:val="00134A12"/>
    <w:rsid w:val="00134A7B"/>
    <w:rsid w:val="00134DEE"/>
    <w:rsid w:val="00135067"/>
    <w:rsid w:val="001356E3"/>
    <w:rsid w:val="0013594B"/>
    <w:rsid w:val="001362DC"/>
    <w:rsid w:val="00136B8B"/>
    <w:rsid w:val="00136FAC"/>
    <w:rsid w:val="001370CD"/>
    <w:rsid w:val="001401A3"/>
    <w:rsid w:val="001405D6"/>
    <w:rsid w:val="00140740"/>
    <w:rsid w:val="0014119D"/>
    <w:rsid w:val="001412B3"/>
    <w:rsid w:val="001415DE"/>
    <w:rsid w:val="00141786"/>
    <w:rsid w:val="00141CE3"/>
    <w:rsid w:val="00142416"/>
    <w:rsid w:val="0014494D"/>
    <w:rsid w:val="00145B48"/>
    <w:rsid w:val="001502F0"/>
    <w:rsid w:val="00150583"/>
    <w:rsid w:val="00150794"/>
    <w:rsid w:val="0015126B"/>
    <w:rsid w:val="00151455"/>
    <w:rsid w:val="00151E7D"/>
    <w:rsid w:val="00152B66"/>
    <w:rsid w:val="0015367E"/>
    <w:rsid w:val="00153B0D"/>
    <w:rsid w:val="001559A6"/>
    <w:rsid w:val="00155C7B"/>
    <w:rsid w:val="00156286"/>
    <w:rsid w:val="001565EA"/>
    <w:rsid w:val="00156FBA"/>
    <w:rsid w:val="00157277"/>
    <w:rsid w:val="00157490"/>
    <w:rsid w:val="00157628"/>
    <w:rsid w:val="001609A6"/>
    <w:rsid w:val="00160D4F"/>
    <w:rsid w:val="00161378"/>
    <w:rsid w:val="001615D7"/>
    <w:rsid w:val="00161BF1"/>
    <w:rsid w:val="00161F92"/>
    <w:rsid w:val="00162F9A"/>
    <w:rsid w:val="00163152"/>
    <w:rsid w:val="00165A37"/>
    <w:rsid w:val="00166250"/>
    <w:rsid w:val="00166477"/>
    <w:rsid w:val="0016753E"/>
    <w:rsid w:val="0016764C"/>
    <w:rsid w:val="00167748"/>
    <w:rsid w:val="00167E31"/>
    <w:rsid w:val="00170319"/>
    <w:rsid w:val="0017116D"/>
    <w:rsid w:val="00171541"/>
    <w:rsid w:val="00172F22"/>
    <w:rsid w:val="00173B35"/>
    <w:rsid w:val="00174065"/>
    <w:rsid w:val="001743F5"/>
    <w:rsid w:val="00175ACE"/>
    <w:rsid w:val="00175B5A"/>
    <w:rsid w:val="00175C0E"/>
    <w:rsid w:val="00175D6E"/>
    <w:rsid w:val="0017715C"/>
    <w:rsid w:val="00177548"/>
    <w:rsid w:val="00177C94"/>
    <w:rsid w:val="0018099B"/>
    <w:rsid w:val="0018108C"/>
    <w:rsid w:val="001812F4"/>
    <w:rsid w:val="0018181D"/>
    <w:rsid w:val="001830BE"/>
    <w:rsid w:val="00183788"/>
    <w:rsid w:val="001837F3"/>
    <w:rsid w:val="00183F32"/>
    <w:rsid w:val="001849FC"/>
    <w:rsid w:val="0018564F"/>
    <w:rsid w:val="0018682D"/>
    <w:rsid w:val="00186BCA"/>
    <w:rsid w:val="00187878"/>
    <w:rsid w:val="001878CF"/>
    <w:rsid w:val="00187A92"/>
    <w:rsid w:val="00187DA7"/>
    <w:rsid w:val="00190484"/>
    <w:rsid w:val="001908EB"/>
    <w:rsid w:val="0019192C"/>
    <w:rsid w:val="00191A50"/>
    <w:rsid w:val="001929C1"/>
    <w:rsid w:val="00192D5E"/>
    <w:rsid w:val="001930F1"/>
    <w:rsid w:val="00193565"/>
    <w:rsid w:val="00193AD7"/>
    <w:rsid w:val="00193ADE"/>
    <w:rsid w:val="00194114"/>
    <w:rsid w:val="00194939"/>
    <w:rsid w:val="00194994"/>
    <w:rsid w:val="00195007"/>
    <w:rsid w:val="00195670"/>
    <w:rsid w:val="00196093"/>
    <w:rsid w:val="001960D3"/>
    <w:rsid w:val="0019652D"/>
    <w:rsid w:val="00196C1E"/>
    <w:rsid w:val="0019757F"/>
    <w:rsid w:val="001A040E"/>
    <w:rsid w:val="001A06AF"/>
    <w:rsid w:val="001A127F"/>
    <w:rsid w:val="001A18AE"/>
    <w:rsid w:val="001A1B60"/>
    <w:rsid w:val="001A1F66"/>
    <w:rsid w:val="001A220A"/>
    <w:rsid w:val="001A3082"/>
    <w:rsid w:val="001A30F9"/>
    <w:rsid w:val="001A3C89"/>
    <w:rsid w:val="001A3ED6"/>
    <w:rsid w:val="001A4B38"/>
    <w:rsid w:val="001A56D8"/>
    <w:rsid w:val="001A71D4"/>
    <w:rsid w:val="001A7525"/>
    <w:rsid w:val="001A75BC"/>
    <w:rsid w:val="001A75E8"/>
    <w:rsid w:val="001A77F9"/>
    <w:rsid w:val="001A7832"/>
    <w:rsid w:val="001A79CD"/>
    <w:rsid w:val="001A7ADC"/>
    <w:rsid w:val="001B1480"/>
    <w:rsid w:val="001B14E7"/>
    <w:rsid w:val="001B1623"/>
    <w:rsid w:val="001B183C"/>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C76"/>
    <w:rsid w:val="001C2D8C"/>
    <w:rsid w:val="001C2F64"/>
    <w:rsid w:val="001C3115"/>
    <w:rsid w:val="001C3C4B"/>
    <w:rsid w:val="001C3EF8"/>
    <w:rsid w:val="001C5120"/>
    <w:rsid w:val="001C524A"/>
    <w:rsid w:val="001C5712"/>
    <w:rsid w:val="001C57FB"/>
    <w:rsid w:val="001C58F8"/>
    <w:rsid w:val="001C59F0"/>
    <w:rsid w:val="001C62D4"/>
    <w:rsid w:val="001C694D"/>
    <w:rsid w:val="001C69AE"/>
    <w:rsid w:val="001C6E99"/>
    <w:rsid w:val="001D0089"/>
    <w:rsid w:val="001D0B07"/>
    <w:rsid w:val="001D0DD3"/>
    <w:rsid w:val="001D1737"/>
    <w:rsid w:val="001D1D47"/>
    <w:rsid w:val="001D2534"/>
    <w:rsid w:val="001D2C2F"/>
    <w:rsid w:val="001D4E51"/>
    <w:rsid w:val="001D52DD"/>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4C91"/>
    <w:rsid w:val="001E568E"/>
    <w:rsid w:val="001E5B2C"/>
    <w:rsid w:val="001E6528"/>
    <w:rsid w:val="001E697E"/>
    <w:rsid w:val="001E7838"/>
    <w:rsid w:val="001E7B37"/>
    <w:rsid w:val="001E7CB2"/>
    <w:rsid w:val="001E7CD8"/>
    <w:rsid w:val="001F098B"/>
    <w:rsid w:val="001F0E0C"/>
    <w:rsid w:val="001F1791"/>
    <w:rsid w:val="001F182F"/>
    <w:rsid w:val="001F20FA"/>
    <w:rsid w:val="001F248C"/>
    <w:rsid w:val="001F2638"/>
    <w:rsid w:val="001F2E8E"/>
    <w:rsid w:val="001F3DB3"/>
    <w:rsid w:val="001F4101"/>
    <w:rsid w:val="001F4C90"/>
    <w:rsid w:val="001F55C0"/>
    <w:rsid w:val="001F5BE0"/>
    <w:rsid w:val="001F6243"/>
    <w:rsid w:val="001F6401"/>
    <w:rsid w:val="001F6444"/>
    <w:rsid w:val="001F6920"/>
    <w:rsid w:val="001F6BB5"/>
    <w:rsid w:val="001F7747"/>
    <w:rsid w:val="00200448"/>
    <w:rsid w:val="0020060C"/>
    <w:rsid w:val="00200BFB"/>
    <w:rsid w:val="00201467"/>
    <w:rsid w:val="00201665"/>
    <w:rsid w:val="0020169B"/>
    <w:rsid w:val="00202162"/>
    <w:rsid w:val="00202614"/>
    <w:rsid w:val="0020283E"/>
    <w:rsid w:val="00203136"/>
    <w:rsid w:val="00203B67"/>
    <w:rsid w:val="00203FDE"/>
    <w:rsid w:val="00204215"/>
    <w:rsid w:val="00204B2F"/>
    <w:rsid w:val="00204F38"/>
    <w:rsid w:val="0020515F"/>
    <w:rsid w:val="0020559A"/>
    <w:rsid w:val="00206265"/>
    <w:rsid w:val="00207513"/>
    <w:rsid w:val="00207993"/>
    <w:rsid w:val="0021097D"/>
    <w:rsid w:val="0021160B"/>
    <w:rsid w:val="00211AE3"/>
    <w:rsid w:val="00212521"/>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0849"/>
    <w:rsid w:val="0022112B"/>
    <w:rsid w:val="0022177F"/>
    <w:rsid w:val="00222BF8"/>
    <w:rsid w:val="00222C1F"/>
    <w:rsid w:val="002237B6"/>
    <w:rsid w:val="00223EC7"/>
    <w:rsid w:val="00223F13"/>
    <w:rsid w:val="002246F4"/>
    <w:rsid w:val="002250FB"/>
    <w:rsid w:val="0022537C"/>
    <w:rsid w:val="002261D7"/>
    <w:rsid w:val="0022635E"/>
    <w:rsid w:val="00226417"/>
    <w:rsid w:val="002264F6"/>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13D"/>
    <w:rsid w:val="002404BC"/>
    <w:rsid w:val="0024079D"/>
    <w:rsid w:val="00240F93"/>
    <w:rsid w:val="0024111C"/>
    <w:rsid w:val="0024123B"/>
    <w:rsid w:val="002414C7"/>
    <w:rsid w:val="002426DE"/>
    <w:rsid w:val="00242B2B"/>
    <w:rsid w:val="002434F4"/>
    <w:rsid w:val="00244832"/>
    <w:rsid w:val="002449AD"/>
    <w:rsid w:val="002465F0"/>
    <w:rsid w:val="00246875"/>
    <w:rsid w:val="00246901"/>
    <w:rsid w:val="0024704A"/>
    <w:rsid w:val="00247E12"/>
    <w:rsid w:val="00250A8B"/>
    <w:rsid w:val="00251271"/>
    <w:rsid w:val="00251922"/>
    <w:rsid w:val="00252068"/>
    <w:rsid w:val="002520B2"/>
    <w:rsid w:val="00252307"/>
    <w:rsid w:val="00252DE3"/>
    <w:rsid w:val="0025362F"/>
    <w:rsid w:val="0025415A"/>
    <w:rsid w:val="00254609"/>
    <w:rsid w:val="00254919"/>
    <w:rsid w:val="00254E56"/>
    <w:rsid w:val="00254F1F"/>
    <w:rsid w:val="00255583"/>
    <w:rsid w:val="002557EB"/>
    <w:rsid w:val="002558A0"/>
    <w:rsid w:val="0025593F"/>
    <w:rsid w:val="0025671A"/>
    <w:rsid w:val="00256A02"/>
    <w:rsid w:val="00256D18"/>
    <w:rsid w:val="0025701C"/>
    <w:rsid w:val="0025720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F6"/>
    <w:rsid w:val="00266D93"/>
    <w:rsid w:val="00266F9B"/>
    <w:rsid w:val="0026754E"/>
    <w:rsid w:val="0026793F"/>
    <w:rsid w:val="00270098"/>
    <w:rsid w:val="00270835"/>
    <w:rsid w:val="002708B4"/>
    <w:rsid w:val="002723F8"/>
    <w:rsid w:val="002734FB"/>
    <w:rsid w:val="00273BB6"/>
    <w:rsid w:val="00275097"/>
    <w:rsid w:val="00275609"/>
    <w:rsid w:val="00275C21"/>
    <w:rsid w:val="00276213"/>
    <w:rsid w:val="00276549"/>
    <w:rsid w:val="00277640"/>
    <w:rsid w:val="00277768"/>
    <w:rsid w:val="00281323"/>
    <w:rsid w:val="00281B09"/>
    <w:rsid w:val="0028258F"/>
    <w:rsid w:val="002839D1"/>
    <w:rsid w:val="00283F3A"/>
    <w:rsid w:val="00284ADA"/>
    <w:rsid w:val="00284E2C"/>
    <w:rsid w:val="002850C9"/>
    <w:rsid w:val="00285178"/>
    <w:rsid w:val="00285233"/>
    <w:rsid w:val="00285261"/>
    <w:rsid w:val="002856EB"/>
    <w:rsid w:val="00285E2D"/>
    <w:rsid w:val="00286A3C"/>
    <w:rsid w:val="00286C77"/>
    <w:rsid w:val="00287DB6"/>
    <w:rsid w:val="00290166"/>
    <w:rsid w:val="002904A3"/>
    <w:rsid w:val="00290ED2"/>
    <w:rsid w:val="00290F48"/>
    <w:rsid w:val="0029167E"/>
    <w:rsid w:val="00291877"/>
    <w:rsid w:val="00291C13"/>
    <w:rsid w:val="00291F64"/>
    <w:rsid w:val="00292D3A"/>
    <w:rsid w:val="00294399"/>
    <w:rsid w:val="00294A7A"/>
    <w:rsid w:val="00294FFF"/>
    <w:rsid w:val="0029557A"/>
    <w:rsid w:val="002968AF"/>
    <w:rsid w:val="0029720F"/>
    <w:rsid w:val="002975D6"/>
    <w:rsid w:val="002A0CFE"/>
    <w:rsid w:val="002A1B89"/>
    <w:rsid w:val="002A1DB0"/>
    <w:rsid w:val="002A22D6"/>
    <w:rsid w:val="002A2B49"/>
    <w:rsid w:val="002A3C2A"/>
    <w:rsid w:val="002A3C75"/>
    <w:rsid w:val="002A4094"/>
    <w:rsid w:val="002A46B4"/>
    <w:rsid w:val="002A48D6"/>
    <w:rsid w:val="002A52D6"/>
    <w:rsid w:val="002A5755"/>
    <w:rsid w:val="002A5A6B"/>
    <w:rsid w:val="002A5EB6"/>
    <w:rsid w:val="002A5EE6"/>
    <w:rsid w:val="002A631F"/>
    <w:rsid w:val="002A65C4"/>
    <w:rsid w:val="002A6BE3"/>
    <w:rsid w:val="002A71C7"/>
    <w:rsid w:val="002A730A"/>
    <w:rsid w:val="002A76E3"/>
    <w:rsid w:val="002A7785"/>
    <w:rsid w:val="002A779F"/>
    <w:rsid w:val="002B0853"/>
    <w:rsid w:val="002B0E05"/>
    <w:rsid w:val="002B1029"/>
    <w:rsid w:val="002B164A"/>
    <w:rsid w:val="002B174B"/>
    <w:rsid w:val="002B1915"/>
    <w:rsid w:val="002B26DA"/>
    <w:rsid w:val="002B2853"/>
    <w:rsid w:val="002B2AF0"/>
    <w:rsid w:val="002B2F94"/>
    <w:rsid w:val="002B39FD"/>
    <w:rsid w:val="002B3B3E"/>
    <w:rsid w:val="002B3C03"/>
    <w:rsid w:val="002B3E8B"/>
    <w:rsid w:val="002B4525"/>
    <w:rsid w:val="002B4A2B"/>
    <w:rsid w:val="002B6176"/>
    <w:rsid w:val="002B6D55"/>
    <w:rsid w:val="002B6E03"/>
    <w:rsid w:val="002B75F8"/>
    <w:rsid w:val="002B7C6A"/>
    <w:rsid w:val="002B7C9B"/>
    <w:rsid w:val="002C0178"/>
    <w:rsid w:val="002C0C00"/>
    <w:rsid w:val="002C0D87"/>
    <w:rsid w:val="002C0F7F"/>
    <w:rsid w:val="002C1311"/>
    <w:rsid w:val="002C1B3D"/>
    <w:rsid w:val="002C1EE8"/>
    <w:rsid w:val="002C2D59"/>
    <w:rsid w:val="002C4737"/>
    <w:rsid w:val="002C4820"/>
    <w:rsid w:val="002C56DB"/>
    <w:rsid w:val="002C5B8B"/>
    <w:rsid w:val="002C5C4A"/>
    <w:rsid w:val="002C6CB6"/>
    <w:rsid w:val="002C6DF3"/>
    <w:rsid w:val="002C756E"/>
    <w:rsid w:val="002D0691"/>
    <w:rsid w:val="002D08DE"/>
    <w:rsid w:val="002D097F"/>
    <w:rsid w:val="002D0F60"/>
    <w:rsid w:val="002D1036"/>
    <w:rsid w:val="002D1E5D"/>
    <w:rsid w:val="002D1F45"/>
    <w:rsid w:val="002D227E"/>
    <w:rsid w:val="002D2B2D"/>
    <w:rsid w:val="002D2C9F"/>
    <w:rsid w:val="002D2D13"/>
    <w:rsid w:val="002D3321"/>
    <w:rsid w:val="002D4623"/>
    <w:rsid w:val="002D4762"/>
    <w:rsid w:val="002D486C"/>
    <w:rsid w:val="002D4B0D"/>
    <w:rsid w:val="002D5297"/>
    <w:rsid w:val="002D56E1"/>
    <w:rsid w:val="002D5D18"/>
    <w:rsid w:val="002D6980"/>
    <w:rsid w:val="002D7004"/>
    <w:rsid w:val="002D7167"/>
    <w:rsid w:val="002E07C7"/>
    <w:rsid w:val="002E141B"/>
    <w:rsid w:val="002E1B94"/>
    <w:rsid w:val="002E2195"/>
    <w:rsid w:val="002E271A"/>
    <w:rsid w:val="002E29E7"/>
    <w:rsid w:val="002E3D81"/>
    <w:rsid w:val="002E5FCF"/>
    <w:rsid w:val="002E69D6"/>
    <w:rsid w:val="002E6B73"/>
    <w:rsid w:val="002E731D"/>
    <w:rsid w:val="002E7ACD"/>
    <w:rsid w:val="002E7E95"/>
    <w:rsid w:val="002F01F9"/>
    <w:rsid w:val="002F0230"/>
    <w:rsid w:val="002F0755"/>
    <w:rsid w:val="002F0D59"/>
    <w:rsid w:val="002F0DE0"/>
    <w:rsid w:val="002F1B7B"/>
    <w:rsid w:val="002F25BC"/>
    <w:rsid w:val="002F2E38"/>
    <w:rsid w:val="002F2E7B"/>
    <w:rsid w:val="002F3C7F"/>
    <w:rsid w:val="002F3DAB"/>
    <w:rsid w:val="002F4386"/>
    <w:rsid w:val="002F453E"/>
    <w:rsid w:val="002F4946"/>
    <w:rsid w:val="002F4B1A"/>
    <w:rsid w:val="002F5970"/>
    <w:rsid w:val="002F5B09"/>
    <w:rsid w:val="002F61DE"/>
    <w:rsid w:val="002F6822"/>
    <w:rsid w:val="002F6EBD"/>
    <w:rsid w:val="002F7159"/>
    <w:rsid w:val="002F723D"/>
    <w:rsid w:val="002F7C4D"/>
    <w:rsid w:val="002F7C8C"/>
    <w:rsid w:val="002F7F3B"/>
    <w:rsid w:val="002F7FC3"/>
    <w:rsid w:val="00300459"/>
    <w:rsid w:val="003004F8"/>
    <w:rsid w:val="00300880"/>
    <w:rsid w:val="00300933"/>
    <w:rsid w:val="00300B17"/>
    <w:rsid w:val="00300B25"/>
    <w:rsid w:val="00300BE1"/>
    <w:rsid w:val="00301A69"/>
    <w:rsid w:val="00301AFE"/>
    <w:rsid w:val="00301C1E"/>
    <w:rsid w:val="00302429"/>
    <w:rsid w:val="003036B5"/>
    <w:rsid w:val="00303AD4"/>
    <w:rsid w:val="003047CA"/>
    <w:rsid w:val="003047D4"/>
    <w:rsid w:val="00304D6E"/>
    <w:rsid w:val="003059EA"/>
    <w:rsid w:val="00305BF3"/>
    <w:rsid w:val="003076BD"/>
    <w:rsid w:val="0030788B"/>
    <w:rsid w:val="00307B4D"/>
    <w:rsid w:val="00310C6D"/>
    <w:rsid w:val="003112ED"/>
    <w:rsid w:val="003115CE"/>
    <w:rsid w:val="00311803"/>
    <w:rsid w:val="00311A4A"/>
    <w:rsid w:val="00311AE8"/>
    <w:rsid w:val="00311EB9"/>
    <w:rsid w:val="00312830"/>
    <w:rsid w:val="00313453"/>
    <w:rsid w:val="0031499F"/>
    <w:rsid w:val="00314BD8"/>
    <w:rsid w:val="00314DA8"/>
    <w:rsid w:val="00315619"/>
    <w:rsid w:val="00315723"/>
    <w:rsid w:val="00316469"/>
    <w:rsid w:val="003164FD"/>
    <w:rsid w:val="00316661"/>
    <w:rsid w:val="003168D6"/>
    <w:rsid w:val="00316EFC"/>
    <w:rsid w:val="0031733D"/>
    <w:rsid w:val="00317342"/>
    <w:rsid w:val="00317F7F"/>
    <w:rsid w:val="00321B3B"/>
    <w:rsid w:val="00321BA1"/>
    <w:rsid w:val="00322183"/>
    <w:rsid w:val="00322A9A"/>
    <w:rsid w:val="00322C7B"/>
    <w:rsid w:val="003236C4"/>
    <w:rsid w:val="00324282"/>
    <w:rsid w:val="00324324"/>
    <w:rsid w:val="003250B7"/>
    <w:rsid w:val="00325B57"/>
    <w:rsid w:val="00325C09"/>
    <w:rsid w:val="00325FC1"/>
    <w:rsid w:val="003264B8"/>
    <w:rsid w:val="003264DA"/>
    <w:rsid w:val="00326B51"/>
    <w:rsid w:val="00326C40"/>
    <w:rsid w:val="00327286"/>
    <w:rsid w:val="00327769"/>
    <w:rsid w:val="00327DC3"/>
    <w:rsid w:val="00330F68"/>
    <w:rsid w:val="003312A7"/>
    <w:rsid w:val="00331C94"/>
    <w:rsid w:val="00331CA9"/>
    <w:rsid w:val="0033244E"/>
    <w:rsid w:val="00332B82"/>
    <w:rsid w:val="00332ED6"/>
    <w:rsid w:val="003337B2"/>
    <w:rsid w:val="00333C97"/>
    <w:rsid w:val="0033405E"/>
    <w:rsid w:val="0033488D"/>
    <w:rsid w:val="00334CFC"/>
    <w:rsid w:val="003351B7"/>
    <w:rsid w:val="00335356"/>
    <w:rsid w:val="00336B6F"/>
    <w:rsid w:val="00336E81"/>
    <w:rsid w:val="00337DD8"/>
    <w:rsid w:val="00340239"/>
    <w:rsid w:val="00340543"/>
    <w:rsid w:val="0034073E"/>
    <w:rsid w:val="00340832"/>
    <w:rsid w:val="003408F2"/>
    <w:rsid w:val="00341464"/>
    <w:rsid w:val="003431E8"/>
    <w:rsid w:val="003432F0"/>
    <w:rsid w:val="003434A1"/>
    <w:rsid w:val="0034379D"/>
    <w:rsid w:val="0034470F"/>
    <w:rsid w:val="0034535A"/>
    <w:rsid w:val="0034613D"/>
    <w:rsid w:val="00346C3C"/>
    <w:rsid w:val="0034753F"/>
    <w:rsid w:val="00347C38"/>
    <w:rsid w:val="00347F11"/>
    <w:rsid w:val="00350006"/>
    <w:rsid w:val="00350BAF"/>
    <w:rsid w:val="0035124C"/>
    <w:rsid w:val="0035196D"/>
    <w:rsid w:val="00351EE7"/>
    <w:rsid w:val="00353FA5"/>
    <w:rsid w:val="0035436A"/>
    <w:rsid w:val="00354BF4"/>
    <w:rsid w:val="00354D01"/>
    <w:rsid w:val="00354D93"/>
    <w:rsid w:val="0035505B"/>
    <w:rsid w:val="003554CD"/>
    <w:rsid w:val="0035606C"/>
    <w:rsid w:val="00356D07"/>
    <w:rsid w:val="0035704B"/>
    <w:rsid w:val="003578D4"/>
    <w:rsid w:val="00360B6D"/>
    <w:rsid w:val="00361061"/>
    <w:rsid w:val="00361844"/>
    <w:rsid w:val="0036188C"/>
    <w:rsid w:val="00361922"/>
    <w:rsid w:val="00361AC8"/>
    <w:rsid w:val="00361F88"/>
    <w:rsid w:val="00362BCA"/>
    <w:rsid w:val="00363137"/>
    <w:rsid w:val="003634E2"/>
    <w:rsid w:val="0036354F"/>
    <w:rsid w:val="00364128"/>
    <w:rsid w:val="00364147"/>
    <w:rsid w:val="003651AB"/>
    <w:rsid w:val="003658FE"/>
    <w:rsid w:val="00365C42"/>
    <w:rsid w:val="003666D3"/>
    <w:rsid w:val="00366949"/>
    <w:rsid w:val="00366985"/>
    <w:rsid w:val="0036725E"/>
    <w:rsid w:val="00367A20"/>
    <w:rsid w:val="00367EDE"/>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B50"/>
    <w:rsid w:val="00381D42"/>
    <w:rsid w:val="00381E27"/>
    <w:rsid w:val="003821C8"/>
    <w:rsid w:val="003829B9"/>
    <w:rsid w:val="0038322B"/>
    <w:rsid w:val="00383BA7"/>
    <w:rsid w:val="00384775"/>
    <w:rsid w:val="0038484E"/>
    <w:rsid w:val="0038563A"/>
    <w:rsid w:val="00385E22"/>
    <w:rsid w:val="0039039E"/>
    <w:rsid w:val="0039054F"/>
    <w:rsid w:val="00390BA2"/>
    <w:rsid w:val="00390F4D"/>
    <w:rsid w:val="00391675"/>
    <w:rsid w:val="00391751"/>
    <w:rsid w:val="003918EE"/>
    <w:rsid w:val="00392717"/>
    <w:rsid w:val="003928C1"/>
    <w:rsid w:val="003933E4"/>
    <w:rsid w:val="003936C4"/>
    <w:rsid w:val="0039406E"/>
    <w:rsid w:val="00395A4B"/>
    <w:rsid w:val="00395FEA"/>
    <w:rsid w:val="00396B06"/>
    <w:rsid w:val="003978AB"/>
    <w:rsid w:val="003A01DF"/>
    <w:rsid w:val="003A21DE"/>
    <w:rsid w:val="003A3232"/>
    <w:rsid w:val="003A396B"/>
    <w:rsid w:val="003A3A4E"/>
    <w:rsid w:val="003A3E49"/>
    <w:rsid w:val="003A5979"/>
    <w:rsid w:val="003A5CF4"/>
    <w:rsid w:val="003A6D57"/>
    <w:rsid w:val="003A73D5"/>
    <w:rsid w:val="003B0472"/>
    <w:rsid w:val="003B06D6"/>
    <w:rsid w:val="003B07D2"/>
    <w:rsid w:val="003B1211"/>
    <w:rsid w:val="003B1E9F"/>
    <w:rsid w:val="003B3657"/>
    <w:rsid w:val="003B37D5"/>
    <w:rsid w:val="003B37F0"/>
    <w:rsid w:val="003B4748"/>
    <w:rsid w:val="003B4BC5"/>
    <w:rsid w:val="003B5A29"/>
    <w:rsid w:val="003B61C0"/>
    <w:rsid w:val="003B74B5"/>
    <w:rsid w:val="003B797B"/>
    <w:rsid w:val="003C048D"/>
    <w:rsid w:val="003C12BF"/>
    <w:rsid w:val="003C12E4"/>
    <w:rsid w:val="003C17B3"/>
    <w:rsid w:val="003C261C"/>
    <w:rsid w:val="003C2964"/>
    <w:rsid w:val="003C2980"/>
    <w:rsid w:val="003C2D78"/>
    <w:rsid w:val="003C2F2F"/>
    <w:rsid w:val="003C2FD6"/>
    <w:rsid w:val="003C3777"/>
    <w:rsid w:val="003C3B18"/>
    <w:rsid w:val="003C447A"/>
    <w:rsid w:val="003C4B12"/>
    <w:rsid w:val="003C4E94"/>
    <w:rsid w:val="003C5949"/>
    <w:rsid w:val="003C6658"/>
    <w:rsid w:val="003C6DA0"/>
    <w:rsid w:val="003C7568"/>
    <w:rsid w:val="003C798C"/>
    <w:rsid w:val="003C79E8"/>
    <w:rsid w:val="003D042F"/>
    <w:rsid w:val="003D0464"/>
    <w:rsid w:val="003D0890"/>
    <w:rsid w:val="003D1376"/>
    <w:rsid w:val="003D165F"/>
    <w:rsid w:val="003D2B60"/>
    <w:rsid w:val="003D36E0"/>
    <w:rsid w:val="003D4141"/>
    <w:rsid w:val="003D4B4E"/>
    <w:rsid w:val="003D4ECD"/>
    <w:rsid w:val="003D54C1"/>
    <w:rsid w:val="003D630D"/>
    <w:rsid w:val="003D65F4"/>
    <w:rsid w:val="003D7524"/>
    <w:rsid w:val="003D7D26"/>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5DD0"/>
    <w:rsid w:val="003E6A35"/>
    <w:rsid w:val="003E726A"/>
    <w:rsid w:val="003E7403"/>
    <w:rsid w:val="003E7CE5"/>
    <w:rsid w:val="003F0284"/>
    <w:rsid w:val="003F03F5"/>
    <w:rsid w:val="003F0AA6"/>
    <w:rsid w:val="003F0E95"/>
    <w:rsid w:val="003F113C"/>
    <w:rsid w:val="003F24B9"/>
    <w:rsid w:val="003F283A"/>
    <w:rsid w:val="003F3631"/>
    <w:rsid w:val="003F3EFD"/>
    <w:rsid w:val="003F4068"/>
    <w:rsid w:val="003F4C2D"/>
    <w:rsid w:val="003F52AD"/>
    <w:rsid w:val="003F562F"/>
    <w:rsid w:val="003F7583"/>
    <w:rsid w:val="003F76D8"/>
    <w:rsid w:val="003F7775"/>
    <w:rsid w:val="003F7C2C"/>
    <w:rsid w:val="003F7D93"/>
    <w:rsid w:val="003F7EAC"/>
    <w:rsid w:val="00400241"/>
    <w:rsid w:val="004013A4"/>
    <w:rsid w:val="004017ED"/>
    <w:rsid w:val="00401F72"/>
    <w:rsid w:val="00402280"/>
    <w:rsid w:val="004024C7"/>
    <w:rsid w:val="00402545"/>
    <w:rsid w:val="004026D8"/>
    <w:rsid w:val="00403146"/>
    <w:rsid w:val="004035AF"/>
    <w:rsid w:val="00403E00"/>
    <w:rsid w:val="0040422E"/>
    <w:rsid w:val="004048F2"/>
    <w:rsid w:val="00404999"/>
    <w:rsid w:val="00404B86"/>
    <w:rsid w:val="00405665"/>
    <w:rsid w:val="00405FE9"/>
    <w:rsid w:val="00406328"/>
    <w:rsid w:val="004078DF"/>
    <w:rsid w:val="004110AD"/>
    <w:rsid w:val="004114DD"/>
    <w:rsid w:val="00412BC7"/>
    <w:rsid w:val="00414112"/>
    <w:rsid w:val="0041429B"/>
    <w:rsid w:val="00414361"/>
    <w:rsid w:val="00415306"/>
    <w:rsid w:val="004155D7"/>
    <w:rsid w:val="00415BE5"/>
    <w:rsid w:val="00416636"/>
    <w:rsid w:val="00417C19"/>
    <w:rsid w:val="00417DFE"/>
    <w:rsid w:val="00420607"/>
    <w:rsid w:val="004206FE"/>
    <w:rsid w:val="0042083B"/>
    <w:rsid w:val="00420C63"/>
    <w:rsid w:val="00421469"/>
    <w:rsid w:val="00422191"/>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DF"/>
    <w:rsid w:val="004324F1"/>
    <w:rsid w:val="004327EB"/>
    <w:rsid w:val="004333ED"/>
    <w:rsid w:val="00433991"/>
    <w:rsid w:val="00433FD7"/>
    <w:rsid w:val="00434AAA"/>
    <w:rsid w:val="00434D40"/>
    <w:rsid w:val="0043516A"/>
    <w:rsid w:val="004357A5"/>
    <w:rsid w:val="00440140"/>
    <w:rsid w:val="004402E7"/>
    <w:rsid w:val="004407E8"/>
    <w:rsid w:val="00440802"/>
    <w:rsid w:val="004408A5"/>
    <w:rsid w:val="00441188"/>
    <w:rsid w:val="0044128E"/>
    <w:rsid w:val="004414FD"/>
    <w:rsid w:val="00441AFC"/>
    <w:rsid w:val="0044254E"/>
    <w:rsid w:val="004425FA"/>
    <w:rsid w:val="00442724"/>
    <w:rsid w:val="00443412"/>
    <w:rsid w:val="00443446"/>
    <w:rsid w:val="004437CB"/>
    <w:rsid w:val="00444133"/>
    <w:rsid w:val="00444369"/>
    <w:rsid w:val="00444DB4"/>
    <w:rsid w:val="00445DE8"/>
    <w:rsid w:val="00446216"/>
    <w:rsid w:val="004464BD"/>
    <w:rsid w:val="004477C3"/>
    <w:rsid w:val="0045029C"/>
    <w:rsid w:val="004503C7"/>
    <w:rsid w:val="00450784"/>
    <w:rsid w:val="004507E5"/>
    <w:rsid w:val="00450CBC"/>
    <w:rsid w:val="00451367"/>
    <w:rsid w:val="00451F5A"/>
    <w:rsid w:val="00453E62"/>
    <w:rsid w:val="00453ED1"/>
    <w:rsid w:val="004541FD"/>
    <w:rsid w:val="00454971"/>
    <w:rsid w:val="00454D1E"/>
    <w:rsid w:val="004555C8"/>
    <w:rsid w:val="00455A24"/>
    <w:rsid w:val="00455DA7"/>
    <w:rsid w:val="0045657F"/>
    <w:rsid w:val="00456B60"/>
    <w:rsid w:val="00456DB3"/>
    <w:rsid w:val="00460119"/>
    <w:rsid w:val="004603A0"/>
    <w:rsid w:val="00461010"/>
    <w:rsid w:val="004620E3"/>
    <w:rsid w:val="004624E1"/>
    <w:rsid w:val="00462950"/>
    <w:rsid w:val="00462D96"/>
    <w:rsid w:val="0046350F"/>
    <w:rsid w:val="0046363E"/>
    <w:rsid w:val="0046490E"/>
    <w:rsid w:val="00464FE8"/>
    <w:rsid w:val="00466C06"/>
    <w:rsid w:val="004674FC"/>
    <w:rsid w:val="00470389"/>
    <w:rsid w:val="00471B3F"/>
    <w:rsid w:val="00471C5A"/>
    <w:rsid w:val="004723C7"/>
    <w:rsid w:val="0047320C"/>
    <w:rsid w:val="004732A1"/>
    <w:rsid w:val="00473331"/>
    <w:rsid w:val="004735B6"/>
    <w:rsid w:val="00473A91"/>
    <w:rsid w:val="004742E0"/>
    <w:rsid w:val="004745C0"/>
    <w:rsid w:val="00474746"/>
    <w:rsid w:val="00474ADA"/>
    <w:rsid w:val="0047521A"/>
    <w:rsid w:val="0047579F"/>
    <w:rsid w:val="00475F81"/>
    <w:rsid w:val="004761CD"/>
    <w:rsid w:val="00476675"/>
    <w:rsid w:val="00476B9C"/>
    <w:rsid w:val="004778EE"/>
    <w:rsid w:val="00477D7E"/>
    <w:rsid w:val="0048024B"/>
    <w:rsid w:val="00480CC2"/>
    <w:rsid w:val="00481210"/>
    <w:rsid w:val="00481406"/>
    <w:rsid w:val="0048155D"/>
    <w:rsid w:val="00481DA4"/>
    <w:rsid w:val="0048297D"/>
    <w:rsid w:val="00483113"/>
    <w:rsid w:val="004838E2"/>
    <w:rsid w:val="00483E90"/>
    <w:rsid w:val="00484051"/>
    <w:rsid w:val="004844D0"/>
    <w:rsid w:val="00484BD3"/>
    <w:rsid w:val="00484E8E"/>
    <w:rsid w:val="00485132"/>
    <w:rsid w:val="00485492"/>
    <w:rsid w:val="004859E6"/>
    <w:rsid w:val="00485A26"/>
    <w:rsid w:val="004868D8"/>
    <w:rsid w:val="00486AED"/>
    <w:rsid w:val="0048706C"/>
    <w:rsid w:val="00487272"/>
    <w:rsid w:val="004879CD"/>
    <w:rsid w:val="00487B2E"/>
    <w:rsid w:val="00490132"/>
    <w:rsid w:val="00490C54"/>
    <w:rsid w:val="00490D13"/>
    <w:rsid w:val="00492480"/>
    <w:rsid w:val="004926B5"/>
    <w:rsid w:val="004927D0"/>
    <w:rsid w:val="00492A94"/>
    <w:rsid w:val="00492C89"/>
    <w:rsid w:val="004933DC"/>
    <w:rsid w:val="004935C4"/>
    <w:rsid w:val="00495080"/>
    <w:rsid w:val="0049619D"/>
    <w:rsid w:val="0049645C"/>
    <w:rsid w:val="00496878"/>
    <w:rsid w:val="00496C86"/>
    <w:rsid w:val="00497113"/>
    <w:rsid w:val="004A0388"/>
    <w:rsid w:val="004A03A0"/>
    <w:rsid w:val="004A0414"/>
    <w:rsid w:val="004A0998"/>
    <w:rsid w:val="004A0E6D"/>
    <w:rsid w:val="004A0F4D"/>
    <w:rsid w:val="004A10E1"/>
    <w:rsid w:val="004A14FE"/>
    <w:rsid w:val="004A1710"/>
    <w:rsid w:val="004A20AB"/>
    <w:rsid w:val="004A20B1"/>
    <w:rsid w:val="004A221A"/>
    <w:rsid w:val="004A24B3"/>
    <w:rsid w:val="004A2703"/>
    <w:rsid w:val="004A32E6"/>
    <w:rsid w:val="004A3E99"/>
    <w:rsid w:val="004A3F28"/>
    <w:rsid w:val="004A405A"/>
    <w:rsid w:val="004A589F"/>
    <w:rsid w:val="004A5D9A"/>
    <w:rsid w:val="004A5F86"/>
    <w:rsid w:val="004A63AC"/>
    <w:rsid w:val="004A70E6"/>
    <w:rsid w:val="004B0063"/>
    <w:rsid w:val="004B131F"/>
    <w:rsid w:val="004B21EC"/>
    <w:rsid w:val="004B2741"/>
    <w:rsid w:val="004B27AC"/>
    <w:rsid w:val="004B2A6F"/>
    <w:rsid w:val="004B2B7F"/>
    <w:rsid w:val="004B2FFD"/>
    <w:rsid w:val="004B460A"/>
    <w:rsid w:val="004B4BC3"/>
    <w:rsid w:val="004B5C90"/>
    <w:rsid w:val="004B5EAA"/>
    <w:rsid w:val="004B652B"/>
    <w:rsid w:val="004B6958"/>
    <w:rsid w:val="004B706D"/>
    <w:rsid w:val="004B7473"/>
    <w:rsid w:val="004B7C58"/>
    <w:rsid w:val="004C0BEF"/>
    <w:rsid w:val="004C163C"/>
    <w:rsid w:val="004C1FE4"/>
    <w:rsid w:val="004C237B"/>
    <w:rsid w:val="004C33DB"/>
    <w:rsid w:val="004C37A0"/>
    <w:rsid w:val="004C39AF"/>
    <w:rsid w:val="004C40BE"/>
    <w:rsid w:val="004C421E"/>
    <w:rsid w:val="004C44DA"/>
    <w:rsid w:val="004C575A"/>
    <w:rsid w:val="004C5C1E"/>
    <w:rsid w:val="004C655A"/>
    <w:rsid w:val="004C7259"/>
    <w:rsid w:val="004C7734"/>
    <w:rsid w:val="004C7A21"/>
    <w:rsid w:val="004C7A4E"/>
    <w:rsid w:val="004C7F23"/>
    <w:rsid w:val="004D0791"/>
    <w:rsid w:val="004D1099"/>
    <w:rsid w:val="004D1D8C"/>
    <w:rsid w:val="004D1E11"/>
    <w:rsid w:val="004D20D6"/>
    <w:rsid w:val="004D235D"/>
    <w:rsid w:val="004D2500"/>
    <w:rsid w:val="004D2C65"/>
    <w:rsid w:val="004D3BE2"/>
    <w:rsid w:val="004D3CD1"/>
    <w:rsid w:val="004D4BB9"/>
    <w:rsid w:val="004D560C"/>
    <w:rsid w:val="004D5676"/>
    <w:rsid w:val="004D5796"/>
    <w:rsid w:val="004D5835"/>
    <w:rsid w:val="004D5B35"/>
    <w:rsid w:val="004D5C18"/>
    <w:rsid w:val="004D6D9D"/>
    <w:rsid w:val="004D7C08"/>
    <w:rsid w:val="004D7C7C"/>
    <w:rsid w:val="004E01BC"/>
    <w:rsid w:val="004E0983"/>
    <w:rsid w:val="004E14B8"/>
    <w:rsid w:val="004E1E0B"/>
    <w:rsid w:val="004E1F87"/>
    <w:rsid w:val="004E21D3"/>
    <w:rsid w:val="004E2841"/>
    <w:rsid w:val="004E2E92"/>
    <w:rsid w:val="004E3C7D"/>
    <w:rsid w:val="004E3CC2"/>
    <w:rsid w:val="004E456A"/>
    <w:rsid w:val="004E4747"/>
    <w:rsid w:val="004E477B"/>
    <w:rsid w:val="004E4CB6"/>
    <w:rsid w:val="004E52E1"/>
    <w:rsid w:val="004E56A1"/>
    <w:rsid w:val="004E6996"/>
    <w:rsid w:val="004E7581"/>
    <w:rsid w:val="004E7687"/>
    <w:rsid w:val="004E775D"/>
    <w:rsid w:val="004F0850"/>
    <w:rsid w:val="004F0C58"/>
    <w:rsid w:val="004F1049"/>
    <w:rsid w:val="004F20CB"/>
    <w:rsid w:val="004F2487"/>
    <w:rsid w:val="004F3762"/>
    <w:rsid w:val="004F484F"/>
    <w:rsid w:val="004F52AA"/>
    <w:rsid w:val="004F531A"/>
    <w:rsid w:val="004F5A0E"/>
    <w:rsid w:val="004F64F4"/>
    <w:rsid w:val="004F76E0"/>
    <w:rsid w:val="0050001C"/>
    <w:rsid w:val="005008A3"/>
    <w:rsid w:val="00500D65"/>
    <w:rsid w:val="00500FB2"/>
    <w:rsid w:val="0050107D"/>
    <w:rsid w:val="005013B8"/>
    <w:rsid w:val="005014D7"/>
    <w:rsid w:val="00501DA9"/>
    <w:rsid w:val="0050212E"/>
    <w:rsid w:val="00502AEF"/>
    <w:rsid w:val="00502EE4"/>
    <w:rsid w:val="0050362C"/>
    <w:rsid w:val="00504516"/>
    <w:rsid w:val="00504C5C"/>
    <w:rsid w:val="0050541F"/>
    <w:rsid w:val="00505997"/>
    <w:rsid w:val="00505F8E"/>
    <w:rsid w:val="00506493"/>
    <w:rsid w:val="00506F90"/>
    <w:rsid w:val="005073CF"/>
    <w:rsid w:val="00507DC9"/>
    <w:rsid w:val="005106CD"/>
    <w:rsid w:val="00510B8F"/>
    <w:rsid w:val="005117AC"/>
    <w:rsid w:val="00511E33"/>
    <w:rsid w:val="0051229D"/>
    <w:rsid w:val="00512610"/>
    <w:rsid w:val="00512AED"/>
    <w:rsid w:val="00513327"/>
    <w:rsid w:val="00513D1A"/>
    <w:rsid w:val="00514B81"/>
    <w:rsid w:val="005151D7"/>
    <w:rsid w:val="0051563E"/>
    <w:rsid w:val="00515F90"/>
    <w:rsid w:val="00515FAC"/>
    <w:rsid w:val="00516223"/>
    <w:rsid w:val="00516566"/>
    <w:rsid w:val="005166E2"/>
    <w:rsid w:val="00516718"/>
    <w:rsid w:val="00516D23"/>
    <w:rsid w:val="00517C63"/>
    <w:rsid w:val="00520EF5"/>
    <w:rsid w:val="00520F44"/>
    <w:rsid w:val="005210D9"/>
    <w:rsid w:val="00521280"/>
    <w:rsid w:val="00521AEE"/>
    <w:rsid w:val="005228C0"/>
    <w:rsid w:val="00522A4E"/>
    <w:rsid w:val="00522D67"/>
    <w:rsid w:val="00524C51"/>
    <w:rsid w:val="00524D3F"/>
    <w:rsid w:val="00525431"/>
    <w:rsid w:val="005256F7"/>
    <w:rsid w:val="00525CB4"/>
    <w:rsid w:val="00526038"/>
    <w:rsid w:val="00526157"/>
    <w:rsid w:val="00526233"/>
    <w:rsid w:val="00526479"/>
    <w:rsid w:val="00526CCB"/>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4EE"/>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A39"/>
    <w:rsid w:val="00544C92"/>
    <w:rsid w:val="00544D1E"/>
    <w:rsid w:val="00544E11"/>
    <w:rsid w:val="00544E84"/>
    <w:rsid w:val="005452DD"/>
    <w:rsid w:val="00545A46"/>
    <w:rsid w:val="00545D04"/>
    <w:rsid w:val="00545EA8"/>
    <w:rsid w:val="0054613C"/>
    <w:rsid w:val="005463C2"/>
    <w:rsid w:val="005468FB"/>
    <w:rsid w:val="00546D92"/>
    <w:rsid w:val="00546DF0"/>
    <w:rsid w:val="00546EAF"/>
    <w:rsid w:val="0054714C"/>
    <w:rsid w:val="00550993"/>
    <w:rsid w:val="005510A1"/>
    <w:rsid w:val="00551148"/>
    <w:rsid w:val="0055142B"/>
    <w:rsid w:val="00551B20"/>
    <w:rsid w:val="00553692"/>
    <w:rsid w:val="005539F7"/>
    <w:rsid w:val="00553DB0"/>
    <w:rsid w:val="005561D4"/>
    <w:rsid w:val="00557B06"/>
    <w:rsid w:val="005605D2"/>
    <w:rsid w:val="0056090E"/>
    <w:rsid w:val="005613F7"/>
    <w:rsid w:val="00561854"/>
    <w:rsid w:val="00561AC4"/>
    <w:rsid w:val="00561DF9"/>
    <w:rsid w:val="00563250"/>
    <w:rsid w:val="005639AA"/>
    <w:rsid w:val="00563B6E"/>
    <w:rsid w:val="00563BE1"/>
    <w:rsid w:val="00563EFD"/>
    <w:rsid w:val="005641AE"/>
    <w:rsid w:val="00564F2D"/>
    <w:rsid w:val="0056547A"/>
    <w:rsid w:val="00565CDB"/>
    <w:rsid w:val="00565D91"/>
    <w:rsid w:val="0056627D"/>
    <w:rsid w:val="005667B7"/>
    <w:rsid w:val="00567A9C"/>
    <w:rsid w:val="0057123A"/>
    <w:rsid w:val="005717DE"/>
    <w:rsid w:val="00572B13"/>
    <w:rsid w:val="00572D95"/>
    <w:rsid w:val="00573DBC"/>
    <w:rsid w:val="00574256"/>
    <w:rsid w:val="005744AE"/>
    <w:rsid w:val="00574706"/>
    <w:rsid w:val="00574CF6"/>
    <w:rsid w:val="00574EDE"/>
    <w:rsid w:val="005752EC"/>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A9B"/>
    <w:rsid w:val="00581C4E"/>
    <w:rsid w:val="00582356"/>
    <w:rsid w:val="00582A9A"/>
    <w:rsid w:val="00582B3C"/>
    <w:rsid w:val="00582F42"/>
    <w:rsid w:val="00583AE4"/>
    <w:rsid w:val="005847E0"/>
    <w:rsid w:val="00584820"/>
    <w:rsid w:val="00584E3C"/>
    <w:rsid w:val="005854E1"/>
    <w:rsid w:val="005854EF"/>
    <w:rsid w:val="00585B55"/>
    <w:rsid w:val="00585C01"/>
    <w:rsid w:val="00586107"/>
    <w:rsid w:val="00586304"/>
    <w:rsid w:val="0058681F"/>
    <w:rsid w:val="005870C3"/>
    <w:rsid w:val="00587360"/>
    <w:rsid w:val="00587769"/>
    <w:rsid w:val="00587C48"/>
    <w:rsid w:val="00590120"/>
    <w:rsid w:val="005906AE"/>
    <w:rsid w:val="00590D40"/>
    <w:rsid w:val="0059135B"/>
    <w:rsid w:val="005919ED"/>
    <w:rsid w:val="00591C5E"/>
    <w:rsid w:val="00592011"/>
    <w:rsid w:val="00592666"/>
    <w:rsid w:val="00592E0A"/>
    <w:rsid w:val="005954AC"/>
    <w:rsid w:val="005954E1"/>
    <w:rsid w:val="00595E76"/>
    <w:rsid w:val="0059632A"/>
    <w:rsid w:val="00597960"/>
    <w:rsid w:val="005A07B1"/>
    <w:rsid w:val="005A0F8A"/>
    <w:rsid w:val="005A1148"/>
    <w:rsid w:val="005A12C9"/>
    <w:rsid w:val="005A1371"/>
    <w:rsid w:val="005A1910"/>
    <w:rsid w:val="005A1A34"/>
    <w:rsid w:val="005A2514"/>
    <w:rsid w:val="005A32BA"/>
    <w:rsid w:val="005A3D50"/>
    <w:rsid w:val="005A46D1"/>
    <w:rsid w:val="005A4AC6"/>
    <w:rsid w:val="005A4E75"/>
    <w:rsid w:val="005A4F50"/>
    <w:rsid w:val="005A507A"/>
    <w:rsid w:val="005A53EB"/>
    <w:rsid w:val="005A6971"/>
    <w:rsid w:val="005B0A39"/>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09A6"/>
    <w:rsid w:val="005C1D5B"/>
    <w:rsid w:val="005C2903"/>
    <w:rsid w:val="005C296D"/>
    <w:rsid w:val="005C339C"/>
    <w:rsid w:val="005C341C"/>
    <w:rsid w:val="005C3616"/>
    <w:rsid w:val="005C36CB"/>
    <w:rsid w:val="005C3744"/>
    <w:rsid w:val="005C3C9A"/>
    <w:rsid w:val="005C4AAA"/>
    <w:rsid w:val="005C5489"/>
    <w:rsid w:val="005C57F9"/>
    <w:rsid w:val="005C5E3B"/>
    <w:rsid w:val="005C60B5"/>
    <w:rsid w:val="005C62CA"/>
    <w:rsid w:val="005C74B2"/>
    <w:rsid w:val="005C7630"/>
    <w:rsid w:val="005C768B"/>
    <w:rsid w:val="005C773A"/>
    <w:rsid w:val="005D0735"/>
    <w:rsid w:val="005D0C52"/>
    <w:rsid w:val="005D113E"/>
    <w:rsid w:val="005D1DE4"/>
    <w:rsid w:val="005D27E2"/>
    <w:rsid w:val="005D655F"/>
    <w:rsid w:val="005D6CAB"/>
    <w:rsid w:val="005D7495"/>
    <w:rsid w:val="005D763A"/>
    <w:rsid w:val="005D78B7"/>
    <w:rsid w:val="005D791F"/>
    <w:rsid w:val="005D7AD8"/>
    <w:rsid w:val="005E0397"/>
    <w:rsid w:val="005E0676"/>
    <w:rsid w:val="005E08A7"/>
    <w:rsid w:val="005E1D31"/>
    <w:rsid w:val="005E3E9D"/>
    <w:rsid w:val="005E5330"/>
    <w:rsid w:val="005E53FA"/>
    <w:rsid w:val="005E5461"/>
    <w:rsid w:val="005E56C0"/>
    <w:rsid w:val="005E6037"/>
    <w:rsid w:val="005E7A49"/>
    <w:rsid w:val="005F16BD"/>
    <w:rsid w:val="005F1710"/>
    <w:rsid w:val="005F29A3"/>
    <w:rsid w:val="005F325B"/>
    <w:rsid w:val="005F35FE"/>
    <w:rsid w:val="005F4617"/>
    <w:rsid w:val="005F5780"/>
    <w:rsid w:val="005F6618"/>
    <w:rsid w:val="005F67F3"/>
    <w:rsid w:val="005F69FA"/>
    <w:rsid w:val="005F6BCD"/>
    <w:rsid w:val="005F71B3"/>
    <w:rsid w:val="00600E34"/>
    <w:rsid w:val="006012B3"/>
    <w:rsid w:val="00604136"/>
    <w:rsid w:val="006046D8"/>
    <w:rsid w:val="006046E1"/>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48D"/>
    <w:rsid w:val="00612BA1"/>
    <w:rsid w:val="00612E69"/>
    <w:rsid w:val="0061356E"/>
    <w:rsid w:val="0061369A"/>
    <w:rsid w:val="00613953"/>
    <w:rsid w:val="00613A12"/>
    <w:rsid w:val="00613A84"/>
    <w:rsid w:val="00613C22"/>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1E3"/>
    <w:rsid w:val="00622365"/>
    <w:rsid w:val="006227EF"/>
    <w:rsid w:val="0062292E"/>
    <w:rsid w:val="00622948"/>
    <w:rsid w:val="00622E3A"/>
    <w:rsid w:val="00623F5A"/>
    <w:rsid w:val="00623FBD"/>
    <w:rsid w:val="00624871"/>
    <w:rsid w:val="00624DFC"/>
    <w:rsid w:val="0062514F"/>
    <w:rsid w:val="006253AF"/>
    <w:rsid w:val="00625BE3"/>
    <w:rsid w:val="00625C8E"/>
    <w:rsid w:val="00626678"/>
    <w:rsid w:val="00626868"/>
    <w:rsid w:val="00626C50"/>
    <w:rsid w:val="006274E9"/>
    <w:rsid w:val="006278B1"/>
    <w:rsid w:val="00627D5A"/>
    <w:rsid w:val="00627DB7"/>
    <w:rsid w:val="00627F44"/>
    <w:rsid w:val="0063016C"/>
    <w:rsid w:val="006313DB"/>
    <w:rsid w:val="006321EE"/>
    <w:rsid w:val="0063254D"/>
    <w:rsid w:val="0063273A"/>
    <w:rsid w:val="00633521"/>
    <w:rsid w:val="006344C0"/>
    <w:rsid w:val="00634963"/>
    <w:rsid w:val="006351B3"/>
    <w:rsid w:val="0063530A"/>
    <w:rsid w:val="0063579D"/>
    <w:rsid w:val="0063580A"/>
    <w:rsid w:val="006358D6"/>
    <w:rsid w:val="00635B56"/>
    <w:rsid w:val="0063602E"/>
    <w:rsid w:val="006368FD"/>
    <w:rsid w:val="00637137"/>
    <w:rsid w:val="00637349"/>
    <w:rsid w:val="006374EA"/>
    <w:rsid w:val="006375B6"/>
    <w:rsid w:val="00637824"/>
    <w:rsid w:val="006378C9"/>
    <w:rsid w:val="006401CB"/>
    <w:rsid w:val="00640BF2"/>
    <w:rsid w:val="00641284"/>
    <w:rsid w:val="00643189"/>
    <w:rsid w:val="006433C2"/>
    <w:rsid w:val="006436AF"/>
    <w:rsid w:val="006438C4"/>
    <w:rsid w:val="00643BD7"/>
    <w:rsid w:val="006448D7"/>
    <w:rsid w:val="006449C1"/>
    <w:rsid w:val="00646CB9"/>
    <w:rsid w:val="006471F4"/>
    <w:rsid w:val="00647474"/>
    <w:rsid w:val="00647D56"/>
    <w:rsid w:val="00647D78"/>
    <w:rsid w:val="006507F4"/>
    <w:rsid w:val="006512B1"/>
    <w:rsid w:val="00651921"/>
    <w:rsid w:val="006520C8"/>
    <w:rsid w:val="00652177"/>
    <w:rsid w:val="0065257E"/>
    <w:rsid w:val="00652780"/>
    <w:rsid w:val="00652B69"/>
    <w:rsid w:val="00652EA4"/>
    <w:rsid w:val="00653FE4"/>
    <w:rsid w:val="006540B2"/>
    <w:rsid w:val="0065417B"/>
    <w:rsid w:val="0065510B"/>
    <w:rsid w:val="006552EE"/>
    <w:rsid w:val="00655605"/>
    <w:rsid w:val="00655A39"/>
    <w:rsid w:val="00655B89"/>
    <w:rsid w:val="006562B2"/>
    <w:rsid w:val="006565EC"/>
    <w:rsid w:val="00657006"/>
    <w:rsid w:val="006601F0"/>
    <w:rsid w:val="0066234C"/>
    <w:rsid w:val="006628F1"/>
    <w:rsid w:val="0066295F"/>
    <w:rsid w:val="0066352E"/>
    <w:rsid w:val="0066463A"/>
    <w:rsid w:val="00665476"/>
    <w:rsid w:val="0066565F"/>
    <w:rsid w:val="006657D3"/>
    <w:rsid w:val="00665B79"/>
    <w:rsid w:val="00667089"/>
    <w:rsid w:val="0066796D"/>
    <w:rsid w:val="00667BA3"/>
    <w:rsid w:val="00670BA4"/>
    <w:rsid w:val="00671092"/>
    <w:rsid w:val="006725FF"/>
    <w:rsid w:val="00672780"/>
    <w:rsid w:val="0067287E"/>
    <w:rsid w:val="00673AF7"/>
    <w:rsid w:val="00673FF7"/>
    <w:rsid w:val="00674DD3"/>
    <w:rsid w:val="0067748A"/>
    <w:rsid w:val="006816F2"/>
    <w:rsid w:val="006827B4"/>
    <w:rsid w:val="006828B9"/>
    <w:rsid w:val="00682943"/>
    <w:rsid w:val="00682DBF"/>
    <w:rsid w:val="00683C75"/>
    <w:rsid w:val="006844D1"/>
    <w:rsid w:val="00684A8B"/>
    <w:rsid w:val="00684AE5"/>
    <w:rsid w:val="00685FAC"/>
    <w:rsid w:val="00686628"/>
    <w:rsid w:val="006869D9"/>
    <w:rsid w:val="00686F90"/>
    <w:rsid w:val="00687164"/>
    <w:rsid w:val="0068748F"/>
    <w:rsid w:val="006902D6"/>
    <w:rsid w:val="006903D9"/>
    <w:rsid w:val="00690B19"/>
    <w:rsid w:val="0069120C"/>
    <w:rsid w:val="00691D36"/>
    <w:rsid w:val="00693332"/>
    <w:rsid w:val="00693BA9"/>
    <w:rsid w:val="00693D4A"/>
    <w:rsid w:val="00694712"/>
    <w:rsid w:val="00695436"/>
    <w:rsid w:val="00695817"/>
    <w:rsid w:val="00695B36"/>
    <w:rsid w:val="00695EC3"/>
    <w:rsid w:val="0069663F"/>
    <w:rsid w:val="006971BB"/>
    <w:rsid w:val="006A0194"/>
    <w:rsid w:val="006A01C9"/>
    <w:rsid w:val="006A0FBB"/>
    <w:rsid w:val="006A1066"/>
    <w:rsid w:val="006A1466"/>
    <w:rsid w:val="006A2B25"/>
    <w:rsid w:val="006A344E"/>
    <w:rsid w:val="006A3450"/>
    <w:rsid w:val="006A358D"/>
    <w:rsid w:val="006A398A"/>
    <w:rsid w:val="006A39F7"/>
    <w:rsid w:val="006A3AE7"/>
    <w:rsid w:val="006A4766"/>
    <w:rsid w:val="006A5A9E"/>
    <w:rsid w:val="006A5AA2"/>
    <w:rsid w:val="006A5C07"/>
    <w:rsid w:val="006A657F"/>
    <w:rsid w:val="006A6A10"/>
    <w:rsid w:val="006A6CC7"/>
    <w:rsid w:val="006B0960"/>
    <w:rsid w:val="006B1E2E"/>
    <w:rsid w:val="006B30F6"/>
    <w:rsid w:val="006B3169"/>
    <w:rsid w:val="006B3571"/>
    <w:rsid w:val="006B3D54"/>
    <w:rsid w:val="006B4698"/>
    <w:rsid w:val="006B52A7"/>
    <w:rsid w:val="006B57E2"/>
    <w:rsid w:val="006B580F"/>
    <w:rsid w:val="006B5C94"/>
    <w:rsid w:val="006B6C2A"/>
    <w:rsid w:val="006B6D06"/>
    <w:rsid w:val="006B6D37"/>
    <w:rsid w:val="006B71D6"/>
    <w:rsid w:val="006B76B3"/>
    <w:rsid w:val="006C04FA"/>
    <w:rsid w:val="006C0837"/>
    <w:rsid w:val="006C127B"/>
    <w:rsid w:val="006C1ADD"/>
    <w:rsid w:val="006C1B41"/>
    <w:rsid w:val="006C3262"/>
    <w:rsid w:val="006C336D"/>
    <w:rsid w:val="006C3CE3"/>
    <w:rsid w:val="006C43D2"/>
    <w:rsid w:val="006C45C8"/>
    <w:rsid w:val="006C6318"/>
    <w:rsid w:val="006C65D5"/>
    <w:rsid w:val="006C6C80"/>
    <w:rsid w:val="006C7733"/>
    <w:rsid w:val="006D0BD3"/>
    <w:rsid w:val="006D0D5A"/>
    <w:rsid w:val="006D271B"/>
    <w:rsid w:val="006D2CEB"/>
    <w:rsid w:val="006D3077"/>
    <w:rsid w:val="006D3871"/>
    <w:rsid w:val="006D3B09"/>
    <w:rsid w:val="006D42AA"/>
    <w:rsid w:val="006D4387"/>
    <w:rsid w:val="006D4F8F"/>
    <w:rsid w:val="006D598D"/>
    <w:rsid w:val="006D5A91"/>
    <w:rsid w:val="006D63FA"/>
    <w:rsid w:val="006D657F"/>
    <w:rsid w:val="006D77A6"/>
    <w:rsid w:val="006D7860"/>
    <w:rsid w:val="006D7ADD"/>
    <w:rsid w:val="006D7F99"/>
    <w:rsid w:val="006E05E7"/>
    <w:rsid w:val="006E067D"/>
    <w:rsid w:val="006E0C7E"/>
    <w:rsid w:val="006E1287"/>
    <w:rsid w:val="006E139D"/>
    <w:rsid w:val="006E2B3C"/>
    <w:rsid w:val="006E41BB"/>
    <w:rsid w:val="006E4F9B"/>
    <w:rsid w:val="006E5F90"/>
    <w:rsid w:val="006E61FA"/>
    <w:rsid w:val="006E6466"/>
    <w:rsid w:val="006E6AAA"/>
    <w:rsid w:val="006E74CE"/>
    <w:rsid w:val="006F038C"/>
    <w:rsid w:val="006F0464"/>
    <w:rsid w:val="006F14F6"/>
    <w:rsid w:val="006F2099"/>
    <w:rsid w:val="006F2408"/>
    <w:rsid w:val="006F3806"/>
    <w:rsid w:val="006F4189"/>
    <w:rsid w:val="006F4704"/>
    <w:rsid w:val="006F57FE"/>
    <w:rsid w:val="006F5A02"/>
    <w:rsid w:val="006F5D99"/>
    <w:rsid w:val="006F6B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602"/>
    <w:rsid w:val="007069A1"/>
    <w:rsid w:val="00706E0B"/>
    <w:rsid w:val="007071E3"/>
    <w:rsid w:val="00707300"/>
    <w:rsid w:val="00707458"/>
    <w:rsid w:val="00707935"/>
    <w:rsid w:val="00711B45"/>
    <w:rsid w:val="007120D6"/>
    <w:rsid w:val="00712616"/>
    <w:rsid w:val="0071390F"/>
    <w:rsid w:val="00714374"/>
    <w:rsid w:val="0071491F"/>
    <w:rsid w:val="0071599D"/>
    <w:rsid w:val="00715ADB"/>
    <w:rsid w:val="00716291"/>
    <w:rsid w:val="007172D2"/>
    <w:rsid w:val="007173E7"/>
    <w:rsid w:val="007204CF"/>
    <w:rsid w:val="00720707"/>
    <w:rsid w:val="00720951"/>
    <w:rsid w:val="00720A47"/>
    <w:rsid w:val="0072136A"/>
    <w:rsid w:val="007218C1"/>
    <w:rsid w:val="00721C7E"/>
    <w:rsid w:val="00722281"/>
    <w:rsid w:val="007227A3"/>
    <w:rsid w:val="00722CAC"/>
    <w:rsid w:val="00722E16"/>
    <w:rsid w:val="0072330E"/>
    <w:rsid w:val="007244E5"/>
    <w:rsid w:val="0072491D"/>
    <w:rsid w:val="00724D65"/>
    <w:rsid w:val="00725154"/>
    <w:rsid w:val="007251FF"/>
    <w:rsid w:val="0072524B"/>
    <w:rsid w:val="00725A44"/>
    <w:rsid w:val="00725D45"/>
    <w:rsid w:val="00727DD7"/>
    <w:rsid w:val="00727F20"/>
    <w:rsid w:val="007300C3"/>
    <w:rsid w:val="00730B4A"/>
    <w:rsid w:val="00731036"/>
    <w:rsid w:val="007317ED"/>
    <w:rsid w:val="00731F1F"/>
    <w:rsid w:val="00732650"/>
    <w:rsid w:val="0073298A"/>
    <w:rsid w:val="007338C1"/>
    <w:rsid w:val="00733988"/>
    <w:rsid w:val="0073449C"/>
    <w:rsid w:val="00734B72"/>
    <w:rsid w:val="00734BF8"/>
    <w:rsid w:val="00735370"/>
    <w:rsid w:val="00735A6E"/>
    <w:rsid w:val="0073607D"/>
    <w:rsid w:val="007364ED"/>
    <w:rsid w:val="00736915"/>
    <w:rsid w:val="00736ECC"/>
    <w:rsid w:val="007409E0"/>
    <w:rsid w:val="00740B25"/>
    <w:rsid w:val="007414C8"/>
    <w:rsid w:val="00741877"/>
    <w:rsid w:val="00741A39"/>
    <w:rsid w:val="0074266D"/>
    <w:rsid w:val="00742CCE"/>
    <w:rsid w:val="00742E34"/>
    <w:rsid w:val="00742E77"/>
    <w:rsid w:val="00742FDB"/>
    <w:rsid w:val="0074352B"/>
    <w:rsid w:val="00743C01"/>
    <w:rsid w:val="00744274"/>
    <w:rsid w:val="00744723"/>
    <w:rsid w:val="0074481A"/>
    <w:rsid w:val="00744EF4"/>
    <w:rsid w:val="007452A5"/>
    <w:rsid w:val="00745874"/>
    <w:rsid w:val="00745BB2"/>
    <w:rsid w:val="007465DC"/>
    <w:rsid w:val="00746E28"/>
    <w:rsid w:val="00747710"/>
    <w:rsid w:val="0074794D"/>
    <w:rsid w:val="00747A1B"/>
    <w:rsid w:val="00747A2C"/>
    <w:rsid w:val="00750002"/>
    <w:rsid w:val="007502A7"/>
    <w:rsid w:val="00750819"/>
    <w:rsid w:val="00750826"/>
    <w:rsid w:val="00750883"/>
    <w:rsid w:val="00751203"/>
    <w:rsid w:val="00751218"/>
    <w:rsid w:val="0075188B"/>
    <w:rsid w:val="00752D27"/>
    <w:rsid w:val="00752E94"/>
    <w:rsid w:val="0075306C"/>
    <w:rsid w:val="00753214"/>
    <w:rsid w:val="00753B0E"/>
    <w:rsid w:val="00753F11"/>
    <w:rsid w:val="00754F96"/>
    <w:rsid w:val="0075586B"/>
    <w:rsid w:val="007559C9"/>
    <w:rsid w:val="00755E2C"/>
    <w:rsid w:val="00756563"/>
    <w:rsid w:val="007565F5"/>
    <w:rsid w:val="00757186"/>
    <w:rsid w:val="00757B7B"/>
    <w:rsid w:val="00757CC6"/>
    <w:rsid w:val="00757CF9"/>
    <w:rsid w:val="00760B7E"/>
    <w:rsid w:val="00760D38"/>
    <w:rsid w:val="007616CA"/>
    <w:rsid w:val="00761E6D"/>
    <w:rsid w:val="00762957"/>
    <w:rsid w:val="007629B0"/>
    <w:rsid w:val="00763E0C"/>
    <w:rsid w:val="007640F6"/>
    <w:rsid w:val="00765370"/>
    <w:rsid w:val="00765739"/>
    <w:rsid w:val="00766BFB"/>
    <w:rsid w:val="00766DEC"/>
    <w:rsid w:val="00767B63"/>
    <w:rsid w:val="00767FA3"/>
    <w:rsid w:val="00770878"/>
    <w:rsid w:val="00770B16"/>
    <w:rsid w:val="00770E22"/>
    <w:rsid w:val="007720AA"/>
    <w:rsid w:val="0077263B"/>
    <w:rsid w:val="007729F2"/>
    <w:rsid w:val="00772B2A"/>
    <w:rsid w:val="00773480"/>
    <w:rsid w:val="00774BFA"/>
    <w:rsid w:val="0077537B"/>
    <w:rsid w:val="007756B4"/>
    <w:rsid w:val="00775A9D"/>
    <w:rsid w:val="00775E06"/>
    <w:rsid w:val="0077618A"/>
    <w:rsid w:val="00776350"/>
    <w:rsid w:val="00776970"/>
    <w:rsid w:val="00777321"/>
    <w:rsid w:val="00777371"/>
    <w:rsid w:val="00780249"/>
    <w:rsid w:val="007804AF"/>
    <w:rsid w:val="007808EB"/>
    <w:rsid w:val="00780E89"/>
    <w:rsid w:val="00781810"/>
    <w:rsid w:val="00781CAB"/>
    <w:rsid w:val="00782951"/>
    <w:rsid w:val="00782D2F"/>
    <w:rsid w:val="007831CD"/>
    <w:rsid w:val="0078327D"/>
    <w:rsid w:val="0078407E"/>
    <w:rsid w:val="0078409E"/>
    <w:rsid w:val="007846C1"/>
    <w:rsid w:val="007849AE"/>
    <w:rsid w:val="00784A08"/>
    <w:rsid w:val="00784E2E"/>
    <w:rsid w:val="00787B4B"/>
    <w:rsid w:val="0079009C"/>
    <w:rsid w:val="00790495"/>
    <w:rsid w:val="00790AA2"/>
    <w:rsid w:val="007923CD"/>
    <w:rsid w:val="00792F5C"/>
    <w:rsid w:val="00793120"/>
    <w:rsid w:val="00793262"/>
    <w:rsid w:val="00793E4B"/>
    <w:rsid w:val="00794365"/>
    <w:rsid w:val="0079510A"/>
    <w:rsid w:val="00795863"/>
    <w:rsid w:val="007974B6"/>
    <w:rsid w:val="007A0071"/>
    <w:rsid w:val="007A0AD3"/>
    <w:rsid w:val="007A182C"/>
    <w:rsid w:val="007A201C"/>
    <w:rsid w:val="007A2A43"/>
    <w:rsid w:val="007A2E23"/>
    <w:rsid w:val="007A32DC"/>
    <w:rsid w:val="007A3A3A"/>
    <w:rsid w:val="007A3E59"/>
    <w:rsid w:val="007A46E8"/>
    <w:rsid w:val="007A497C"/>
    <w:rsid w:val="007A5343"/>
    <w:rsid w:val="007A5E30"/>
    <w:rsid w:val="007A73EF"/>
    <w:rsid w:val="007B1C9B"/>
    <w:rsid w:val="007B3E9A"/>
    <w:rsid w:val="007B499C"/>
    <w:rsid w:val="007B4BFB"/>
    <w:rsid w:val="007B56EA"/>
    <w:rsid w:val="007B5963"/>
    <w:rsid w:val="007B7F69"/>
    <w:rsid w:val="007C057D"/>
    <w:rsid w:val="007C1D3C"/>
    <w:rsid w:val="007C37A3"/>
    <w:rsid w:val="007C3803"/>
    <w:rsid w:val="007C3BB1"/>
    <w:rsid w:val="007C4351"/>
    <w:rsid w:val="007C476A"/>
    <w:rsid w:val="007C521B"/>
    <w:rsid w:val="007C5251"/>
    <w:rsid w:val="007C58E0"/>
    <w:rsid w:val="007C5D2F"/>
    <w:rsid w:val="007C5F8D"/>
    <w:rsid w:val="007C68BC"/>
    <w:rsid w:val="007C68F6"/>
    <w:rsid w:val="007C6EFE"/>
    <w:rsid w:val="007C71E8"/>
    <w:rsid w:val="007C77A1"/>
    <w:rsid w:val="007C7BE1"/>
    <w:rsid w:val="007D0957"/>
    <w:rsid w:val="007D09B0"/>
    <w:rsid w:val="007D0E9F"/>
    <w:rsid w:val="007D0F1E"/>
    <w:rsid w:val="007D1F16"/>
    <w:rsid w:val="007D254A"/>
    <w:rsid w:val="007D2CCF"/>
    <w:rsid w:val="007D333F"/>
    <w:rsid w:val="007D38B8"/>
    <w:rsid w:val="007D3AF4"/>
    <w:rsid w:val="007D3F73"/>
    <w:rsid w:val="007D443B"/>
    <w:rsid w:val="007D492A"/>
    <w:rsid w:val="007D4B77"/>
    <w:rsid w:val="007D516D"/>
    <w:rsid w:val="007D541E"/>
    <w:rsid w:val="007D6012"/>
    <w:rsid w:val="007D611B"/>
    <w:rsid w:val="007D6BD0"/>
    <w:rsid w:val="007D767C"/>
    <w:rsid w:val="007D77CB"/>
    <w:rsid w:val="007D7944"/>
    <w:rsid w:val="007D7A0E"/>
    <w:rsid w:val="007E205F"/>
    <w:rsid w:val="007E283C"/>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E7E58"/>
    <w:rsid w:val="007F1CA6"/>
    <w:rsid w:val="007F1E8A"/>
    <w:rsid w:val="007F1F8B"/>
    <w:rsid w:val="007F29F1"/>
    <w:rsid w:val="007F2D35"/>
    <w:rsid w:val="007F31F5"/>
    <w:rsid w:val="007F3252"/>
    <w:rsid w:val="007F4D0E"/>
    <w:rsid w:val="007F4F76"/>
    <w:rsid w:val="007F5540"/>
    <w:rsid w:val="007F55E1"/>
    <w:rsid w:val="007F58C8"/>
    <w:rsid w:val="007F58DA"/>
    <w:rsid w:val="007F7F42"/>
    <w:rsid w:val="00800133"/>
    <w:rsid w:val="008005C8"/>
    <w:rsid w:val="0080080A"/>
    <w:rsid w:val="00800C4F"/>
    <w:rsid w:val="0080111D"/>
    <w:rsid w:val="0080132C"/>
    <w:rsid w:val="008022E1"/>
    <w:rsid w:val="00803553"/>
    <w:rsid w:val="00803BF7"/>
    <w:rsid w:val="00803DD0"/>
    <w:rsid w:val="0080474F"/>
    <w:rsid w:val="008048AB"/>
    <w:rsid w:val="00804E7B"/>
    <w:rsid w:val="008051D7"/>
    <w:rsid w:val="008056A3"/>
    <w:rsid w:val="00806052"/>
    <w:rsid w:val="00807605"/>
    <w:rsid w:val="00807B96"/>
    <w:rsid w:val="0081025B"/>
    <w:rsid w:val="00810353"/>
    <w:rsid w:val="00810B62"/>
    <w:rsid w:val="00810DC9"/>
    <w:rsid w:val="00810E83"/>
    <w:rsid w:val="008110B3"/>
    <w:rsid w:val="0081167A"/>
    <w:rsid w:val="00811AD3"/>
    <w:rsid w:val="00811CAC"/>
    <w:rsid w:val="00813473"/>
    <w:rsid w:val="00813D11"/>
    <w:rsid w:val="00813EA5"/>
    <w:rsid w:val="00814DB4"/>
    <w:rsid w:val="00814E14"/>
    <w:rsid w:val="00814F18"/>
    <w:rsid w:val="00815000"/>
    <w:rsid w:val="00815D35"/>
    <w:rsid w:val="00815E5E"/>
    <w:rsid w:val="008162FC"/>
    <w:rsid w:val="00816ABF"/>
    <w:rsid w:val="00817A46"/>
    <w:rsid w:val="0082171F"/>
    <w:rsid w:val="00821E18"/>
    <w:rsid w:val="00822648"/>
    <w:rsid w:val="0082315C"/>
    <w:rsid w:val="008234D8"/>
    <w:rsid w:val="00824344"/>
    <w:rsid w:val="008243A3"/>
    <w:rsid w:val="00824894"/>
    <w:rsid w:val="00824D19"/>
    <w:rsid w:val="008252CC"/>
    <w:rsid w:val="008255FE"/>
    <w:rsid w:val="0082581D"/>
    <w:rsid w:val="0082602E"/>
    <w:rsid w:val="0082615F"/>
    <w:rsid w:val="008267E7"/>
    <w:rsid w:val="00830FCC"/>
    <w:rsid w:val="008312D6"/>
    <w:rsid w:val="0083134E"/>
    <w:rsid w:val="00831DEA"/>
    <w:rsid w:val="00832163"/>
    <w:rsid w:val="008327EB"/>
    <w:rsid w:val="008331AB"/>
    <w:rsid w:val="0083461D"/>
    <w:rsid w:val="00834835"/>
    <w:rsid w:val="00834938"/>
    <w:rsid w:val="00834C1E"/>
    <w:rsid w:val="00834E68"/>
    <w:rsid w:val="00834F5F"/>
    <w:rsid w:val="008357C6"/>
    <w:rsid w:val="00835E68"/>
    <w:rsid w:val="00835F78"/>
    <w:rsid w:val="0083751C"/>
    <w:rsid w:val="008378FC"/>
    <w:rsid w:val="00837ED8"/>
    <w:rsid w:val="00840501"/>
    <w:rsid w:val="00840D42"/>
    <w:rsid w:val="00840DD7"/>
    <w:rsid w:val="00841191"/>
    <w:rsid w:val="008412EA"/>
    <w:rsid w:val="0084154A"/>
    <w:rsid w:val="00842762"/>
    <w:rsid w:val="00842D92"/>
    <w:rsid w:val="0084332D"/>
    <w:rsid w:val="00843896"/>
    <w:rsid w:val="00845179"/>
    <w:rsid w:val="00845A61"/>
    <w:rsid w:val="0084601D"/>
    <w:rsid w:val="008467D3"/>
    <w:rsid w:val="008470D2"/>
    <w:rsid w:val="00850734"/>
    <w:rsid w:val="0085158E"/>
    <w:rsid w:val="00852118"/>
    <w:rsid w:val="00852969"/>
    <w:rsid w:val="00852A4E"/>
    <w:rsid w:val="00853279"/>
    <w:rsid w:val="00853720"/>
    <w:rsid w:val="00853A95"/>
    <w:rsid w:val="00853E37"/>
    <w:rsid w:val="008545D7"/>
    <w:rsid w:val="008548A5"/>
    <w:rsid w:val="008574D9"/>
    <w:rsid w:val="0085769D"/>
    <w:rsid w:val="00861748"/>
    <w:rsid w:val="00861DD5"/>
    <w:rsid w:val="008620D9"/>
    <w:rsid w:val="00862F54"/>
    <w:rsid w:val="00863919"/>
    <w:rsid w:val="008640E9"/>
    <w:rsid w:val="00864B2A"/>
    <w:rsid w:val="00865F14"/>
    <w:rsid w:val="00865FC1"/>
    <w:rsid w:val="008666F6"/>
    <w:rsid w:val="008675CD"/>
    <w:rsid w:val="008679D8"/>
    <w:rsid w:val="00870312"/>
    <w:rsid w:val="00870492"/>
    <w:rsid w:val="008707AC"/>
    <w:rsid w:val="008721D1"/>
    <w:rsid w:val="00872E28"/>
    <w:rsid w:val="00872FCF"/>
    <w:rsid w:val="00873E07"/>
    <w:rsid w:val="00873E74"/>
    <w:rsid w:val="0087627C"/>
    <w:rsid w:val="00876391"/>
    <w:rsid w:val="00876A85"/>
    <w:rsid w:val="00876D37"/>
    <w:rsid w:val="008773AF"/>
    <w:rsid w:val="0087758D"/>
    <w:rsid w:val="00877A7E"/>
    <w:rsid w:val="00880AA0"/>
    <w:rsid w:val="00880C94"/>
    <w:rsid w:val="00880E23"/>
    <w:rsid w:val="008810B3"/>
    <w:rsid w:val="0088151C"/>
    <w:rsid w:val="00881543"/>
    <w:rsid w:val="008817D9"/>
    <w:rsid w:val="008819A5"/>
    <w:rsid w:val="00882EDF"/>
    <w:rsid w:val="00883112"/>
    <w:rsid w:val="0088344B"/>
    <w:rsid w:val="00883789"/>
    <w:rsid w:val="008837CA"/>
    <w:rsid w:val="00883A84"/>
    <w:rsid w:val="00883D8A"/>
    <w:rsid w:val="0088433D"/>
    <w:rsid w:val="0088491B"/>
    <w:rsid w:val="008850B3"/>
    <w:rsid w:val="008857EC"/>
    <w:rsid w:val="00886913"/>
    <w:rsid w:val="00886F39"/>
    <w:rsid w:val="008878C5"/>
    <w:rsid w:val="00887AEB"/>
    <w:rsid w:val="00890E5A"/>
    <w:rsid w:val="008913C1"/>
    <w:rsid w:val="00891566"/>
    <w:rsid w:val="00891B37"/>
    <w:rsid w:val="00891E54"/>
    <w:rsid w:val="0089221B"/>
    <w:rsid w:val="00892EFD"/>
    <w:rsid w:val="00893270"/>
    <w:rsid w:val="00893C50"/>
    <w:rsid w:val="00893D16"/>
    <w:rsid w:val="00893E77"/>
    <w:rsid w:val="00893F70"/>
    <w:rsid w:val="008943C6"/>
    <w:rsid w:val="0089537A"/>
    <w:rsid w:val="00895B68"/>
    <w:rsid w:val="0089653B"/>
    <w:rsid w:val="008968A8"/>
    <w:rsid w:val="0089699F"/>
    <w:rsid w:val="008971FF"/>
    <w:rsid w:val="0089772E"/>
    <w:rsid w:val="0089776F"/>
    <w:rsid w:val="00897DDA"/>
    <w:rsid w:val="00897FE8"/>
    <w:rsid w:val="008A03C4"/>
    <w:rsid w:val="008A0552"/>
    <w:rsid w:val="008A07BB"/>
    <w:rsid w:val="008A1336"/>
    <w:rsid w:val="008A1590"/>
    <w:rsid w:val="008A2631"/>
    <w:rsid w:val="008A26F4"/>
    <w:rsid w:val="008A2D78"/>
    <w:rsid w:val="008A33B8"/>
    <w:rsid w:val="008A376A"/>
    <w:rsid w:val="008A37BE"/>
    <w:rsid w:val="008A39E3"/>
    <w:rsid w:val="008A3A25"/>
    <w:rsid w:val="008A49B6"/>
    <w:rsid w:val="008A502C"/>
    <w:rsid w:val="008A67C7"/>
    <w:rsid w:val="008A7317"/>
    <w:rsid w:val="008B054D"/>
    <w:rsid w:val="008B0785"/>
    <w:rsid w:val="008B1ED5"/>
    <w:rsid w:val="008B2019"/>
    <w:rsid w:val="008B2B66"/>
    <w:rsid w:val="008B33A6"/>
    <w:rsid w:val="008B3F12"/>
    <w:rsid w:val="008B3F1B"/>
    <w:rsid w:val="008B4B04"/>
    <w:rsid w:val="008B4B63"/>
    <w:rsid w:val="008B4EA0"/>
    <w:rsid w:val="008B63D9"/>
    <w:rsid w:val="008B6B47"/>
    <w:rsid w:val="008B707A"/>
    <w:rsid w:val="008B74C6"/>
    <w:rsid w:val="008B7825"/>
    <w:rsid w:val="008C0B58"/>
    <w:rsid w:val="008C28F9"/>
    <w:rsid w:val="008C2AF7"/>
    <w:rsid w:val="008C3813"/>
    <w:rsid w:val="008C383D"/>
    <w:rsid w:val="008C3C68"/>
    <w:rsid w:val="008C3D49"/>
    <w:rsid w:val="008C5040"/>
    <w:rsid w:val="008C59EE"/>
    <w:rsid w:val="008C5AC6"/>
    <w:rsid w:val="008C6077"/>
    <w:rsid w:val="008C73FF"/>
    <w:rsid w:val="008C75F2"/>
    <w:rsid w:val="008C7978"/>
    <w:rsid w:val="008C7BFF"/>
    <w:rsid w:val="008D0075"/>
    <w:rsid w:val="008D072F"/>
    <w:rsid w:val="008D0BA0"/>
    <w:rsid w:val="008D18F7"/>
    <w:rsid w:val="008D1EAF"/>
    <w:rsid w:val="008D2072"/>
    <w:rsid w:val="008D223E"/>
    <w:rsid w:val="008D25B6"/>
    <w:rsid w:val="008D3198"/>
    <w:rsid w:val="008D4563"/>
    <w:rsid w:val="008D5754"/>
    <w:rsid w:val="008D57B4"/>
    <w:rsid w:val="008D5D64"/>
    <w:rsid w:val="008D6077"/>
    <w:rsid w:val="008D66B9"/>
    <w:rsid w:val="008D6AB7"/>
    <w:rsid w:val="008D7649"/>
    <w:rsid w:val="008D7BC9"/>
    <w:rsid w:val="008D7D82"/>
    <w:rsid w:val="008E036A"/>
    <w:rsid w:val="008E0F48"/>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2A"/>
    <w:rsid w:val="008F0433"/>
    <w:rsid w:val="008F0C02"/>
    <w:rsid w:val="008F18E5"/>
    <w:rsid w:val="008F1BEC"/>
    <w:rsid w:val="008F2B9A"/>
    <w:rsid w:val="008F2BB6"/>
    <w:rsid w:val="008F2CD7"/>
    <w:rsid w:val="008F2FD2"/>
    <w:rsid w:val="008F37ED"/>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4A96"/>
    <w:rsid w:val="00905731"/>
    <w:rsid w:val="00905CD3"/>
    <w:rsid w:val="00906273"/>
    <w:rsid w:val="00906F57"/>
    <w:rsid w:val="00907260"/>
    <w:rsid w:val="00907287"/>
    <w:rsid w:val="00910DA9"/>
    <w:rsid w:val="009116CD"/>
    <w:rsid w:val="00911859"/>
    <w:rsid w:val="009120A0"/>
    <w:rsid w:val="00913049"/>
    <w:rsid w:val="0091328C"/>
    <w:rsid w:val="009134D0"/>
    <w:rsid w:val="009136EB"/>
    <w:rsid w:val="0091410C"/>
    <w:rsid w:val="009141E6"/>
    <w:rsid w:val="00914382"/>
    <w:rsid w:val="0091559E"/>
    <w:rsid w:val="00915E9C"/>
    <w:rsid w:val="0091615E"/>
    <w:rsid w:val="00916502"/>
    <w:rsid w:val="00916D23"/>
    <w:rsid w:val="00916D98"/>
    <w:rsid w:val="009171E9"/>
    <w:rsid w:val="00917A51"/>
    <w:rsid w:val="00920653"/>
    <w:rsid w:val="00920C10"/>
    <w:rsid w:val="0092148B"/>
    <w:rsid w:val="00921C72"/>
    <w:rsid w:val="0092223A"/>
    <w:rsid w:val="009225AD"/>
    <w:rsid w:val="00922924"/>
    <w:rsid w:val="00922D68"/>
    <w:rsid w:val="00923C53"/>
    <w:rsid w:val="00924183"/>
    <w:rsid w:val="00924691"/>
    <w:rsid w:val="0092510D"/>
    <w:rsid w:val="009254F2"/>
    <w:rsid w:val="0092668B"/>
    <w:rsid w:val="00926B00"/>
    <w:rsid w:val="00926D85"/>
    <w:rsid w:val="0092726E"/>
    <w:rsid w:val="00927419"/>
    <w:rsid w:val="00927523"/>
    <w:rsid w:val="009303B8"/>
    <w:rsid w:val="009306BB"/>
    <w:rsid w:val="00930ACB"/>
    <w:rsid w:val="009312EB"/>
    <w:rsid w:val="0093164F"/>
    <w:rsid w:val="009319E6"/>
    <w:rsid w:val="00931C56"/>
    <w:rsid w:val="00932229"/>
    <w:rsid w:val="0093236C"/>
    <w:rsid w:val="00932B18"/>
    <w:rsid w:val="00932E05"/>
    <w:rsid w:val="00932FFB"/>
    <w:rsid w:val="009336D0"/>
    <w:rsid w:val="00933A2A"/>
    <w:rsid w:val="009344F6"/>
    <w:rsid w:val="00934E9F"/>
    <w:rsid w:val="0093604D"/>
    <w:rsid w:val="0093710E"/>
    <w:rsid w:val="00937CA2"/>
    <w:rsid w:val="00940190"/>
    <w:rsid w:val="00940EAF"/>
    <w:rsid w:val="0094168E"/>
    <w:rsid w:val="00941A10"/>
    <w:rsid w:val="00941A51"/>
    <w:rsid w:val="00941D86"/>
    <w:rsid w:val="00941E85"/>
    <w:rsid w:val="00942234"/>
    <w:rsid w:val="00942B7B"/>
    <w:rsid w:val="00943786"/>
    <w:rsid w:val="009444A0"/>
    <w:rsid w:val="0094452C"/>
    <w:rsid w:val="009456CD"/>
    <w:rsid w:val="00945C6C"/>
    <w:rsid w:val="00947A3A"/>
    <w:rsid w:val="00947BD7"/>
    <w:rsid w:val="00950783"/>
    <w:rsid w:val="0095087B"/>
    <w:rsid w:val="009509E1"/>
    <w:rsid w:val="009511AD"/>
    <w:rsid w:val="00951ABF"/>
    <w:rsid w:val="00951EA6"/>
    <w:rsid w:val="009521B7"/>
    <w:rsid w:val="00952F0D"/>
    <w:rsid w:val="00952F1C"/>
    <w:rsid w:val="00953057"/>
    <w:rsid w:val="00953162"/>
    <w:rsid w:val="009531B1"/>
    <w:rsid w:val="00953733"/>
    <w:rsid w:val="00953B33"/>
    <w:rsid w:val="00953E5E"/>
    <w:rsid w:val="00954036"/>
    <w:rsid w:val="0095432E"/>
    <w:rsid w:val="00954FEA"/>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0A"/>
    <w:rsid w:val="00966AA0"/>
    <w:rsid w:val="00966C06"/>
    <w:rsid w:val="00966E65"/>
    <w:rsid w:val="0096729F"/>
    <w:rsid w:val="009672C6"/>
    <w:rsid w:val="00967DB8"/>
    <w:rsid w:val="00967E93"/>
    <w:rsid w:val="00970484"/>
    <w:rsid w:val="0097071C"/>
    <w:rsid w:val="00970C2A"/>
    <w:rsid w:val="00971CE8"/>
    <w:rsid w:val="009725F3"/>
    <w:rsid w:val="009731CB"/>
    <w:rsid w:val="009736A2"/>
    <w:rsid w:val="009758E0"/>
    <w:rsid w:val="0097632C"/>
    <w:rsid w:val="009764AA"/>
    <w:rsid w:val="00976EDA"/>
    <w:rsid w:val="009777ED"/>
    <w:rsid w:val="00980AAA"/>
    <w:rsid w:val="00980F37"/>
    <w:rsid w:val="00980FB2"/>
    <w:rsid w:val="00981E33"/>
    <w:rsid w:val="00982417"/>
    <w:rsid w:val="009824D5"/>
    <w:rsid w:val="009827C3"/>
    <w:rsid w:val="00982B01"/>
    <w:rsid w:val="0098342E"/>
    <w:rsid w:val="00983A5D"/>
    <w:rsid w:val="0098444D"/>
    <w:rsid w:val="009851A1"/>
    <w:rsid w:val="00985424"/>
    <w:rsid w:val="0098557C"/>
    <w:rsid w:val="00986837"/>
    <w:rsid w:val="009869AF"/>
    <w:rsid w:val="0098780C"/>
    <w:rsid w:val="00990211"/>
    <w:rsid w:val="0099092A"/>
    <w:rsid w:val="00990C10"/>
    <w:rsid w:val="00990E13"/>
    <w:rsid w:val="00991F5D"/>
    <w:rsid w:val="00992979"/>
    <w:rsid w:val="00992EA3"/>
    <w:rsid w:val="00993C31"/>
    <w:rsid w:val="00993E99"/>
    <w:rsid w:val="00994389"/>
    <w:rsid w:val="009948D7"/>
    <w:rsid w:val="009955FD"/>
    <w:rsid w:val="00995DD3"/>
    <w:rsid w:val="00995FEC"/>
    <w:rsid w:val="009979E4"/>
    <w:rsid w:val="009A1E12"/>
    <w:rsid w:val="009A2251"/>
    <w:rsid w:val="009A2D40"/>
    <w:rsid w:val="009A3623"/>
    <w:rsid w:val="009A36F2"/>
    <w:rsid w:val="009A3F53"/>
    <w:rsid w:val="009A4770"/>
    <w:rsid w:val="009A4EE1"/>
    <w:rsid w:val="009A55AE"/>
    <w:rsid w:val="009A5612"/>
    <w:rsid w:val="009A59F4"/>
    <w:rsid w:val="009A617C"/>
    <w:rsid w:val="009A63FC"/>
    <w:rsid w:val="009A6C08"/>
    <w:rsid w:val="009A6C15"/>
    <w:rsid w:val="009A6F1C"/>
    <w:rsid w:val="009B03AC"/>
    <w:rsid w:val="009B2681"/>
    <w:rsid w:val="009B29F5"/>
    <w:rsid w:val="009B2BEB"/>
    <w:rsid w:val="009B3326"/>
    <w:rsid w:val="009B4B67"/>
    <w:rsid w:val="009B5096"/>
    <w:rsid w:val="009B52CA"/>
    <w:rsid w:val="009B5575"/>
    <w:rsid w:val="009B5700"/>
    <w:rsid w:val="009B6300"/>
    <w:rsid w:val="009B6A48"/>
    <w:rsid w:val="009B6C9A"/>
    <w:rsid w:val="009B7073"/>
    <w:rsid w:val="009B711E"/>
    <w:rsid w:val="009B7422"/>
    <w:rsid w:val="009B7EA1"/>
    <w:rsid w:val="009B7FAB"/>
    <w:rsid w:val="009C0CAC"/>
    <w:rsid w:val="009C0E67"/>
    <w:rsid w:val="009C0EF6"/>
    <w:rsid w:val="009C14B1"/>
    <w:rsid w:val="009C1F8E"/>
    <w:rsid w:val="009C3114"/>
    <w:rsid w:val="009C31DF"/>
    <w:rsid w:val="009C3773"/>
    <w:rsid w:val="009C3AC8"/>
    <w:rsid w:val="009C3E2D"/>
    <w:rsid w:val="009C51AE"/>
    <w:rsid w:val="009C545E"/>
    <w:rsid w:val="009C59D7"/>
    <w:rsid w:val="009C6171"/>
    <w:rsid w:val="009C62F5"/>
    <w:rsid w:val="009C6C2F"/>
    <w:rsid w:val="009C73FF"/>
    <w:rsid w:val="009C7421"/>
    <w:rsid w:val="009D05E6"/>
    <w:rsid w:val="009D19AD"/>
    <w:rsid w:val="009D241F"/>
    <w:rsid w:val="009D2A98"/>
    <w:rsid w:val="009D4C0F"/>
    <w:rsid w:val="009D526D"/>
    <w:rsid w:val="009D5DBC"/>
    <w:rsid w:val="009D5DD8"/>
    <w:rsid w:val="009D60B6"/>
    <w:rsid w:val="009D61DF"/>
    <w:rsid w:val="009D6635"/>
    <w:rsid w:val="009D67E2"/>
    <w:rsid w:val="009D6FD5"/>
    <w:rsid w:val="009D70F6"/>
    <w:rsid w:val="009D71A8"/>
    <w:rsid w:val="009E08C3"/>
    <w:rsid w:val="009E18FC"/>
    <w:rsid w:val="009E2455"/>
    <w:rsid w:val="009E2995"/>
    <w:rsid w:val="009E2D8B"/>
    <w:rsid w:val="009E4FFF"/>
    <w:rsid w:val="009E52C7"/>
    <w:rsid w:val="009E5D21"/>
    <w:rsid w:val="009E661D"/>
    <w:rsid w:val="009E7F03"/>
    <w:rsid w:val="009E7FEB"/>
    <w:rsid w:val="009F0CB7"/>
    <w:rsid w:val="009F0CCE"/>
    <w:rsid w:val="009F2DD4"/>
    <w:rsid w:val="009F2FF4"/>
    <w:rsid w:val="009F32AF"/>
    <w:rsid w:val="009F39EA"/>
    <w:rsid w:val="009F3BAF"/>
    <w:rsid w:val="009F3D8F"/>
    <w:rsid w:val="009F3E12"/>
    <w:rsid w:val="009F4C9F"/>
    <w:rsid w:val="009F59A0"/>
    <w:rsid w:val="009F6AF8"/>
    <w:rsid w:val="009F6BD0"/>
    <w:rsid w:val="009F6FAB"/>
    <w:rsid w:val="00A00723"/>
    <w:rsid w:val="00A007C6"/>
    <w:rsid w:val="00A01960"/>
    <w:rsid w:val="00A01B33"/>
    <w:rsid w:val="00A02ACD"/>
    <w:rsid w:val="00A02C04"/>
    <w:rsid w:val="00A02FA4"/>
    <w:rsid w:val="00A05559"/>
    <w:rsid w:val="00A0565F"/>
    <w:rsid w:val="00A06BDE"/>
    <w:rsid w:val="00A06D7A"/>
    <w:rsid w:val="00A10063"/>
    <w:rsid w:val="00A1017A"/>
    <w:rsid w:val="00A107EE"/>
    <w:rsid w:val="00A11131"/>
    <w:rsid w:val="00A1297E"/>
    <w:rsid w:val="00A13244"/>
    <w:rsid w:val="00A15C9E"/>
    <w:rsid w:val="00A15D02"/>
    <w:rsid w:val="00A1763C"/>
    <w:rsid w:val="00A203C4"/>
    <w:rsid w:val="00A20B10"/>
    <w:rsid w:val="00A2102B"/>
    <w:rsid w:val="00A213EB"/>
    <w:rsid w:val="00A21A61"/>
    <w:rsid w:val="00A21DB4"/>
    <w:rsid w:val="00A21F8C"/>
    <w:rsid w:val="00A221DD"/>
    <w:rsid w:val="00A2255B"/>
    <w:rsid w:val="00A22970"/>
    <w:rsid w:val="00A22FCB"/>
    <w:rsid w:val="00A23295"/>
    <w:rsid w:val="00A24349"/>
    <w:rsid w:val="00A254FD"/>
    <w:rsid w:val="00A27A48"/>
    <w:rsid w:val="00A30201"/>
    <w:rsid w:val="00A303A0"/>
    <w:rsid w:val="00A308DD"/>
    <w:rsid w:val="00A31127"/>
    <w:rsid w:val="00A329CF"/>
    <w:rsid w:val="00A32F57"/>
    <w:rsid w:val="00A33004"/>
    <w:rsid w:val="00A33487"/>
    <w:rsid w:val="00A334C3"/>
    <w:rsid w:val="00A33CE7"/>
    <w:rsid w:val="00A33CF6"/>
    <w:rsid w:val="00A33FE5"/>
    <w:rsid w:val="00A34E7F"/>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399"/>
    <w:rsid w:val="00A436A7"/>
    <w:rsid w:val="00A43DE1"/>
    <w:rsid w:val="00A440F3"/>
    <w:rsid w:val="00A4540D"/>
    <w:rsid w:val="00A45FE9"/>
    <w:rsid w:val="00A46238"/>
    <w:rsid w:val="00A46F5C"/>
    <w:rsid w:val="00A4723C"/>
    <w:rsid w:val="00A50273"/>
    <w:rsid w:val="00A50D9E"/>
    <w:rsid w:val="00A51A8C"/>
    <w:rsid w:val="00A51CE6"/>
    <w:rsid w:val="00A527A3"/>
    <w:rsid w:val="00A52911"/>
    <w:rsid w:val="00A52988"/>
    <w:rsid w:val="00A53382"/>
    <w:rsid w:val="00A53529"/>
    <w:rsid w:val="00A535B3"/>
    <w:rsid w:val="00A53DCE"/>
    <w:rsid w:val="00A56642"/>
    <w:rsid w:val="00A56CB0"/>
    <w:rsid w:val="00A5792D"/>
    <w:rsid w:val="00A57A1E"/>
    <w:rsid w:val="00A57C22"/>
    <w:rsid w:val="00A60785"/>
    <w:rsid w:val="00A60FFB"/>
    <w:rsid w:val="00A61824"/>
    <w:rsid w:val="00A619F3"/>
    <w:rsid w:val="00A622CF"/>
    <w:rsid w:val="00A62A5E"/>
    <w:rsid w:val="00A62B1B"/>
    <w:rsid w:val="00A648EB"/>
    <w:rsid w:val="00A64C33"/>
    <w:rsid w:val="00A652FD"/>
    <w:rsid w:val="00A65631"/>
    <w:rsid w:val="00A65C83"/>
    <w:rsid w:val="00A66AFF"/>
    <w:rsid w:val="00A66E30"/>
    <w:rsid w:val="00A67AF2"/>
    <w:rsid w:val="00A7108E"/>
    <w:rsid w:val="00A71C51"/>
    <w:rsid w:val="00A72F26"/>
    <w:rsid w:val="00A73204"/>
    <w:rsid w:val="00A73C19"/>
    <w:rsid w:val="00A73E93"/>
    <w:rsid w:val="00A74088"/>
    <w:rsid w:val="00A74409"/>
    <w:rsid w:val="00A7466E"/>
    <w:rsid w:val="00A7468A"/>
    <w:rsid w:val="00A75387"/>
    <w:rsid w:val="00A7594A"/>
    <w:rsid w:val="00A7685E"/>
    <w:rsid w:val="00A771D3"/>
    <w:rsid w:val="00A77355"/>
    <w:rsid w:val="00A77750"/>
    <w:rsid w:val="00A77CC1"/>
    <w:rsid w:val="00A77D60"/>
    <w:rsid w:val="00A77E8C"/>
    <w:rsid w:val="00A80B6F"/>
    <w:rsid w:val="00A81DAA"/>
    <w:rsid w:val="00A8201A"/>
    <w:rsid w:val="00A82594"/>
    <w:rsid w:val="00A83DF3"/>
    <w:rsid w:val="00A84924"/>
    <w:rsid w:val="00A84A1B"/>
    <w:rsid w:val="00A84A84"/>
    <w:rsid w:val="00A84AE9"/>
    <w:rsid w:val="00A84E88"/>
    <w:rsid w:val="00A85A03"/>
    <w:rsid w:val="00A86556"/>
    <w:rsid w:val="00A865E5"/>
    <w:rsid w:val="00A86F6D"/>
    <w:rsid w:val="00A870FE"/>
    <w:rsid w:val="00A87572"/>
    <w:rsid w:val="00A90E4B"/>
    <w:rsid w:val="00A92173"/>
    <w:rsid w:val="00A92442"/>
    <w:rsid w:val="00A92752"/>
    <w:rsid w:val="00A9280D"/>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92F"/>
    <w:rsid w:val="00AA5F00"/>
    <w:rsid w:val="00AA62E2"/>
    <w:rsid w:val="00AA6582"/>
    <w:rsid w:val="00AA66E7"/>
    <w:rsid w:val="00AA6FCF"/>
    <w:rsid w:val="00AA7253"/>
    <w:rsid w:val="00AA74A5"/>
    <w:rsid w:val="00AA7CB5"/>
    <w:rsid w:val="00AA7EAE"/>
    <w:rsid w:val="00AB0442"/>
    <w:rsid w:val="00AB158E"/>
    <w:rsid w:val="00AB18F7"/>
    <w:rsid w:val="00AB1A21"/>
    <w:rsid w:val="00AB1ED5"/>
    <w:rsid w:val="00AB208F"/>
    <w:rsid w:val="00AB2580"/>
    <w:rsid w:val="00AB2B72"/>
    <w:rsid w:val="00AB3C55"/>
    <w:rsid w:val="00AB5387"/>
    <w:rsid w:val="00AB5626"/>
    <w:rsid w:val="00AB5F3C"/>
    <w:rsid w:val="00AB5F7C"/>
    <w:rsid w:val="00AB7813"/>
    <w:rsid w:val="00AC0F05"/>
    <w:rsid w:val="00AC1880"/>
    <w:rsid w:val="00AC1E1C"/>
    <w:rsid w:val="00AC3819"/>
    <w:rsid w:val="00AC3B1C"/>
    <w:rsid w:val="00AC4666"/>
    <w:rsid w:val="00AC4952"/>
    <w:rsid w:val="00AC4B2E"/>
    <w:rsid w:val="00AC4E6D"/>
    <w:rsid w:val="00AC608D"/>
    <w:rsid w:val="00AC7399"/>
    <w:rsid w:val="00AC78B6"/>
    <w:rsid w:val="00AD0299"/>
    <w:rsid w:val="00AD0962"/>
    <w:rsid w:val="00AD1169"/>
    <w:rsid w:val="00AD1666"/>
    <w:rsid w:val="00AD19CE"/>
    <w:rsid w:val="00AD1E9E"/>
    <w:rsid w:val="00AD2AA4"/>
    <w:rsid w:val="00AD2F9B"/>
    <w:rsid w:val="00AD41E4"/>
    <w:rsid w:val="00AD4284"/>
    <w:rsid w:val="00AD4408"/>
    <w:rsid w:val="00AD440F"/>
    <w:rsid w:val="00AD5779"/>
    <w:rsid w:val="00AD58FE"/>
    <w:rsid w:val="00AD5AF3"/>
    <w:rsid w:val="00AD5C53"/>
    <w:rsid w:val="00AD612D"/>
    <w:rsid w:val="00AD7219"/>
    <w:rsid w:val="00AD7701"/>
    <w:rsid w:val="00AD7CD5"/>
    <w:rsid w:val="00AE07E9"/>
    <w:rsid w:val="00AE08CA"/>
    <w:rsid w:val="00AE0F1E"/>
    <w:rsid w:val="00AE3A66"/>
    <w:rsid w:val="00AE3D8E"/>
    <w:rsid w:val="00AE4469"/>
    <w:rsid w:val="00AE4540"/>
    <w:rsid w:val="00AE5604"/>
    <w:rsid w:val="00AE569F"/>
    <w:rsid w:val="00AE56E5"/>
    <w:rsid w:val="00AE6160"/>
    <w:rsid w:val="00AE673D"/>
    <w:rsid w:val="00AE75CC"/>
    <w:rsid w:val="00AF1B61"/>
    <w:rsid w:val="00AF1E1F"/>
    <w:rsid w:val="00AF2860"/>
    <w:rsid w:val="00AF2A79"/>
    <w:rsid w:val="00AF3166"/>
    <w:rsid w:val="00AF41A6"/>
    <w:rsid w:val="00AF4288"/>
    <w:rsid w:val="00AF42B7"/>
    <w:rsid w:val="00AF46A2"/>
    <w:rsid w:val="00AF4749"/>
    <w:rsid w:val="00AF4DAA"/>
    <w:rsid w:val="00AF6E57"/>
    <w:rsid w:val="00AF7396"/>
    <w:rsid w:val="00AF748C"/>
    <w:rsid w:val="00B000DC"/>
    <w:rsid w:val="00B00D9C"/>
    <w:rsid w:val="00B00E1C"/>
    <w:rsid w:val="00B0113D"/>
    <w:rsid w:val="00B01306"/>
    <w:rsid w:val="00B01AC5"/>
    <w:rsid w:val="00B027D1"/>
    <w:rsid w:val="00B0297A"/>
    <w:rsid w:val="00B02C9C"/>
    <w:rsid w:val="00B03757"/>
    <w:rsid w:val="00B03B73"/>
    <w:rsid w:val="00B048C9"/>
    <w:rsid w:val="00B04B07"/>
    <w:rsid w:val="00B04D1B"/>
    <w:rsid w:val="00B0518C"/>
    <w:rsid w:val="00B05F00"/>
    <w:rsid w:val="00B05F98"/>
    <w:rsid w:val="00B06760"/>
    <w:rsid w:val="00B077C8"/>
    <w:rsid w:val="00B100F8"/>
    <w:rsid w:val="00B102FF"/>
    <w:rsid w:val="00B104DE"/>
    <w:rsid w:val="00B10A2C"/>
    <w:rsid w:val="00B10C87"/>
    <w:rsid w:val="00B10CB4"/>
    <w:rsid w:val="00B110D6"/>
    <w:rsid w:val="00B11211"/>
    <w:rsid w:val="00B124EE"/>
    <w:rsid w:val="00B12596"/>
    <w:rsid w:val="00B13217"/>
    <w:rsid w:val="00B13479"/>
    <w:rsid w:val="00B160F6"/>
    <w:rsid w:val="00B16192"/>
    <w:rsid w:val="00B1705B"/>
    <w:rsid w:val="00B17CCC"/>
    <w:rsid w:val="00B17D7F"/>
    <w:rsid w:val="00B17D8F"/>
    <w:rsid w:val="00B217ED"/>
    <w:rsid w:val="00B2189B"/>
    <w:rsid w:val="00B2275B"/>
    <w:rsid w:val="00B23123"/>
    <w:rsid w:val="00B2364B"/>
    <w:rsid w:val="00B23AED"/>
    <w:rsid w:val="00B23B79"/>
    <w:rsid w:val="00B25292"/>
    <w:rsid w:val="00B25FA5"/>
    <w:rsid w:val="00B261B8"/>
    <w:rsid w:val="00B265D4"/>
    <w:rsid w:val="00B26623"/>
    <w:rsid w:val="00B2673A"/>
    <w:rsid w:val="00B2673C"/>
    <w:rsid w:val="00B26BB5"/>
    <w:rsid w:val="00B2718A"/>
    <w:rsid w:val="00B27C82"/>
    <w:rsid w:val="00B31FCC"/>
    <w:rsid w:val="00B33350"/>
    <w:rsid w:val="00B3364B"/>
    <w:rsid w:val="00B343B4"/>
    <w:rsid w:val="00B3722F"/>
    <w:rsid w:val="00B37837"/>
    <w:rsid w:val="00B4051A"/>
    <w:rsid w:val="00B40D3B"/>
    <w:rsid w:val="00B40E50"/>
    <w:rsid w:val="00B412A4"/>
    <w:rsid w:val="00B416DF"/>
    <w:rsid w:val="00B41BEB"/>
    <w:rsid w:val="00B41E0F"/>
    <w:rsid w:val="00B41FC1"/>
    <w:rsid w:val="00B42A45"/>
    <w:rsid w:val="00B42A98"/>
    <w:rsid w:val="00B42D28"/>
    <w:rsid w:val="00B4367A"/>
    <w:rsid w:val="00B43CCA"/>
    <w:rsid w:val="00B44806"/>
    <w:rsid w:val="00B44E63"/>
    <w:rsid w:val="00B44EB5"/>
    <w:rsid w:val="00B45000"/>
    <w:rsid w:val="00B45A64"/>
    <w:rsid w:val="00B45EF4"/>
    <w:rsid w:val="00B50D1F"/>
    <w:rsid w:val="00B51EF6"/>
    <w:rsid w:val="00B52049"/>
    <w:rsid w:val="00B52979"/>
    <w:rsid w:val="00B52DE6"/>
    <w:rsid w:val="00B52F69"/>
    <w:rsid w:val="00B52F7B"/>
    <w:rsid w:val="00B53D15"/>
    <w:rsid w:val="00B53E71"/>
    <w:rsid w:val="00B53FC8"/>
    <w:rsid w:val="00B55E0A"/>
    <w:rsid w:val="00B561E0"/>
    <w:rsid w:val="00B566EE"/>
    <w:rsid w:val="00B57709"/>
    <w:rsid w:val="00B578F9"/>
    <w:rsid w:val="00B57CB2"/>
    <w:rsid w:val="00B61272"/>
    <w:rsid w:val="00B61676"/>
    <w:rsid w:val="00B61E0A"/>
    <w:rsid w:val="00B627A4"/>
    <w:rsid w:val="00B62F91"/>
    <w:rsid w:val="00B631DA"/>
    <w:rsid w:val="00B636CF"/>
    <w:rsid w:val="00B638F6"/>
    <w:rsid w:val="00B63A6C"/>
    <w:rsid w:val="00B64235"/>
    <w:rsid w:val="00B642F8"/>
    <w:rsid w:val="00B65197"/>
    <w:rsid w:val="00B65BB0"/>
    <w:rsid w:val="00B65C93"/>
    <w:rsid w:val="00B65FA0"/>
    <w:rsid w:val="00B664B1"/>
    <w:rsid w:val="00B66532"/>
    <w:rsid w:val="00B66A0B"/>
    <w:rsid w:val="00B66F8F"/>
    <w:rsid w:val="00B6724E"/>
    <w:rsid w:val="00B6787C"/>
    <w:rsid w:val="00B67D4E"/>
    <w:rsid w:val="00B709C9"/>
    <w:rsid w:val="00B719F5"/>
    <w:rsid w:val="00B71E05"/>
    <w:rsid w:val="00B71EE0"/>
    <w:rsid w:val="00B729AC"/>
    <w:rsid w:val="00B735D2"/>
    <w:rsid w:val="00B73A9D"/>
    <w:rsid w:val="00B74527"/>
    <w:rsid w:val="00B756EF"/>
    <w:rsid w:val="00B75742"/>
    <w:rsid w:val="00B75D2B"/>
    <w:rsid w:val="00B763C9"/>
    <w:rsid w:val="00B77122"/>
    <w:rsid w:val="00B772FF"/>
    <w:rsid w:val="00B77A93"/>
    <w:rsid w:val="00B77E00"/>
    <w:rsid w:val="00B77F87"/>
    <w:rsid w:val="00B81372"/>
    <w:rsid w:val="00B82221"/>
    <w:rsid w:val="00B82298"/>
    <w:rsid w:val="00B8260B"/>
    <w:rsid w:val="00B82AC2"/>
    <w:rsid w:val="00B831C5"/>
    <w:rsid w:val="00B834BB"/>
    <w:rsid w:val="00B8397C"/>
    <w:rsid w:val="00B83C3B"/>
    <w:rsid w:val="00B84873"/>
    <w:rsid w:val="00B84FF1"/>
    <w:rsid w:val="00B8561F"/>
    <w:rsid w:val="00B867B2"/>
    <w:rsid w:val="00B86B3E"/>
    <w:rsid w:val="00B86DD4"/>
    <w:rsid w:val="00B87449"/>
    <w:rsid w:val="00B876E3"/>
    <w:rsid w:val="00B90968"/>
    <w:rsid w:val="00B91619"/>
    <w:rsid w:val="00B94BD1"/>
    <w:rsid w:val="00B94E5F"/>
    <w:rsid w:val="00B94F3C"/>
    <w:rsid w:val="00B95533"/>
    <w:rsid w:val="00B95926"/>
    <w:rsid w:val="00B95D99"/>
    <w:rsid w:val="00B96155"/>
    <w:rsid w:val="00B96382"/>
    <w:rsid w:val="00B963CB"/>
    <w:rsid w:val="00B96DB1"/>
    <w:rsid w:val="00B97495"/>
    <w:rsid w:val="00B97D42"/>
    <w:rsid w:val="00B97D57"/>
    <w:rsid w:val="00BA0A24"/>
    <w:rsid w:val="00BA0D74"/>
    <w:rsid w:val="00BA0DB7"/>
    <w:rsid w:val="00BA1155"/>
    <w:rsid w:val="00BA14D8"/>
    <w:rsid w:val="00BA194E"/>
    <w:rsid w:val="00BA2440"/>
    <w:rsid w:val="00BA2933"/>
    <w:rsid w:val="00BA2BB8"/>
    <w:rsid w:val="00BA2D7A"/>
    <w:rsid w:val="00BA31E7"/>
    <w:rsid w:val="00BA3C6C"/>
    <w:rsid w:val="00BA3E58"/>
    <w:rsid w:val="00BA3F59"/>
    <w:rsid w:val="00BA4164"/>
    <w:rsid w:val="00BA4421"/>
    <w:rsid w:val="00BA44F6"/>
    <w:rsid w:val="00BA55AC"/>
    <w:rsid w:val="00BA5DF0"/>
    <w:rsid w:val="00BA5E1C"/>
    <w:rsid w:val="00BA67DF"/>
    <w:rsid w:val="00BA68DB"/>
    <w:rsid w:val="00BA6E90"/>
    <w:rsid w:val="00BA6FB9"/>
    <w:rsid w:val="00BA70E2"/>
    <w:rsid w:val="00BA711B"/>
    <w:rsid w:val="00BA7990"/>
    <w:rsid w:val="00BB0D2C"/>
    <w:rsid w:val="00BB1D4E"/>
    <w:rsid w:val="00BB3057"/>
    <w:rsid w:val="00BB3B5B"/>
    <w:rsid w:val="00BB427C"/>
    <w:rsid w:val="00BB45AB"/>
    <w:rsid w:val="00BB4D08"/>
    <w:rsid w:val="00BB6F9A"/>
    <w:rsid w:val="00BB757F"/>
    <w:rsid w:val="00BC118F"/>
    <w:rsid w:val="00BC17E6"/>
    <w:rsid w:val="00BC1995"/>
    <w:rsid w:val="00BC2000"/>
    <w:rsid w:val="00BC235A"/>
    <w:rsid w:val="00BC4E7B"/>
    <w:rsid w:val="00BC5E8A"/>
    <w:rsid w:val="00BC6A89"/>
    <w:rsid w:val="00BC6BDC"/>
    <w:rsid w:val="00BC6C68"/>
    <w:rsid w:val="00BC79FB"/>
    <w:rsid w:val="00BC7ACC"/>
    <w:rsid w:val="00BD1B32"/>
    <w:rsid w:val="00BD25BC"/>
    <w:rsid w:val="00BD3497"/>
    <w:rsid w:val="00BD4533"/>
    <w:rsid w:val="00BD566B"/>
    <w:rsid w:val="00BD5A34"/>
    <w:rsid w:val="00BD5AEB"/>
    <w:rsid w:val="00BD5B54"/>
    <w:rsid w:val="00BD740A"/>
    <w:rsid w:val="00BD7853"/>
    <w:rsid w:val="00BD7E5F"/>
    <w:rsid w:val="00BD7E8E"/>
    <w:rsid w:val="00BE0FF1"/>
    <w:rsid w:val="00BE1B0E"/>
    <w:rsid w:val="00BE1CC3"/>
    <w:rsid w:val="00BE1F12"/>
    <w:rsid w:val="00BE2944"/>
    <w:rsid w:val="00BE2DB4"/>
    <w:rsid w:val="00BE32D6"/>
    <w:rsid w:val="00BE367F"/>
    <w:rsid w:val="00BE5222"/>
    <w:rsid w:val="00BE5488"/>
    <w:rsid w:val="00BE5552"/>
    <w:rsid w:val="00BE63AE"/>
    <w:rsid w:val="00BE699E"/>
    <w:rsid w:val="00BE6EA6"/>
    <w:rsid w:val="00BE7237"/>
    <w:rsid w:val="00BE7245"/>
    <w:rsid w:val="00BE7319"/>
    <w:rsid w:val="00BE79F3"/>
    <w:rsid w:val="00BE7D2B"/>
    <w:rsid w:val="00BF0138"/>
    <w:rsid w:val="00BF03DF"/>
    <w:rsid w:val="00BF104A"/>
    <w:rsid w:val="00BF16D9"/>
    <w:rsid w:val="00BF1894"/>
    <w:rsid w:val="00BF1C70"/>
    <w:rsid w:val="00BF22D7"/>
    <w:rsid w:val="00BF2E23"/>
    <w:rsid w:val="00BF54C7"/>
    <w:rsid w:val="00BF5610"/>
    <w:rsid w:val="00BF5745"/>
    <w:rsid w:val="00BF5CC8"/>
    <w:rsid w:val="00BF5E8D"/>
    <w:rsid w:val="00BF641A"/>
    <w:rsid w:val="00BF6D80"/>
    <w:rsid w:val="00BF6DBE"/>
    <w:rsid w:val="00BF7D01"/>
    <w:rsid w:val="00C00B8D"/>
    <w:rsid w:val="00C010FA"/>
    <w:rsid w:val="00C0111C"/>
    <w:rsid w:val="00C01183"/>
    <w:rsid w:val="00C0145E"/>
    <w:rsid w:val="00C026CC"/>
    <w:rsid w:val="00C02DF7"/>
    <w:rsid w:val="00C03953"/>
    <w:rsid w:val="00C041F7"/>
    <w:rsid w:val="00C04427"/>
    <w:rsid w:val="00C0447D"/>
    <w:rsid w:val="00C04C2A"/>
    <w:rsid w:val="00C0593D"/>
    <w:rsid w:val="00C05B17"/>
    <w:rsid w:val="00C05BB8"/>
    <w:rsid w:val="00C05FF4"/>
    <w:rsid w:val="00C065C0"/>
    <w:rsid w:val="00C06F64"/>
    <w:rsid w:val="00C078F9"/>
    <w:rsid w:val="00C07B17"/>
    <w:rsid w:val="00C1030B"/>
    <w:rsid w:val="00C10B95"/>
    <w:rsid w:val="00C10E59"/>
    <w:rsid w:val="00C111A6"/>
    <w:rsid w:val="00C114E7"/>
    <w:rsid w:val="00C11512"/>
    <w:rsid w:val="00C119CD"/>
    <w:rsid w:val="00C11BBF"/>
    <w:rsid w:val="00C1235D"/>
    <w:rsid w:val="00C12CED"/>
    <w:rsid w:val="00C12CFD"/>
    <w:rsid w:val="00C12E22"/>
    <w:rsid w:val="00C13049"/>
    <w:rsid w:val="00C13648"/>
    <w:rsid w:val="00C138EC"/>
    <w:rsid w:val="00C139CE"/>
    <w:rsid w:val="00C14572"/>
    <w:rsid w:val="00C14BD5"/>
    <w:rsid w:val="00C15135"/>
    <w:rsid w:val="00C1557A"/>
    <w:rsid w:val="00C1589C"/>
    <w:rsid w:val="00C168D7"/>
    <w:rsid w:val="00C2009F"/>
    <w:rsid w:val="00C21F68"/>
    <w:rsid w:val="00C221C3"/>
    <w:rsid w:val="00C22934"/>
    <w:rsid w:val="00C23306"/>
    <w:rsid w:val="00C2346B"/>
    <w:rsid w:val="00C238A2"/>
    <w:rsid w:val="00C23CB7"/>
    <w:rsid w:val="00C25209"/>
    <w:rsid w:val="00C252BE"/>
    <w:rsid w:val="00C254DA"/>
    <w:rsid w:val="00C265D2"/>
    <w:rsid w:val="00C26B0A"/>
    <w:rsid w:val="00C279A5"/>
    <w:rsid w:val="00C27E0E"/>
    <w:rsid w:val="00C3010C"/>
    <w:rsid w:val="00C309C5"/>
    <w:rsid w:val="00C30AC5"/>
    <w:rsid w:val="00C310C6"/>
    <w:rsid w:val="00C3130F"/>
    <w:rsid w:val="00C315E8"/>
    <w:rsid w:val="00C32448"/>
    <w:rsid w:val="00C329B3"/>
    <w:rsid w:val="00C32A7D"/>
    <w:rsid w:val="00C32CB2"/>
    <w:rsid w:val="00C330F5"/>
    <w:rsid w:val="00C3348F"/>
    <w:rsid w:val="00C337AC"/>
    <w:rsid w:val="00C341CF"/>
    <w:rsid w:val="00C341ED"/>
    <w:rsid w:val="00C34279"/>
    <w:rsid w:val="00C34C0A"/>
    <w:rsid w:val="00C34C75"/>
    <w:rsid w:val="00C36FEC"/>
    <w:rsid w:val="00C37DFF"/>
    <w:rsid w:val="00C40A8C"/>
    <w:rsid w:val="00C414E3"/>
    <w:rsid w:val="00C41DC6"/>
    <w:rsid w:val="00C42406"/>
    <w:rsid w:val="00C42CE3"/>
    <w:rsid w:val="00C42D37"/>
    <w:rsid w:val="00C431D9"/>
    <w:rsid w:val="00C437D2"/>
    <w:rsid w:val="00C4393E"/>
    <w:rsid w:val="00C43CE8"/>
    <w:rsid w:val="00C43F4F"/>
    <w:rsid w:val="00C44440"/>
    <w:rsid w:val="00C44D0B"/>
    <w:rsid w:val="00C4520D"/>
    <w:rsid w:val="00C4631C"/>
    <w:rsid w:val="00C50B84"/>
    <w:rsid w:val="00C5108A"/>
    <w:rsid w:val="00C512A4"/>
    <w:rsid w:val="00C522F2"/>
    <w:rsid w:val="00C52411"/>
    <w:rsid w:val="00C5246A"/>
    <w:rsid w:val="00C52E63"/>
    <w:rsid w:val="00C53802"/>
    <w:rsid w:val="00C53D8A"/>
    <w:rsid w:val="00C54840"/>
    <w:rsid w:val="00C5561D"/>
    <w:rsid w:val="00C55AE5"/>
    <w:rsid w:val="00C56496"/>
    <w:rsid w:val="00C56FFE"/>
    <w:rsid w:val="00C5702F"/>
    <w:rsid w:val="00C577B3"/>
    <w:rsid w:val="00C57FAC"/>
    <w:rsid w:val="00C60E87"/>
    <w:rsid w:val="00C6137E"/>
    <w:rsid w:val="00C613D8"/>
    <w:rsid w:val="00C61C75"/>
    <w:rsid w:val="00C65C37"/>
    <w:rsid w:val="00C65E2C"/>
    <w:rsid w:val="00C6620A"/>
    <w:rsid w:val="00C662D5"/>
    <w:rsid w:val="00C668F4"/>
    <w:rsid w:val="00C6710D"/>
    <w:rsid w:val="00C672B0"/>
    <w:rsid w:val="00C67CDA"/>
    <w:rsid w:val="00C67EEC"/>
    <w:rsid w:val="00C70EBC"/>
    <w:rsid w:val="00C7126E"/>
    <w:rsid w:val="00C712E7"/>
    <w:rsid w:val="00C71B8D"/>
    <w:rsid w:val="00C728AB"/>
    <w:rsid w:val="00C735A0"/>
    <w:rsid w:val="00C743B7"/>
    <w:rsid w:val="00C745F4"/>
    <w:rsid w:val="00C74DAA"/>
    <w:rsid w:val="00C758FF"/>
    <w:rsid w:val="00C759E7"/>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5D10"/>
    <w:rsid w:val="00C86544"/>
    <w:rsid w:val="00C8748E"/>
    <w:rsid w:val="00C877E3"/>
    <w:rsid w:val="00C879A0"/>
    <w:rsid w:val="00C90947"/>
    <w:rsid w:val="00C91937"/>
    <w:rsid w:val="00C926E9"/>
    <w:rsid w:val="00C92852"/>
    <w:rsid w:val="00C935EC"/>
    <w:rsid w:val="00C9475D"/>
    <w:rsid w:val="00C94D74"/>
    <w:rsid w:val="00C951B4"/>
    <w:rsid w:val="00C9567E"/>
    <w:rsid w:val="00C95E64"/>
    <w:rsid w:val="00C964B2"/>
    <w:rsid w:val="00C96AAD"/>
    <w:rsid w:val="00C974A6"/>
    <w:rsid w:val="00CA0ED8"/>
    <w:rsid w:val="00CA14A7"/>
    <w:rsid w:val="00CA160E"/>
    <w:rsid w:val="00CA1989"/>
    <w:rsid w:val="00CA2848"/>
    <w:rsid w:val="00CA29AB"/>
    <w:rsid w:val="00CA3345"/>
    <w:rsid w:val="00CA3F25"/>
    <w:rsid w:val="00CA4670"/>
    <w:rsid w:val="00CA49EC"/>
    <w:rsid w:val="00CA4D85"/>
    <w:rsid w:val="00CA53C4"/>
    <w:rsid w:val="00CA54B8"/>
    <w:rsid w:val="00CA556C"/>
    <w:rsid w:val="00CA60CC"/>
    <w:rsid w:val="00CA7192"/>
    <w:rsid w:val="00CB0CEB"/>
    <w:rsid w:val="00CB10E9"/>
    <w:rsid w:val="00CB13BD"/>
    <w:rsid w:val="00CB185E"/>
    <w:rsid w:val="00CB1AEE"/>
    <w:rsid w:val="00CB4601"/>
    <w:rsid w:val="00CB49EA"/>
    <w:rsid w:val="00CB4B0A"/>
    <w:rsid w:val="00CB4BC2"/>
    <w:rsid w:val="00CB4E5E"/>
    <w:rsid w:val="00CB77B6"/>
    <w:rsid w:val="00CB780E"/>
    <w:rsid w:val="00CB7F33"/>
    <w:rsid w:val="00CC1BC3"/>
    <w:rsid w:val="00CC1D8F"/>
    <w:rsid w:val="00CC25DD"/>
    <w:rsid w:val="00CC2A23"/>
    <w:rsid w:val="00CC2B7E"/>
    <w:rsid w:val="00CC2E40"/>
    <w:rsid w:val="00CC3856"/>
    <w:rsid w:val="00CC3B2E"/>
    <w:rsid w:val="00CC3F61"/>
    <w:rsid w:val="00CC4682"/>
    <w:rsid w:val="00CC46B7"/>
    <w:rsid w:val="00CC4CD3"/>
    <w:rsid w:val="00CC536B"/>
    <w:rsid w:val="00CC554E"/>
    <w:rsid w:val="00CC5657"/>
    <w:rsid w:val="00CC5B25"/>
    <w:rsid w:val="00CC65AA"/>
    <w:rsid w:val="00CC6D67"/>
    <w:rsid w:val="00CC7868"/>
    <w:rsid w:val="00CC7BD5"/>
    <w:rsid w:val="00CC7CD8"/>
    <w:rsid w:val="00CD063D"/>
    <w:rsid w:val="00CD09E6"/>
    <w:rsid w:val="00CD17D9"/>
    <w:rsid w:val="00CD1876"/>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D7290"/>
    <w:rsid w:val="00CD75FE"/>
    <w:rsid w:val="00CE080E"/>
    <w:rsid w:val="00CE0A2A"/>
    <w:rsid w:val="00CE2009"/>
    <w:rsid w:val="00CE276A"/>
    <w:rsid w:val="00CE2E7C"/>
    <w:rsid w:val="00CE30EB"/>
    <w:rsid w:val="00CE3903"/>
    <w:rsid w:val="00CE4071"/>
    <w:rsid w:val="00CE4533"/>
    <w:rsid w:val="00CE523C"/>
    <w:rsid w:val="00CE5C76"/>
    <w:rsid w:val="00CE6B00"/>
    <w:rsid w:val="00CE6C4F"/>
    <w:rsid w:val="00CE7409"/>
    <w:rsid w:val="00CE7752"/>
    <w:rsid w:val="00CE7B8A"/>
    <w:rsid w:val="00CF0800"/>
    <w:rsid w:val="00CF0930"/>
    <w:rsid w:val="00CF0D1A"/>
    <w:rsid w:val="00CF21DA"/>
    <w:rsid w:val="00CF27A8"/>
    <w:rsid w:val="00CF2DC4"/>
    <w:rsid w:val="00CF3E2E"/>
    <w:rsid w:val="00CF42B5"/>
    <w:rsid w:val="00CF4A23"/>
    <w:rsid w:val="00CF4B21"/>
    <w:rsid w:val="00CF52CE"/>
    <w:rsid w:val="00CF578F"/>
    <w:rsid w:val="00CF57E1"/>
    <w:rsid w:val="00CF637D"/>
    <w:rsid w:val="00CF6915"/>
    <w:rsid w:val="00CF6BBF"/>
    <w:rsid w:val="00CF6C3E"/>
    <w:rsid w:val="00CF6DB2"/>
    <w:rsid w:val="00CF6EC5"/>
    <w:rsid w:val="00CF6F45"/>
    <w:rsid w:val="00CF7572"/>
    <w:rsid w:val="00CF7C98"/>
    <w:rsid w:val="00D00903"/>
    <w:rsid w:val="00D00D57"/>
    <w:rsid w:val="00D0124E"/>
    <w:rsid w:val="00D0143F"/>
    <w:rsid w:val="00D030A3"/>
    <w:rsid w:val="00D030E9"/>
    <w:rsid w:val="00D031F2"/>
    <w:rsid w:val="00D033AE"/>
    <w:rsid w:val="00D03B68"/>
    <w:rsid w:val="00D03CA2"/>
    <w:rsid w:val="00D048C7"/>
    <w:rsid w:val="00D05CBE"/>
    <w:rsid w:val="00D06C63"/>
    <w:rsid w:val="00D06ECE"/>
    <w:rsid w:val="00D07168"/>
    <w:rsid w:val="00D077F9"/>
    <w:rsid w:val="00D07898"/>
    <w:rsid w:val="00D106EA"/>
    <w:rsid w:val="00D10B06"/>
    <w:rsid w:val="00D10D04"/>
    <w:rsid w:val="00D10FC5"/>
    <w:rsid w:val="00D111E1"/>
    <w:rsid w:val="00D1139E"/>
    <w:rsid w:val="00D113BA"/>
    <w:rsid w:val="00D11A61"/>
    <w:rsid w:val="00D11BE3"/>
    <w:rsid w:val="00D11FA3"/>
    <w:rsid w:val="00D12945"/>
    <w:rsid w:val="00D1294F"/>
    <w:rsid w:val="00D12AD2"/>
    <w:rsid w:val="00D12DBD"/>
    <w:rsid w:val="00D12FD2"/>
    <w:rsid w:val="00D12FEA"/>
    <w:rsid w:val="00D134CB"/>
    <w:rsid w:val="00D1361A"/>
    <w:rsid w:val="00D13685"/>
    <w:rsid w:val="00D145CC"/>
    <w:rsid w:val="00D14D0C"/>
    <w:rsid w:val="00D151FD"/>
    <w:rsid w:val="00D15621"/>
    <w:rsid w:val="00D15B29"/>
    <w:rsid w:val="00D163E8"/>
    <w:rsid w:val="00D166A5"/>
    <w:rsid w:val="00D16CD9"/>
    <w:rsid w:val="00D16CF2"/>
    <w:rsid w:val="00D17355"/>
    <w:rsid w:val="00D17E07"/>
    <w:rsid w:val="00D20731"/>
    <w:rsid w:val="00D21059"/>
    <w:rsid w:val="00D2129C"/>
    <w:rsid w:val="00D2155B"/>
    <w:rsid w:val="00D21797"/>
    <w:rsid w:val="00D2196C"/>
    <w:rsid w:val="00D22125"/>
    <w:rsid w:val="00D223A1"/>
    <w:rsid w:val="00D23ADE"/>
    <w:rsid w:val="00D24CE2"/>
    <w:rsid w:val="00D24F4B"/>
    <w:rsid w:val="00D253B8"/>
    <w:rsid w:val="00D25748"/>
    <w:rsid w:val="00D25ABF"/>
    <w:rsid w:val="00D265AC"/>
    <w:rsid w:val="00D26915"/>
    <w:rsid w:val="00D2739F"/>
    <w:rsid w:val="00D27ECE"/>
    <w:rsid w:val="00D301BB"/>
    <w:rsid w:val="00D3118D"/>
    <w:rsid w:val="00D3127C"/>
    <w:rsid w:val="00D31393"/>
    <w:rsid w:val="00D31566"/>
    <w:rsid w:val="00D31AD5"/>
    <w:rsid w:val="00D31AD9"/>
    <w:rsid w:val="00D31D4A"/>
    <w:rsid w:val="00D323D8"/>
    <w:rsid w:val="00D327BD"/>
    <w:rsid w:val="00D32AC8"/>
    <w:rsid w:val="00D34601"/>
    <w:rsid w:val="00D3469A"/>
    <w:rsid w:val="00D350F0"/>
    <w:rsid w:val="00D352E6"/>
    <w:rsid w:val="00D363CA"/>
    <w:rsid w:val="00D36FFC"/>
    <w:rsid w:val="00D371F7"/>
    <w:rsid w:val="00D3741D"/>
    <w:rsid w:val="00D37795"/>
    <w:rsid w:val="00D37AB7"/>
    <w:rsid w:val="00D37FDC"/>
    <w:rsid w:val="00D40309"/>
    <w:rsid w:val="00D4052B"/>
    <w:rsid w:val="00D40808"/>
    <w:rsid w:val="00D40F97"/>
    <w:rsid w:val="00D4151E"/>
    <w:rsid w:val="00D417F8"/>
    <w:rsid w:val="00D418CB"/>
    <w:rsid w:val="00D41EC1"/>
    <w:rsid w:val="00D42014"/>
    <w:rsid w:val="00D4282A"/>
    <w:rsid w:val="00D42EED"/>
    <w:rsid w:val="00D43FA4"/>
    <w:rsid w:val="00D43FFD"/>
    <w:rsid w:val="00D441A7"/>
    <w:rsid w:val="00D44A98"/>
    <w:rsid w:val="00D44BD6"/>
    <w:rsid w:val="00D459CB"/>
    <w:rsid w:val="00D461B4"/>
    <w:rsid w:val="00D4631C"/>
    <w:rsid w:val="00D4635D"/>
    <w:rsid w:val="00D46B77"/>
    <w:rsid w:val="00D47C51"/>
    <w:rsid w:val="00D51BCC"/>
    <w:rsid w:val="00D52BC4"/>
    <w:rsid w:val="00D52BFF"/>
    <w:rsid w:val="00D538C0"/>
    <w:rsid w:val="00D53DE2"/>
    <w:rsid w:val="00D55279"/>
    <w:rsid w:val="00D55786"/>
    <w:rsid w:val="00D56153"/>
    <w:rsid w:val="00D56786"/>
    <w:rsid w:val="00D56BA4"/>
    <w:rsid w:val="00D5707A"/>
    <w:rsid w:val="00D600B1"/>
    <w:rsid w:val="00D60334"/>
    <w:rsid w:val="00D60957"/>
    <w:rsid w:val="00D6110C"/>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7ED"/>
    <w:rsid w:val="00D73BE9"/>
    <w:rsid w:val="00D7484C"/>
    <w:rsid w:val="00D74CE3"/>
    <w:rsid w:val="00D74D5D"/>
    <w:rsid w:val="00D75058"/>
    <w:rsid w:val="00D7520C"/>
    <w:rsid w:val="00D75468"/>
    <w:rsid w:val="00D7585C"/>
    <w:rsid w:val="00D761B5"/>
    <w:rsid w:val="00D77060"/>
    <w:rsid w:val="00D77CA6"/>
    <w:rsid w:val="00D8028B"/>
    <w:rsid w:val="00D80D39"/>
    <w:rsid w:val="00D80FB6"/>
    <w:rsid w:val="00D816B2"/>
    <w:rsid w:val="00D81782"/>
    <w:rsid w:val="00D818FA"/>
    <w:rsid w:val="00D81B0D"/>
    <w:rsid w:val="00D81E08"/>
    <w:rsid w:val="00D81F51"/>
    <w:rsid w:val="00D835D6"/>
    <w:rsid w:val="00D8390A"/>
    <w:rsid w:val="00D83B33"/>
    <w:rsid w:val="00D83BEB"/>
    <w:rsid w:val="00D83CFC"/>
    <w:rsid w:val="00D845AB"/>
    <w:rsid w:val="00D85686"/>
    <w:rsid w:val="00D85766"/>
    <w:rsid w:val="00D857D9"/>
    <w:rsid w:val="00D86A3C"/>
    <w:rsid w:val="00D86BC4"/>
    <w:rsid w:val="00D877EE"/>
    <w:rsid w:val="00D90123"/>
    <w:rsid w:val="00D90476"/>
    <w:rsid w:val="00D90D7F"/>
    <w:rsid w:val="00D90ED2"/>
    <w:rsid w:val="00D912E8"/>
    <w:rsid w:val="00D913EB"/>
    <w:rsid w:val="00D9158F"/>
    <w:rsid w:val="00D923EE"/>
    <w:rsid w:val="00D925DC"/>
    <w:rsid w:val="00D92695"/>
    <w:rsid w:val="00D92ACA"/>
    <w:rsid w:val="00D92FEC"/>
    <w:rsid w:val="00D94074"/>
    <w:rsid w:val="00D94B8D"/>
    <w:rsid w:val="00D94C66"/>
    <w:rsid w:val="00D96CD5"/>
    <w:rsid w:val="00D96E2F"/>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5BC4"/>
    <w:rsid w:val="00DA7278"/>
    <w:rsid w:val="00DA7AAD"/>
    <w:rsid w:val="00DB039C"/>
    <w:rsid w:val="00DB0442"/>
    <w:rsid w:val="00DB0978"/>
    <w:rsid w:val="00DB3275"/>
    <w:rsid w:val="00DB32FD"/>
    <w:rsid w:val="00DB3710"/>
    <w:rsid w:val="00DB4D1C"/>
    <w:rsid w:val="00DB51FF"/>
    <w:rsid w:val="00DB65AA"/>
    <w:rsid w:val="00DB6D19"/>
    <w:rsid w:val="00DB6F79"/>
    <w:rsid w:val="00DB79ED"/>
    <w:rsid w:val="00DC00C6"/>
    <w:rsid w:val="00DC0136"/>
    <w:rsid w:val="00DC136A"/>
    <w:rsid w:val="00DC2307"/>
    <w:rsid w:val="00DC2C2A"/>
    <w:rsid w:val="00DC317E"/>
    <w:rsid w:val="00DC3808"/>
    <w:rsid w:val="00DC4300"/>
    <w:rsid w:val="00DC4898"/>
    <w:rsid w:val="00DC4902"/>
    <w:rsid w:val="00DC4D95"/>
    <w:rsid w:val="00DC5096"/>
    <w:rsid w:val="00DC5343"/>
    <w:rsid w:val="00DC5E73"/>
    <w:rsid w:val="00DC628B"/>
    <w:rsid w:val="00DC6339"/>
    <w:rsid w:val="00DC6A79"/>
    <w:rsid w:val="00DC6CAA"/>
    <w:rsid w:val="00DC74BE"/>
    <w:rsid w:val="00DC7C92"/>
    <w:rsid w:val="00DC7FE8"/>
    <w:rsid w:val="00DD00CE"/>
    <w:rsid w:val="00DD05D0"/>
    <w:rsid w:val="00DD1217"/>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6259"/>
    <w:rsid w:val="00DD6A9C"/>
    <w:rsid w:val="00DD7C7D"/>
    <w:rsid w:val="00DD7F34"/>
    <w:rsid w:val="00DD7F87"/>
    <w:rsid w:val="00DE04E7"/>
    <w:rsid w:val="00DE0954"/>
    <w:rsid w:val="00DE0C08"/>
    <w:rsid w:val="00DE0C96"/>
    <w:rsid w:val="00DE0C9F"/>
    <w:rsid w:val="00DE1909"/>
    <w:rsid w:val="00DE1D4A"/>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3D0"/>
    <w:rsid w:val="00DF25F9"/>
    <w:rsid w:val="00DF29F2"/>
    <w:rsid w:val="00DF3556"/>
    <w:rsid w:val="00DF3A22"/>
    <w:rsid w:val="00DF41E1"/>
    <w:rsid w:val="00DF4442"/>
    <w:rsid w:val="00DF48E7"/>
    <w:rsid w:val="00DF49DA"/>
    <w:rsid w:val="00DF4FE9"/>
    <w:rsid w:val="00DF50B7"/>
    <w:rsid w:val="00DF55E9"/>
    <w:rsid w:val="00DF6B60"/>
    <w:rsid w:val="00E008F0"/>
    <w:rsid w:val="00E00C03"/>
    <w:rsid w:val="00E013CC"/>
    <w:rsid w:val="00E016FD"/>
    <w:rsid w:val="00E0251F"/>
    <w:rsid w:val="00E03A8A"/>
    <w:rsid w:val="00E045BD"/>
    <w:rsid w:val="00E04850"/>
    <w:rsid w:val="00E04DF6"/>
    <w:rsid w:val="00E05745"/>
    <w:rsid w:val="00E066C8"/>
    <w:rsid w:val="00E06815"/>
    <w:rsid w:val="00E06BD3"/>
    <w:rsid w:val="00E06D0F"/>
    <w:rsid w:val="00E07D70"/>
    <w:rsid w:val="00E1029F"/>
    <w:rsid w:val="00E10E48"/>
    <w:rsid w:val="00E11D49"/>
    <w:rsid w:val="00E12871"/>
    <w:rsid w:val="00E1291C"/>
    <w:rsid w:val="00E1318B"/>
    <w:rsid w:val="00E13510"/>
    <w:rsid w:val="00E13671"/>
    <w:rsid w:val="00E13B0E"/>
    <w:rsid w:val="00E163DF"/>
    <w:rsid w:val="00E16ED0"/>
    <w:rsid w:val="00E170ED"/>
    <w:rsid w:val="00E17DEE"/>
    <w:rsid w:val="00E20CC2"/>
    <w:rsid w:val="00E20D3B"/>
    <w:rsid w:val="00E20DD4"/>
    <w:rsid w:val="00E21330"/>
    <w:rsid w:val="00E22471"/>
    <w:rsid w:val="00E23227"/>
    <w:rsid w:val="00E23A9C"/>
    <w:rsid w:val="00E24084"/>
    <w:rsid w:val="00E24292"/>
    <w:rsid w:val="00E245F3"/>
    <w:rsid w:val="00E24C13"/>
    <w:rsid w:val="00E24F23"/>
    <w:rsid w:val="00E27326"/>
    <w:rsid w:val="00E30488"/>
    <w:rsid w:val="00E30B8C"/>
    <w:rsid w:val="00E31417"/>
    <w:rsid w:val="00E332BE"/>
    <w:rsid w:val="00E336C0"/>
    <w:rsid w:val="00E336FF"/>
    <w:rsid w:val="00E3541C"/>
    <w:rsid w:val="00E3716D"/>
    <w:rsid w:val="00E412F0"/>
    <w:rsid w:val="00E41664"/>
    <w:rsid w:val="00E417B9"/>
    <w:rsid w:val="00E419E5"/>
    <w:rsid w:val="00E41F70"/>
    <w:rsid w:val="00E43260"/>
    <w:rsid w:val="00E441B6"/>
    <w:rsid w:val="00E443AD"/>
    <w:rsid w:val="00E445EE"/>
    <w:rsid w:val="00E449F9"/>
    <w:rsid w:val="00E45046"/>
    <w:rsid w:val="00E45174"/>
    <w:rsid w:val="00E45FF1"/>
    <w:rsid w:val="00E474B9"/>
    <w:rsid w:val="00E476C1"/>
    <w:rsid w:val="00E47E99"/>
    <w:rsid w:val="00E50245"/>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567D8"/>
    <w:rsid w:val="00E56F57"/>
    <w:rsid w:val="00E60252"/>
    <w:rsid w:val="00E60958"/>
    <w:rsid w:val="00E61570"/>
    <w:rsid w:val="00E619C5"/>
    <w:rsid w:val="00E6266E"/>
    <w:rsid w:val="00E62834"/>
    <w:rsid w:val="00E62F06"/>
    <w:rsid w:val="00E63C91"/>
    <w:rsid w:val="00E6460C"/>
    <w:rsid w:val="00E65B4D"/>
    <w:rsid w:val="00E65D64"/>
    <w:rsid w:val="00E670F9"/>
    <w:rsid w:val="00E672F0"/>
    <w:rsid w:val="00E67A7E"/>
    <w:rsid w:val="00E67F67"/>
    <w:rsid w:val="00E709A2"/>
    <w:rsid w:val="00E70FEC"/>
    <w:rsid w:val="00E726DC"/>
    <w:rsid w:val="00E72BB5"/>
    <w:rsid w:val="00E72EB8"/>
    <w:rsid w:val="00E7353C"/>
    <w:rsid w:val="00E73A2E"/>
    <w:rsid w:val="00E742C0"/>
    <w:rsid w:val="00E75050"/>
    <w:rsid w:val="00E750D3"/>
    <w:rsid w:val="00E75DA3"/>
    <w:rsid w:val="00E76756"/>
    <w:rsid w:val="00E76A5C"/>
    <w:rsid w:val="00E77063"/>
    <w:rsid w:val="00E771A3"/>
    <w:rsid w:val="00E77411"/>
    <w:rsid w:val="00E77920"/>
    <w:rsid w:val="00E77D16"/>
    <w:rsid w:val="00E77F75"/>
    <w:rsid w:val="00E800C9"/>
    <w:rsid w:val="00E80C04"/>
    <w:rsid w:val="00E80DEC"/>
    <w:rsid w:val="00E81582"/>
    <w:rsid w:val="00E82FE6"/>
    <w:rsid w:val="00E83351"/>
    <w:rsid w:val="00E838E8"/>
    <w:rsid w:val="00E841C0"/>
    <w:rsid w:val="00E8520A"/>
    <w:rsid w:val="00E85225"/>
    <w:rsid w:val="00E85266"/>
    <w:rsid w:val="00E85584"/>
    <w:rsid w:val="00E86518"/>
    <w:rsid w:val="00E86B56"/>
    <w:rsid w:val="00E86CE3"/>
    <w:rsid w:val="00E86EB1"/>
    <w:rsid w:val="00E86F22"/>
    <w:rsid w:val="00E87213"/>
    <w:rsid w:val="00E8743E"/>
    <w:rsid w:val="00E87548"/>
    <w:rsid w:val="00E91DFD"/>
    <w:rsid w:val="00E9277B"/>
    <w:rsid w:val="00E92C4B"/>
    <w:rsid w:val="00E92D01"/>
    <w:rsid w:val="00E93277"/>
    <w:rsid w:val="00E9424F"/>
    <w:rsid w:val="00E94566"/>
    <w:rsid w:val="00E949DB"/>
    <w:rsid w:val="00E95144"/>
    <w:rsid w:val="00E954E9"/>
    <w:rsid w:val="00E970C8"/>
    <w:rsid w:val="00E9725D"/>
    <w:rsid w:val="00E979A3"/>
    <w:rsid w:val="00E97A68"/>
    <w:rsid w:val="00EA1898"/>
    <w:rsid w:val="00EA1ADB"/>
    <w:rsid w:val="00EA1DD0"/>
    <w:rsid w:val="00EA2129"/>
    <w:rsid w:val="00EA22C0"/>
    <w:rsid w:val="00EA2494"/>
    <w:rsid w:val="00EA2A5E"/>
    <w:rsid w:val="00EA35DF"/>
    <w:rsid w:val="00EA3966"/>
    <w:rsid w:val="00EA3B11"/>
    <w:rsid w:val="00EA4767"/>
    <w:rsid w:val="00EA4C3B"/>
    <w:rsid w:val="00EA5468"/>
    <w:rsid w:val="00EA5812"/>
    <w:rsid w:val="00EA5927"/>
    <w:rsid w:val="00EA5A3D"/>
    <w:rsid w:val="00EA61D6"/>
    <w:rsid w:val="00EA6788"/>
    <w:rsid w:val="00EB012C"/>
    <w:rsid w:val="00EB1E5E"/>
    <w:rsid w:val="00EB215F"/>
    <w:rsid w:val="00EB33E5"/>
    <w:rsid w:val="00EB39F5"/>
    <w:rsid w:val="00EB405D"/>
    <w:rsid w:val="00EB428A"/>
    <w:rsid w:val="00EB4331"/>
    <w:rsid w:val="00EB457E"/>
    <w:rsid w:val="00EB4D6B"/>
    <w:rsid w:val="00EB4FCB"/>
    <w:rsid w:val="00EB61A1"/>
    <w:rsid w:val="00EB7281"/>
    <w:rsid w:val="00EB7536"/>
    <w:rsid w:val="00EB7952"/>
    <w:rsid w:val="00EC0515"/>
    <w:rsid w:val="00EC0964"/>
    <w:rsid w:val="00EC0D05"/>
    <w:rsid w:val="00EC0E96"/>
    <w:rsid w:val="00EC29BC"/>
    <w:rsid w:val="00EC2B52"/>
    <w:rsid w:val="00EC2BA8"/>
    <w:rsid w:val="00EC2EDC"/>
    <w:rsid w:val="00EC36EB"/>
    <w:rsid w:val="00EC3CE4"/>
    <w:rsid w:val="00EC5194"/>
    <w:rsid w:val="00EC5A2A"/>
    <w:rsid w:val="00EC5EC1"/>
    <w:rsid w:val="00EC62FC"/>
    <w:rsid w:val="00EC6D4C"/>
    <w:rsid w:val="00EC737D"/>
    <w:rsid w:val="00EC7590"/>
    <w:rsid w:val="00EC7C09"/>
    <w:rsid w:val="00EC7D3B"/>
    <w:rsid w:val="00ED0BC0"/>
    <w:rsid w:val="00ED0D84"/>
    <w:rsid w:val="00ED0DF8"/>
    <w:rsid w:val="00ED13AD"/>
    <w:rsid w:val="00ED1BA6"/>
    <w:rsid w:val="00ED2121"/>
    <w:rsid w:val="00ED2735"/>
    <w:rsid w:val="00ED2975"/>
    <w:rsid w:val="00ED2CE0"/>
    <w:rsid w:val="00ED3016"/>
    <w:rsid w:val="00ED47E1"/>
    <w:rsid w:val="00ED48D9"/>
    <w:rsid w:val="00ED4CD3"/>
    <w:rsid w:val="00ED4D40"/>
    <w:rsid w:val="00ED50CC"/>
    <w:rsid w:val="00ED6865"/>
    <w:rsid w:val="00ED6DD5"/>
    <w:rsid w:val="00EE03EE"/>
    <w:rsid w:val="00EE0608"/>
    <w:rsid w:val="00EE0BF7"/>
    <w:rsid w:val="00EE0E48"/>
    <w:rsid w:val="00EE1533"/>
    <w:rsid w:val="00EE1C3C"/>
    <w:rsid w:val="00EE1D82"/>
    <w:rsid w:val="00EE1E37"/>
    <w:rsid w:val="00EE235E"/>
    <w:rsid w:val="00EE23CD"/>
    <w:rsid w:val="00EE2ACF"/>
    <w:rsid w:val="00EE351C"/>
    <w:rsid w:val="00EE3D5B"/>
    <w:rsid w:val="00EE3F83"/>
    <w:rsid w:val="00EE4151"/>
    <w:rsid w:val="00EE434F"/>
    <w:rsid w:val="00EE45E6"/>
    <w:rsid w:val="00EE48BE"/>
    <w:rsid w:val="00EE502A"/>
    <w:rsid w:val="00EE50A0"/>
    <w:rsid w:val="00EE50CC"/>
    <w:rsid w:val="00EE5D8E"/>
    <w:rsid w:val="00EE5F87"/>
    <w:rsid w:val="00EE684D"/>
    <w:rsid w:val="00EE6D06"/>
    <w:rsid w:val="00EE72BB"/>
    <w:rsid w:val="00EE7556"/>
    <w:rsid w:val="00EE7AAB"/>
    <w:rsid w:val="00EE7DE6"/>
    <w:rsid w:val="00EE7F4F"/>
    <w:rsid w:val="00EF079A"/>
    <w:rsid w:val="00EF0FB8"/>
    <w:rsid w:val="00EF1A28"/>
    <w:rsid w:val="00EF1FD8"/>
    <w:rsid w:val="00EF22E1"/>
    <w:rsid w:val="00EF259B"/>
    <w:rsid w:val="00EF291E"/>
    <w:rsid w:val="00EF336F"/>
    <w:rsid w:val="00EF3687"/>
    <w:rsid w:val="00EF3B9C"/>
    <w:rsid w:val="00EF3C26"/>
    <w:rsid w:val="00EF3CAC"/>
    <w:rsid w:val="00EF3E22"/>
    <w:rsid w:val="00EF408B"/>
    <w:rsid w:val="00EF4107"/>
    <w:rsid w:val="00EF43B6"/>
    <w:rsid w:val="00EF449A"/>
    <w:rsid w:val="00EF5E9A"/>
    <w:rsid w:val="00EF5F34"/>
    <w:rsid w:val="00EF7234"/>
    <w:rsid w:val="00EF7380"/>
    <w:rsid w:val="00F006F3"/>
    <w:rsid w:val="00F00B39"/>
    <w:rsid w:val="00F010C6"/>
    <w:rsid w:val="00F01384"/>
    <w:rsid w:val="00F01642"/>
    <w:rsid w:val="00F017FC"/>
    <w:rsid w:val="00F028DB"/>
    <w:rsid w:val="00F02BC5"/>
    <w:rsid w:val="00F02C47"/>
    <w:rsid w:val="00F02CE4"/>
    <w:rsid w:val="00F02D08"/>
    <w:rsid w:val="00F0344C"/>
    <w:rsid w:val="00F0496B"/>
    <w:rsid w:val="00F04D7A"/>
    <w:rsid w:val="00F053B5"/>
    <w:rsid w:val="00F05456"/>
    <w:rsid w:val="00F056D9"/>
    <w:rsid w:val="00F05B02"/>
    <w:rsid w:val="00F06F4B"/>
    <w:rsid w:val="00F07842"/>
    <w:rsid w:val="00F07D99"/>
    <w:rsid w:val="00F102FB"/>
    <w:rsid w:val="00F10855"/>
    <w:rsid w:val="00F109FE"/>
    <w:rsid w:val="00F10B7E"/>
    <w:rsid w:val="00F112B2"/>
    <w:rsid w:val="00F121B8"/>
    <w:rsid w:val="00F12C42"/>
    <w:rsid w:val="00F14347"/>
    <w:rsid w:val="00F15F39"/>
    <w:rsid w:val="00F16422"/>
    <w:rsid w:val="00F16610"/>
    <w:rsid w:val="00F16734"/>
    <w:rsid w:val="00F174DE"/>
    <w:rsid w:val="00F179A3"/>
    <w:rsid w:val="00F20005"/>
    <w:rsid w:val="00F20820"/>
    <w:rsid w:val="00F20DE4"/>
    <w:rsid w:val="00F21185"/>
    <w:rsid w:val="00F21C1C"/>
    <w:rsid w:val="00F21CFB"/>
    <w:rsid w:val="00F22764"/>
    <w:rsid w:val="00F22B3E"/>
    <w:rsid w:val="00F234D7"/>
    <w:rsid w:val="00F23C57"/>
    <w:rsid w:val="00F23CBE"/>
    <w:rsid w:val="00F24153"/>
    <w:rsid w:val="00F244D7"/>
    <w:rsid w:val="00F246A9"/>
    <w:rsid w:val="00F2474F"/>
    <w:rsid w:val="00F257B5"/>
    <w:rsid w:val="00F25934"/>
    <w:rsid w:val="00F25BC9"/>
    <w:rsid w:val="00F261E3"/>
    <w:rsid w:val="00F26803"/>
    <w:rsid w:val="00F2697E"/>
    <w:rsid w:val="00F26B48"/>
    <w:rsid w:val="00F279F9"/>
    <w:rsid w:val="00F27E03"/>
    <w:rsid w:val="00F27F2E"/>
    <w:rsid w:val="00F30019"/>
    <w:rsid w:val="00F308C0"/>
    <w:rsid w:val="00F30925"/>
    <w:rsid w:val="00F30C44"/>
    <w:rsid w:val="00F31060"/>
    <w:rsid w:val="00F318E1"/>
    <w:rsid w:val="00F31DD2"/>
    <w:rsid w:val="00F3240F"/>
    <w:rsid w:val="00F32907"/>
    <w:rsid w:val="00F33D23"/>
    <w:rsid w:val="00F34072"/>
    <w:rsid w:val="00F34AEA"/>
    <w:rsid w:val="00F34BD7"/>
    <w:rsid w:val="00F34DF4"/>
    <w:rsid w:val="00F350DF"/>
    <w:rsid w:val="00F37397"/>
    <w:rsid w:val="00F377AB"/>
    <w:rsid w:val="00F402BF"/>
    <w:rsid w:val="00F4122B"/>
    <w:rsid w:val="00F419C6"/>
    <w:rsid w:val="00F41AC6"/>
    <w:rsid w:val="00F42A11"/>
    <w:rsid w:val="00F42A36"/>
    <w:rsid w:val="00F42A49"/>
    <w:rsid w:val="00F42C20"/>
    <w:rsid w:val="00F44A9D"/>
    <w:rsid w:val="00F44B2A"/>
    <w:rsid w:val="00F4527C"/>
    <w:rsid w:val="00F458FB"/>
    <w:rsid w:val="00F461A4"/>
    <w:rsid w:val="00F463CF"/>
    <w:rsid w:val="00F46862"/>
    <w:rsid w:val="00F512F3"/>
    <w:rsid w:val="00F51351"/>
    <w:rsid w:val="00F51475"/>
    <w:rsid w:val="00F51532"/>
    <w:rsid w:val="00F51576"/>
    <w:rsid w:val="00F51DBA"/>
    <w:rsid w:val="00F51E87"/>
    <w:rsid w:val="00F51EC9"/>
    <w:rsid w:val="00F52819"/>
    <w:rsid w:val="00F53098"/>
    <w:rsid w:val="00F54485"/>
    <w:rsid w:val="00F5458F"/>
    <w:rsid w:val="00F5480D"/>
    <w:rsid w:val="00F548A3"/>
    <w:rsid w:val="00F54936"/>
    <w:rsid w:val="00F54C5F"/>
    <w:rsid w:val="00F55169"/>
    <w:rsid w:val="00F55B6F"/>
    <w:rsid w:val="00F56C65"/>
    <w:rsid w:val="00F5756B"/>
    <w:rsid w:val="00F575D3"/>
    <w:rsid w:val="00F57D80"/>
    <w:rsid w:val="00F607C3"/>
    <w:rsid w:val="00F60C30"/>
    <w:rsid w:val="00F60F3C"/>
    <w:rsid w:val="00F61352"/>
    <w:rsid w:val="00F61AA6"/>
    <w:rsid w:val="00F622ED"/>
    <w:rsid w:val="00F623E9"/>
    <w:rsid w:val="00F624AA"/>
    <w:rsid w:val="00F624E6"/>
    <w:rsid w:val="00F62A68"/>
    <w:rsid w:val="00F6349E"/>
    <w:rsid w:val="00F6361A"/>
    <w:rsid w:val="00F639F8"/>
    <w:rsid w:val="00F63B07"/>
    <w:rsid w:val="00F64B4D"/>
    <w:rsid w:val="00F6556E"/>
    <w:rsid w:val="00F65884"/>
    <w:rsid w:val="00F6602A"/>
    <w:rsid w:val="00F66892"/>
    <w:rsid w:val="00F66AC4"/>
    <w:rsid w:val="00F66DF2"/>
    <w:rsid w:val="00F6748D"/>
    <w:rsid w:val="00F67C74"/>
    <w:rsid w:val="00F701C2"/>
    <w:rsid w:val="00F702F7"/>
    <w:rsid w:val="00F70529"/>
    <w:rsid w:val="00F71445"/>
    <w:rsid w:val="00F71763"/>
    <w:rsid w:val="00F72FF1"/>
    <w:rsid w:val="00F7345A"/>
    <w:rsid w:val="00F74E8D"/>
    <w:rsid w:val="00F76347"/>
    <w:rsid w:val="00F76980"/>
    <w:rsid w:val="00F77FD7"/>
    <w:rsid w:val="00F81155"/>
    <w:rsid w:val="00F81EA8"/>
    <w:rsid w:val="00F82356"/>
    <w:rsid w:val="00F82B11"/>
    <w:rsid w:val="00F82F38"/>
    <w:rsid w:val="00F83165"/>
    <w:rsid w:val="00F83EF5"/>
    <w:rsid w:val="00F83F0A"/>
    <w:rsid w:val="00F85309"/>
    <w:rsid w:val="00F85CA7"/>
    <w:rsid w:val="00F85D0C"/>
    <w:rsid w:val="00F85EC3"/>
    <w:rsid w:val="00F860F1"/>
    <w:rsid w:val="00F86A28"/>
    <w:rsid w:val="00F86A40"/>
    <w:rsid w:val="00F86A5B"/>
    <w:rsid w:val="00F86F0D"/>
    <w:rsid w:val="00F87AB0"/>
    <w:rsid w:val="00F9084B"/>
    <w:rsid w:val="00F90CA7"/>
    <w:rsid w:val="00F91588"/>
    <w:rsid w:val="00F9172A"/>
    <w:rsid w:val="00F9183E"/>
    <w:rsid w:val="00F91BC6"/>
    <w:rsid w:val="00F91EC2"/>
    <w:rsid w:val="00F92B5A"/>
    <w:rsid w:val="00F92D14"/>
    <w:rsid w:val="00F92FE1"/>
    <w:rsid w:val="00F93479"/>
    <w:rsid w:val="00F93A30"/>
    <w:rsid w:val="00F94934"/>
    <w:rsid w:val="00F94BEB"/>
    <w:rsid w:val="00F9545F"/>
    <w:rsid w:val="00F9596C"/>
    <w:rsid w:val="00F95FEE"/>
    <w:rsid w:val="00F96478"/>
    <w:rsid w:val="00F965E5"/>
    <w:rsid w:val="00F967F8"/>
    <w:rsid w:val="00F96C1E"/>
    <w:rsid w:val="00F96D07"/>
    <w:rsid w:val="00F974C5"/>
    <w:rsid w:val="00FA0174"/>
    <w:rsid w:val="00FA1802"/>
    <w:rsid w:val="00FA18F1"/>
    <w:rsid w:val="00FA2046"/>
    <w:rsid w:val="00FA2F0D"/>
    <w:rsid w:val="00FA3241"/>
    <w:rsid w:val="00FA3829"/>
    <w:rsid w:val="00FA4C7E"/>
    <w:rsid w:val="00FA4DDE"/>
    <w:rsid w:val="00FA52BA"/>
    <w:rsid w:val="00FA577D"/>
    <w:rsid w:val="00FA58D7"/>
    <w:rsid w:val="00FA5C3B"/>
    <w:rsid w:val="00FA6774"/>
    <w:rsid w:val="00FA6825"/>
    <w:rsid w:val="00FA6B15"/>
    <w:rsid w:val="00FA6D42"/>
    <w:rsid w:val="00FA77D9"/>
    <w:rsid w:val="00FA797E"/>
    <w:rsid w:val="00FA79D6"/>
    <w:rsid w:val="00FB02E2"/>
    <w:rsid w:val="00FB074D"/>
    <w:rsid w:val="00FB11EC"/>
    <w:rsid w:val="00FB13E4"/>
    <w:rsid w:val="00FB1909"/>
    <w:rsid w:val="00FB19BB"/>
    <w:rsid w:val="00FB1D45"/>
    <w:rsid w:val="00FB28EE"/>
    <w:rsid w:val="00FB2D28"/>
    <w:rsid w:val="00FB3A6F"/>
    <w:rsid w:val="00FB3ECD"/>
    <w:rsid w:val="00FB42C4"/>
    <w:rsid w:val="00FB5ACA"/>
    <w:rsid w:val="00FB6B5C"/>
    <w:rsid w:val="00FB7E27"/>
    <w:rsid w:val="00FC0AD0"/>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343"/>
    <w:rsid w:val="00FD6AA1"/>
    <w:rsid w:val="00FD743A"/>
    <w:rsid w:val="00FD7539"/>
    <w:rsid w:val="00FD7B68"/>
    <w:rsid w:val="00FD7BEE"/>
    <w:rsid w:val="00FE02F5"/>
    <w:rsid w:val="00FE0760"/>
    <w:rsid w:val="00FE1482"/>
    <w:rsid w:val="00FE1743"/>
    <w:rsid w:val="00FE2967"/>
    <w:rsid w:val="00FE2DA0"/>
    <w:rsid w:val="00FE3184"/>
    <w:rsid w:val="00FE5D62"/>
    <w:rsid w:val="00FE6B07"/>
    <w:rsid w:val="00FE6B97"/>
    <w:rsid w:val="00FE7289"/>
    <w:rsid w:val="00FE7B57"/>
    <w:rsid w:val="00FF00D1"/>
    <w:rsid w:val="00FF0924"/>
    <w:rsid w:val="00FF0E46"/>
    <w:rsid w:val="00FF0FCE"/>
    <w:rsid w:val="00FF1628"/>
    <w:rsid w:val="00FF1717"/>
    <w:rsid w:val="00FF1755"/>
    <w:rsid w:val="00FF1CA2"/>
    <w:rsid w:val="00FF2189"/>
    <w:rsid w:val="00FF21BD"/>
    <w:rsid w:val="00FF24F6"/>
    <w:rsid w:val="00FF4D25"/>
    <w:rsid w:val="00FF56BC"/>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21117289">
      <w:bodyDiv w:val="1"/>
      <w:marLeft w:val="0"/>
      <w:marRight w:val="0"/>
      <w:marTop w:val="0"/>
      <w:marBottom w:val="0"/>
      <w:divBdr>
        <w:top w:val="none" w:sz="0" w:space="0" w:color="auto"/>
        <w:left w:val="none" w:sz="0" w:space="0" w:color="auto"/>
        <w:bottom w:val="none" w:sz="0" w:space="0" w:color="auto"/>
        <w:right w:val="none" w:sz="0" w:space="0" w:color="auto"/>
      </w:divBdr>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418291">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68774171">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w_qin@hotmail.com" TargetMode="External"/><Relationship Id="rId13" Type="http://schemas.openxmlformats.org/officeDocument/2006/relationships/hyperlink" Target="mailto:liuaihua@kmmu.edu.cn" TargetMode="External"/><Relationship Id="rId18" Type="http://schemas.openxmlformats.org/officeDocument/2006/relationships/hyperlink" Target="mailto:hhxuxiaofeng@126.com" TargetMode="External"/><Relationship Id="rId3" Type="http://schemas.openxmlformats.org/officeDocument/2006/relationships/styles" Target="styles.xml"/><Relationship Id="rId21" Type="http://schemas.openxmlformats.org/officeDocument/2006/relationships/hyperlink" Target="mailto:gxxkyyly@163.com" TargetMode="External"/><Relationship Id="rId7" Type="http://schemas.openxmlformats.org/officeDocument/2006/relationships/endnotes" Target="endnotes.xml"/><Relationship Id="rId12" Type="http://schemas.openxmlformats.org/officeDocument/2006/relationships/hyperlink" Target="mailto:qzlyzp@126.com" TargetMode="External"/><Relationship Id="rId17" Type="http://schemas.openxmlformats.org/officeDocument/2006/relationships/hyperlink" Target="mailto:ls7978@163.com" TargetMode="External"/><Relationship Id="rId2" Type="http://schemas.openxmlformats.org/officeDocument/2006/relationships/numbering" Target="numbering.xml"/><Relationship Id="rId16" Type="http://schemas.openxmlformats.org/officeDocument/2006/relationships/hyperlink" Target="mailto:baofukai@kmmu.edu.cn" TargetMode="External"/><Relationship Id="rId20" Type="http://schemas.openxmlformats.org/officeDocument/2006/relationships/hyperlink" Target="mailto:mlny520@163.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dsys@vip.sina.com" TargetMode="External"/><Relationship Id="rId5" Type="http://schemas.openxmlformats.org/officeDocument/2006/relationships/webSettings" Target="webSettings.xml"/><Relationship Id="rId15" Type="http://schemas.openxmlformats.org/officeDocument/2006/relationships/hyperlink" Target="mailto:luyu4876@hotmail.com" TargetMode="External"/><Relationship Id="rId23" Type="http://schemas.openxmlformats.org/officeDocument/2006/relationships/theme" Target="theme/theme1.xml"/><Relationship Id="rId10" Type="http://schemas.openxmlformats.org/officeDocument/2006/relationships/hyperlink" Target="mailto:shulinzhang@sjtu.edu.cn" TargetMode="External"/><Relationship Id="rId19" Type="http://schemas.openxmlformats.org/officeDocument/2006/relationships/hyperlink" Target="mailto:songsingsjx@sina.com" TargetMode="External"/><Relationship Id="rId4" Type="http://schemas.openxmlformats.org/officeDocument/2006/relationships/settings" Target="settings.xml"/><Relationship Id="rId9" Type="http://schemas.openxmlformats.org/officeDocument/2006/relationships/hyperlink" Target="mailto:xiaowen@hrbmu.edu.cn" TargetMode="External"/><Relationship Id="rId14" Type="http://schemas.openxmlformats.org/officeDocument/2006/relationships/hyperlink" Target="mailto:76465208@qq.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08759-1ED0-4669-9666-3B3DB377A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48</Pages>
  <Words>16841</Words>
  <Characters>95998</Characters>
  <Application>Microsoft Office Word</Application>
  <DocSecurity>0</DocSecurity>
  <Lines>799</Lines>
  <Paragraphs>225</Paragraphs>
  <ScaleCrop>false</ScaleCrop>
  <Company/>
  <LinksUpToDate>false</LinksUpToDate>
  <CharactersWithSpaces>112614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117</cp:revision>
  <dcterms:created xsi:type="dcterms:W3CDTF">2026-04-20T01:10:00Z</dcterms:created>
  <dcterms:modified xsi:type="dcterms:W3CDTF">2026-05-12T00:36:00Z</dcterms:modified>
</cp:coreProperties>
</file>