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0943C3">
        <w:rPr>
          <w:rFonts w:ascii="宋体" w:eastAsia="宋体" w:hAnsi="宋体" w:cs="宋体"/>
          <w:b/>
          <w:color w:val="000000"/>
          <w:sz w:val="28"/>
          <w:szCs w:val="28"/>
        </w:rPr>
        <w:t>7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D864B0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D864B0">
        <w:rPr>
          <w:rFonts w:ascii="宋体" w:eastAsia="宋体" w:hAnsi="宋体" w:cs="宋体"/>
          <w:b/>
          <w:color w:val="000000"/>
          <w:sz w:val="28"/>
          <w:szCs w:val="28"/>
        </w:rPr>
        <w:t>28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15481">
        <w:rPr>
          <w:rFonts w:ascii="宋体" w:eastAsia="宋体" w:hAnsi="宋体" w:cs="宋体"/>
          <w:b/>
          <w:color w:val="FF0000"/>
          <w:szCs w:val="24"/>
        </w:rPr>
        <w:t>4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943C3">
        <w:rPr>
          <w:rFonts w:ascii="宋体" w:eastAsia="宋体" w:hAnsi="宋体" w:cs="宋体"/>
          <w:b/>
          <w:color w:val="FF0000"/>
          <w:szCs w:val="24"/>
        </w:rPr>
        <w:t>20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5BC8">
        <w:rPr>
          <w:rFonts w:ascii="宋体" w:eastAsia="宋体" w:hAnsi="宋体" w:cs="宋体"/>
          <w:b/>
          <w:color w:val="FF0000"/>
          <w:szCs w:val="24"/>
        </w:rPr>
        <w:t>4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943C3">
        <w:rPr>
          <w:rFonts w:ascii="宋体" w:eastAsia="宋体" w:hAnsi="宋体" w:cs="宋体"/>
          <w:b/>
          <w:color w:val="FF0000"/>
          <w:szCs w:val="24"/>
        </w:rPr>
        <w:t>26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>. Nat Commun. 2026 Apr 25. doi: 10.1038/s41467-026-72421-9.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IFNγ blockade in Mycobacterium tuberculosis infected macaques alters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granuloma environment but not bacterial control.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Sakai S(1), Namasivayam S(2), Kauffman KD(1), Fukutani E(3), Queiroz ATL(3),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Nelson CE(1), McCaffrey EF(4), Chetchotisakd P(5), Buchanan J(1), Sher A(2),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Feng CG(6), Ernst JD(7), Holland SM(8), Mayer-Barber KD(9), Andrade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BB(3)(10)(11), Zerbe CS(8)(12), Via LE(13)(14), Barber DL(15).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(1)T Lymphocyte Biology Section, Laboratory of Parasitic Diseases,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Diseases, National Institutes of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(2)Immunobiology Section, Laboratory of Parasitic Diseases, National Institute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Allergy and Infectious Diseases, National Institutes of Health, Bethesda, MD,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(3)Laboratório de Pesquisa Clínica e Translacional, Instituto Gonçalo Moniz,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(4)Spatial Immunology Unit, Laboratory of Parasitic Diseases, National Institute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Allergy and Infectious Diseases, National Institutes of Health, Bethesda, MD,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 and Tropical Medicine, Srinagarind Hospital,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Khon Kaen University, Khon Kaen,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(6)Immunology and Host Defense Group, Faculty of Medicine and Health,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of Sydney, Sydney, New South Wales, Australia.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(7)Division of Experimental Medicine, Department of Medicine,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California, San Francisco, CA,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(8)Immunopathogenesis Section, Laboratory of Clinical Immunology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Diseases,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Institutes of Health, Bethesda,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(9)Inflammation and Innate Immunity Section, Laboratory of Clinical Immunology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Microbiology, National Institute of Allergy and Infectious Diseases,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National Institutes of Health, Bethesda,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Diseases, John Hopkins School of Medicine, Baltimore,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(11)Department of International Health, Bloomberg School of Public Health, Johns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Hopkins University, Baltimore,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(12)Infectious Disease Fellowship Program, Laboratory of Clinical Immunology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Diseases,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Institutes of Health, Bethesda,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(13)Tuberculosis Research Section, Laboratory of Clinical Immunology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Infectious Disease, National Institutes of Health, Bethesda,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(14)Tuberculosis Imaging Program, Division of Intramural Research,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Disease, National Institutes of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(15)T Lymphocyte Biology Section, Laboratory of Parasitic Diseases,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Diseases, National Institutes of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Bethesda, MD, USA. barberd@niaid.nih.gov.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IFNγ is considered the primary mediator of adaptive immunity to Mycobacterium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(Mtb) infection. In mice, control of Mtb requires IFNγ. In humans,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IFNγ is critical for resistance to infection with non-tuberculous mycobacteria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(NTM), but its relative requirement for control of pulmonary tuberculosis (TB)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is less clear. Here we block IFNγR1 signaling in macaques at different times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following Mtb infection. IFNγ blockade from day 45 to 49 post-infection rapidly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reduced 18FDG-PET/CT scores and broadly enhanced anti-viral-like inflammatory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responses. Strikingly, IFNγR1 blockade for the first three months of infection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had no impact on bacterial loads despite suppression of bioactive IFNγ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granulomas and changes to host immune responses and granuloma structure. We find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individuals from Mtb endemic regions with anti-IFNγ neutralizing autoantibodies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who develop NTM disease and not TB despite evidence of previous exposure to Mtb.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Lastly, we show that mice over-estimate the importance IFNγ in host resistance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TB due to a species-specific induction of iNOS by IFNγ. Thus, while IFNγ has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immunoregulatory effects in granulomas, normal resistance to TB in macaques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humans likely requires little IFNγR1 signaling during infection, indicating that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the major mechanisms of adaptive immunity to Mtb infection remain unknown.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2026. This is a U.S. Government work and not under copyright protection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US; foreign copyright protection may apply.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10.1038/s41467-026-72421-9</w:t>
      </w:r>
    </w:p>
    <w:p w:rsidR="003247DE" w:rsidRPr="003247DE" w:rsidRDefault="00E1506C" w:rsidP="003247D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42034649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 xml:space="preserve">. Tuberculosis (Edinb). 2026 Apr 21;159:102764. doi: 10.1016/j.tube.2026.102764. </w:t>
      </w:r>
    </w:p>
    <w:p w:rsidR="003247DE" w:rsidRPr="00E1506C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E1506C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Cyclic dinucleotide signaling in mycobacteria: Roles of c-di-AMP and c-di-GMP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physiology and pathogenesis.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Mishra S(1), Das D(1), Sureka K(2).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(1)Centre for Health Science and Technology, JIS Institute of Advanced Studies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and Research Kolkata, JIS University, West Bengal,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(2)Centre for Health Science and Technology, JIS Institute of Advanced Studies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Research Kolkata, JIS University, West Bengal, India. Electronic address: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ksureka@jisiasr.org.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Cyclic dinucleotides (CDNs), particularly cyclic di-AMP (c-di-AMP) and cyclic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di-GMP (c-di-GMP), are now recognised as major second messengers that governs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critical physiological and pathogenic processes in Mycobacterium tuberculosis.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Beyond their central roles in cell wall homeostasis, DNA repair, metabolism,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stress responses, and virulence, these signaling molecules also strongly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influence host immunity through activation of the cGAS-STING pathway, generating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significant interest in their potential as vaccine adjuvants. This review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synthesizes recent progress in understanding CDN biosynthesis and degradation,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identification of new effector and receptor proteins, and the expanding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regulatory networks governed by these molecules in mycobacteria. Emerging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findings highlight the essential role of c-di-AMP in bacterial growth and genome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integrity surveillance, the established involvement of c-di-GMP in lifestyle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transitions, and the potent immunomodulatory properties of both CDNs. Targeting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CDN signaling pathways or harnessing their immune-stimulatory functions, offers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promising avenues for developing next-generation antimycobacterial therapeutics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improved vaccine strategies. This review integrates current advances,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highlights recent breakthroughs, and outlines future challenges in decoding CDN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signaling in mycobacteria.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10.1016/j.tube.2026.102764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42034593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>. Trop Med Int Health. 2026 Apr 25. doi: 10.1111/tmi.70146.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Assessment of Antimicrobial Resistance in M. leprae Strains From Kiribati.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Campbell PO(1)(2), Bauro T(3), Rimon E(3), Ioteba N(4), Anderson T(5), Cunanan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A(6)(7), Naniseni T(3), Gardner J(8), Trowbridge E(9), Douglas NM(2)(10)(11),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Chambers ST(1).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Pathology and Molecular Medicine, University of Otago,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or Infectious Diseases, Christchurch Hospital, Te Whatu Ora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Waitaha, 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(3)Government of the Republic of Kiribati Ministry of Health and Medical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Services, Tarawa, Kiribati.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(4)Pacific Leprosy Foundation, 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(5)Canterbury Health Laboratories, 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(6)Department of Health, Culion Sanatorium and General Hospital, Culion,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(7)Division of Programmes for Disease Control, Manila, Philippines.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(8)Department of Pathology, Christchurch Hospital, Te Whatu Ora Waitaha,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(9)Mohs and Skin Cancer Specialists, 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(10)Department of Medicine, University of Otago, Christchurch,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(11)Division of Global and Tropical Health, Menzies School of Health Research,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Charles Darwin University, Darwin, Australia.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1506C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Kiribati has one of the highest rates of leprosy worldwide.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nationwide screening and chemoprophylaxis program for household leprosy contacts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was introduced in 2018. In 2022, population-wide screening and rifamycin-based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treatment or chemoprophylaxis for leprosy and tuberculosis was introduced 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part of the PEARL and COMBINE studies. Largescale rifamycin use theoretically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risks selection of resistant Mycobacterium leprae strains. This study aimed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elucidate the baseline antimicrobial resistance (AMR) profile of M. leprae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isolates in Kiribati using a novel molecular method.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150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Mycobacterium leprae genomes from skin biopsies of patients clinically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diagnosed with leprosy in Kiribati between 2017 and 2024 were analysed. We used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 M. leprae specific repetitive element (RLEP) PCR to confirm the presence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M. leprae DNA. Samples with sufficient DNA (cycle threshold (CT) value &lt;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30)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proceeded for resistance testing. A combination of nested and heminested PCR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assays was used to amplify the drug resistance determining regions (DRDR's)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dapsone (folP1), rifampicin (rpoB) and fluoroquinolones (gyrA) followed by DNA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Sanger sequencing.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150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247DE">
        <w:rPr>
          <w:rFonts w:ascii="宋体" w:eastAsia="宋体" w:hAnsi="宋体" w:cs="宋体"/>
          <w:color w:val="000000" w:themeColor="text1"/>
          <w:szCs w:val="24"/>
        </w:rPr>
        <w:t>216 skin biopsies (multibacillary [MB], n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155, paucibacillary [PB],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61) underwent confirmatory testing. 192/216 (89%) samples were PCR positive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(median Ct value 24.5 [range 12.0-44.4]), including 145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MB cases (median CT 21.1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[range 12.0-42.0]) and 47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PB cases (median CT 34.0 [range 14.8-37.0]).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Twenty-four (11%) samples were PCR negative and 21 of these underwent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histopathological testing, with 12 (57%) showing changes consistent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leprosy. 116 (60%) positive samples proceeded to AMR testing (MB, n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106; PB,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n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10). In 10 cases (9%), dapsone resistance-conferring mutations were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identified in the folP1 region. No mutations were identified in the rpoB or gyrA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genes.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1506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Molecular analysis of skin biopsies revealed moderate-level dapsone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resistance but no rifampicin resistance in Kiribati. Establishing this baseline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AMR profile will enable a before-versus-after intervention analysis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antimicrobial resistance in M. leprae isolates in Kiribati.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 The Author(s). Tropical Medicine &amp; International Health published by John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10.1111/tmi.70146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42033126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 xml:space="preserve">. BMC Infect Dis. 2026 Apr 24. doi: 10.1186/s12879-026-13349-9. Online ahead of </w:t>
      </w:r>
    </w:p>
    <w:p w:rsidR="003247DE" w:rsidRPr="00E1506C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E1506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Airborne infection control measures at HIV settings in India and potential areas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for TB cross transmission.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Kamble S(1), Velhal G(2), Bhandari P(3), Nema V(3)(4), Badekar S(3), Nigam S(3),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Raypati V(3), Rao A(3), Das C(5), Verma V(5), Tiwari RR(5), Mahajan N(5).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(1)ICMR-National Institute of Translational Virology and AIDS Research, Pune,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India. skamble@nariindia.org.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(2)Seth G S Medical College and KEM Hospital, Mumbai,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(3)ICMR-National Institute of Translational Virology and AIDS Research, Pune,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(4)ICMR-National Institute of Research in Tribal Health, Nagpur Road, P.O. -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Garha, Jabalpur, MP, 482003,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(5)National AIDS Control Organisation, New Delhi,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10.1186/s12879-026-13349-9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42032563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>. Nat Commun. 2026 Apr 24. doi: 10.1038/s41467-026-72225-x.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Convolutional neural networks quantify antibiotic resistance in Mycobacterium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tuberculosis with diagnostic grade accuracy and predict treatment response.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Kulkarni SG(1), Green AG(1)(2), Mann BC(3), Malatesta S(4), Kulkarni-Goodwin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S(4), Cesare N(4), Mulaudzi S(1), Rawoot N(3); MIC-ML Consortium; Warren RM(3),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Jacobson KR(4), Farhat MR(5)(6).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Collaborators: Dheda K, Omar SV, Soualhine H, Ismail N, Mathema B, Gandhi 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McIlleron H, Mitarai S, Kim K, Cox H, Meier S, Streicher E, Laurent S, Rodwell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T, Nathanson CM, Kreiswirth B, DeVos E, Cirillo D, Escuyer VE, Martinez 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Sintchenko V, Dippenaar A, Heupink T, Van Rie A, Brust JCM.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(1)Department of Biomedical Informatics, Harvard Medical School, Boston,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(2)Manning College of Information &amp; Computer Sciences,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Massachusetts, Amherst,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(3)DST/NRF Centre of Excellence for Biomedical Tuberculosis Research, SAMRC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Genetics, Depts of Biomedical Sciences, Faculty of Medicine and Health Sciences,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(4)Section of Infectious Diseases, Boston Medical Center, Boston,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Biomedical Informatics, Harvard Medical School, Boston, USA.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maha_farhat@hms.harvard.edu.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(6)Division of Pulmonary &amp; Critical Care Medicine, Massachusetts General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Hospital, Boston, USA. maha_farhat@hms.harvard.edu.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There is considerable interest in training machine learning (ML) models 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genomic data that achieve clinical grade diagnostic accuracy. Many successful ML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models have been trained and validated on binary tasks because predicting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biomedically relevant continuous variables is difficult to optimize. In this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work, we present convolutional neural networks (CNNs) that predict minimum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inhibitory concentrations (MICs) for eight antibiotics from Mycobacterium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complex (MTBC) gene sequences. By including evolutionary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information, protein biochemical properties, and data augmentation for rare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variants, we build models that predict 89% of MICs within one drug concentration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 xml:space="preserve">doubling. Although trained on ≤ 52% of the World Health Organization's (WHO)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MTBC drug resistance mutation catalog data, the CNNs accurately predict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effects of 97% of the catalog's graded mutations. In a cohort of 373 patients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with rifampicin-susceptible M. tuberculosis infections, higher CNN-predicted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rifampicin MICs are associated with unfavorable treatment outcomes, providing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additional evidence that subtle differences in MIC below the resistance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threshold are clinically relevant. These results demonstrate the value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encoding multiple dimensions of biological data in machine learning of M.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drug resistance phenotypes and that domain knowledge-inspired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machine learning models can be both interpretable and reach clinical grade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accuracy.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DOI: 10.1038/s41467-026-72225-x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42031767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>. Nat Commun. 2026 Apr 24. doi: 10.1038/s41467-026-72431-7.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PE/PPE proteins contribute to Mycobacterium tuberculosis drug resistance.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Boradia V(1), Chen J(1), Frando A(1)(2), Clark LV(3), Grundner C(4)(5)(6).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(1)Center for Global Infectious Disease Research, Seattle Children's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Seattle, WA,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(2)Department of Medicine, University of Washington, Seattle, WA,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(3)Bioinformatics and Research Scientific Computing, Seattle Children's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Seattle, WA,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(4)Center for Global Infectious Disease Research, Seattle Children's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Seattle, WA, USA. Christoph.grundner@seattlechildrens.org.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Pediatrics, University of Washington, Seattle, WA, USA.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Christoph.grundner@seattlechildrens.org.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(6)Department of Global Health, University of Washington, Seattle, WA, USA.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Christoph.grundner@seattlechildrens.org.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mycobacterial outer membrane (OM) creates a formidable permeability barrier,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whether drugs traverse it by mechanisms other than passive diffusion remains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unclear. The proline-glutamic acid (PE) and proline-proline-glutamic acid (PPE)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proteins of pathogenic mycobacteria include several OM transporters. Because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bacterial transporters are also major contributors to drug resistance, we tested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role of PE/PPE proteins in Mycobacterium tuberculosis (Mtb)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susceptibility. We identified mutations in multiple pe/ppe genes that were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strongly associated with drug resistance in a genetic association study.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mutation in ppe42 linked to clinical amikacin resistance also conferred higher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amikacin resistance in vitro. Deletion of ppe51 led to in vitro resistance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multiple drugs and was accompanied by upregulation of inner membrane efflux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pumps. Deletion of a pe/ppe pair that responded transcriptionally to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exposure, pe25/ppe41, led to increased resistance to isoniazid (INH) in strains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across all major Mtb lineages and accelerated the emergence of INH resistance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vitro. These data show a role of several Mtb PE/PPE proteins in drug resistance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consistent with the PE/PPE transporter paradigm and suggest a wider role of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PE/PPE family in Mtb drug susceptibility and clinical drug resistance.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10.1038/s41467-026-72431-7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PMID: 42031738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1506C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3247DE" w:rsidRPr="00E1506C">
        <w:rPr>
          <w:rFonts w:ascii="宋体" w:eastAsia="宋体" w:hAnsi="宋体" w:cs="宋体"/>
          <w:b/>
          <w:color w:val="FF0000"/>
          <w:szCs w:val="24"/>
        </w:rPr>
        <w:t>. BMJ Glob Health. 2026 Apr 24;11(4):e021596. doi: 10.1136/bmjgh-2025-021596.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Orchestrating faster access to products of non-profit R&amp;D: a case study of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novel regimen for drug-resistant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Moon S(1), Vieira MCF(2), Large K(2).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(1)Global Health Centre, Graduate Institute of International and Development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Studies, Geneva, GE, Switzerland suerie.moon@graduateinstitute.ch.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(2)Global Health Centre, Graduate Institute of International and Development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Studies, Geneva, GE, Switzerland.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0150D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Non-profit product development partnerships (PDPs) have succeeded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bringing nearly 80 new drugs, vaccines and diagnostics for neglected diseases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through regulatory approval, but arrangements to ensure they reach patients are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unclear since the usual commercial incentives do not apply. We conducted a case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study of how unusually fast access was achieved to a new treatment regimen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developed by the TB Alliance (TBA). Over 100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countries procured the regimen in quantities to reach 67% of global demand by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2024, 5 years after first regulatory approval and 2 years after the WHO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recommended it for routine use. What interventions contributed to this rapid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rollout, and what role did the PDP play?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0150D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We analysed the academic and grey literature, internal documents from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TBA, and conducted interviews with 21 key informants from 16 organisations.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identified relevant interventions and actors, constructed a timeline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analysed the role TBA played.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0150D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We found TBA orchestrated a complex set of interventions implemented by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dozens of actors over an 8-year time period across three categories: regulatory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normative guidance; market shaping for affordability and availability;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supporting country-level implementation through knowledge generation, knowledge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sharing, stakeholder engagement and advocacy. Five attributes enabled TBA to do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so: ability to generate and share knowledge about the product and regimen;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non-profit status; ability to mobilise material resources for access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interventions; pre-existing relationships and/or ability to develop new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collaborative relationships; and intrinsic motivation to see the product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reaching people with DR-TB.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0150D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 orchestrator able to steer many actors towards the shared goal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reaching patients is critical in a complex ecosystem where no single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organisation can realise access alone. Non-profit product developers can play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this role well, including managing actual or perceived conflicts of interest,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but require clearer mandates and financial support to do so.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10.1136/bmjgh-2025-021596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42031416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0150DB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3247DE" w:rsidRPr="000150DB">
        <w:rPr>
          <w:rFonts w:ascii="宋体" w:eastAsia="宋体" w:hAnsi="宋体" w:cs="宋体"/>
          <w:b/>
          <w:color w:val="FF0000"/>
          <w:szCs w:val="24"/>
        </w:rPr>
        <w:t xml:space="preserve">. PLoS One. 2026 Apr 24;21(4):e0347766. doi: 10.1371/journal.pone.0347766. </w:t>
      </w:r>
    </w:p>
    <w:p w:rsidR="003247DE" w:rsidRPr="000150DB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0150D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Prevalence of fungal infections in a patient cohort in The Gambia: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Identification and characterization of three priority fungal species in patients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with symptoms suggestive of TB.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Salem-Bango Z(1)(2), Njai MB(3), Tambajang Z(3), Cornell TR(4), Sutherland J(5),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Forrest K(6), Garner O(1), Nadjm B(6), Darboe S(7), Sambou B(7), Jarju S(3).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David Geffen School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University of California Los Angeles, Los Angeles, California, United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Emergency Medicine, University of Washington, Seattle,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Washington,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(3)Molecular Diagnostics Laboratory, MRC Unit The Gambia at LSHTM, Fajara,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Gambia.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(4)Institute of Infection, Veterinary and Ecological Sciences,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Liverpool, Liverpool, United Kingdom.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(5)Vaccines and Immunity Theme, MRC Unit The Gambia at LSHTM, Fajara,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Gambia.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(6)Clinical Services Department, MRC Unit The Gambia at LSHTM, Fajara,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Gambia.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(7)Tuberculosis Laboratory, MRC Unit The Gambia at LSHTM, Fajara, The Gambia.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Invasive fungal infections are an increasing global health concern, particularly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low-resource settings where diagnostic capacity is limited. In The Gambia,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where tuberculosis is highly prevalent, fungal infections may be misdiagnosed 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mycobacterial disease due to overlapping clinical symptoms and limited access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fungal testing. This study aimed to determine the presence of three priority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fungal pathogens by the World Health Organization (WHO) classification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system-Aspergillus species (spp.), Histoplasma spp., and Pneumocystis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jirovecii-in patients with symptoms suggestive of tuberculosis, and to develop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molecular tool to support future surveillance. A multiplex quantitative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polymerase chain reaction assay was developed and validated for simultaneous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detection of Aspergillus spp., Histoplasma spp., and Pneumocystis jirovecii DNA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human sputum. The assay was applied to 273 stored sputum samples collected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from adult patients presenting with respiratory symptoms concerning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in The Gambia. The multiplex assay demonstrated high sensitivity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specificity, detecting as few as ten DNA copies per reaction for each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target. Among the 273 sputum samples analyzed, Aspergillus DNA was identified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five samples (1.8%), Pneumocystis jirovecii DNA in three samples (1.1%), and no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samples were positive for Histoplasma. Cough and weight loss were the most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frequently reported symptoms among participants with positive results. This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study represents the first molecular detection of Aspergillus spp.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Pneumocystis jirovecii in adults in The Gambia. These findings suggest that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fungal colonization or infection may occur in a small proportion of patients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presenting with tuberculosis-like symptoms. The multiplex molecular platform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developed here provides an accessible approach for fungal surveillance and may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improve diagnosis and management of fungal infections in resource-limited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© 2026 Salem-Bango et al. This is an open access article distributed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10.1371/journal.pone.0347766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PMC13108815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42030344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DD6403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3247DE" w:rsidRPr="00DD6403">
        <w:rPr>
          <w:rFonts w:ascii="宋体" w:eastAsia="宋体" w:hAnsi="宋体" w:cs="宋体"/>
          <w:b/>
          <w:color w:val="FF0000"/>
          <w:szCs w:val="24"/>
        </w:rPr>
        <w:t xml:space="preserve">. Cell Rep. 2026 Apr 22;45(5):117286. doi: 10.1016/j.celrep.2026.117286. Online </w:t>
      </w: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mycobacterial ATP burst is a lysis artifact and serves as an assay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drug-induced cell wall damage.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Mulholland CV(1), Lee BS(2), Chong A(1), Cui J(1), Pethe K(3), Berney M(4).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Albert Einstein College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Bronx, NY 10461,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(2)Lee Kong Chian School of Medicine, Nanyang Technological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Singapore, Singapore; Department of Public and Global Health, EBPI,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Zurich, Zurich, Switzerland.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(3)Lee Kong Chian School of Medicine, Nanyang Technological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Singapore, Singapore; Singapore Centre for Environmental Life Sciences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Engineering, Nanyang Technological University, Singapore, Singapore;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Center for Infectious Diseases (NCID), Singapore,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Albert Einstein College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Medicine, Bronx, NY 10461, USA; Department of Public and Global Health, EBPI,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University of Zurich, Zurich, Switzerland. Electronic address: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michael.berney@einsteinmed.edu.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Antibiotics targeting the mycobacterial cell wall are a cornerstone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treatment, yet how these drugs facilitate bacterial killing remains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incompletely understood. Studies using the BacTiter-Glo luminescence assay have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reported increased mycobacterial ATP levels following treatment with cell wall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inhibitors such as isoniazid, a phenomenon referred to as an "ATP burst." This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is proposed to contribute to drug-induced killing. Here, we show the ATP burst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is not a biological response but rather an experimental artifact resulting from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enhanced cell lysis induced by cell-wall-targeting drugs. Mechanical lysis by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bead beating abolishes the ATP burst, enabling more reliable assessment of ATP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levels. We demonstrate the utility of this approach as a functional readout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identifying compounds that disrupt the mycobacterial cell wall and for screening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synergistic or antagonistic interactions with cell wall inhibitors. These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findings clarify the mechanistic basis of the ATP burst and provide a practical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tool for antimycobacterial drug discovery.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Inc. All rights reserved.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10.1016/j.celrep.2026.117286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42030160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1</w:t>
      </w:r>
      <w:r w:rsidR="002946F0">
        <w:rPr>
          <w:rFonts w:ascii="宋体" w:eastAsia="宋体" w:hAnsi="宋体" w:cs="宋体"/>
          <w:b/>
          <w:color w:val="FF0000"/>
          <w:szCs w:val="24"/>
        </w:rPr>
        <w:t>0</w:t>
      </w:r>
      <w:r w:rsidRPr="00DD6403">
        <w:rPr>
          <w:rFonts w:ascii="宋体" w:eastAsia="宋体" w:hAnsi="宋体" w:cs="宋体"/>
          <w:b/>
          <w:color w:val="FF0000"/>
          <w:szCs w:val="24"/>
        </w:rPr>
        <w:t xml:space="preserve">. Cell Rep. 2026 Apr 22;45(5):117311. doi: 10.1016/j.celrep.2026.117311. Online </w:t>
      </w: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 bioluminescence-based chemical screen identifies a bactericidal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naphthalen-1-ylmethanamine scaffold targeting MmpL3 in Mycobacterium abscessus.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Singh S(1), Sorayah R(1), Chen Y(2), Mulholland CV(3), Daher W(4), Pee CJE(5),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Tan CAZ(6), Wee D(7), Chen Z(8), Oehlers SH(9), Kline KA(10), Chng SS(11),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Berney M(12), Kremer L(4), Moraski G(13), Pethe K(14).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(1)Lee Kong Chian School of Medicine, Nanyang Technological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Singapore 636921,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Chemistry, National University of Singapore, Singapore 117543,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Albert Einstein College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Bronx, NY 10461,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(4)Centre National de la Recherche Scientifique UMR 9004, Institut de Recherche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Montpellier, 34293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Montpellier, France; INSERM, Institut de Recherche en Infectiologie de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Montpellier (IRIM) - CNRS, 34293 Montpellier, France.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(5)Lee Kong Chian School of Medicine, Nanyang Technological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Singapore 636921, Singapore; Interdisciplinary Graduate Programme, Nanyang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Technological University, Singapore,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(6)Singapore Centre for Environmental Life Sciences Engineering, Nanyang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Technological University, Singapore 637551,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(7)A(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3247DE">
        <w:rPr>
          <w:rFonts w:ascii="宋体" w:eastAsia="宋体" w:hAnsi="宋体" w:cs="宋体"/>
          <w:color w:val="000000" w:themeColor="text1"/>
          <w:szCs w:val="24"/>
        </w:rPr>
        <w:t>)STAR Infectious Diseases Labs (A(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)STAR ID Labs), Agency for Science,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Technology and Research (A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STAR), 8A Biomedical Grove, Immunos #05-13, Singapore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138648,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(8)Centre National de la Recherche Scientifique UMR 9004, Institut de Recherche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 Infectiologie de Montpellier (IRIM), Université de Montpellier, 34293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Montpellier, France.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(9)Lee Kong Chian School of Medicine, Nanyang Technological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Singapore 636921, Singapore; A(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3247DE">
        <w:rPr>
          <w:rFonts w:ascii="宋体" w:eastAsia="宋体" w:hAnsi="宋体" w:cs="宋体"/>
          <w:color w:val="000000" w:themeColor="text1"/>
          <w:szCs w:val="24"/>
        </w:rPr>
        <w:t>)STAR Infectious Diseases Labs (A(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)STAR ID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Labs), Agency for Science, Technology and Research (A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STAR), 8A Biomedical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Grove, Immunos #05-13, Singapore 138648,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(10)Department of Microbiology and Molecular Medicine, University of Geneva,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1211 Geneva, Switzerland.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(11)Department of Chemistry, National University of Singapore, Singapore 117543,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Singapore; Singapore Centre for Environmental Life Sciences Engineering, Nanyang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Technological University, Singapore 637551,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(12)Department of Microbiology and Immunology, Albert Einstein College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Bronx, NY 10461, USA; Department of Public and Global Health, EBPI,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of Zurich, Hirschengraben 84, 8001 Zurich, Switzerland.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(13)Department of Chemistry and Biochemistry, Montana State University, Bozeman,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MT 59717, USA. Electronic address: garrett.moraski@montana.edu.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(14)Lee Kong Chian School of Medicine, Nanyang Technological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Singapore 636921, Singapore; Singapore Centre for Environmental Life Sciences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Engineering, Nanyang Technological University, Singapore 637551, Singapore;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ASTAR Infectious Diseases Labs (ASTAR ID Labs), Agency for Science, Technology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Research (ASTAR), Singapore 138648, Singapore; Ineos Oxford Institute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Antimicrobial Research, Department of Biology, Life and Mind Building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Oxford, Oxford OX1 3PT, UK. Electronic address: kevin.pethe@biology.ox.ac.uk.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Treatment of Mycobacterium abscessus pulmonary disease (Mabs-PD) is a growing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global health challenge. The lack of bactericidal antibiotics effective 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therapeutically relevant concentrations underscores an urgent need for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discovery. Targeting cell wall synthesis is a promising strategy for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discovery, as exemplified by the clinical success of broad-spectrum β-lactam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antibiotics. Here, we employ a bioluminescence-based whole-cell assay optimized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identify compounds that disrupt both cell wall synthesis and oxidative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phosphorylation. A focused drug library screen against Mabs reveals a chemically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tractable naphthalen-1-ylmethanamine scaffold with potent bactericidal activity.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optimized derivative GM47-1 targets MmpL3, compromises cell wall integrity,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induces ATP leakage, and uncouples respiration. Further chemical optimization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yields a derivative with nanomolar minimum inhibitory concentration,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bactericidal activity against intracellular Mabs, and efficacy in a zebrafish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infection model. Together, these findings identify a promising scaffold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therapeutic development and demonstrate the utility of this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bioluminescence-based platform for discovering bactericidal agents against Mabs.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10.1016/j.celrep.2026.117311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42030156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1</w:t>
      </w:r>
      <w:r w:rsidR="002946F0">
        <w:rPr>
          <w:rFonts w:ascii="宋体" w:eastAsia="宋体" w:hAnsi="宋体" w:cs="宋体"/>
          <w:b/>
          <w:color w:val="FF0000"/>
          <w:szCs w:val="24"/>
        </w:rPr>
        <w:t>1</w:t>
      </w:r>
      <w:r w:rsidRPr="00DD6403">
        <w:rPr>
          <w:rFonts w:ascii="宋体" w:eastAsia="宋体" w:hAnsi="宋体" w:cs="宋体"/>
          <w:b/>
          <w:color w:val="FF0000"/>
          <w:szCs w:val="24"/>
        </w:rPr>
        <w:t xml:space="preserve">. Trans R Soc Trop Med Hyg. 2026 Apr 24:trag040. doi: 10.1093/trstmh/trag040. </w:t>
      </w: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IRIS, HLH and persistent TB in a patient with HIV.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Tirlangi PK(1), Pothumarthy VSK(1), Sebastian A(1), Gupta N(1).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Kasturba Medical College, Manipal Academy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Higher Education, Manipal, Udupi, Karnataka 576104,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Immune reconstitution inflammatory syndrome (IRIS) is a frequent complication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advanced human immunodeficiency syndrome (HIV)-tuberculosis (TB) coinfection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and, in severe cases, may overlap with secondary haemophagocytic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lymphohistiocytosis (HLH), creating significant diagnostic and therapeutic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uncertainty. We report a 34-year-old man with newly diagnosed HIV infection (CD4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count 54 cells/mm3) who developed disseminated TB 2 weeks after initiation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antiretroviral therapy, consistent with unmasking TB-associated IRIS. Despite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appropriate antitubercular therapy (ATT) and corticosteroids, he developed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persistent fever, progressive cytopenias, hyperferritinaemia and bone marrow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haemophagocytosis, fulfilling criteria for secondary HLH, with transient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clinical improvement following etoposide therapy. During corticosteroid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tapering, recurrent fever occurred with persistent splenic lesions despite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radiologic resolution of pulmonary disease. Splenectomy demonstrated necrotizing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granulomatous inflammation with a heavy acid-fast bacillary load, confirming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microbiologically active splenic sanctuary focus. Subsequent therapeutic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monitoring revealed markedly subtherapeutic rifampicin and ethambutol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concentrations, prompting dose escalation and optimization of ATT. Following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antimicrobial optimization and gradual withdrawal of immunosuppression,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patient achieved sustained clinical recovery, virologic suppression and immune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reconstitution. This case illustrates a sequential continuum linking TB-IRIS,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secondary HLH and infection-sustained inflammation driven by inadequate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antimicrobial exposure, emphasizing the importance of reassessing persistent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inflammation in HIV-TB for occult infection and pharmacokinetic failure before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escalation of immunosuppressive therapy.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Royal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Society of Tropical Medicine and Hygiene. All rights reserved. For commercial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site-for further information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10.1093/trstmh/trag040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42028651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1</w:t>
      </w:r>
      <w:r w:rsidR="002946F0">
        <w:rPr>
          <w:rFonts w:ascii="宋体" w:eastAsia="宋体" w:hAnsi="宋体" w:cs="宋体"/>
          <w:b/>
          <w:color w:val="FF0000"/>
          <w:szCs w:val="24"/>
        </w:rPr>
        <w:t>2</w:t>
      </w:r>
      <w:r w:rsidRPr="00DD6403">
        <w:rPr>
          <w:rFonts w:ascii="宋体" w:eastAsia="宋体" w:hAnsi="宋体" w:cs="宋体"/>
          <w:b/>
          <w:color w:val="FF0000"/>
          <w:szCs w:val="24"/>
        </w:rPr>
        <w:t xml:space="preserve">. J Surg Case Rep. 2026 Apr 22;2026(4):rjag285. doi: 10.1093/jscr/rjag285. </w:t>
      </w:r>
    </w:p>
    <w:p w:rsidR="003247DE" w:rsidRPr="00DD6403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DD6403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 very rare presentation of extra-pulmonary tuberculosis discovered through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acute appendicitis: a case report.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Murra SY(1), Hagos EH(2), Kassa KA(2), Kuche AD(1), Jiffar AD(3), Abdo IS(3).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Surgery, College of Health Science, Addis Ababa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Zambia Street, PO Box 565, Addis Ababa, Ethiopia.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(2)College of Health Science, Addis Ababa University, Zambia Street, PO Box 565,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Addis Ababa, Ethiopia.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Pathology, College of Health Science, Addis Ababa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Zambia Street, PO Box 565, Addis Ababa, Ethiopia.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Tuberculous appendicitis is a rare form of extra-pulmonary tuberculosis that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commonly mimics acute appendicitis and is usually diagnosed only after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histopathological examination. A 35-year-old man presented with a 1-year history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intermittent abdominal pain and mucoid diarrhea before developing acute right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lower quadrant pain due to perforated appendicitis requiring emergency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appendectomy. Histopathology revealed caseating granulomatous inflammation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consistent with tuberculous appendicitis. The patient completed 6 months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standard anti-tubercular therapy with complete resolution of symptoms. Due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its nonspecific clinical and radiologic presentation, tuberculous appendicitis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is rarely diagnosed preoperatively. Routine histopathological examination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appendectomy specimens remains essential for diagnosis. Combined surgical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medical management typically results in an excellent prognosis.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and JSCR Publishing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Ltd.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10.1093/jscr/rjag285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PMC13102095</w:t>
      </w:r>
    </w:p>
    <w:p w:rsidR="003247DE" w:rsidRPr="003247DE" w:rsidRDefault="00DD6403" w:rsidP="003247D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42027578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F38B4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9F38B4">
        <w:rPr>
          <w:rFonts w:ascii="宋体" w:eastAsia="宋体" w:hAnsi="宋体" w:cs="宋体"/>
          <w:b/>
          <w:color w:val="FF0000"/>
          <w:szCs w:val="24"/>
        </w:rPr>
        <w:t>1</w:t>
      </w:r>
      <w:r w:rsidR="002946F0">
        <w:rPr>
          <w:rFonts w:ascii="宋体" w:eastAsia="宋体" w:hAnsi="宋体" w:cs="宋体"/>
          <w:b/>
          <w:color w:val="FF0000"/>
          <w:szCs w:val="24"/>
        </w:rPr>
        <w:t>3</w:t>
      </w:r>
      <w:r w:rsidRPr="009F38B4">
        <w:rPr>
          <w:rFonts w:ascii="宋体" w:eastAsia="宋体" w:hAnsi="宋体" w:cs="宋体"/>
          <w:b/>
          <w:color w:val="FF0000"/>
          <w:szCs w:val="24"/>
        </w:rPr>
        <w:t xml:space="preserve">. Lancet Infect Dis. 2026 Apr 20:S1473-3099(26)00114-3. doi: </w:t>
      </w:r>
    </w:p>
    <w:p w:rsidR="003247DE" w:rsidRPr="009F38B4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9F38B4">
        <w:rPr>
          <w:rFonts w:ascii="宋体" w:eastAsia="宋体" w:hAnsi="宋体" w:cs="宋体"/>
          <w:b/>
          <w:color w:val="FF0000"/>
          <w:szCs w:val="24"/>
        </w:rPr>
        <w:t>10.1016/S1473-3099(26)00114-3.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Diagnostic and prognostic accuracy of the Mycobacterium tuberculosis host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response 3-gene cartridge among tuberculosis household contacts in Mozambique,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Tanzania, and Zimbabwe: a prospective, longitudinal, diagnostic and prognostic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accuracy cohort study.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Larsson L(1), Olaru ID(2), Behnke AL(3), Marambire ET(4), Chipinduro M(4),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Calderwood CJ(5), Banze D(6), Mfinanga A(7), Nhamuave C(6), Mwambola HL(7), Held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K(8), Gupta RK(9), Minja LT(7), Khosa C(10), Heinrich N(11), Kranzer K(12);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ERASE-TB consortium.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Collaborators: Appalarowthu T, Azize C, Bandason T, Banze DF, Behnke AL,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Calderwood CJ, Chipinduro M, Dockrell H, Ntinginya NE, Geldmacher C, Heinrich 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Held K, Källenius G, Kavenga F, Khosa C, Kisinda A, Kranzer K, Larsson L,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Madeira C, Makamure B, Makoga F, Marambire ET, Mfinanga A, Minja LT, Mtafya B,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Mugava M, Mutasa K, Mutsvangwa J, Mwambola H, Nhacubangane S, Nhamuave C, Njovu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L, Olomi W, Pamba D, Panzner U, Rachow A, Ribeiro J, Rieß F, Rukobo S, Sabi I,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Shepherd A, Shoo A, Sichone E, Sitoe N, Sudi L, Sundling C, Tembe N, Towo P,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Zende D, Zurba 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(1)Institute of Infectious Diseases and Tropical Medicine, LMU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The Health Research Unit Zimbabwe,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Biomedical Research and Training Institute, Harare, Zimbabwe; Department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Clinical Research, London School of Hygiene &amp; Tropical Medicine, London,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Clinical Research, London School of Hygiene &amp; Tropical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(3)Institute of Infectious Diseases and Tropical Medicine, LMU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German Center for Infection Research,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Partner Site Munich, Munich, Germany. Electronic address: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anna-lisa.behnke@med.uni-muenchen.de.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Diseases and Tropical Medicine, LMU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The Health Research Unit Zimbabwe,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Biomedical Research and Training Institute, Harare, Zimbabwe.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(5)The Health Research Unit Zimbabwe, Biomedical Research and Training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Institute, Harare, Zimbabwe; Department of Clinical Research, London School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Hygiene &amp; Tropical Medicine, London,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(6)Instituto Nacional de Saúde, Marracuene, Mozambique.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(7)National Institute for Medical Research, Mbeya Medical Research Centre,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Mbeya, Tanzania.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(8)Institute of Infectious Diseases and Tropical Medicine, LMU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German Center for Infection Research,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Partner Site Munich, Munich, Germany; Fraunhofer Institute for Translational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 and Pharmacology, Immunology, Infection, and Pandemic Research, Munich,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(9)UCL Respiratory, Division of Medicine, University College London, London,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(10)Instituto Nacional de Saúde, Marracuene, Mozambique; Departments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International Public Health and Clinical Sciences, Liverpool School of Tropical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Liverpool, UK; Department of Physiological Sciences, Clinical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Pharmacology, Faculty of Medicine, Eduardo Mondlane University, Maputo,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(11)Institute of Infectious Diseases and Tropical Medicine, LMU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German Center for Infection Research,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Partner Site Munich, Munich, Germany.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(12)Institute of Infectious Diseases and Tropical Medicine, LMU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 The Health Research Unit Zimbabwe,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Biomedical Research and Training Institute, Harare, Zimbabwe; Department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Clinical Research, London School of Hygiene &amp; Tropical Medicine, London, UK;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German Center for Infection Research, Partner Site Munich, Munich, Germany.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elimination is constrained by symptom-based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sputum-dependent diagnostic strategies, which miss asymptomatic disease and are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difficult to deploy in community settings. Household contacts of people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are a priority population for screening and preventive therapy, but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existing tests have poor prognostic ability. We aimed to evaluated host-response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assays for screening and prognostic use in household contacts of people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this prospective, longitudinal, diagnostic and prognostic accuracy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study, we recruited people aged 10 years and older who lived with a person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diagnosed with tuberculosis in Mozambique, Tanzania, or Zimbabwe. Household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contacts who had taken antimycobacterial antibiotics within the past 4 weeks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were excluded. Participants had real-time Cepheid Xpert Mycobacterium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Host Response (MTB-HR) testing and clinical, radiological,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microbiological tuberculosis screening every 6 months for up to 24 months.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primary outcomes were the diagnostic accuracy of MTB-HR obtained within 30 days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a confirmed or likely tuberculosis diagnosis at any baseline or follow-up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visit, and the prognostic ability of MTB-HR for incident tuberculosis using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MTB-HR results obtained 1-6 months, 6-12 months, and 1-12 months before incident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diagnosis. Tuberculosis diagnoses were established by an endpoint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review committee and we assessed discrimination using the area under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receiver operating characteristic (AUROC) curve. The study was registered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ClinicalTrials.gov (NCT04781257) and is completed.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Between March 8, 2021, and March 23, 2023, we screened 2109 household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contacts and enrolled 2079 for analysis (1294 [62·2%] female and 785 [37·8%]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male). In the diagnostic analysis (41 household contacts with tuberculosis),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AUROC was 0·86 (95% CI 0·79-0·92). The prognostic analysis included 29 people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with incident tuberculosis during the 1-6-month interval, 19 people for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6-12-month interval, and 39 people for the 1-12-month interval, yielding AUROCs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0·80 (0·71-0·89), 0·64 (0·53-0·76), and 0·71 (0·62-0·79), respectivel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y, at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optimised cutoffs. For the 6-month prediction at the optimised cutoff,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positive predictive value was 7·5% (95% CI 4·9-11·4).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MTB-HR did not meet the 2025 WHO target product profile criteria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for screening or prognostic use; however, its positive predictive value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incident tuberculosis was higher than that of currently used tests. These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findings support a potential role for MTB-HR in screening and prevention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strategies.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FUNDING: The second European and Developing Countries Clinical Trials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Partnership (EDCTP2) programme.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10.1016/S1473-3099(26)00114-3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42026013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F38B4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9F38B4">
        <w:rPr>
          <w:rFonts w:ascii="宋体" w:eastAsia="宋体" w:hAnsi="宋体" w:cs="宋体"/>
          <w:b/>
          <w:color w:val="FF0000"/>
          <w:szCs w:val="24"/>
        </w:rPr>
        <w:t>1</w:t>
      </w:r>
      <w:r w:rsidR="002946F0">
        <w:rPr>
          <w:rFonts w:ascii="宋体" w:eastAsia="宋体" w:hAnsi="宋体" w:cs="宋体"/>
          <w:b/>
          <w:color w:val="FF0000"/>
          <w:szCs w:val="24"/>
        </w:rPr>
        <w:t>4</w:t>
      </w:r>
      <w:r w:rsidRPr="009F38B4">
        <w:rPr>
          <w:rFonts w:ascii="宋体" w:eastAsia="宋体" w:hAnsi="宋体" w:cs="宋体"/>
          <w:b/>
          <w:color w:val="FF0000"/>
          <w:szCs w:val="24"/>
        </w:rPr>
        <w:t xml:space="preserve">. Lancet Respir Med. 2026 Apr 20:S2213-2600(26)00095-0. doi: </w:t>
      </w:r>
    </w:p>
    <w:p w:rsidR="003247DE" w:rsidRPr="009F38B4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9F38B4">
        <w:rPr>
          <w:rFonts w:ascii="宋体" w:eastAsia="宋体" w:hAnsi="宋体" w:cs="宋体"/>
          <w:b/>
          <w:color w:val="FF0000"/>
          <w:szCs w:val="24"/>
        </w:rPr>
        <w:t>10.1016/S2213-2600(26)00095-0.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Whole genome sequencing precision medicine strategy to shorten treatment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(SMARTT): a pragmatic, randomised,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single-blind phase 4 trial.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Van Rie A(1), Conceição EC(2), Ndebele F(3), Wells F(2), Paulse A(2), Mekonnen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EG(4), Ngarega M(4), Trang TPH(4), Bohlela S(3), Sibeko Z(3), Segwaba P(3),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Verboven L(4), Heupink TH(4), Fuertes MD(4), Rennie V(4), Dippenaar A(4),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Rigouts L(5), Setlhare L(6), Ogunbayo AE(7), VanderSpoel Van Dyk A(8), Conradie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F(9), Maartens G(10), Potgieter S(11), Black J(12), Fanampe B(6), Abrams S(13),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Churchyard G(14), Warren R(2), Charalambous S(3).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(1)Global Health Institute, Faculty of Medicine and Health Sciences,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Antwerp, Antwerp, Belgium. Electronic address: annelies.vanrie@uantwerpen.be.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(2)SAMRC Centre for Tuberculosis Research, Division of Molecular Biology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Human Genetics, Faculty of Medicine and Health Sciences, Stellenbosch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University, Cape Town,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(3)Aurum Institute, Johannesburg,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(4)Global Health Institute, Faculty of Medicine and Health Sciences,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Antwerp, Antwerp, Belgium.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(5)Unit of Mycobacteriology, Institute of Tropical Medicine, Antwerp, Belgium.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(6)Free State Department of Health, Bloemfontein,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(7)Department of Medical Microbiology, Universitas Academic Laboratory,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of the Free State, Bloemfontein,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(8)Department of Medical Microbiology, Universitas Academic Laboratory,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University of the Free State, Bloemfontein, South Africa; National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Systems Laboratory System, Bloemfontein,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(9)School of Public Health, University of Witwatersrand, Johannesburg, South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(10)Division of Clinical Pharmacology, Department of Medicine,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Cape Town, Cape Town,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(11)Department of Internal Medicine, Faculty of Health Sciences,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the Free State, Bloemfontein,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(12)Division of Infectious Diseases, Department of Medicine, The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Cape Town, Cape Town,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(13)Global Health Institute, Faculty of Medicine and Health Sciences,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Antwerp, Antwerp, Belgium; Data Science Institute, Interuniversity Institute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for Biostatistics and Statistical Bioinformatics, UHasselt, Diepenbeek, Belgium.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(14)Aurum Institute, Johannesburg, South Africa; School of Public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University of Witwatersrand, Johannesburg, South Africa; Department of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Vanderbilt University, Nashville, TN,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All patients with rifampicin-resistant tuberculosis should receive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short course of effective treatment. We aimed to evaluate the effectiveness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whole genome sequencing (WGS)-guided treatment in shortening duration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treatment for rifampicin-resistant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We did a pragmatic, randomised, single-blind phase 4 trial in 13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hospitals and 35 clinics in South Africa. Adults with pulmonary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were randomly assigned (1:1, using adaptive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randomisation) to standard of care (WHO all-oral 9-month, seven-drug regimen 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18-month individualised regimen) or a four-drug, 6-month WGS-guided regimen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generated by a feature-based artificial intelligence (AI) model. Bacteriological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effectiveness, defined as difference in time to culture conversion measured 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change in mycobacterial load using a non-linear mixed-effects model, was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primary outcome. Due to operational constraints and the inability to perform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culture-free WGS, we performed an analysis of clinical effectiveness in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modified intention-to-treat (mITT) population (risk difference for unfavourable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treatment outcomes, 10% non-inferiority margin) and safety (serious adverse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events). This trial is registered with ClinicalTrials.gov, NCT05017324.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FINDINGS: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204 participants were randomly assigned between Sept 23, 2021, and Feb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9, 2023 (101 to the standard of care group, 103 to the WGS group), of which 162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culture-positive individuals were included in the mITT analysis (78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standard of care group, 84 in the WGS group). mITT participants were mostly male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(n=120 [74%]) and living with HIV (n=100 [63%]) and had rifampicin-resistant,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(n=142 [88%]), pre-extensively drug-resistant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(n=15 [9%]), or extensively drug-resistant tuberculosis (n=5 [3%]).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the WGS group, 15 different individualised regimens were recommended to 81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participants, and median treatment duration was shortened by 2·6 months.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Bacteriological response was similar in both groups with a mean mycobacterial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load half-life of 0·30 weeks (95% CI 0·27 to 0·33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) in the WGS group versus 0·31 </w:t>
      </w:r>
      <w:r w:rsidRPr="003247DE">
        <w:rPr>
          <w:rFonts w:ascii="宋体" w:eastAsia="宋体" w:hAnsi="宋体" w:cs="宋体"/>
          <w:color w:val="000000" w:themeColor="text1"/>
          <w:szCs w:val="24"/>
        </w:rPr>
        <w:t>weeks (95% CI 0·31 to 0·31) in the standard of c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are group (relative difference </w:t>
      </w:r>
      <w:r w:rsidRPr="003247DE">
        <w:rPr>
          <w:rFonts w:ascii="宋体" w:eastAsia="宋体" w:hAnsi="宋体" w:cs="宋体"/>
          <w:color w:val="000000" w:themeColor="text1"/>
          <w:szCs w:val="24"/>
        </w:rPr>
        <w:t>0·97, 95% CI -0·86 to 1·07; p=0·26). U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nfavourable treatment outcomes </w:t>
      </w:r>
      <w:r w:rsidRPr="003247DE">
        <w:rPr>
          <w:rFonts w:ascii="宋体" w:eastAsia="宋体" w:hAnsi="宋体" w:cs="宋体"/>
          <w:color w:val="000000" w:themeColor="text1"/>
          <w:szCs w:val="24"/>
        </w:rPr>
        <w:t>(bacteriological failure, loss to follow-up, or de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ath) were less frequent in the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WGS group (20 [24%] of 82 vs 32 [42%] of 77; 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adjusted risk difference -18·4 </w:t>
      </w:r>
      <w:r w:rsidRPr="003247DE">
        <w:rPr>
          <w:rFonts w:ascii="宋体" w:eastAsia="宋体" w:hAnsi="宋体" w:cs="宋体"/>
          <w:color w:val="000000" w:themeColor="text1"/>
          <w:szCs w:val="24"/>
        </w:rPr>
        <w:t>percentage points, 95% CI -35.6 to -1.2); super</w:t>
      </w:r>
      <w:r w:rsidR="009F38B4">
        <w:rPr>
          <w:rFonts w:ascii="宋体" w:eastAsia="宋体" w:hAnsi="宋体" w:cs="宋体"/>
          <w:color w:val="000000" w:themeColor="text1"/>
          <w:szCs w:val="24"/>
        </w:rPr>
        <w:t xml:space="preserve">iority p=0.018), mostly due to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reduced loss to follow-up. The frequency of serious adverse events was similar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between groups (23 [27%] of 84 in the WGS group vs 26 [33%] of 78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standard of care group; risk difference -6% percentage points, 95% CI -8 to 20;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p=0.41).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F38B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Using WGS and AI to select regimens with optimal drug features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had similar bacteriological and superior clinical efficacy compared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standard of care and was safe. Future trials should evaluate the effectiveness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culture-free sequencing-guided treatment on relapse-free cure where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standard regimen for rifampicin-resistant, multidrug-resistant tuberculosis 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bedaquiline, pretomanid, linezolid, and moxifloxacin.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FUNDING: Research Foundation Flanders.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 © 2026 Elsevier Ltd. All rights reserved, including those for text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10.1016/S2213-2600(26)00095-0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42026006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03ACA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C03ACA">
        <w:rPr>
          <w:rFonts w:ascii="宋体" w:eastAsia="宋体" w:hAnsi="宋体" w:cs="宋体"/>
          <w:b/>
          <w:color w:val="FF0000"/>
          <w:szCs w:val="24"/>
        </w:rPr>
        <w:t>1</w:t>
      </w:r>
      <w:r w:rsidR="002946F0">
        <w:rPr>
          <w:rFonts w:ascii="宋体" w:eastAsia="宋体" w:hAnsi="宋体" w:cs="宋体"/>
          <w:b/>
          <w:color w:val="FF0000"/>
          <w:szCs w:val="24"/>
        </w:rPr>
        <w:t>5</w:t>
      </w:r>
      <w:r w:rsidRPr="00C03ACA">
        <w:rPr>
          <w:rFonts w:ascii="宋体" w:eastAsia="宋体" w:hAnsi="宋体" w:cs="宋体"/>
          <w:b/>
          <w:color w:val="FF0000"/>
          <w:szCs w:val="24"/>
        </w:rPr>
        <w:t xml:space="preserve">. Lancet Respir Med. 2026 Apr 20:S2213-2600(26)00119-0. doi: </w:t>
      </w:r>
    </w:p>
    <w:p w:rsidR="003247DE" w:rsidRPr="00C03ACA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C03ACA">
        <w:rPr>
          <w:rFonts w:ascii="宋体" w:eastAsia="宋体" w:hAnsi="宋体" w:cs="宋体"/>
          <w:b/>
          <w:color w:val="FF0000"/>
          <w:szCs w:val="24"/>
        </w:rPr>
        <w:t>10.1016/S2213-2600(26)00119-0.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Precision medicine-a new era for the management of drug-resistant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Lange C(1), Ness T(2), Saluzzo F(3), Kana B(4).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(1)Clinical Infectious Diseases, Research Center Borstel, Leibniz Lung Center,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23845 Borstel, Germany; Clinical Tuberculosis Unit, German Center for Infection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Research (DZIF), Hamburg-Lübeck-Borstel-Riems, Germany; Respiratory Medicine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International Health, University of Lübeck, Lübeck, Germany; Global TB Program,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Department of Pediatrics, Baylor College of Medicine and Texas Children's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Hospital, Houston, TX, USA. Electronic address: clange@fz-borstel.de.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(2)Global TB Program, Department of Pediatrics, Baylor College of Medicine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Texas Children's Hospital, Houston, TX, USA; Department of Biological Sciences,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University of Alaska, Anchorage, AK, USA; Department of Pediatrics,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Washington, Seattle, WA,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(3)Division of Immunology, Transplantation and Infectious Diseases, IRCCS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Scientific Institute, Milan, Italy; Department of Immunology, Transplantation,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and Infectious Diseases, Vita Salute San Raffaele University, Milan, Italy.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(4)School of Pathology, Infectious Diseases and Oncology Research Institute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(IDORI), Faculty of Health Sciences, University of the Witwatersrand and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National Health Laboratory Service, Johannesburg, South Africa; The Centre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the AIDS Programme of Research in South Africa (CAPRISA), Durban,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10.1016/S2213-2600(26)00119-0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42026004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 xml:space="preserve">. Semin Nucl Med. 2026 Apr 23:S0001-2998(26)00089-9. doi: </w:t>
      </w: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10.1053/j.semnuclmed.2026.04.005.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Updates on tuberculosis imaging.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Lawal IO(1), Ankrah AO(2), Abubakar S(3), Ndlovu H(4), Ismaila A(5), Sathekge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MM(4).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(1)Division of Nuclear Medicine and Molecular Imaging, Department of Radiology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Imaging Sciences, Emory University, Atlanta, GA, United States; Department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Nuclear Medicine, University of Pretoria, Pretoria, South Africa. Electronic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address: ilawal@emory.edu.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(2)York St. John University, London, United Kingdom.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(3)Department of Radiology, Auckland City Hospital, Auckland, New Zealand.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Nuclear Medicine, University of Pretoria, Pretoria, South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Africa; Nuclear Medicine Research Infrastructure (NuMeRI), Steve Biko Academic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Hospital, Pretoria,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Radiology and Nuclear Medicine, Sultan Qaboos Comprehensive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Cancer Care and Research Center, Muscat, Oman.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infectious cause of morbidity and mortality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worldwide, and major diagnostic and therapeutic challenges persist despite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advances in microbiologic and molecular testing. Over the past decade, molecular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imaging, especially with FDG PET/CT, has transformed our understanding of 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pathogenesis, the spectrum of early and subclinical disease, mechanisms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dissemination, and treatment response. This review synthesizes key recent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developments in TB imaging, focusing on studies published since prior Seminars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Nuclear Medicine reviews. New non-human primate and human PET/CT data provide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unprecedented insight into the spatial and temporal evolution of granulomas,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demonstrating highly localized microanatomic seeding, bronchogenic spread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pathways, and heterogeneous lesion biology that strongly influence treatment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outcomes. Imaging studies in asymptomatic individuals reveal that metabolically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active subclinical TB is common and strongly predictive of future progression,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redefining the spectrum of latent infection. In treatment monitoring, FDG PET/CT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consistently outperforms conventional microbiologic biomarkers, correlating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lesion-level sterilization and identifying patients at risk for relapse,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particularly when persistent metabolic activity remains at the end of therapy.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introduction of emerging tracers, such as integrin-targeted probes, offers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complementary characterization of granuloma angiogenesis, immune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microenvironments, and host-pathogen dynamics beyond glucose metabolism. Future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priorities include the development of TB-specific radiotracers, the integration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PET with advanced computational modeling and AI-based quantification, and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translation of imaging biomarkers into individualized treatment strategies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drug-development pipelines. Collectively, these advances position molecular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imaging as a central tool in elucidating TB biology and accelerating progress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toward improved diagnostic, therapeutic, and prevention strategies.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10.1053/j.semnuclmed.2026.04.005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42025532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>. Vaccine. 2026 Apr 22;82:128609. doi: 10.1016/j.vac</w:t>
      </w:r>
      <w:r w:rsidR="00F02576" w:rsidRPr="00F02576">
        <w:rPr>
          <w:rFonts w:ascii="宋体" w:eastAsia="宋体" w:hAnsi="宋体" w:cs="宋体"/>
          <w:b/>
          <w:color w:val="FF0000"/>
          <w:szCs w:val="24"/>
        </w:rPr>
        <w:t xml:space="preserve">cine.2026.128609. Online ahead 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Understanding adjuvant supply chains for new TB and malaria vaccines.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Gotham D(1), Frick M(2), Harrington M(3).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(1)Independent, Riga, Latvia.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(2)Treatment Action Group, New York, NY, USA. Electronic address: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mike.frick@treatmentactiongroup.org.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(3)Treatment Action Group, New York, NY,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10.1016/j.vaccine.2026.128609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42025104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18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 xml:space="preserve">. J Ophthalmic Inflamm Infect. 2026 Apr 23. doi: 10.1186/s12348-026-00586-x. </w:t>
      </w: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Utility of the Collaborative Ocular Tuberculosis Study (COTS) calculator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management of a case of frosted branch angiitis secondary to presumed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intraocular tuberculosis - a case report.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Yin TK(1), Ali S(2), Gopal L(1), Sen YY(3).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(1)Department of Ophthalmology, Khoo Teck Puat Hospital, Singapore, 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Khoo Teck Puat Hospital, Singapore, Singapore.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bashajan.sowkathali@nhghealth.com.sg.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Ophthalmology, National University Hospital, Singapore,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10.1186/s12348-026-00586-x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42024295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 xml:space="preserve">. J Med Chem. 2026 Apr 23. doi: 10.1021/acs.jmedchem.5c03274. Online ahead of </w:t>
      </w: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Second-Generation Anti-Tubercular Squaramides Targeting Complex V of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Respiratory Chain of Mycobacterium tuberculosis Displaying Enhanced Metabolic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Stability.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Mosallam N(1), O'Neill PM(1), Lisauskait</w:t>
      </w:r>
      <w:r w:rsidRPr="003247DE">
        <w:rPr>
          <w:rFonts w:ascii="Cambria" w:eastAsia="宋体" w:hAnsi="Cambria" w:cs="Cambria"/>
          <w:color w:val="000000" w:themeColor="text1"/>
          <w:szCs w:val="24"/>
        </w:rPr>
        <w:t>ė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M(1), Woodley CM(1), Ardrey A(2),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Jeffreys LN(2), Memelis I(2)(3), Almeida D(4), Lee J(4), Converse PJ(4),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Cantillon D(2)(3), Nuermberger EL(4), Bald D(5), Biagini GA(2)(3), Hong WD(1),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Berry NG(1), Nixon GL(1).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(1)Department of Chemistry, University of Liverpool, Liverpool L69 7ZD, U.K.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(2)Centre for Drugs &amp; Diagnostics, Department of Tropical Disease Biology,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Liverpool School of Tropical Medicine, Liverpool L3 5QA, U.K.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(3)Centre for Tuberculosis Research, Liverpool School of Tropical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Liverpool L3 5QA, U.K.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(4)Center for Tuberculosis Research, Department of Medicine, Johns Hopkins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School of Medicine, Baltimore, Maryland 21287,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A-LIFE, AIMMS, Faculty of Science, Vrije Universiteit Amsterdam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De Boelelaan 1108, Amsterdam 1081 HZ, The Netherlands.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Squaramides (SQA) were reported as potent antituberculosis drugs through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inhibition of the mycobacterial enzyme adenosine triphosphate (ATP) synthase,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which is critical for ATP synthesis. However, squaramide compounds showed high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metabolic clearance (CL) despite their promising potency and selectivity.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Herein, we describe lead optimization efforts to improve the potency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metabolic stability of previous lead 1f. Multiple squaramide analogues exhibited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improved potency. The most potent analogue 20j expressed enhanced potency of 51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nM and moderate metabolic stability. SQA 6k displayed optimum balance of potency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metabolic stability both in vitro and in vivo. Notably, against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bedaquiline-resistant Rv0678 mutants, a modest 2-fold increase in 6k minimum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inhibitory concentration (MIC) was observed─reversed by complementation─</w:t>
      </w:r>
      <w:r w:rsidR="00F02576">
        <w:rPr>
          <w:rFonts w:ascii="宋体" w:eastAsia="宋体" w:hAnsi="宋体" w:cs="宋体" w:hint="eastAsia"/>
          <w:color w:val="000000" w:themeColor="text1"/>
          <w:szCs w:val="24"/>
        </w:rPr>
        <w:t xml:space="preserve">versus a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16-fold shift in bedaquiline (BDQ) MIC. In a chronic tuberculosis (TB) mouse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model, 6k coadministered with 1-aminobenzotriazole (ABT) exhibited bactericidal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activity. These findings provide key strategies for improving potency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pharmacokinetic properties toward a tractable preclinical candidate.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10.1021/acs.jmedchem.5c03274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42023742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2</w:t>
      </w:r>
      <w:r w:rsidR="002946F0">
        <w:rPr>
          <w:rFonts w:ascii="宋体" w:eastAsia="宋体" w:hAnsi="宋体" w:cs="宋体"/>
          <w:b/>
          <w:color w:val="FF0000"/>
          <w:szCs w:val="24"/>
        </w:rPr>
        <w:t>0</w:t>
      </w:r>
      <w:r w:rsidRPr="00F02576">
        <w:rPr>
          <w:rFonts w:ascii="宋体" w:eastAsia="宋体" w:hAnsi="宋体" w:cs="宋体"/>
          <w:b/>
          <w:color w:val="FF0000"/>
          <w:szCs w:val="24"/>
        </w:rPr>
        <w:t>. Int Health. 2026 Apr 23:ihag036. doi: 10.1093/inth</w:t>
      </w:r>
      <w:r w:rsidR="00F02576" w:rsidRPr="00F02576">
        <w:rPr>
          <w:rFonts w:ascii="宋体" w:eastAsia="宋体" w:hAnsi="宋体" w:cs="宋体"/>
          <w:b/>
          <w:color w:val="FF0000"/>
          <w:szCs w:val="24"/>
        </w:rPr>
        <w:t xml:space="preserve">ealth/ihag036. Online ahead of </w:t>
      </w:r>
      <w:r w:rsidRPr="00F0257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Feasibility and outcomes of diabetes mellitus screening in people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tuberculosis in Burundi.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Ciza F(1), Sawadogo M(1), Nsanzerugeze J(2), Roggi A(3), Ortuño-Gutiérrez N(3),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Ndabaniwe E(4), Munezero B(4), Nimpagaritse M(4), Gils T(5).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(1)Damien Foundation Belgium, Bujumbura, Burundi Office.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(2)National Leprosy and Tuberculosis control Program, Ministry of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Bujumbura, Burundi.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(3)Damien Foundation, 1000 Brussels, Belgium.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(4)National Public Health Institute, INSP, Training Department, Bujumbura,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Burundi.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(5)Institute of Tropical Medicine, Department of Clinical Sciences, 2000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Antwerp, Belgium.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BACKGROUND: Diabetes mellitus (DM) is associated with an increased risk of death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relapse during tuberculosis (TB) treatment. Systematic screening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treating DM can improve outcomes. However, DM screening is poorly implemented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low-resource settings. We discuss implementation and results from the first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integrated DM screening program in TB treatment centers in Burundi.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People diagnosed with TB who consented were screened for DM.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prevalence and number needed-to-test (NNT) for DM in people with TB with unknown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DM status were estimated. Predictors for DM were assessed using multivariable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logistic regression. Enablers for further rollout were documented.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Among 324 people with TB (April-September 2023), 6.8% (95% CI 4.4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10.1%) had DM. A family history of DM, tobacco consumption and being unemployed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predicted DM. The NNT to find a DM case was 15. Enablers for further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rollout of DM/TB screening include health promotion for people with TB,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healthcare worker training, free-of-charge DM testing and integration of DM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treatment at the point of TB treatment.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In Burundi, systematic DM screening in people with TB is relevant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feasible if remaining challenges are addressed. DM diagnosis, care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treatment should be provided free-of-charge in TB treatment centers.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Royal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Society of Tropical Medicine and Hygiene.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10.1093/inthealth/ihag036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42023469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2</w:t>
      </w:r>
      <w:r w:rsidR="002946F0">
        <w:rPr>
          <w:rFonts w:ascii="宋体" w:eastAsia="宋体" w:hAnsi="宋体" w:cs="宋体"/>
          <w:b/>
          <w:color w:val="FF0000"/>
          <w:szCs w:val="24"/>
        </w:rPr>
        <w:t>1</w:t>
      </w:r>
      <w:r w:rsidRPr="00F02576">
        <w:rPr>
          <w:rFonts w:ascii="宋体" w:eastAsia="宋体" w:hAnsi="宋体" w:cs="宋体"/>
          <w:b/>
          <w:color w:val="FF0000"/>
          <w:szCs w:val="24"/>
        </w:rPr>
        <w:t>. BMC Infect Dis. 2026 Apr 22. doi: 10.1186/s12879-026-13406-3. Onli</w:t>
      </w:r>
      <w:r w:rsidR="00F02576">
        <w:rPr>
          <w:rFonts w:ascii="宋体" w:eastAsia="宋体" w:hAnsi="宋体" w:cs="宋体"/>
          <w:b/>
          <w:color w:val="FF0000"/>
          <w:szCs w:val="24"/>
        </w:rPr>
        <w:t xml:space="preserve">ne ahead of </w:t>
      </w:r>
      <w:r w:rsidRPr="00F0257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Prevalence of latent tuberculosis infection in Malaysia: the first systematic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review and meta-analysis.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Wada Y(1)(2), Afolabi HA(3), Irekeola AA(4)(5), Bello KE(6), Yean CY(7), Rahman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ZA(8)(9).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Zoology, Faculty of Life Sciences, Ahmadu Bello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Zaria, Kaduna State, 810211, Nigeria. ywada@abu.edu.ng.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 and Parasitology, School of Medical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Sciences, Universiti Sains Malaysia, Kubang Kerian, Kelantan, 16150, Malaysia.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ywada@abu.edu.ng.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General Surgery, School of Medical Sciences, Universiti Sains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Malaysia, Kubang Kerian, Kelantan, 16150, Malaysia.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(4)Basic and Medical Sciences Unit, School of Dental Sciences, Universiti Sains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Malaysia, Health Campus, Kubang Kerian, Kelantan, 16150, Malaysia.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(5)Microbiology Unit, Department of Biological Sciences, College of Natural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Applied Sciences, Summit University Offa, Offa, Kwara State, PMB 4412, Nigeria.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(6)Department of Microbiology, Faculty of Natural Science, Kogi State (Prince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Abubakar Audu) University, Anyigba, Kogi State, PMB 1008, Nigeria.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(7)Department of Medical Microbiology and Parasitology, School of Medical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Sciences, Universiti Sains Malaysia, Kubang Kerian, Kelantan, 16150, Malaysia.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(8)Department of Medical Microbiology and Parasitology, School of Medical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Sciences, Universiti Sains Malaysia, Kubang Kerian, Kelantan, 16150, Malaysia.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drzaidah@usm.my.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(9)Hospital Pakar Universiti Sains Malaysia, Universiti Sains Malaysia, Kubang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Kerian, Kelantan, 16150, Malaysia. drzaidah@usm.my.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Latent tuberculosis infection (LTBI) remains a major public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challenge in Malaysia, yet prevalence estimates across population groups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settings are fragmented. This systematic review and meta-analysis aimed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synthesize available evidence and identify sources of heterogeneity.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 searched major databases for studies reporting LTBI prevalence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Malaysia. Random-effects meta-analyses were performed, with subgroup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meta-regression analyses to explore heterogeneity. Publication bias was assessed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using Egger's and Begg's tests. Meta-analysis was performed using OpenMeta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Analyst software and Comprehensive meta-analysis version 3.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Eighteen studies were included, yielding a pooled LTBI prevalence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30.0% (95% CI; 18.7-44.4%). Marked variation was observed across states,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populations, diagnostic tests, and settings. By state, prevalence ranged from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5.2% (95% CI: 4.0-6.7%) in Terengganu to 48.8% (95% CI: 1.8-98.0%) in Kelantan.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By population group, the highest prevalence was recorded among people who are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incarcerated (PWI) (83.0%, 95% CI: 65.3-92.7%), prison employees (81.0%, 95% CI: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76.9-84.4%), and contacts of multidrug-resistant TB patients (CMDR TB Patients)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(52.7%, 95% CI: 41.4-63.8%), while lower rates were observed in Diabetes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Mellitus patients (DMP) (10.2%, 95% CI: 3.7-24.8%), medical students (3.8%, 95%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CI: 2.2-6.6%), and refugee children (12.8%, 95% CI: 10.0-16.3%). Diagnostic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method was a significant source of heterogeneity: tuberculin skin test (TST)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yielded higher prevalence (35.1%, 95% CI: 21.0-52.5%) than interferon gamma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release assays (IGRA) (16.3%, 95% CI: 8.9-28.1%). By study setting, prisons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showed the highest prevalence (82.4%, 95% CI: 71.4-89.8%), compared to hospitals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(18.4%, 95% CI: 11.8-27.4%) and refugee schools (12.8%, 95% CI: 10.0-16.3%).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Meta-regression confirmed states, diagnostic test, population groups,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setting as key sources of heterogeneity. Egger's (p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0.4765) and Begg's tests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0.9095) found no evidence of publication bias.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LTBI prevalence in Malaysia is high, particularly in prisons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high-risk occupational groups. Diagnostic method strongly influences estimates.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Targeted screening, preventive therapy, and harmonization of diagnostic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standards are essential for Malaysia's End TB strategy.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10.1186/s12879-026-13406-3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42021170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2</w:t>
      </w:r>
      <w:r w:rsidR="002946F0">
        <w:rPr>
          <w:rFonts w:ascii="宋体" w:eastAsia="宋体" w:hAnsi="宋体" w:cs="宋体"/>
          <w:b/>
          <w:color w:val="FF0000"/>
          <w:szCs w:val="24"/>
        </w:rPr>
        <w:t>2</w:t>
      </w:r>
      <w:r w:rsidRPr="00F02576">
        <w:rPr>
          <w:rFonts w:ascii="宋体" w:eastAsia="宋体" w:hAnsi="宋体" w:cs="宋体"/>
          <w:b/>
          <w:color w:val="FF0000"/>
          <w:szCs w:val="24"/>
        </w:rPr>
        <w:t>. Nat Med. 2026 Apr 22. doi: 10.1038/s41591-026-04356-z.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The ghost of tuberculosis past.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Trajman A(1)(2), Campbell JR(3).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(1)Faculdade de Medicina, Federal University of Rio de Janeiro, Rio de Janeiro,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Brazil. atrajman@gmail.com.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Global and Public Health, McGill University, Montreal, Quebec,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Canada. atrajman@gmail.com.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Global and Public Health, McGill University, Montreal, Quebec,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10.1038/s41591-026-04356-z</w:t>
      </w:r>
    </w:p>
    <w:p w:rsidR="003247DE" w:rsidRPr="003247DE" w:rsidRDefault="00F02576" w:rsidP="003247D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42020603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>. BMJ Case Rep. 2026 Apr 22;19(4):e268254. doi: 10.1136/bcr-2025-268254.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Paradoxical intestinal perforation during treatment for pulmonary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Fu JH(1)(2), Chuah JWY(3), Anand R(3), Maiyauen TK(3).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(1)General Surgery, Hospital Queen Elizabeth, Kota Kinabalu, Sabah, Malaysia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janefujinghui@gmail.com.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(2)Universiti Malaya Faculty of Medicine, Kuala Lumpur, Malaysia.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(3)General Surgery, Hospital Queen Elizabeth, Kota Kinabalu, Sabah, Malaysia.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managing the complication of tuberculosis (TB), the phenomenon of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paradoxical reaction must be considered when there are worsening existing or new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TB lesions after initial positive response to TB medications. This case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describes the sudden development of peritonitis in an adult male who was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receiving anti-TB drugs for pulmonary TB. Emergent laparotomy revealed abdominal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TB with perforated distal ileum and generalised tuberculous deposits over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peritoneum. The perforation site was trimmed and brought out as a loop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ileostomy. Histology confirmed the presence of caseating granulomas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peritoneal nodules. He was subsequently discharged well and restarted on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anti-TB 4-drug regimen.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10.1136/bcr-2025-268254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42020112 [Inde</w:t>
      </w:r>
      <w:r w:rsidR="00F02576">
        <w:rPr>
          <w:rFonts w:ascii="宋体" w:eastAsia="宋体" w:hAnsi="宋体" w:cs="宋体"/>
          <w:color w:val="000000" w:themeColor="text1"/>
          <w:szCs w:val="24"/>
        </w:rPr>
        <w:t>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>. BMJ Glob Health. 2026 Apr 22;11(4):e021546. doi: 10.1136/bmjgh-2025-021546.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Programmatic impact and cost-effectiveness of scaling up the short-course 3HP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regimen for tuberculosis preventive treatment in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Villalva-Serra K(1)(2), Barreto-Duarte B(1)(2)(3), Rodrigues MM(1)(4)(5),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Queiroz ATL(1)(2)(3), Croda J(6)(7), Rolla VC(8), Kritski AL(9), Sterling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TR(10), Cordeiro-Santos M(11)(12)(13), Araújo-Pereira M(1)(2)(3), Andrade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BB(14)(2)(3)(5).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(1)Multinational Organization Network Sponsoring Translational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Bahia,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(2)Laboratório de Pesquisa Clínica e Translacional, Instituto Gonçalo Moniz,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(3)Instituto de Pesquisa Clínica e Translacional, Faculdade Zarns, Clariens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Educação, Salvador,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(4)Laboratório de Análise e Visualização de Dados, Fundação Oswaldo Cruz, Porto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Velho,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The Johns Hopkins University School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Baltimore, Maryland,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(6)Faculdade de Medicina, Federal University of Mato Grosso do Sul, Campo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(7)Fundação Oswaldo Cruz, Campo Grande, Mato Grosso do Sul,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(8)Laboratório de Pesquisa Clínica em Micobacterioses, Instituto Nacional de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Infectologia Evandro Chagas, Fundação Oswaldo Cruz, Rio de Janeiro,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(9)Programa Acadêmico de Tuberculose, Universidade Federal do Rio de Janeiro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Faculdade de Medicina, Rio de Janeiro,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Diseases, Department of Medicine, Vanderbilt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School of Medicine, Nashville, Tennessee,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(11)Fundação de Medicina Tropical Doutor Heitor Vieira Dourado, Manaus,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(12)Programa de Pós-Graduação em Medicina Tropical, Universidade do Estado do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Amazonas, Manaus,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(13)Curso de Medicina, Universidade Nilton Lins, Manaus, Amazonas,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(14)Multinational Organization Network Sponsoring Translational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Epidemiological Research (MONSTER) Initiative, Salvador, Bahia, Brazil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bruno.andrade@fiocruz.br.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Tuberculosis preventive therapy (TPT) is critical in interrupting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progression to disease, transmission and reducing incidence rates. Nonetheless,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high costs have been barriers towards the expansion of shorter patient-friendly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drug regimens. In 2019, a Unitaid-led deal reduced rifapentine costs by over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70%, facilitating Brazil's implementation of 3 months of rifapentine+isoniazid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(3HP), a short-course TPT regimen, in its public health system. We evaluated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health and economic impact of Brazil's implementation of this patient-friendly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regimen for short-course TPT.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247DE">
        <w:rPr>
          <w:rFonts w:ascii="宋体" w:eastAsia="宋体" w:hAnsi="宋体" w:cs="宋体"/>
          <w:color w:val="000000" w:themeColor="text1"/>
          <w:szCs w:val="24"/>
        </w:rPr>
        <w:t>We analysed surveillance data on 171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174 individuals initiating TPT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from January 2019 to December 2024. A mixed-effects spatiotemporal Bayesian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model estimated quarterly TPT initiation trends under (1) observed 3HP rollout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versus a no-3HP counterfactual (Q3 2021-Q4 2024) and (2) projected universal 3HP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coverage (Q1 2025-Q4 2027) versus extended no-3HP adoption. Cost-effectiveness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analysis quantified active tuberculosis (TB) cases and disability-adjusted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life-years (DALYs) averted, alongside costs, incremental cost-effectiveness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ratios, net monetary benefits (NMBs) and return on investment of TPT under each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3HP coverage scenario.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From 2022 to 2024, 3HP scale-up produced 37 508.4 (95% credible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intervals (CrIs) 31 405.2 to 43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631.6) additional TPT initiations, averted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estimated 15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002 DALYs (95% CrI 8985.6 to 21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031.15) and yielded NMBs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US$122.7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million (95% CrI US$63.8 to US$198.2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million). Under a proposed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universal coverage (2025-2027), projected gains included 72 080.1 (95% CrI 62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323.7 to 81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836.4) additional individuals starting TPT, with subsequent 26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139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DALYs averted (95% CrI 14 117 to 38 762) and NMBs of US$214.5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million (95% CrI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US$103.0 to US$362.8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million), indicating strong economic dominance over no-3HP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adoption. Finally, TPT with 3HP's implementation was estimated to return US$1.31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(95% CrI US$0.97 to US$1.62) to the health system for every US$1 invested.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0257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In Brazil, large-scale implementation of a patient-friendly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short-course regimen (3HP) was effective and likely cost-saving for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resource-strained public health system. Our evaluation provides robust,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real-world evidence that implementing this regimen improved TPT coverage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completion nationwide while reducing costs and TB disease burden.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10.1136/bmjgh-2025-021546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42020107 [Indexed for MEDL</w:t>
      </w:r>
      <w:r w:rsidR="00F02576">
        <w:rPr>
          <w:rFonts w:ascii="宋体" w:eastAsia="宋体" w:hAnsi="宋体" w:cs="宋体"/>
          <w:color w:val="000000" w:themeColor="text1"/>
          <w:szCs w:val="24"/>
        </w:rPr>
        <w:t>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 xml:space="preserve">. PLoS One. 2026 Apr 22;21(4):e0347191. doi: 10.1371/journal.pone.0347191. </w:t>
      </w: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Tracking tuberculosis control using detailed population health and satellite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luminosity data: findings from Kazakhstan.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Muratov S(1), Becker C(1).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Economics, Duke University, Durham, North Carolina, United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Following the collapse of the Soviet Union, Kazakhstan, like many other formerly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socialist countries, experienced a surge in tuberculosis (TB). Despite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successful efforts of Kazakhstan's Ministry of Health in reducing TB related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mortality, analysis of TB risk factors in Kazakhstan remains incomplete. This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study takes advantage of detailed district-level population health data,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links TB to the presence of man-made environmental damage from the Semipalatinsk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Nuclear Test Site and the desiccation of the Aral Sea. Using both propensity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score matching and regression models, along with census and satellite nightlight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(SNL) data, we examine TB incidence and prevalence from 2000 to 2018, focusing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on regions affected by acute environmental disasters. Areas severely exposed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ionizing radiation have converging TB incidence and prevalence. In contrast,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regions most affected by the Aral Sea's desiccation continue to have elevated 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levels. Our results suggest that areas officially recognized as "zones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ecological catastrophe" and "zones of ecological crisis" have about 40% and 30%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higher prevalence and incidence of TB, respectively. Further analysis of time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trends reveals that the significantly elevated TB incidence in these areas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appears to be driven by dynamics during 2000-2012 and is not present in more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recent years. TB prevalence in the zones of ecological catastrophe and crisis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also demonstrates a converging trend, though relative rates remain much higher.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© 2026 Muratov, Becker. This is an open access article distributed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10.1371/journal.pone.0347191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PMC13102244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42018571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02576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3247DE" w:rsidRPr="00F02576">
        <w:rPr>
          <w:rFonts w:ascii="宋体" w:eastAsia="宋体" w:hAnsi="宋体" w:cs="宋体"/>
          <w:b/>
          <w:color w:val="FF0000"/>
          <w:szCs w:val="24"/>
        </w:rPr>
        <w:t xml:space="preserve">. PLoS Pathog. 2026 Apr 22;22(4):e1014131. doi: 10.1371/journal.ppat.1014131. </w:t>
      </w:r>
    </w:p>
    <w:p w:rsidR="003247DE" w:rsidRPr="00F02576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0257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Physiologic recovery of Mycobacterium tuberculosis from drug injury: A molecular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study of post antibiotic effect in vitro and in vivo.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Hendrix J(1)(2)(3), Al Mubarak R(1)(2)(3), Reichlen MJ(3)(4), Tabor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ST(1)(2)(3)(4), Bateman A(1)(2)(3), Massoudi LM(5), Rossmassler K(2)(3)(6), Kaya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F(7), Zimmerman MD(7), Nielsen H(1)(2)(3), Wynn EA(2)(3)(8), Voskuil MI(3)(4),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Robertson GT(3)(5), Moore CM(3)(8)(9), Walter ND(1)(2)(3).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 and Critical Care Medicine,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Colorado Anschutz Medical Campus, Aurora, Colorado,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(2)Rocky Mountain Regional VA Medical Center, Aurora, Colorado, United states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(3)Consortium for Applied Microbial Metrics, Aurora, Colorado, United states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Immunology and Microbiology, University of Colorado Anschutz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Medical Campus, Aurora, Colorado,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(5)Mycobacteria Research Laboratories, Department of Microbiology, Immunology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Pathology, Colorado State University, Fort Collins, Colorado, United states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(6)Linda Crnic Institute for Down Syndrome, University of Colorado Anschutz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Medical Campus, Aurora, Colorado,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(7)Center for Discovery and Innovation and Hackensack School of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Hackensack Meridian Health, Nutley, New Jersey,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(8)Center for Genes, Environment and Health, National Jewish Health, Denver,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Colorado,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(9)Department of Biostatistics and Informatics, University of Colorado Anschutz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Medical Campus, Aurora, Colorado,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Post-antibiotic effect (PAE) describes the delay in bacterial growth that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continues after antibiotics are cleared. The physiologic basis of PAE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poorly understood. Here, we evaluated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long-standing hypothesis that PAE reflects the time required for bacteria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recover from drug-induced physiologic damage by comparing Mtb after varying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durations of treatment with the four-drug isoniazid, rifampin, pyrazinamide,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ethambutol combination in vitro and in BALB/c mice using two novel molecular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readouts of bacterial health. In aerobic axenic culture and in the high-dose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aerosol mouse model, quantification of Mtb rRNA synthesis via the RS ratio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Mtb transcriptional profiling via SEARCH-TB revealed that longer drug exposure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was assocated with greater injury and adaptation during treatment, as well 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slower recovery after treatment, i.e., longer PAE. Recovery followed a conserved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sequence, from resumption of rRNA synthesis, to broad transcriptional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reprogramming, to eventual CFU change. In mice, however, physiologic recovery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was markedly slower and less complete than in vitro, indicating longer PAE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context of immunity. Our observation that PAE in Mtb depends on the duration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 drug exposure and correlates with the degree of bacterial injury support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hypothesis that nonlethal physiologic damage contributes to PAE. Our observation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that PAE of the standard TB regimen is longer in mice than in vitro indicates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that immunity augments PAE for Mtb. Molecular evaluation of bacterial physiology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provides a new basis for probing recovery from drug exposure and understanding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10.1371/journal.ppat.1014131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42018569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74097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3247DE" w:rsidRPr="00E74097">
        <w:rPr>
          <w:rFonts w:ascii="宋体" w:eastAsia="宋体" w:hAnsi="宋体" w:cs="宋体"/>
          <w:b/>
          <w:color w:val="FF0000"/>
          <w:szCs w:val="24"/>
        </w:rPr>
        <w:t>. Infection. 2026 Apr 22. doi: 10.1007/s15010-026-02798-8.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Assessing fluoroquinolone resistance in Mycobacterium tuberculosis using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nanopore sequencing: concordance with established diagnostic methods.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Ratnam R(1), Jain P(2), Abbas F(3), Pandey B(3), Singh M(3), Singh U(3), Kumar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V(3), Jain A(3), Kushwaha RAS(1).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King George's Medical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Lucknow, Uttar Pradesh,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Microbiology, King George's Medical University, Shah Mina Road,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Chowk, Lucknow, Uttar Pradesh, 226003, India. parulkgmu@yahoo.com.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Microbiology, King George's Medical University, Shah Mina Road,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Chowk, Lucknow, Uttar Pradesh, 226003,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Fluoroquinolones (FQs) are key components of World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Organization (WHO)-recommended regimens for multidrug-resistant tuberculosis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(MDR-TB). Accurate detection of FQ resistance is essential for optimizing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treatment. This study evaluated the concordance between the Second-Line Line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Probe Assay (SL-LPA) and Liquid Culture Drug Susceptibility Testing (LC-DST)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detecting FQ resistance in Mycobacterium tuberculosis isolates.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this retrospective study, 1402 non-duplicate clinical isolates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MDR TB were tested using SL-LPA and LC-DST at a reference laboratory. Genotypic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resistance was identified through mutations in the gyrA and gyrB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genes identified by SL-LPA, while phenotypic resistance was determined using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MGIT-based LC-DST at critical concentrations for fluoroquinolones. Targeted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nanopore sequencing was performed on a subset of isolates with discordant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molecular and phenotypic results to investigate resistance-associated mutations.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SL-LPA detected FQ resistance in 907 (64.7%) isolates, whereas LC-DST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identified resistance in 852 (60.8%) isolates. Using LC-DST as the reference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standard, SL-LPA showed a sensitivity of 93.2%, specificity of 98.6%, positive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predictive value of 99.2%, and negative predictive value of 88.7%. Overall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concordance between the two methods was observed in 1292 (92.2%) isolates.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Discordant results occurred in 110 (7.8%) isolates, mainly involving low-level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resistance mutations or inferred resistance due to missing wild-type bands 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SL-LPA. Nanopore sequencing of 15 discordant isolates identified high-confidence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mutations (Asp94Tyr, Asp94Gly, Asp94Asn) and interim or low-confidence mutations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(Ala90Val, Ser91Pro, Asp94Ala, gyrB Asn499Asp, Asp461Asn).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SL-LPA demonstrates excellent specificity and positive predictive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value for detecting FQ resistance; however, discordance associated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low-confidence mutations and heteroresistance highlights the importance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integrating molecular assays with phenotypic DST and sequencing to improve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MDR-TB resistance detection and guide treatment decisions.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2026. Springer-Verlag GmbH Germany, part of Springer Nature.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10.1007/s15010-026-02798-8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42018131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74097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3247DE" w:rsidRPr="00E74097">
        <w:rPr>
          <w:rFonts w:ascii="宋体" w:eastAsia="宋体" w:hAnsi="宋体" w:cs="宋体"/>
          <w:b/>
          <w:color w:val="FF0000"/>
          <w:szCs w:val="24"/>
        </w:rPr>
        <w:t>. Trop Anim Health Prod. 2026 Apr 22;58(4):238. doi: 10.1007/s11250-026-05038-1.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Retrospective epidemiological surveillance of bovine tuberculosis in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slaughterhouse in Northeastern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Aragão BB(1), de Carvalho VC(2), de Lima LGGS(2), da Costa RHS(3), Júnior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JEM(3).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(1)Universidade Federal do Cariri (UFCA), Rua Ícaro de Sousa Moreira, 126,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Muriti, Crato, Ceará, CEP 63133-610, Brazil. breno.aragao100@hotmail.com.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(2)Universidade Federal do Cariri (UFCA), Rua Ícaro de Sousa Moreira, 126,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Muriti, Crato, Ceará, CEP 63133-610,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(3)Agência de Defesa Agropecuária do Estado do Ceará - ADAGRI, Avenida Padre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Cícero, KM 03, Batateira, Crato, Ceará, CEP 63133-610, Brazil.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Bovine tuberculosis (BTB), mainly caused by Mycobacterium bovis, remains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endemic zoonosis with significant economic and public health impact,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particularly in major beef-producing countries such as Brazil. This study aimed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evaluate the occurrence, epidemiological profile, and macroscopic features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BTB-like lesions identified during routine post-mortem inspection at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officially inspected slaughterhouse in Northeastern Brazil over a six-year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period (2020–2025). A retrospective observational study was conducted based 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official inspection records from 79,318 slaughtered cattle. Thirty-six carcasses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were totally condemned due to lesions suggestive of BTB, corresponding to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overall prevalence of 0.045% (95% CI: 0.032–0.063%), with no significant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temporal trend throughout the study period. Affected animals were predominantly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females (61.1%), who presented significantly higher odds of condemnation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compared to males (OR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5.76; 95% CI: 2.92</w:t>
      </w:r>
      <w:r w:rsidRPr="003247DE">
        <w:rPr>
          <w:rFonts w:ascii="宋体" w:eastAsia="宋体" w:hAnsi="宋体" w:cs="宋体" w:hint="eastAsia"/>
          <w:color w:val="000000" w:themeColor="text1"/>
          <w:szCs w:val="24"/>
        </w:rPr>
        <w:t>–</w:t>
      </w:r>
      <w:r w:rsidRPr="003247DE">
        <w:rPr>
          <w:rFonts w:ascii="宋体" w:eastAsia="宋体" w:hAnsi="宋体" w:cs="宋体"/>
          <w:color w:val="000000" w:themeColor="text1"/>
          <w:szCs w:val="24"/>
        </w:rPr>
        <w:t>11.37;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&lt;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0.001), and animals older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than 36 months (75%). Macroscopically, lesions were mainly granulomatous,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caseous necrosis and calcification, primarily involving the lungs, mediastinal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lymph nodes, and liver, indicating chronic and frequently systemic infection.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Despite the low apparent prevalence, the consistent annual detection of advanced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lesions suggests sustained endemic circulation of agents compatible with bovine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within source herds. These findings reinforce the epidemiological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value of slaughterhouse surveillance as a complementary, cost-effective tool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BTB monitoring, contributing to risk assessment, guiding herd-level control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strategies, and strengthening integrated actions within a One Health framework.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10.1007/s11250-026-05038-1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PMC13102857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42018082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74097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3247DE" w:rsidRPr="00E74097">
        <w:rPr>
          <w:rFonts w:ascii="宋体" w:eastAsia="宋体" w:hAnsi="宋体" w:cs="宋体"/>
          <w:b/>
          <w:color w:val="FF0000"/>
          <w:szCs w:val="24"/>
        </w:rPr>
        <w:t>. Infect Dis (Lond). 2026 Apr 22:1-17. doi: 10.1080</w:t>
      </w:r>
      <w:r w:rsidR="00E74097" w:rsidRPr="00E74097">
        <w:rPr>
          <w:rFonts w:ascii="宋体" w:eastAsia="宋体" w:hAnsi="宋体" w:cs="宋体"/>
          <w:b/>
          <w:color w:val="FF0000"/>
          <w:szCs w:val="24"/>
        </w:rPr>
        <w:t xml:space="preserve">/23744235.2026.2656351. Online </w:t>
      </w:r>
      <w:r w:rsidR="003247DE" w:rsidRPr="00E7409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Factors associated with mortality and recurrence among patients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(MDR-TB): a systematic review, meta-analysis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and meta-regression.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Lutfian L(1), Maulana S(2), Haposan JH(3)(4), Wardika IJ(5), Mukminin MA(6),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Hidayat IS(1), Abida SH(7)(8), Theodora AM(9), Mahayekti AC(10), A'la MZ(11),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Tafrihani AS(12), Saputra D(13), Hartantri Y(14)(15).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(1)School of Nursing and Midwifery, Faculty of Medicine, Nursing, and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Sciences, Monash University, Melbourne, Victoria, Australia.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(2)Doctoral Program of Nursing, Faculty of Nursing, Universitas Padjadjaran,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Sumedang, West Java,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Paediatrics, Faculty of Medicine, Dentistry, and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Sciences, University of Melbourne, Melbourne, Victoria, Australia.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Biostatistics, Epidemiology, and Population Health, Faculty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Public Health, &amp; Nursing, Universitas Gadjah Mada, Yogyakarta,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(5)Clinical Epidemiology and Biostatistics Unit, Faculty of Medicine, Public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Health and Nursing/Dr. Sardjito General Hospital, Universitas Gadjah Mada,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Yogyakarta,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(6)School of Nursing, Taipei Medical University, Taipei, Taiwan.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(7)School of Korean Convergence Medical Science, University of Science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Technology, Daejeon, South Korea.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(8)Digital Health Research Division, Korea Institute of Oriental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Daejeon, South Korea.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(9)Department of Medicine, Faculty of Medicine, Public Health and Nursing/Dr.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Sardjito General Hospital, Universitas Gadjah Mada, Yogyakarta,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(10)Department of Nursing, Faculty of Health Science, Universitas Brawijaya,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Malang,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(11)Faculty of Nursing, Universitas Jember, Jember,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(12)Master of Pharmaceutical Sciences, Faculty of Pharmacy and Pharmaceutical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Sciences, Monash University, Melbourne, Victoria, Australia.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(13)Department of Nursing, Faculty of Medicine, Universitas Tanjungpura,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Pontianak,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(14)Department of Internal Medicine, Faculty of Medicine, Universitas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Padjadjaran, Bandung, West Java,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(15)Research Center for Care and Control of Infectious Diseases, Universitas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Padjadjaran, Bandung, West Java, Indonesia.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Multidrug-resistant tuberculosis (MDR-TB) remains a major global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health concern due to its high mortality and recurrence rates. Understanding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factors associated with these adverse outcomes is essential for guiding targeted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interventions and strengthening TB control strategies.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synthesise evidence on factors associated with mortality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recurrence among patients with MDR-TB.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: A systematic review and meta-analyses were conducted following PRISMA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guidelines. Searches were performed in PubMed, CINAHL, Scopus, Embase and Web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Science from inception to 23 February 2025 without year restrictions.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random-effects model was used to estimate pooled odds ratios (ORs) with 95%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confidence intervals (CIs). Risk of bias was assessed using the Newcastle-Ottawa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Scale. Subgroup and meta-regression analyses were conducted.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Thirty-five studies encompassing 36,693 patients with MDR-TB were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included. Pooled analyses identified several significant predictors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mortality, including HIV co-infection (OR = 2.80; 95% CI: 1.92-4.09;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&lt;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.001),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lower educational attainment (</w:t>
      </w:r>
      <w:r w:rsidRPr="003247DE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3247DE">
        <w:rPr>
          <w:rFonts w:ascii="宋体" w:eastAsia="宋体" w:hAnsi="宋体" w:cs="宋体"/>
          <w:color w:val="000000" w:themeColor="text1"/>
          <w:szCs w:val="24"/>
        </w:rPr>
        <w:t>12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years) (OR = 2.67; 95% CI: 1.64-4.38;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.003), low body mass index (OR = 3.15; 95% CI: 2.28-4.36;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.001), anaemia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(OR = 3.53; 95% CI: 1.03-12.09;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.04) and alcohol use (OR = 2.94; 95% CI: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1.08-8.00;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.04). Only five studies assessed recurrence, indicating higher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risk among individuals with comorbidities, and those with low educational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levels.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E7409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Mortality and recurrence remain major challenges in MDR-TB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management. Key predictors, HIV co-infection and low education for mortality,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comorbidities and low educational level for recurrence, highlight the need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strengthen health systems, expand TB-HIV co-management and implement targeted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education to reduce adverse outcomes and advance global TB elimination.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REGISTRATION: CRD420251032658.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10.1080/23744235.2026.2656351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42017750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74097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E74097">
        <w:rPr>
          <w:rFonts w:ascii="宋体" w:eastAsia="宋体" w:hAnsi="宋体" w:cs="宋体"/>
          <w:b/>
          <w:color w:val="FF0000"/>
          <w:szCs w:val="24"/>
        </w:rPr>
        <w:t>3</w:t>
      </w:r>
      <w:r w:rsidR="002946F0">
        <w:rPr>
          <w:rFonts w:ascii="宋体" w:eastAsia="宋体" w:hAnsi="宋体" w:cs="宋体"/>
          <w:b/>
          <w:color w:val="FF0000"/>
          <w:szCs w:val="24"/>
        </w:rPr>
        <w:t>0</w:t>
      </w:r>
      <w:r w:rsidRPr="00E74097">
        <w:rPr>
          <w:rFonts w:ascii="宋体" w:eastAsia="宋体" w:hAnsi="宋体" w:cs="宋体"/>
          <w:b/>
          <w:color w:val="FF0000"/>
          <w:szCs w:val="24"/>
        </w:rPr>
        <w:t xml:space="preserve">. J Med Chem. 2026 Apr 22. doi: 10.1021/acs.jmedchem.5c03325. Online ahead of </w:t>
      </w:r>
    </w:p>
    <w:p w:rsidR="003247DE" w:rsidRPr="00E74097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E7409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Design, Synthesis and Biological Evaluation of Potent Piperazine-Based BioA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Inhibitors Targeting Biotin Biosynthesis in Mycobacterium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Liu Q(1), Engelhart CA(2), Wallach JB(2), Ge P(1), Wong TY(1), Orimoloye MO(1),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Rodriguez S(3), Jayasinghe YP(4), Ronning DR(4), Dartois V(3), Sarathy JP(3),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Schnappinger D(2), Zimmerman MD(3), Aldrich CC(1).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Medicinal Chemistry, University of Minnesota, 308 Harvard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Street SE, Minneapolis, Minnesota 55455,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Weill Cornell Medical College,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1300 York Avenue, New York, New York 10021,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(3)Center for Discovery and Innovation, Hackensack Meridian Health, Nutley, New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Jersey 07110,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Sciences, College of Pharmacy,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Nebraska Medical Center, Omaha, Nebraska 68198,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 recently reported C48, a potent and orally effective inhibitor targeting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biotin biosynthesis in Mycobacterium tuberculosis (Mtb). Notably, C48 exhibited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 favorable pharmacokinetic profile and suppressed Mtb growth in a mouse model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that recapitulates human biotin physiology, demonstrating that biotin is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validated target for antibacterial agents. This paper details the previously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undisclosed lead optimization studies, which employed rational drug design by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strategic introduction of fluorine, reduction of rotatable bonds,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incorporation of nitrogen atom to enhance π-π stacking. A series of novel BioA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inhibitors were designed, synthesized, and evaluated with respect to their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biochemical properties, in vitro ADME, and pharmacokinetic profiles. Key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analogues were tested against isogenic Mtb strains (BioA underexpressed 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overexpressed) to confirm on-target engagement. C48 emerged as the most potent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candidate with minimum inhibitory concentrations (MICs) ranging from 0.012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0.093 μM against a panel of drug-sensitive and drug-resistant Mtb strains.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10.1021/acs.jmedchem.5c03325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42017700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74097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E74097">
        <w:rPr>
          <w:rFonts w:ascii="宋体" w:eastAsia="宋体" w:hAnsi="宋体" w:cs="宋体"/>
          <w:b/>
          <w:color w:val="FF0000"/>
          <w:szCs w:val="24"/>
        </w:rPr>
        <w:t>3</w:t>
      </w:r>
      <w:r w:rsidR="002946F0">
        <w:rPr>
          <w:rFonts w:ascii="宋体" w:eastAsia="宋体" w:hAnsi="宋体" w:cs="宋体"/>
          <w:b/>
          <w:color w:val="FF0000"/>
          <w:szCs w:val="24"/>
        </w:rPr>
        <w:t>1</w:t>
      </w:r>
      <w:r w:rsidRPr="00E74097">
        <w:rPr>
          <w:rFonts w:ascii="宋体" w:eastAsia="宋体" w:hAnsi="宋体" w:cs="宋体"/>
          <w:b/>
          <w:color w:val="FF0000"/>
          <w:szCs w:val="24"/>
        </w:rPr>
        <w:t xml:space="preserve">. J Bacteriol. 2026 Apr 22:e0013626. doi: 10.1128/jb.00136-26. Online ahead of </w:t>
      </w:r>
    </w:p>
    <w:p w:rsidR="003247DE" w:rsidRPr="00E74097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E7409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Tyloxapol inhibits ESX-1 secretion in Mycobacterium marinum.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Collars OA(1), Weaver SD(1)(2), Hernandez RL(1)(2), Champion MM(2), Champion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Biological Sciences, University of Notre Dame, Notre Dame,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Indiana,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Chemistry and Biochemistry, University of Notre Dame, Notre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Dame, Indiana,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Mycobacteria have a hydrophobic cell envelope that makes uniform growth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liquid culture challenging. Non-ionic detergents, including Tween-80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tyloxapol, are commonly added to media when culturing mycobacterial species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laboratory. Tyloxapol was reported to exhibit anti-tuberculous activity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during animal infection with M. tuberculosis in the 1950s. In the 1980s,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microscopy studies suggested that tyloxapol impacted the interaction between M.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and the phagosomal membrane, preventing mycobacterial access to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cytoplasm. It is now known that the ESX-1 Type VII secretion system mediates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interaction between pathogenic mycobacteria and the phagosomal membrane.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Mycobacterium marinum is a pathogenic mycobacterial species that has been widely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used to understand the molecular mechanisms and host responses to the ESX-1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system. The hemolytic activity of M. marinum allows the study of ESX-1 lytic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activity outside of the context of a host cell. We found that tyloxapol inhibits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hemolytic activity of M. marinum in a concentration-dependent manner.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discovered the mechanism underlying the inhibition of hemolysis is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differential inhibition of the production and secretion of ESX-1 substrates.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Proteomics analysis indicates that tyloxapol specifically inhibited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secretion of a subset of ESX-1 substrates in addition to specific PE/PPE/PEGRS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proteins, but not the secretion of proteins secreted by the Sec, ESX-3, or ESX-5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secretion systems. Our findings directly impact how the field interprets data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from studies where M. marinum, and potentially other mycobacterial species, were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grown in tyloxapol. Our findings may explain the original observations linking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tyloxapol to anti-tuberculosis activity.IMPORTANCETuberculosis, which is caused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by Mycobacterium tuberculosis, is one of the world's deadliest diseases. We lack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 clear understanding of how M. tuberculosis and related mycobacterial species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cause disease. In the 1950s, it was reported that treating M.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tuberculosis-infected animals with tyloxapol improved the survival and, in some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cases, protected the animals from death. Tyloxapol is a detergent that 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commonly added to mycobacterial cultures to promote dispersed growth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laboratory. Later studies suggested that tyloxapol altered the interaction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between M. tuberculosis and the phagosomal membrane during macrophage infection.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ability to escape the phagosome is essential for mycobacteria to cause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disease and is mediated by the ESX-1 Type VII protein secretion system. Using M.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marinum, a well-established model for understanding the molecular mechanisms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ESX-1 secretion, we show that tyloxapol used at more than 100-fold less than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what is commonly used to grow mycobacteria in the lab inhibits ESX-1 secretion.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Our findings have widespread implications on how we interpret our findings as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field and may explain why tyloxapol impacted M. tuberculosis infection of both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animals and macrophages. Our study also indicates that tyloxapol can be used 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a tool to understand the molecular mechanisms of ESX-1 protein secretion.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10.1128/jb.00136-26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42017691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E74097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3247DE" w:rsidRPr="00E74097">
        <w:rPr>
          <w:rFonts w:ascii="宋体" w:eastAsia="宋体" w:hAnsi="宋体" w:cs="宋体"/>
          <w:b/>
          <w:color w:val="FF0000"/>
          <w:szCs w:val="24"/>
        </w:rPr>
        <w:t>. QJM. 2026 Apr 21:hcag111. doi: 10.1093/qjmed/hcag111.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Tuberculosis Unmasked after Antiretroviral Therapy.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Xavier V(1), Jos R(2), Abraham L(3), J S V(4), Puthiyottil A(1), Prabha P K(5).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Aster Medcity, Kuttisahib Road,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Cheranelloor, Kochi, 682027, India, South Chittoor, Kerala.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Aster Medcity, Kuttisahib Road,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Cheranelloor, Kochi, 682027, IndiaLead Consultant,, South Chittoor, Kerala.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(3)Head of Department, Department of Pathology, Rajagiri Hospital, Email, Aluva,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Kerala, 683112,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(4)Specialist, Department of Internal Medicine, Aster Medcity, Kuttisahib Road,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Cheranelloor, 682027, India, South Chittoor, Kochi, Kerala.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Aster Medcity, Kuttisahib Road,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Cheranelloor, Kochi, 682027, India South Chittoor, Kerala.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10.1093/qjmed/hcag111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42015878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812ECF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3247DE" w:rsidRPr="00812ECF">
        <w:rPr>
          <w:rFonts w:ascii="宋体" w:eastAsia="宋体" w:hAnsi="宋体" w:cs="宋体"/>
          <w:b/>
          <w:color w:val="FF0000"/>
          <w:szCs w:val="24"/>
        </w:rPr>
        <w:t xml:space="preserve">. BMC Psychol. 2026 Apr 22. doi: 10.1186/s40359-026-04574-7. Online ahead of </w:t>
      </w:r>
    </w:p>
    <w:p w:rsidR="003247DE" w:rsidRPr="00812ECF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812E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Factors associated with depression among tuberculosis patients with HIV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co-infection in rural community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Kedthongma W(1), Usaprom S(2), Phakdeekul W(3).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(1)Faculty of Public Health, Kasetsart University Chalermphrakiat Sakon Nakhon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Province Campus, Sakon Nakhon,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Faculty of Public Health, Kasetsart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Chalermphrakiat Sakon Nakhon Province Campus, Sakon Nakhon,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(3)Faculty of Public Health, Kasetsart University Chalermphrakiat Sakon Nakhon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Province Campus, Sakon Nakhon, Thailand. wuttiphong.p@ku.th.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10.1186/s40359-026-04574-7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42015289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877039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3247DE" w:rsidRPr="00877039">
        <w:rPr>
          <w:rFonts w:ascii="宋体" w:eastAsia="宋体" w:hAnsi="宋体" w:cs="宋体"/>
          <w:b/>
          <w:color w:val="FF0000"/>
          <w:szCs w:val="24"/>
        </w:rPr>
        <w:t>. Indian J Pediatr. 2026 Apr 22. doi: 10.1007/s1209</w:t>
      </w:r>
      <w:r w:rsidR="00812ECF" w:rsidRPr="00877039">
        <w:rPr>
          <w:rFonts w:ascii="宋体" w:eastAsia="宋体" w:hAnsi="宋体" w:cs="宋体"/>
          <w:b/>
          <w:color w:val="FF0000"/>
          <w:szCs w:val="24"/>
        </w:rPr>
        <w:t xml:space="preserve">8-026-06149-1. Online ahead of </w:t>
      </w:r>
      <w:r w:rsidR="003247DE" w:rsidRPr="0087703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Laryngeal Tuberculosis in a Child with Nephrotic Syndrome.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Murali S(1), Varsitha B(1), Saravanam PK(2), Gunabooshanam B(3),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Sankaranarayanan S(1), Nagarajan VP(4).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Pediatrics, Sri Ramachandra Medical College and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Chennai, TN,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ENT, Sri Ramachandra Medical College and Research Institute,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Chennai, TN,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Pathology, Sri Ramachandra Medical College and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Chennai, TN,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Pediatrics, Sri Ramachandra Medical College and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Chennai, TN, India. vinoth.pn@sriramachandra.edu.in.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10.1007/s12098-026-06149-1</w:t>
      </w:r>
    </w:p>
    <w:p w:rsidR="003247DE" w:rsidRPr="003247DE" w:rsidRDefault="00877039" w:rsidP="003247D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42014636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877039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3247DE" w:rsidRPr="00877039">
        <w:rPr>
          <w:rFonts w:ascii="宋体" w:eastAsia="宋体" w:hAnsi="宋体" w:cs="宋体"/>
          <w:b/>
          <w:color w:val="FF0000"/>
          <w:szCs w:val="24"/>
        </w:rPr>
        <w:t xml:space="preserve">. BMJ Open Respir Res. 2026 Apr 21;13(1):e003773. doi: </w:t>
      </w:r>
    </w:p>
    <w:p w:rsidR="003247DE" w:rsidRPr="00877039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877039">
        <w:rPr>
          <w:rFonts w:ascii="宋体" w:eastAsia="宋体" w:hAnsi="宋体" w:cs="宋体"/>
          <w:b/>
          <w:color w:val="FF0000"/>
          <w:szCs w:val="24"/>
        </w:rPr>
        <w:t>10.1136/bmjresp-2025-003773.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High prevalence of persistent tuberculosis-related symptoms 6 months after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treatment in pulmonary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Park S(1), Chung C(2), Jung SS(2), Lee SS(3), Lee KM(4)(5), Jeong Y(6), Min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J(7).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Seoul St Mary's Hospital, College of Medicine, The Catholic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Korea, Seoul, Korea (the Republic of).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Chungnam National University Hospital, Daejeon, Korea (the Republic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Inje University Ilsan Paik Hospital, Goyang, Korea (the Republic of).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Chungbuk National University College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Cheongju, Korea (the Republic of).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(5)Division of Pulmonary &amp; Critical Care Medicine, Department of Internal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Chungbuk National University Hospital, Cheongju, Korea (the Republic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of).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(6)Department of Preventive Medicine, College of Medicine, Ewha Womans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University, Seoul, Korea (the Republic of).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(7)Division of Pulmonary and Critical Care Medicine, Department of Internal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Seoul St Mary's Hospital, College of Medicine, The Catholic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Korea, Seoul, Korea (the Republic of) minjinsoo@catholic.ac.kr.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The frequency and determinants of persistent symptoms after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microbiological cure remain incompletely defined in pulmonary tuberculosis.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aimed to determine the prevalence of persistent tuberculosis-related symptoms 6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months after treatment initiation and identify associated predisposing factors.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We analysed data from the prospective observational cohort study,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enrolling adults treated for pulmonary tuberculosis at three tertiary hospitals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Korea between 2016 and 2018. Demographic, clinical and radiographic data,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symptoms were assessed using a standardised symptom checklist at baseline and 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2-month and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6-month follow-up visits. Symptom persistence was defined as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presence of any tuberculosis-related symptom at the 6-month visit. Multivariable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logistic regression analysis was conducted to identify factors associated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persistent symptoms.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3247DE">
        <w:rPr>
          <w:rFonts w:ascii="宋体" w:eastAsia="宋体" w:hAnsi="宋体" w:cs="宋体"/>
          <w:color w:val="000000" w:themeColor="text1"/>
          <w:szCs w:val="24"/>
        </w:rPr>
        <w:t>Among 354 participants (61% men, mean age of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>58.5</w:t>
      </w:r>
      <w:r w:rsidRPr="003247DE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3247DE">
        <w:rPr>
          <w:rFonts w:ascii="宋体" w:eastAsia="宋体" w:hAnsi="宋体" w:cs="宋体"/>
          <w:color w:val="000000" w:themeColor="text1"/>
          <w:szCs w:val="24"/>
        </w:rPr>
        <w:t>19.4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years), symptom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prevalence decreased from 80.2% at baseline to 25.1% at 6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months. Cough (14.4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%)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and dyspnoea (7.6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%) were the most common persistent symptoms. Independent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predictors of persistent symptoms included foreign nationality (adjusted 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(aOR) 5.586; 95% CI 1.618 to 19.28), chronic lung disease (aOR 5.034; 95%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CI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1.995 to 13.26), presence of tuberculosis-related symptoms at 2 months (aOR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3.195; 95%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CI 1.833 to 5.685) and bilateral infiltration on chest X-ray (aOR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1.933; 95%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CI 1.018 to 3.650) in the multivariate analysis.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 significant proportion of patients experience persistent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tuberculosis-related symptoms even 6 months after treatment initiation. These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findings highlight the need for ongoing clinical assessment and post-treatment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care to address residual symptom burden following pulmonary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10.1136/bmjresp-2025-003773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</w:t>
      </w:r>
      <w:r w:rsidR="00877039">
        <w:rPr>
          <w:rFonts w:ascii="宋体" w:eastAsia="宋体" w:hAnsi="宋体" w:cs="宋体"/>
          <w:color w:val="000000" w:themeColor="text1"/>
          <w:szCs w:val="24"/>
        </w:rPr>
        <w:t xml:space="preserve"> 42014178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877039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3247DE" w:rsidRPr="00877039">
        <w:rPr>
          <w:rFonts w:ascii="宋体" w:eastAsia="宋体" w:hAnsi="宋体" w:cs="宋体"/>
          <w:b/>
          <w:color w:val="FF0000"/>
          <w:szCs w:val="24"/>
        </w:rPr>
        <w:t>. BMJ Open. 2026 Apr 21;16(4):e115230. doi: 10.1136/bmjopen-2025-115230.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Diagnostic accuracy of the Xpert MTB Host-Response assay for tuberculosis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disease in adolescents and adults: a systematic review and individual patient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data meta-analysis protocol.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Muchie KF(1)(2), Tobian F(3), Gaeddert M(3), Denkinger CM(3)(4), Wright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JK(5)(6), Gupta-Wright A(3)(4)(6)(7).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(1)Heidelberg University Medical Faculty Heidelberg, Heidelberg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Department of Infectious Disease and Tropical Medicine, Heidelberg,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Germany kindie.muchie@uni-heidelberg.de.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School of Public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College of Medical and Health Sciences, Bahir Dar University, Bahir Dar,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(3)Heidelberg University Medical Faculty Heidelberg, Heidelberg University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Hospital, Department of Infectious Disease and Tropical Medicine, Heidelberg,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(4)Partner Site Heidelberg, German Centre for Infection Research (DZIF),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Heidelberg, Germany.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(5)Population Health Sciences, Bristol Medical School, University of Bristol,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Bristol,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(6)North Bristol NHS Trust, Bristol,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(7)Department of Infectious Disease, Imperial College London, London,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with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estimated 10.8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million new cases and 1.25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million deaths in 2023. Despite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advances in molecular detection of Mycobacterium TB (MTB), significant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diagnostic gaps remain: in 2023, only 48% of newly diagnosed TB cases received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rapid diagnostic testing, far below the 100% target. These challenges are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intensified in high-burden settings, where sputum collection and distinguishing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TB from other illnesses are difficult. The Xpert MTB Host Response (Xpert-HR)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assay measures host immune gene expression from blood, shows promise but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variable accuracy across studies. Hence, this study will perform an Individual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Patient Data Meta-Analysis (IPDMA) to evaluate the diagnostic accuracy, subgroup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performance, predictive values and clinical benefit of Xpert-HR compared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conventional sputum-based testing.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This systematic review and IPDMA will follow Preferred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Reviews and Meta-Analyses for Diagnostic Test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Accuracy guidelines. Prospective studies including adolescents (&gt;12 years) 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adults with presumed TB tested using the Xpert MTB Host-Response assay will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identified through PubMed, Embase and Web of Science. Study quality will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assessed using an adapted diagnostic accuracy tool. Diagnostic accuracy will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pooled using random-effects models, with subgroup analyses where applicable.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Decision curve analysis will evaluate clinical utility. Predictive values will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be estimated across TB prevalences of 1-10%. Both one-stage and two-stage IPDMA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approaches will be explored, and the proportion of unevaluable samples will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reported.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877039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review will be based on deidentified individual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 data to be obtained upon request from the corresponding authors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studies fulfilling all the data sharing agreement. Ethical approval has been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obtained from the Ethical Committee of the Medical Faculty of Heidelberg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University (Approval No. S-043/2026). The results will be disseminated through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publication in a peer-reviewed journal, and through presentations at academic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conferences.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PROSPERO REGISTRATION NUMBER: CRD420251071857.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10.1136/bmjopen-2025-115230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</w:t>
      </w:r>
      <w:r w:rsidR="00877039">
        <w:rPr>
          <w:rFonts w:ascii="宋体" w:eastAsia="宋体" w:hAnsi="宋体" w:cs="宋体"/>
          <w:color w:val="000000" w:themeColor="text1"/>
          <w:szCs w:val="24"/>
        </w:rPr>
        <w:t xml:space="preserve"> 42014150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03668A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3247DE" w:rsidRPr="0003668A">
        <w:rPr>
          <w:rFonts w:ascii="宋体" w:eastAsia="宋体" w:hAnsi="宋体" w:cs="宋体"/>
          <w:b/>
          <w:color w:val="FF0000"/>
          <w:szCs w:val="24"/>
        </w:rPr>
        <w:t>. J Proteome Res. 2026 Apr 21. doi: 10.1021/acs.jpro</w:t>
      </w:r>
      <w:r w:rsidR="00877039" w:rsidRPr="0003668A">
        <w:rPr>
          <w:rFonts w:ascii="宋体" w:eastAsia="宋体" w:hAnsi="宋体" w:cs="宋体"/>
          <w:b/>
          <w:color w:val="FF0000"/>
          <w:szCs w:val="24"/>
        </w:rPr>
        <w:t xml:space="preserve">teome.5c01142. Online ahead of </w:t>
      </w:r>
      <w:r w:rsidR="003247DE" w:rsidRPr="0003668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Evaluation of Data-Independent Acquisition-Based Phosphoproteomics Analysis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Mammalian and Bacterial Systems.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Liu SH(1), Call DH(2), Kitata RB(2), Attah IK(2), Chu RK(2), Gritsenko MA(2),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Boradia V(3)(4)(5), Grundner C(3)(4)(5), Day LZ(2), Jacobs JM(2).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(1)Physical Sciences Division, Pacific Northwest National Laboratory, Richland,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Washington 99354,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(2)Earth and Biological Sciences Directorate, Pacific Northwest National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Laboratory, Richland, Washington 99354,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(3)Center for Global Infectious Disease Research, Seattle Children's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Institute, P. O. Box 5371, Seattle, Washington 98145-5005,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Pediatrics, University of Washington, Seattle, Washington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98105,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Global Health, University of Washington, Seattle, Washington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98104, United States.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Recent advancements in data-independent acquisition (DIA) workflows have greatly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increased the depth and throughput of mass spectrometry-based proteomics.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However, many of these advancements remain undercharacterized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phosphoproteomics, particularly in bacteria that have fewer protein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phosphorylation events. We evaluated the impact of instrument/gradient length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(Orbitrap Astral, 15 min; Orbitrap Exploris, 90 min), analysis tools (DIA-NN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1.9.2, DIA-NN 2.3, FragPipe, Spectronaut), and library search strategies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(spectral-library versus library-free) on phosphoproteomic coverage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quantification in a human cell line and bacterial lysate. The 15 min Astral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 identified similar numbers of phosphopeptides compared to a 90 min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Exploris acquisition method across all analysis tools, demonstrating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substantial advantage in throughput. Within the Astral workflow, Spectronaut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provided the highest phosphoproteome coverage, whereas DIA-NN 1.9.2, DIA-NN 2.3,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FragPipe exhibited less quantitative variation. We compared library-free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spectral-library search strategies using the Mycobacterium tuberculosis (Mtb)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H37Rv strain. We observed greater phosphopeptide identifications yet different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phosphopeptide profiles via library-free searches in comparison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spectral-library searches. When comparing Mtb harvested at different growth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phases, phosphosite fold-changes were consistent, whereas statistical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significance varied between tools. This work can be informative for workflow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selection in DIA phosphoproteomics studies, especially for biological samples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with low phosphorylation frequencies.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10.1021/acs.jproteome.5c01142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42013821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03668A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3247DE" w:rsidRPr="0003668A">
        <w:rPr>
          <w:rFonts w:ascii="宋体" w:eastAsia="宋体" w:hAnsi="宋体" w:cs="宋体"/>
          <w:b/>
          <w:color w:val="FF0000"/>
          <w:szCs w:val="24"/>
        </w:rPr>
        <w:t xml:space="preserve">. PLoS Pathog. 2026 Apr 21;22(4):e1014054. doi: 10.1371/journal.ppat.1014054. </w:t>
      </w:r>
    </w:p>
    <w:p w:rsidR="003247DE" w:rsidRPr="0003668A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03668A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Context-specific roles for IL-17 in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Maseeme M(1)(2), Tezera LB(3), Noursadeghi M(4), Leslie A(1), Pollara G(4).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(1)Africa Health Research Institute, Durban, South 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(2)University of KwaZulu Natal, College of Health Sciences, Durban, South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(3)School of Clinical and Experimental Science, University of Southampton,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Southampton, United Kingdom.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(4)Institute of Infection, Immunity &amp; Transplantation, University College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London, London, United Kingdom.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number 17 is considered unlucky by some Italians as its Roman numerals -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XVII - can be rearranged as Vixi, a Latin expression that can be interpreted 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"my life is over". In other contexts, the number 17 is associated with wisdom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success. This paradox holds true when it comes to the role of interleukin 17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(IL-17) in tuberculosis (TB). On one hand, immune correlates of protection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studies have consistently identified IL-17 responses as key players in natural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vaccine induced protection against infection and disease. On the other,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IL-17 has been proposed as a main driver of the immunopathology that underlies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TB morbidity and mortality. Thus, while some researchers seek to develop novel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TB vaccine approaches that promote IL-17 responses, others hunt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host-directed therapeutic approaches that block its activity. In this article,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 attempt to address this conundrum and synthesise the main arguments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supporting a role for IL-17 in the protection and pathogenesis of this deadly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human infectious disease. Ultimately, as with superstition, whether the 17th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interleukin is friend or foe in human TB is likely to depend on the context.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© 2026 Maseeme et al. This is an open access article distributed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10.1371/journal.ppat.1014054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PMC13098958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42013127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53118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3247DE" w:rsidRPr="00F53118">
        <w:rPr>
          <w:rFonts w:ascii="宋体" w:eastAsia="宋体" w:hAnsi="宋体" w:cs="宋体"/>
          <w:b/>
          <w:color w:val="FF0000"/>
          <w:szCs w:val="24"/>
        </w:rPr>
        <w:t xml:space="preserve">. PLoS One. 2026 Apr 21;21(4):e0344608. doi: 10.1371/journal.pone.0344608. </w:t>
      </w:r>
    </w:p>
    <w:p w:rsidR="003247DE" w:rsidRPr="00F53118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5311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QcrB inhibitor Q203 (Telacebec) can synergize with clofazimine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clarithromycin to control a Mycobacterium avium infection.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Cheng Y(1), Mulvey K(2), Moraski GC(3), Tan X(1), Mizutare T(4), Miyagawa S(4),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Frey C(5), Miller MJ(6), Schorey JS(2).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Molecular Biology, Oklahoma State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Stillwater, Oklahoma,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University of Notre Dame, Notre Dame,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Indiana,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Chemistry and Biochemistry, Montana State University, Bozeman,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Montana,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(4)Shionogi and Co., Ltd., Osaki, Japan.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(5)Hsiri Therapeutic Inc., Philadelphia, Pennsylvania,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(6)Department of Chemistry and Biochemistry, University of Notre Dame, Notre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Dame, Indiana, United States of America.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targeting of the mycobacterial electron transport chain for drug development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has recently garnered significant clinical success. The cytochrome bcc complex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within the electron transport chain has emerged as a viable drug target,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antibiotic Q203 (Telacebec) showing excellent activity against M.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in vitro and in vivo. To determine if Q203 can function as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antibiotic against the non-tuberculosis mycobacteria M. avium and M.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intracellulare (MAC), MIC and bactericidal studies were performed, both against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various laboratory and clinical strains of MAC as well as in vivo infection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studies. These studies found that Q203 provides synergistic activity against all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tested MAC isolates when combined with clarithromycin and provided significant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added benefit in a acute M. avium mouse infection model when combined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clarithromycin and clofazimine.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© 2026 Cheng et al. This is an open access article distributed under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10.1371/journal.pone.0344608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PMC13098918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42013119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53118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F53118">
        <w:rPr>
          <w:rFonts w:ascii="宋体" w:eastAsia="宋体" w:hAnsi="宋体" w:cs="宋体"/>
          <w:b/>
          <w:color w:val="FF0000"/>
          <w:szCs w:val="24"/>
        </w:rPr>
        <w:t>4</w:t>
      </w:r>
      <w:r w:rsidR="002946F0">
        <w:rPr>
          <w:rFonts w:ascii="宋体" w:eastAsia="宋体" w:hAnsi="宋体" w:cs="宋体"/>
          <w:b/>
          <w:color w:val="FF0000"/>
          <w:szCs w:val="24"/>
        </w:rPr>
        <w:t>0</w:t>
      </w:r>
      <w:r w:rsidRPr="00F53118">
        <w:rPr>
          <w:rFonts w:ascii="宋体" w:eastAsia="宋体" w:hAnsi="宋体" w:cs="宋体"/>
          <w:b/>
          <w:color w:val="FF0000"/>
          <w:szCs w:val="24"/>
        </w:rPr>
        <w:t>. Transpl Infect Dis. 2026 Apr 21:e70220. doi: 10.1</w:t>
      </w:r>
      <w:r w:rsidR="00F53118" w:rsidRPr="00F53118">
        <w:rPr>
          <w:rFonts w:ascii="宋体" w:eastAsia="宋体" w:hAnsi="宋体" w:cs="宋体"/>
          <w:b/>
          <w:color w:val="FF0000"/>
          <w:szCs w:val="24"/>
        </w:rPr>
        <w:t xml:space="preserve">111/tid.70220. Online ahead of </w:t>
      </w:r>
      <w:r w:rsidRPr="00F5311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Disseminated Mycobacterium bovis-BCG Infection Following Intravesical BCG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Administration in Solid Organ Transplant Recipients.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Varanasi P(1)(2), Wengenack N(3), Steidley DE(1)(4), Kodali L(1)(2), R Vikram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H(1)(5).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(1)Transplant Center, Mayo Clinic, Phoenix, Arizona,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(2)Division of Nephrology &amp; Transplant Nephrology, Mayo Clinic, Phoenix,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Arizona,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(3)Division of Clinical Microbiology, Mayo Clinic, Rochester, Minnesota,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(4)Division of Advanced Heart Failure &amp; Transplant, Mayo Clinic, Phoenix,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Arizona,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(5)Division of Infectious Diseases, Mayo Clinic, Phoenix, Arizona, USA.</w:t>
      </w:r>
    </w:p>
    <w:p w:rsidR="003247DE" w:rsidRPr="00F53118" w:rsidRDefault="003247DE" w:rsidP="003247DE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5311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Intravesical Bacillus Calmette-Guerin (BCG) is a live attenuated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vaccine for tuberculosis. Intravesical BCG (iBCG) administration is a highly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effective immunotherapy for non-muscle invasive bladder cancer (NMIBC). Although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live attenuated vaccines are generally contraindicated in solid organ transplant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recipients (SOTR), iBCG has been utilized for NMIBC in SOTR. We describe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clinical manifestations, management, and outcomes of disseminated Mycobacterium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bovis-BCG infection (Mb-BCGi) following iBCG therapy in SOTR for NMIBC.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5311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All adult patients (&gt; 18 years of age) diagnosed with NMIBC who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received iBCG across three tertiary referral and transplant centers between 2000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2025 were identified. The study cohort consisted of SOTR who had received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iBCG for NMIBC and subsequently developed disseminated Mb-BCGi. English language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literature review was performed to identify additional cases.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5311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 total of 4207 patients received iBCG during the study period. Thirty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(0.71%) were SOTR, of whom two (6.7%) developed disseminated Mb-BCGi, including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bloodstream infection and prostate abscesses. Literature review identified two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additional disseminated Mb-BCGi cases in SOTR with lungs, bloodstream,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native kidney involvement, and one fatality. All cases required extended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antimycobacterial therapy. Median times from SOT to Mb-BCGi and from iBCG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Mb-BCGi were 104 and 8 months, respectively.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F5311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SOTR appear to be at a higher risk of disseminated Mb-BCGi following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iBCG. Administration of iBCG in SOTR with NMIBC warrants careful risk-benefit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assessment and subsequent close monitoring.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 Wiley Periodicals LLC.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10.1111/tid.70220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42012615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53118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3247DE" w:rsidRPr="00F53118">
        <w:rPr>
          <w:rFonts w:ascii="宋体" w:eastAsia="宋体" w:hAnsi="宋体" w:cs="宋体"/>
          <w:b/>
          <w:color w:val="FF0000"/>
          <w:szCs w:val="24"/>
        </w:rPr>
        <w:t>. Infect Immun. 2026 Apr 21:e0050025. doi: 10.1128</w:t>
      </w:r>
      <w:r w:rsidR="00F53118" w:rsidRPr="00F53118">
        <w:rPr>
          <w:rFonts w:ascii="宋体" w:eastAsia="宋体" w:hAnsi="宋体" w:cs="宋体"/>
          <w:b/>
          <w:color w:val="FF0000"/>
          <w:szCs w:val="24"/>
        </w:rPr>
        <w:t xml:space="preserve">/iai.00500-25. Online ahead of </w:t>
      </w:r>
      <w:r w:rsidR="003247DE" w:rsidRPr="00F5311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Construction and characterization of novel Mycobacterium tuberculosis-derived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triple and quadruple knockout vaccines against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Garnica O(1), Veerapandian R(1), Das K(1), Mishra A(2), Rawat V(2), Carmona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A(1), Chauhan V(1), Kumar R(1), Chacon J(3), Khan A(2), Ramos EI(4), Gadad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SS(5), Jagannath C(2), Dhandayuthapani S(1).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(1)Center of Emphasis in Infectious Diseases, Paul L. Foster School of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Texas Tech University Health Sciences Center El Paso, El Paso, Texas,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Pathology and Genomic Medicine, Houston Methodist Research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Institute &amp; Weill Cornell Medical College, Houston, Texas,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Medical Education, Paul L. Foster School of Medicine, Texas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Tech University Health Sciences Center El Paso, El Paso, Texas,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Biological Sciences, University of Texas El Paso, El Paso,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Texas,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(5)Center of Emphasis in Cancer, Department of Molecular and Translational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Medicine, Paul L. Foster School of Medicine, Texas Tech University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Sciences Center El Paso, El Paso, Texas,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(TB) is a deadly disease that claims the lives of over a million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people each year worldwide. The Bacille Calmette-Guérin vaccine has long been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used to protect against TB, but it produces variable effects across different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populations and fails to protect against adult pulmonary TB. Therefore, there 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 urgent need for alternative vaccines that can offer better protection.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have developed a strategy for the rational deletion of virulence-related genes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Mycobacterium tuberculosis (Mtb) to create hyperattenuation that also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enhances immunogenicity. Previously, we generated both single 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fbpA) and double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knockout (DKO) 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fbpA-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sapM) mutants of Mtb and assessed their immunogenicity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efficacy using mice. Herein, we have created triple knockout (TKO)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quadruple knockout (QKO) strains to enhance the immunogenicity and safety of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DKO strain by deleting the zmp1 and dosR genes. The resulting TKO strains, TKO-Z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fbpA-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sapM-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zmp1) and TKO-D 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fbpA-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sapM-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dosR), and the QKO strain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fbpA-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sapM-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>zmp1-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dosR), were evaluated for their immunogenicity and safety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mice. Whereas TKO-Z and QKO strains exhibited superior immunogenicity compared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the DKO strain, their protective efficacy in mice was comparable. However,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survival studies involving SCID mice indicated that the QKO strain was highly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attenuated. Therefore, rational deletion of genes in Mtb seems to be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innovative approach for developing safer and more efficacious vaccines against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10.1128/iai.00500-25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42012295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53118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3247DE" w:rsidRPr="00F53118">
        <w:rPr>
          <w:rFonts w:ascii="宋体" w:eastAsia="宋体" w:hAnsi="宋体" w:cs="宋体"/>
          <w:b/>
          <w:color w:val="FF0000"/>
          <w:szCs w:val="24"/>
        </w:rPr>
        <w:t>. Proteins. 2026 Apr 21. doi: 10.1002/prot.70139.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Mycobacterium tuberculosis Rv0132c Gene Product Mtb-FGD2 Can Act as 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F(420)-Dependent Glucose Dehydrogenase.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Aderemi AV(1)(2), Snee M(1)(3), Tunnicliffe RB(4), Johanissen LO(1), Cliff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MJ(1), Levy CW(1), Heyes DJ(1), Golovanova M(1), Jowitt TA(3), Hay S(1), Munro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AW(1), Waltho JP(1)(5), Leys D(1).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(1)Manchester Institute of Biotechnology, Department of Chemistry,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Manchester, Manchester,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(2)Osun State University, Osogbo, Osun State, Nigeria.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(3)School of Biological Sciences, Faculty of Biology, Medicine and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Michael Smith Building, University of Manchester, Manchester,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(4)Biomolecular Analysis Core Facility, Faculty of Biology, Medicine and Health,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Michael Smith Building, University of Manchester, Manchester,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(5)School of Biosciences, The University of Sheffield, Sheffield,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role of the cell envelope-associated Rv0132c/FGD2 from Mycobacterium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has long been a subject of debate. Importantly, FGD2 is found only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pathogenic mycobacteria, making it a potential drug target. While some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suggest it functions as a glucose-6-phosphate dehydrogenase, others propose it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acts instead as an F420-dependent hydroxy-mycolic acid dehydrogenase-an activity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linked to cell-wall remodeling and inhibition by the anti-tubercular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pretomanid. Yet, direct evidence for either activity has been lacking. Here,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heterologously express and purify active Mtb-FGD2, and demonstrate that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enzyme binds the F420 cofactor with nanomolar affinity. Crystal structures for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both the apo-form and the F420 complex reveal that the Mtb-FGD2 active site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architecture is consistent with sugar substrates but notably lacks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phosphate-binding pocket. Biochemical assays confirm that Mtb-FGD2 functions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efficiently as an F420-dependent glucose dehydrogenase in vitro. Computational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docking combined with molecular dynamics simulations further supports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formation of a catalytically plausible β-D-glucose:F420 ternary complex. When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coupled to other F420-dependent enzymes, Mtb-FGD2 readily supports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glucose-driven F420.H2-dependent oxidoreductase activity. Our data thus suggest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that the Mtb-FGD2 provides reduced F420.H2 in a glucose-dependent manner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support mycobacterial F420.H2-dependent oxidoreductases in the cell envelope.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 The Author(s). PROTEINS: Structure, Function, and Bioinformatics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published by Wiley Periodicals LLC.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10.1002/prot.70139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42012189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F53118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3247DE" w:rsidRPr="00F53118">
        <w:rPr>
          <w:rFonts w:ascii="宋体" w:eastAsia="宋体" w:hAnsi="宋体" w:cs="宋体"/>
          <w:b/>
          <w:color w:val="FF0000"/>
          <w:szCs w:val="24"/>
        </w:rPr>
        <w:t>. BMC Infect Dis. 2026 Apr 20. doi: 10.1186/s1287</w:t>
      </w:r>
      <w:r w:rsidR="00F53118">
        <w:rPr>
          <w:rFonts w:ascii="宋体" w:eastAsia="宋体" w:hAnsi="宋体" w:cs="宋体"/>
          <w:b/>
          <w:color w:val="FF0000"/>
          <w:szCs w:val="24"/>
        </w:rPr>
        <w:t xml:space="preserve">9-026-13313-7. Online ahead of </w:t>
      </w:r>
      <w:r w:rsidR="003247DE" w:rsidRPr="00F5311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Global and regional trends in multidrug- or rifampicin-resistant tuberculosis,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2000-2024 with forecasts to 2030: a systematic review and meta-analysis.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Hossain A(1)(2), Asmar AE(3), Almheiri A(3), Almheiri H(3), Alameddine M(4).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(1)College of Health Sciences, University of Sharjah, Sharjah, United Arab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Emirates. ahmed.hossain@saistbd.org.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North South University, Dhaka, Bangladesh.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ahmed.hossain@saistbd.org.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(3)College of Health Sciences, University of Sharjah, Sharjah, United Arab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Emirates.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(4)School of Medicine, Medical University of Bahrain, Al Muharraq, Bahrain.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10.1186/s12879-026-13313-7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42010504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30F81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3247DE" w:rsidRPr="00930F81">
        <w:rPr>
          <w:rFonts w:ascii="宋体" w:eastAsia="宋体" w:hAnsi="宋体" w:cs="宋体"/>
          <w:b/>
          <w:color w:val="FF0000"/>
          <w:szCs w:val="24"/>
        </w:rPr>
        <w:t>. Sci Rep. 2026 Apr 20. doi: 10.1038/s41598-026-48332-6.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Knowledge, attitude, and practices of households toward tuberculosis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transmission and early diagnosis.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Adow AI(1), Ali SM(2), Abdi BM(2), Bashir SG(3)(4).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(1)Faculty of Health Sciences and Tropical Medicine, Somali National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Mogadishu, Somalia. Addow404@gmail.com.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(2)Faculty of Health Sciences and Tropical Medicine, Somali National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Mogadishu, Somalia.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(3)Center for Health Research and Innovation, Somali National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Mogadishu, Somalia.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(4)Faculty of Health Science, Salaam University, mogadishu, Somalia.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10.1038/s41598-026-48332-6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42010321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30F81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3247DE" w:rsidRPr="00930F81">
        <w:rPr>
          <w:rFonts w:ascii="宋体" w:eastAsia="宋体" w:hAnsi="宋体" w:cs="宋体"/>
          <w:b/>
          <w:color w:val="FF0000"/>
          <w:szCs w:val="24"/>
        </w:rPr>
        <w:t>. Mikrochim Acta. 2026 Apr 20;193(5):324. doi: 10.1007/s00604-026-08007-5.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(Cu-S)(n) MOF-polyaniline based dual-platform biosensing for blood plasma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urine detection of ESAT-6 toward early tuberculosis diagnosis.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Chiang PH(1), Liang ZR(1), Lu YH(1), Chen SH(1), Tang RT(1), Yu YH(2), Ho ML(3).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Chemistry, Fu Jen Catholic University, New Taipei City, 242,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(2)Department of Chemistry, Fu Jen Catholic University, New Taipei City, 242,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Taiwan. 084916@mail.fju.edu.tw.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Chemistry, Fu Jen Catholic University, New Taipei City, 242,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Taiwan. 157382@mail.fju.edu.tw.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Early and accessible diagnosis of tuberculosis (TB) remains a global health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challenge, particularly in low- and middle-income countries. Early Secreted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Antigenic Target 6 kDa (ESAT-6), released during initial infection, is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promising biomarker for TB detection. However, most current assays for 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detection depend on complex instrumentation and trained personnel, limiting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their utility in resource-constrained settings. Here, we developed dual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biosensing platforms based on a (Cu–S)n metal-organic framework–polyaniline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(MOF–PANI) composite for ESAT-6 detection in blood plasma and urine.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paper-based microfluidic resistive immunosensor with pulsed light sintering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optimization enabled quantification through resistance changes, achieving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detection range of 195 pM–50 nM with a limit of detection (LOD) of 39.2 pM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human blood plasma. In parallel, a glassy carbon electrode–based electrochemical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sensor was fabricated by covalent antibody immobilization on MOF–PANI, followed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by bovine serum albumin (BSA) blocking. Cyclic voltammetry revealed a detection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range of 23.6 fM–1.56 nM with an ultralow LOD of 1.68 fM in artificial urine,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along with excellent reproducibility and stability. Together, these results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highlight the versatility of MOF–PANI composites i</w:t>
      </w:r>
      <w:r w:rsidR="00930F81">
        <w:rPr>
          <w:rFonts w:ascii="宋体" w:eastAsia="宋体" w:hAnsi="宋体" w:cs="宋体"/>
          <w:color w:val="000000" w:themeColor="text1"/>
          <w:szCs w:val="24"/>
        </w:rPr>
        <w:t xml:space="preserve">n enabling multi-matrix ESAT-6 </w:t>
      </w:r>
      <w:r w:rsidRPr="003247DE">
        <w:rPr>
          <w:rFonts w:ascii="宋体" w:eastAsia="宋体" w:hAnsi="宋体" w:cs="宋体"/>
          <w:color w:val="000000" w:themeColor="text1"/>
          <w:szCs w:val="24"/>
        </w:rPr>
        <w:t>detection, offering complementary advantages of bl</w:t>
      </w:r>
      <w:r w:rsidR="00930F81">
        <w:rPr>
          <w:rFonts w:ascii="宋体" w:eastAsia="宋体" w:hAnsi="宋体" w:cs="宋体"/>
          <w:color w:val="000000" w:themeColor="text1"/>
          <w:szCs w:val="24"/>
        </w:rPr>
        <w:t xml:space="preserve">ood plasma-based point-of-care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testing and urine-based non-invasive diagnostics. </w:t>
      </w:r>
      <w:r w:rsidR="00930F81">
        <w:rPr>
          <w:rFonts w:ascii="宋体" w:eastAsia="宋体" w:hAnsi="宋体" w:cs="宋体"/>
          <w:color w:val="000000" w:themeColor="text1"/>
          <w:szCs w:val="24"/>
        </w:rPr>
        <w:t xml:space="preserve">This integrated strategy shows </w:t>
      </w:r>
      <w:r w:rsidRPr="003247DE">
        <w:rPr>
          <w:rFonts w:ascii="宋体" w:eastAsia="宋体" w:hAnsi="宋体" w:cs="宋体"/>
          <w:color w:val="000000" w:themeColor="text1"/>
          <w:szCs w:val="24"/>
        </w:rPr>
        <w:t>strong potential for scalable, accessible, and accurate early TB diagnosis.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GRAPHICAL ABSTRACT: [Image: see text]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available at 10.1007/s00604-026-08007-5.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10.1007/s00604-026-08007-5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PMC13095904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42010163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30F81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3247DE" w:rsidRPr="00930F81">
        <w:rPr>
          <w:rFonts w:ascii="宋体" w:eastAsia="宋体" w:hAnsi="宋体" w:cs="宋体"/>
          <w:b/>
          <w:color w:val="FF0000"/>
          <w:szCs w:val="24"/>
        </w:rPr>
        <w:t>. Sci Rep. 2026 Apr 21. doi: 10.1038/s41598-026-49174-y.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Identification of potential MenT3 inhibitors for Mycobacterium tuberculosis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using the generative artificial intelligence and SilicoXplore platform.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Alsarra IA(1), Suryawanshi VS(2)(3), Al-Mohizea AM(1), Patil PC(4), Chikhale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R(5), Islam MA(6)(7).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Pharmaceutics, College of Pharmacy, King Saud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National Address: RGSA8707, P.O. Box 2457, Riyadh, 11451, Saudi Arabia.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(2)SilicoScientia Private Limited, Nagananda Commercial Complex, No. 07/3, 15/1,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18th Main Road, Jayanagar 9th Block, Bengaluru, 560 041,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(3)SilicoScientia Private Limited, Centre for Cellular and Molecular Platforms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(C-CAMP), GKVK Campus, Bellary Road, Bengaluru, 560 065,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Bioinformatics, Rajiv Gandhi Institute of IT and Biotechnology,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Bharati Vidyapeeth Deemed to be University, Pune-Satara Road, Pune, India.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Pharmaceutical and Biological Chemistry, School of Pharmacy,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College London, London, UK.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(6)SilicoScientia Private Limited, Nagananda Commercial Complex, No. 07/3, 15/1,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18th Main Road, Jayanagar 9th Block, Bengaluru, 560 041, India.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ataul.islam@silicoscientia.com.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(7)SilicoScientia Private Limited, Centre for Cellular and Molecular Platforms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(C-CAMP), GKVK Campus, Bellary Road, Bengaluru, 560 065, India.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ataul.islam@silicoscientia.com.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10.1038/s41598-026-49174-y</w:t>
      </w:r>
    </w:p>
    <w:p w:rsidR="003247DE" w:rsidRPr="003247DE" w:rsidRDefault="00930F81" w:rsidP="003247DE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42009741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30F81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3247DE" w:rsidRPr="00930F81">
        <w:rPr>
          <w:rFonts w:ascii="宋体" w:eastAsia="宋体" w:hAnsi="宋体" w:cs="宋体"/>
          <w:b/>
          <w:color w:val="FF0000"/>
          <w:szCs w:val="24"/>
        </w:rPr>
        <w:t>. BMJ Open. 2026 Apr 20;16(4):e116065. doi: 10.1136/bmjopen-2025-116065.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Economic evidence of health technology innovations for the diagnosis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extrapulmonary TB in resource-limited settings: a scoping review protocol.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Nyamasve JG(1)(2), Katena NA(3), Shamu S(2), Mutsvangwa J(2), Esmail A(4).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(1)Lung Infection and Immunity Unit, Division of Pulmonology and UCT Lung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Institute, University of Cape Town Department of Medicine, Cape Town, South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Africa julietsvuura@gmail.com.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(2)Biomedical Research and Training Institute, Harare, Harare Province,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Global, Public Health and Family Medicine,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Zimbabwe, Harare, Zimbabwe.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(4)Lung Infection and Immunity Unit, Division of Pulmonology and UCT Lung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Institute, University of Cape Town Department of Medicine, Cape Town, South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30F81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Extrapulmonary tuberculosis (EPTB) poses a significant diagnostic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economic challenge in HIV endemic, low-resource settings due to its complex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presentation and current diagnostic tools limitations. While accurate and timely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diagnosis is critical for reducing morbidity, mortality and health system costs,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economic evaluations of EPTB diagnostics remain sparse and fragmented. This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protocol aims to map existing evidence on the economic evaluation of diagnostic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innovations for EPTB in low-resource settings.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30F81">
        <w:rPr>
          <w:rFonts w:ascii="宋体" w:eastAsia="宋体" w:hAnsi="宋体" w:cs="宋体"/>
          <w:b/>
          <w:color w:val="000000" w:themeColor="text1"/>
          <w:szCs w:val="24"/>
        </w:rPr>
        <w:t xml:space="preserve">METHODS AND ANALYSIS: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This scoping review protocol follows the Joanna Briggs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Institute (JBI) methodological framework and registered on the Open Science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Framework. Peer-reviewed articles, grey literature and official reports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published between 2000 and 2025 will be searched in PubMed, MEDLINE, Google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Scholar, Scopus and Science Direct. The search strategy is structured using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Population, Intervention, Comparator, Outcome, Time, Study design and Setting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(PICOTSS) framework, and will be peer-reviewed using the Peer Review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Electronic Search Strategies (PRESS) guideline. Study selection, data charting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extraction will be performed independently by two reviewers. Data will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charted iteratively, and the methodological quality of selected economic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evaluations will be appraised using the Drummond checklist. Results will be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synthesised in narrative summaries and tabular formats. Final reporting will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follow the Preferred Reporting Items for Systematic Reviews and Meta-Analyses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Extension for Scoping Reviews (PRISMA-ScR) reporting guideline.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930F81">
        <w:rPr>
          <w:rFonts w:ascii="宋体" w:eastAsia="宋体" w:hAnsi="宋体" w:cs="宋体"/>
          <w:b/>
          <w:color w:val="000000" w:themeColor="text1"/>
          <w:szCs w:val="24"/>
        </w:rPr>
        <w:t xml:space="preserve">ETHICS AND DISSEMINATION: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For review of previously published data, ethical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approval is not required. Findings will be disseminated in professional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networks, stakeholder meetings and a peer-reviewed journal.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TRIAL REGISTRATION NUMBER: OSF Registration DOI 10.17605/OSF.IO/BTCPG.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commercial re-use. See rights and permissions. Published by BMJ Group.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10.1136/bmjopen-2025-116065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</w:t>
      </w:r>
      <w:r w:rsidR="00930F81">
        <w:rPr>
          <w:rFonts w:ascii="宋体" w:eastAsia="宋体" w:hAnsi="宋体" w:cs="宋体"/>
          <w:color w:val="000000" w:themeColor="text1"/>
          <w:szCs w:val="24"/>
        </w:rPr>
        <w:t xml:space="preserve"> 42009380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930F81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3247DE" w:rsidRPr="00930F81">
        <w:rPr>
          <w:rFonts w:ascii="宋体" w:eastAsia="宋体" w:hAnsi="宋体" w:cs="宋体"/>
          <w:b/>
          <w:color w:val="FF0000"/>
          <w:szCs w:val="24"/>
        </w:rPr>
        <w:t xml:space="preserve">. PLoS One. 2026 Apr 20;21(4):e0347022. doi: 10.1371/journal.pone.0347022. </w:t>
      </w:r>
    </w:p>
    <w:p w:rsidR="003247DE" w:rsidRPr="00930F81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930F8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Multi-level determinants of tuberculosis treatment completion in rural Uganda: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cross-sectional study.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Turyasiima M(1)(2), Muliika D(3), Turinawe G(4), Acheng M(4), Ikiriza A(3),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Alinde A(3), Natureeba P(5), Nkwansiibwe A(2), Akot BG(2), Wandera Kayizzi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SW(4), Asaasira D(6), Nantege S(6), Oode ID(2), Wesonga HB(4), Atuhaire RK(7),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Kooko R(8).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Standards Accreditation and Patient Protection, Ministry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Health, Kampala,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(2)Faculty of Clinical Medicine and Dentistry, Kampala International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(3)Faculty of Health Sciences, Uganda Martyrs University, Kampala,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(4)Division of STD/AIDs Control, Ministry of Health, Kampala,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Educational Foundations and Psychology, Mbarara University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(6)Department of Health Sciences, Faculty of Science and Technology, Cavendish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 Uganda, Kampala,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(7)Department of Epidemiology, Baylor Foundation, Kampala,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(8)Department of Epidemiology, Africa CDC, Kampala, Uganda.</w:t>
      </w:r>
    </w:p>
    <w:p w:rsidR="003247DE" w:rsidRPr="00CF5562" w:rsidRDefault="003247DE" w:rsidP="003247DE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CF556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(TB) treatment completion rates in high-burden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countries like Uganda often fall short of the WHO End TB Strategy target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 xml:space="preserve">≥90%. This study evaluated multilevel determinants of treatment completion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guide evidence-based improvement strategies in rural Western Uganda.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CF556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 conducted a cross-sectional, multi-center analytical study of 224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patients with drug-susceptible TB across four public health facilities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Kakumiro District. Eligible participants had been on treatment for at least six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months. Data collected via structured questionnaires were validated against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facility TB registers. Multivariable logistic regression identified independent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predictors, reported as adjusted odds ratios (AOR) with 95% confidence intervals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(CI).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CF556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The treatment completion rate was 82.6% (185/224), with a 30.4% TB-HIV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co-infection rate. Significant positive predictors included high TB knowledge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14.0; 95% CI: 3.06-24.5), high economic status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7.2; 95% CI: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1.63-31.5), belief in treatment efficacy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6.2; 95% CI: 2.02-18.8),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respectful health worker behavior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5.0; 95% CI: 2.15-11.83).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Community-level support was critical, specifically religious/community leader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advocacy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4.2; 95% CI: 1.84-9.51) and community health worker (CHW) home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visits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3.5; 95% CI: 1.64-7.72). Waiting time less than 30 minutes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6.3, 95% CI: 1.91-20.96) also positively impacted TB treatment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completion. Major negative predictors were male gender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0.3; 95% CI: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0.11-0.86), drug stockouts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0.3; 95% CI: 0.11-0.70), belief in traditional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cures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0.3; 95% CI: 0.13-0.71), and stigma (AOR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=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0.4; 95% CI: 0.16-0.80).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CF556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Achieving the WHO End TB targets requires integrated, multilevel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interventions. Efforts should focus on male-targeted engagement, strengthening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supply chains to eliminate drug stockouts, enhancing CHW-led community outreach,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and reducing stigma to ensure equitable treatment success.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© 2026 Turyasiima et al. This is an open access article distributed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10.1371/journal.pone.0347022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PMC13094977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42008452 [Indexed for MEDLINE]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F5562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 xml:space="preserve">. PLOS Glob Public Health. 2026 Apr 20;6(4):e0006315. doi: </w:t>
      </w:r>
    </w:p>
    <w:p w:rsidR="003247DE" w:rsidRPr="00CF5562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CF5562">
        <w:rPr>
          <w:rFonts w:ascii="宋体" w:eastAsia="宋体" w:hAnsi="宋体" w:cs="宋体"/>
          <w:b/>
          <w:color w:val="FF0000"/>
          <w:szCs w:val="24"/>
        </w:rPr>
        <w:t>10.1371/journal.pgph.0006315. eCollection 2026.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Spatiotemporal patterns of tuberculosis in urban slums and urban-rural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transition zones: evidence from Tétouan, Morocco, 2019-2023.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Ez-Zari A(1), Herrador Z(2)(3), Farouk L(1), Mezzoug N(4), Boulaich A(5), Bouti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K(6)(7), Mennane Z(1), Elmtili N(1).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Biology, Laboratory of Biology and Health, Food Science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Health Research Team (UAE/U16FS), Faculty of Sciences, Abdelmalek Essaâdi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University, Tétouan, Morocco.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(2)National Center for Epidemiology, Instituto de Salud Carlos III, Madrid,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(3)CIBER Epidemiología y Salud Pública (CIBERESP), Madrid, Spain.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Biology, Laboratory of Applied Chemistry, Microbiology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Biotechnologies, Faculty of Sciences, Abdelmalek Essaâdi University, Tétouan,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(5)Department of the Health Establishments Network, Ministry of Health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Social Protection, Tétouan, Morocco.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(6)Laboratory of Life and Health Sciences, Faculty of Medicine and Pharmacy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Tangier, Abdelmalek Essaâdi University, Tangier, Morocco.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(7)Department of Pulmonology, Mohammed VI University Hospital, Tangier, Morocco.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Morocco. This study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analyzed spatiotemporal patterns of TB cases in Tétouan, Morocco using routine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surveillance data from 2019-2023 (3,614 cases). Temporal trends and seasonality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were assessed using seasonal-trend decomposition, spatial dependence using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Global Moran's I and Getis-Ord Gi*; and space-time clustering using Kulldorff's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scan statistic. The average annual TB incidence rate was 113 per 100,000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population. Men accounted for 62.94% (2,272/3,614) of cases, with a mean age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40.0 years (SD 19.1). Pulmonary TB (PTB) represented 56.71% (2,049/3,614) of 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cases, of which 89.87% (1,828/2,034) were bacteriologically confirmed.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Notifications declined from 2019 to 2021, coinciding with COVID-19-related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service disruptions, followed by a resurgence in 2022-2023. Seasonal peaks were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observed mainly in spring and autumn. Spatial analyses identified a persistent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high-incidence hotspot in the urban municipality of Tétouan. At the district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level, space-time analyses using Monte Carlo permutation tests implemented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SaTScan confirmed significant PTB clustering in urban slum districts,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relative risks (RR) ranging from 1.90 to 2.03 (p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&lt;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0.01), suggesting stable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reservoirs of TB transmission. Over time, clustering expanded beyond the urban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core, with emerging TB hotspots in peri-urban communes (Azla, Zaitoune, and Beni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Karrich). At the commune level, Azla and Zaitoune formed the most likely PTB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cluster (RR 2.20 during 2022-2023;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&lt;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0.001), while a secondary high-risk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cluster was detected in a rural commune (RR up to 3.00; p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>&lt;</w:t>
      </w:r>
      <w:r w:rsidRPr="003247DE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0.01). These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findings indicate that slums are entrenched reservoirs of transmission in urban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settings, while peri-urban zones are emerging hotspots shaped by urbanization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mobility. Targeted strategies-intensified case detection and social support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slums, mobile diagnostics in peri-urban and rural areas, and seasonally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aligned control- combined with routine spatiotemporal surveillance may help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reduce geographic inequities and strengthen TB control efforts.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Copyright: © 2026 Ez-Zari et al. This is an open access article distributed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10.1371/journal.pgph.0006315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PMCID: PMC13095008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42008420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F5562" w:rsidRDefault="002946F0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>. HIV Med. 2026 Apr 20. doi: 10.1111/hiv.70245.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Twice-daily bictegravir during rifampicin-based tuberculosis therapy: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pragmatic alternative.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Sánchez-Cano JG(1)(2), Muñoz-Echeverría L(2), Casco-García M(2), Moreno-Núñez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L(1).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(1)Infectious Diseases Unit, Hospital Universitario Fundación Alcorcón, Madrid,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(2)Internal Medicine Unit, Hospital Universitario Fundación Alcorcón, Madrid,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HIV-tuberculosis coinfection remains a major global health challenge and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concomitant use of antiretroviral therapy with rifampicin-based tuberculosis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treatment is frequently complicated by clinically relevant drug-drug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interactions. Rifampicin strongly induces CYP3A4 and UGT1A1 enzymes, leading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significant reductions in plasma concentrations of several integrase strand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transfer inhibitors, including bictegravir. As a result, recommended strategies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usually involve modifying antiretroviral therapy to rifampicin-compatible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regimens such as dolutegravir administered twice daily or using rifabutin-based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tuberculosis therapy. However, these alternatives may not always be feasible 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well tolerated in routine clinical practice. Increasing pharmacokinetic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understanding of bictegravir and emerging clinical data suggest that dose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intensification may partially overcome rifampicin-induced reductions in drug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exposure. In this letter, we explore the potential role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bictegravir/emtricitabine/tenofovir alafenamide administered twice daily during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rifampicin-based tuberculosis treatment as a pragmatic option in selected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patients when standard therapeutic approaches cannot be used.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2026 British HIV Association.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10.1111/hiv.70245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42007964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F5562" w:rsidRDefault="005E16AD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 xml:space="preserve">1. Clin Microbiol Rev. 2026 Apr 20:e0035325. doi: 10.1128/cmr.00353-25. Online </w:t>
      </w:r>
    </w:p>
    <w:p w:rsidR="003247DE" w:rsidRPr="00CF5562" w:rsidRDefault="003247DE" w:rsidP="003247DE">
      <w:pPr>
        <w:rPr>
          <w:rFonts w:ascii="宋体" w:eastAsia="宋体" w:hAnsi="宋体" w:cs="宋体"/>
          <w:b/>
          <w:color w:val="FF0000"/>
          <w:szCs w:val="24"/>
        </w:rPr>
      </w:pPr>
      <w:r w:rsidRPr="00CF556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Management of latent tuberculosis infection in patients with kidney disease.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Chancharoenthana W(1)(2), Siripoon T(1)(3), Kamolratanakul S(1)(2)(3), Luvira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V(1)(3), Phumratanaprapin W(1), Schultz MJ(4)(5)(6), Ronco C(7)(8)(9),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Pitisuttithum P(1)(3).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Clinical Tropical Medicine, Faculty of Tropical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Mahidol University, Bangkok,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(2)Tropical Immunology and Translational Research Unit (TITRU), Department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Clinical Tropical Medicine, Faculty of Tropical Medicine, Mahidol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(3)Vaccine Trial Centre, Faculty of Tropical Medicine, Mahidol University,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Bangkok,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(4)Department of Intensive Care, Laboratory of Experimental Intensive Care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Anesthesiology (L·E·I·C·A), Amsterdam University Medical Centers, Location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'AMC', Amsterdam, the Netherlands.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(5)Centre for Tropical Medicine and Global Health, Nuffield Department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Medicine, Oxford University, Oxford, United Kingdom.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(6)Mahidol-Oxford Tropical Medicine Research Unit, Faculty of Tropical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(7)International Renal Research Institute of Vicenza (IRRIV), Vicenza, Veneto,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(8)Department of Nephrology, Dialysis and Transplantation, San Bortolo Hospital,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Vicenza, Italy.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(9)Department of Medicine (DIMED), Universita degli Studi di Padova, Padua,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Veneto, Italy.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CF5562">
        <w:rPr>
          <w:rFonts w:ascii="宋体" w:eastAsia="宋体" w:hAnsi="宋体" w:cs="宋体"/>
          <w:b/>
          <w:color w:val="000000" w:themeColor="text1"/>
          <w:szCs w:val="24"/>
        </w:rPr>
        <w:t>SUMMARY</w:t>
      </w:r>
      <w:r w:rsidR="00CF5562" w:rsidRPr="00CF5562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common and preventable among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patients with chronic kidney disease (CKD), where uremia and iatrogenic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immunosuppression heighten reactivation risk. This narrative review synthesizes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evidence across pre-dialysis CKD, dialysis, and kidney transplantation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propose a pragmatic care pathway. In advanced CKD, the tuberculin skin test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performs poorly, whereas interferon-γ release assays (IGRAs) are preferred.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Screening should be risk-targeted in pre-dialysis CKD, systematic at dialysis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initiation, and mandatory pre-transplant for candidates and living donors.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Following a positive test, clinicians must exclude active tuberculosis via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clinical assessment and chest imaging before starting preventive therapy.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Short-course rifamycin-based regimens (4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>months of daily rifampin [4R], 3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months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of once</w:t>
      </w:r>
      <w:r w:rsidRPr="003247DE">
        <w:rPr>
          <w:rFonts w:ascii="MS Gothic" w:eastAsia="宋体" w:hAnsi="MS Gothic" w:cs="MS Gothic"/>
          <w:color w:val="000000" w:themeColor="text1"/>
          <w:szCs w:val="24"/>
        </w:rPr>
        <w:t>‑</w:t>
      </w:r>
      <w:r w:rsidRPr="003247DE">
        <w:rPr>
          <w:rFonts w:ascii="宋体" w:eastAsia="宋体" w:hAnsi="宋体" w:cs="宋体"/>
          <w:color w:val="000000" w:themeColor="text1"/>
          <w:szCs w:val="24"/>
        </w:rPr>
        <w:t>weekly isoniazid plus rifapentine [3HP], or 3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months of daily isoniazid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plus rifampin [3HR]) enhance completion rates compared with 9</w:t>
      </w:r>
      <w:r w:rsidRPr="003247DE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months of daily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isoniazid (9H). In transplant recipients, rifamycin interactions with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calcineurin and Mammalian target of rapamycin (mTOR) inhibitors typically favor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9H; rifamycins demand expert multidisciplinary management with intensive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therapeutic drug monitoring. Programmatic data from dialysis units show high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completion with tolerable toxicity, affirming routine feasibility. We integrate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IGRA-based screening at critical transitions with tailored regimen selection,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pyridoxine coadministration for isoniazid, and structured safety monitoring.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Priorities include validating novel Mycobacterium tuberculosis antigen-based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skin tests in CKD and developing implementation strategies to standardize renal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care. We delineate setting-specific approaches for high- versus low-burden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countries, addressing subclinical and incipient TB challenges in high-burden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contexts. Adopting this framework can curb active TB progression, safeguard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grafts, and enhance patient outcomes.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10.1128/cmr.00353-25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42007724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F5562" w:rsidRDefault="005E16AD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>2. mBio. 2026 Apr 20:e0061026. doi: 10.1128/mbio.00610-26. 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Utilization of a CRISPRi-based ex vivo challenge model to reveal temporally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dependent gene essentiality in intracellular Mycobacterium tuberculosis.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Theriault ME(1), Wong AI(2), DeJesus MA(2), Pisu D(1), Nae Rin Lee B(1),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Kirukubar G(1), Li S(2), Wallach JB(3), Schnappinger D(3), Lê-Bury G(1), Russell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DG(1), Rock JM(2).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College of Veterinary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Cornell University, Ithaca, 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(2)Laboratory of Host-Pathogen Biology, The Rockefeller University, New York,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Weill Cornell Medicine, New York,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leading cause of infectious disease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mortality worldwide, largely due to its ability to survive within host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macrophages. Despite advances in understanding the environmental pressures Mtb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encounters in vivo, the genetic requirements for adaptation and survival within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intracellular niche remain incompletely defined. Here, we employed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genome-wide CRISPR interference (CRISPRi) screen in an ex vivo model exploiting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single-cell suspensions from Mtb-infected mouse lung homogenates to identify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genes critical for intracellular survival at different time points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infection continuum. Using a library comprising ~20,000 sgRNAs covering &gt;96%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Mtb open reading frames, we identified genes required for growth within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changing immune microenvironment. Mutant depletion patterns varied across immune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environments sampled at 2, 4, and 6 weeks post-infection, which revealed a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weighted dependency on cell wall biosynthesis genes early and the reliance on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cholesterol catabolism and iron acquisition across all time points. Functional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validation of three genes-embB, fadE29, and mbtI-confirmed their temporal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significance in vivo. This screen provides increased resolution of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differential metabolic vulnerabilities in Mtb in the evolving immune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environments during infection, stressing the temporal nature of conditional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essentiality in vivo.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CF5562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 Mycobacterium tuberculosis (Mtb) remains a leading cause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infectious disease mortality worldwide, largely due to its ability to survive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within host macrophages. Despite advances in understanding the environmental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pressures Mtb encounters in vivo, the genetic requirements for adaptation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survival within the intracellular niche remain incompletely defined. Here,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employed a genome-wide CRISPR interference (CRISPRi) screen in an ex vivo model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exploiting single-cell suspensions from Mtb-infected mouse lung homogenates to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identify genes critical for intracellular survival at different time points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the infection continuum. This novel approach enabled us to identify how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different bacterial metabolic pathways were of greater importance to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bacterium at different time points post-infection. The results provide insights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into how the evolving immune response to infection shapes the metabolic and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replicative status of the bacterium. This information has significance in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design of therapeutic strategies toward cure.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10.1128/mbio.00610-26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42003616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F5562" w:rsidRDefault="005E16AD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>3. Antimicrob Agents Chemother. 2026 Apr 20:e01889</w:t>
      </w:r>
      <w:r w:rsidR="00CF5562">
        <w:rPr>
          <w:rFonts w:ascii="宋体" w:eastAsia="宋体" w:hAnsi="宋体" w:cs="宋体"/>
          <w:b/>
          <w:color w:val="FF0000"/>
          <w:szCs w:val="24"/>
        </w:rPr>
        <w:t xml:space="preserve">25. doi: 10.1128/aac.01889-25. 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CRISPRi-mediated in vivo gene silencing: a tool for prioritizing drug targets in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Mycobacterium abscessus.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Gupta R(1), Simcox BS(1), Rohde KH(1).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(1)Division of Immunity and Pathogenesis, College of Medicine, Burnett School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Biomedical Sciences, University of Central Florida, Orlando, Florida,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Mycobacterium abscessus (Mab) is a multidrug-resistant nontuberculous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mycobacterium that causes debilitating tuberculosis (TB)-like pulmonary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infections for which effective treatment options are lacking. One contributing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factor to the poor in vivo efficacy of antibiotics may be the altered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vulnerability of drug targets driven by host-specific environmental conditions.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To enable validation and prioritization of candidate drug targets in vivo, we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exploited CRISPRi (CRi) gene silencing in multiple mouse infection models.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Inducible silencing of ftsZMab, a previously validated target, and three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predicted targets (leuSMab, folPMab, and fusAMab) confirmed their essentiality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in vitro. We then assessed the in vivo vulnerability of these targets in both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immunocompetent C57BL/6N and immunodeficient NOD SCID gamma (NSG) mice by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evaluating the impact of CRi silencing on pulmonary mycobacterial burden. In NSG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mice, silencing of each of these four genes led to comparable decreases in Mab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burden. However, in C57BL/6N mice, the degree of Mab clearance varied among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targets, suggesting that immune pressure may influence the outcome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CRi-mediated gene silencing. Notably, repression of fusAMab yielded a larger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decline in mycobacterial burden in C57BL/6N mice despite a lower level of gene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silencing in vitro, consistent with the enhanced vulnerability of this target.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Overall, this study demonstrated that ftsZMab, leuSMab, folPMab, and fusAMab are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essential for Mab growth in vitro and, for the first time, validated their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vulnerability to inhibition by CRi during infection. These data also identified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potential context-dependent target vulnerabilities, which could inform the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prioritization of bacterial drug targets and accelerate the development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effective therapeutics for Mab infections.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10.1128/aac.01889-25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PMID: 42003582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CF5562" w:rsidRDefault="005E16AD" w:rsidP="003247DE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>4. Antimicrob Agents Chemother. 2026 Apr 20:e00281</w:t>
      </w:r>
      <w:r w:rsidR="00CF5562">
        <w:rPr>
          <w:rFonts w:ascii="宋体" w:eastAsia="宋体" w:hAnsi="宋体" w:cs="宋体"/>
          <w:b/>
          <w:color w:val="FF0000"/>
          <w:szCs w:val="24"/>
        </w:rPr>
        <w:t xml:space="preserve">26. doi: 10.1128/aac.00281-26. </w:t>
      </w:r>
      <w:r w:rsidR="003247DE" w:rsidRPr="00CF556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Weekly pulmonary delivery of β-glucan-chitosan-poly(lactic co-glycolic) acid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(β-C-P) nanoparticles with daily standard oral therapy achieves control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Mycobacterium tuberculosis in BALB/c mice.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Kutscher HL(#)(1)(2)(3), Tamblin M(#)(1), Kenney P(4), Reynolds JL(1).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(1)Division of Allergy, Immunology, and Rheumatology Department of Medicine,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Clinical Translational Research Center, The State University of New York 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Buffalo, Buffalo, 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(2)Institute for Lasers, Photonics and Biophotonics, The State University of New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York at Buffalo, Buffalo, 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(3)Department of Anesthesiology, The State University of New York at Buffalo,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Buffalo, 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(4)Adult and Pediatric Infectious Disease, The State University of New York at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Buffalo, Buffalo, New York, USA.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Prolonged daily tuberculosis therapy contributes to toxicity, poor adherence,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and drug resistance. We developed rifampin (RIF)-loaded β-glucan-chitosan-poly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(lactic co-glycolic) acid nanoparticles (β-C-P nanoparticles) for weekly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pulmonary delivery and evaluated a hybrid dosing regimen in a BALB/c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Mycobacterium tuberculosis model. Weekly instilled RIF loaded 20% β-C-P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nanoparticles combined with daily oral isoniazid (INH) and pyrazinamide (PZA)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reduced lung and spleen bacterial burdens comparable to oral daily standard of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 xml:space="preserve">care (RIF, INH, PZA) and were well tolerated, demonstrating preserved efficacy 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with reduced RIF dosing frequency.</w:t>
      </w: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3247DE" w:rsidRPr="003247DE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t>DOI: 10.1128/aac.00281-26</w:t>
      </w:r>
    </w:p>
    <w:p w:rsidR="009E49CA" w:rsidRDefault="003247DE" w:rsidP="003247DE">
      <w:pPr>
        <w:rPr>
          <w:rFonts w:ascii="宋体" w:eastAsia="宋体" w:hAnsi="宋体" w:cs="宋体"/>
          <w:color w:val="000000" w:themeColor="text1"/>
          <w:szCs w:val="24"/>
        </w:rPr>
      </w:pPr>
      <w:r w:rsidRPr="003247DE">
        <w:rPr>
          <w:rFonts w:ascii="宋体" w:eastAsia="宋体" w:hAnsi="宋体" w:cs="宋体"/>
          <w:color w:val="000000" w:themeColor="text1"/>
          <w:szCs w:val="24"/>
        </w:rPr>
        <w:lastRenderedPageBreak/>
        <w:t>PMID: 42003575</w:t>
      </w:r>
    </w:p>
    <w:p w:rsidR="00BD6D14" w:rsidRDefault="00BD6D14" w:rsidP="003247DE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Apr;73(2):284-285. doi: 10.1016/j.ijtb.2025.09.005. Epub 2025 Sep 20.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Delamanid or pretomanid for treatment of multidrug resistant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tuberculosis---spoilt for choice?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Sharma A(1), Chatterjee P(2), Shastry S(3).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National Institute of TB and Respiratory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Diseases, New Delhi, India. Electronic address: dramitsharma55@yahoo.co.in.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National Institute of TB and Respiratory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Diseases, New Delhi, India. Electronic address: poulomi.chatterji@gmail.com.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PD Hinduja Hospital, Mahim, Mumbai,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shashankshastry@gmail.com.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MDR TB treatment is now facing the perils of emerging resistance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BDQ(bedaquiline) and DLM(delaminid). Both DLM and PRT(pretomanid) belong to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nitroimidazole group of drugs. Drug resistance in Mycobacterium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(MTB) is an ever changing, continuous and evolving process whereby the bacteria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finds new genetic mutations to escape destruction by the newer drugs. DLM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PRT belong to the same class of drugs and resistance to both drugs have been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described with mutations in five M. tuberculosis genes (ddn, fgd1, fbiA, fbiB,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fbiC) resulting in very high level of cross-resistance between the two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drugs. Mutations in Rv2983 (fbiD), fbiB genes and some ddn allelles (S78Y,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Y133C) can cause resistance to PRT but the strains may retain susceptibility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DLM. These reasons may lead to slight preference for DLM as compared to PRT.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Such implications may be also kept in mind while treatment of MDR-TB with DLM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PRT.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10.1016/j.ijtb.2025.09.005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42031472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Apr;73(2):280-283. doi: 10.1016/j.ijtb.2025.02.005. Epub 2025 Feb 7.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Dermatomyositis and musculoskeletal tuberculosis: Double trouble!-Case series.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Jain H(1), Sankar J(2), Sivasami K(1), Kumar A(1), Vasdev V(1), Chandwani A(1),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Goel N(1), Kumar N(3), Kumar AA(3), Karade S(4).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Clinical Immunology and Rheumatology, Army Hospital Research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Referral, New 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Clinical Immunology and Rheumatology, Army Hospital Research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Referral, New Delhi, India. Electronic address: sankarjayaprakash@gmail.com.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Nuclear Medicine, Army Hospital Research and Referral, New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Lab Sciences, Army Hospital Research and Referral, New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with dermatomyositis (DM) are at an elevated risk of developing active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(TB), particularly male patients and individuals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immunosuppressive therapy. We present three cases of dermatomyositis complicated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by tuberculous pyomyositis during the initial presentation, each with a distinct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 presentation, highlighting the challenges encountered in both diagnosis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treatment. A heightened level of suspicion, along with additional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repeated diagnostic testing, is crucial for diagnosing ETPB and also identifying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treating any possible secondary infections.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10.1016/j.ijtb.2025.02.005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42031471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Apr;73(2):277-279. doi: 10.1016/j.ijtb.2025.02.003. Epub 2025 Feb 13.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Common femoral artery pseudoaneurysm due to Mycobacterium Bovis infection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following intravescical bacillus Calmette-Guerin therapy.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Rascio L(1), Borghese O(2), Minelli F(3), Sica S(4), Donato F(5), Tshomba Y(3),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Tinelli G(3).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(1)Unit of Vascular Surgery, Department of Cardiovascular and Pulmonary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Sciences, Università Cattolica del Sacro Cuore, Rome, Italy.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laura.rascio01@icatt.it.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(2)Unit of Vascular Surgery, Department of Cardiovascular Sciences, Fondazione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Policlinico Universitario A. Gemelli IRCCS, Roma, 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(3)Unit of Vascular Surgery, Department of Cardiovascular and Pulmonary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Sciences, Università Cattolica del Sacro Cuore, Rome, Italy; Unit of Vascular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Surgery, Department of Cardiovascular Sciences, Fondazione Policlinico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Universitario A. Gemelli IRCCS, Roma, 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(4)Unit of Vascular Surgery, Department of Cardiovascular and Pulmonary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Sciences, Università Cattolica del Sacro Cuore, Rome, 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(5)Unit of Vascular Surgery, United Hospitals Villa Sofia-Cervello, Palermo,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Vascular complications following the intravesical instillation of Bacillus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Calmette-Guerin (BCG) for bladder carcinoma are rare. Large diameter arteries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are more susceptible to develop BCG-induced aneurysm or pseudo-aneurysm while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only few cases of limb vessels pseudoaneurysm have been reported. We describe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case of a 76 -years-old man with a right common femoral artery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pseudoaneurysm, possibly related to Bacillus Calmette-Guerin infection who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surgically repaired with a femoro-femoral pericardial bovine graft at our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Institution. Despite the negative culture results, molecular assays detected M.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Tubercolosis complex, raising suspicion that BCG therapy could have played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role even six years after instillations. This case underlines how, although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rare, BCG infection should be considered among the possible causes of vascular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complications in patients undergoing instillations for bladder cancer and that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multidisciplinary team for integrated treatment strategies is pivotal to allow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optimal 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10.1016/j.ijtb.2025.02.003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42031470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AF16A7">
        <w:rPr>
          <w:rFonts w:ascii="宋体" w:eastAsia="宋体" w:hAnsi="宋体" w:cs="宋体"/>
          <w:b/>
          <w:color w:val="FF0000"/>
          <w:szCs w:val="24"/>
        </w:rPr>
        <w:t>5</w:t>
      </w:r>
      <w:r w:rsidR="005E16AD">
        <w:rPr>
          <w:rFonts w:ascii="宋体" w:eastAsia="宋体" w:hAnsi="宋体" w:cs="宋体"/>
          <w:b/>
          <w:color w:val="FF0000"/>
          <w:szCs w:val="24"/>
        </w:rPr>
        <w:t>8</w:t>
      </w:r>
      <w:r w:rsidRPr="00AF16A7">
        <w:rPr>
          <w:rFonts w:ascii="宋体" w:eastAsia="宋体" w:hAnsi="宋体" w:cs="宋体"/>
          <w:b/>
          <w:color w:val="FF0000"/>
          <w:szCs w:val="24"/>
        </w:rPr>
        <w:t>. Indian J Tuberc. 2026 Apr;73(2):270-276. doi: 10.1016/j.ijtb.2025.08.011. Epub 2025 Aug 31.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Challenges and advancements in the diagnosis of central nervous system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Garg R(1), Shukla S(2), Garg RK(3).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King George's Medical University (KGMU),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Lucknow, Uttar Pradesh, India. Electronic address: rajivkgmc@gmail.com.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King George's Medical University (KGMU),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Lucknow, Uttar Pradesh, India. Electronic address: 96.drshubham@gmail.com.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Neurology, King George's Medical University (KGMU), Lucknow,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Uttar Pradesh, India. Electronic address: garg50@yahoo.com.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Central nervous system (CNS) tuberculosis is one of the most severe forms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extrapulmonary TB, often leading to substantial morbidity and mortality owing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its complex clinical presentation and frequent diagnostic delays. Despite global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control efforts, CNS TB continues to present unique difficulties owing to its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nonspecific clinical manifestations, the paucibacillary nature of cerebrospinal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fluid (CSF), and the limitations of conventional diagnostic methods.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dilemma is further compounded in resource-limited settings where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advanced molecular tools and neuroimaging may not be readily available. Timely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accurate diagnosis remains a cornerstone in reducing mortality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neurological sequelae. Clinically, CNS TB can present as tuberculous meningitis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(TBM), tuberculoma, abscess, or spinal TB, each with overlapping features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other infectious and non-infectious conditions. This spectrum makes early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 diagnosis particularly elusive. Traditional diagnostic methods such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CSF smear for acid-fast bacilli (AFB), culture, and routine biochemistry often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fail to provide definitive answers. AFB smear sensitivity is dismal (less than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10 %), and culture, although considered a reference standard, takes weeks,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during which the disease may progress rapidly. In recent years, advances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molecular diagnostics have brought hope. Nucleic acid amplification tests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(NAATs), including GeneXpert MTB/RIF and the more sensitive GeneXpert Ultra,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have enhanced detection compared to smear microscopy; however, their diagnostic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yield in cerebrospinal fluid (CSF) remains suboptimal due to the typically low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bacillary burden in CNS tuberculosis. WHO's 2021 Module 3 guidelines emphasize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that despite these advances, NAAT sensitivity for CNS TB remains suboptimal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cannot replace clinical judgment and imaging. CSF Xpert positivity in TBM varies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between 50 and 70 %, with a negative result not excluding disease. LAMP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(loop-mediated isothermal amplification) and multiplex PCR assays are also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emerging but lack standardization for CNS specimens. Neuroimaging techniques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like MRI, MR spectroscopy, and diffusion tensor imaging (DTI) play an essential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adjunctive role in diagnosis, particularly when CSF results are inconclusive.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However, findings are often non-specific and require integration with clinical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laboratory data. Advanced imaging and artificial intelligence (AI)-based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radiomic analysis are being explored for pattern recognition in neuro-TB,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showing promise but are not yet widely applicable in clinical practice.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Biomarkers like adenosine deaminase (ADA) along with interferon gamma,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neopterin, and IP-10 in CSF have been studied, but none have yet replaced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microbiological confirmation. Furthermore, diagnosis in specific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populations-such as extremes of age, people living with HIV, and elderly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individuals-presents additional complexities due to atypical presentations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altered immune responses. This review comprehensively discusses the multifaceted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challenges in diagnosing CNS TB and the emerging diagnostic tools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strategies. It evaluates the sensitivity, specificity, and utility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conventional and advanced modalities and highlights evidence from WHO guidelines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recent literature. Addressing diagnostic barriers and integrating novel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technologies into practice, particularly in high-burden countries, is essential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to improving 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10.1016/j.ijtb.2025.08.011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42031469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Apr;73(2):261-269. doi: 10.1016/j.ijtb.2026.01.008. Epub 2026 Feb 11.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Prevalence of lost to follow-up in drug-sensitive TB patients in WHO SEAR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countries: A systematic review and meta-analysis.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Sinha R(1), Fitriangga A(2), Sharan AP(3), Zaman SU(4), Putra IWGAE(5), Alex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A(6).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ESIC Medical College and Hospital, Ranchi,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Jharkhand, India. Electronic address: ratnesh2806@gmail.com.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Faculty of Medicine, Universitas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Tanjungpura, Pontianak, Indonesia.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afitriangga@medical.untan.ac.id.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Manipal Tata Medical College, Manipal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Academy of Higher Education, Manipal,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anushkapsharan@gmail.com.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(4)Faculty of Medical Sciences, Newcastle University, Newcastle upon Tyne, NE1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7RU, United Kingdom; Newcastle University Medicine Malaysia (NUMed), 1, Jalan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Sarjana 1, Kota Ilmu, Educity@Iskandar, 79200, Iskandar Puteri, Johor, Malaysia.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Electronic address: sameer.uz-zaman@newcastle.ac.uk.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Public Health and Preventive Medicine, Faculty of Medicine,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Universitas Udayana, Indonesia. Electronic address: gedeartawan@unud.ac.id.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(6)Department of Anatomy, Faculty of Medicine, Universitas Tanjungpura,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Pontianak, Indonesia. Electronic address: alex@medical.untan.ac.id.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is a major global public health concern,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particularly in the South-East Asia Region (SEAR), which accounts for 43%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worldwide TB cases. Loss to follow-up (LTFU) during treatment poses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significant obstacle to tuberculosis management, leading to treatment failure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the emergence of drug-resistant tuberculosis (DRTB).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systematic review and meta-analysis (PROSPERO ID: CRD42024557140)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sought to evaluate the prevalence of loss to follow-up (LTFU) and the associated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factors among Drug-Sensitive Tuberculosis (DSTB) patients in Southeast Asian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Region (SEAR) nations. A thorough literature review was conducted using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PubMed, Web of Science, and Scopus databases, concentrating on articles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published from January 2013 to December 2024. A total of 130 studies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assessed, and 51 were chosen for data extraction. The Der-Simonian Laird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random-effects model was employed to compute pooled prevalence. Sensitivity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subgroup analyses were employed as necessary to tackle heterogeneity.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prevalence of LTFU in DSTB was 9.1% (95% CI: 7.8-10.4%)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substantial heterogeneity (I2 = 99.07%). Indonesia had highest LTFU rates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(11.9%, 95% CI: 8.1-15.8%). Sensitivity analyses confirmed the robustness of our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study results and while subgroup analysis highlighted the regional variation.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LTFU prevalence varies significantly across SEAR countries,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indicating the need for context-specific interventions. Strengthening 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adherence through patient education, financial support, and community-based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initiatives is essential to bridge existing gaps and accelerate TB elimination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efforts.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10.1016/j.ijtb.2026.01.008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42031468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Apr;73(2):257-260. doi: 10.1016/j.ijtb.2025.09.002. Epub 2025 Sep 16.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New frontiers in tuberculosis diagnosis: A systematic evaluation of current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emerging technologies.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Prasad R(1), Shamim H(2), Singh AK(3), Gupta N(4).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Era's Lucknow Medical College &amp; Hospital,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Era University, Lucknow, Uttar Pradesh,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rprasadkgmc@gmail.com.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Chandan Hospital, Lucknow, Uttar Pradesh,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hudashamim28@yahoo.com.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Pulmonary Medicine, Chandan Hospital, Lucknow, Uttar Pradesh,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draksinghchestspecialist@gmail.com.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Medicine, Dr. Ram Manohar Lohia Institute of Medical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Lucknow, Uttar Pradesh, India. Electronic address: nike2in1977@gmail.com.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continues to outsmart treating clinicians and is a persistent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global health threat. Delays in diagnosis contributes to treatment delays,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increasing ongoing transmission and drug resistance. This review highlights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rapidly evolving science behind TB diagnostics, from molecular analysis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non-sputum-based tests to artificial intelligence (AI)-driven imaging,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nanotechnology-based breakthroughs. These advances are not just technological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wonders, this evolving science will help in global fight to detect, treat,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defeat TB.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10.1016/j.ijtb.2025.09.002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42031467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Apr;73(2):252-256. doi: 10.1016/j.ijtb.2025.09.003. Epub 2025 Sep 18.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Mapping the landscape of Tuberculosis mobile apps in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Singal I(1), Alwani AA(2), Kumar R(3).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(1)Centre for Community Medicine, All India Institute of Medical Sciences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(AIIMS), New Delhi, India. Electronic address: singalinayat@gmail.com.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(2)Centre for Community Medicine, All India Institute of Medical Sciences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(AIIMS), New Delhi, India. Electronic address: anamalwani@gmail.com.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(3)Centre for Community Medicine, All India Institute of Medical Sciences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(AIIMS), New Delhi, India. Electronic address: dr.rakesh3105@gmail.com.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Digital support, like mobile applications, improve treatment results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tuberculosis. However, the dearth of knowledge on these applications have led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their limited use in India. Our study aims to fill this lacuna by assessing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functionality and intended use of mobile applications related to tuberculosis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India. An extensive search was done on Google Play Store, Apple Store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Amazon. Apps were included if they focused on tuberculosis and were excluded if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they were not for the Indian population or were related to other diseases. Each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app was assessed for 7 functional categories and 4 subcategories, accuracy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intended use. Data was entered into Epicollect and was extracted onto Excel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analyzed. Of 459 apps identified from the search, 32 were included in the study.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Maximum apps provided e-Learning information (66 %), while least apps provided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telemedicine consultation and assistance for individualized dosing (16 % each).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Regarding functionalities, most apps recorded information (72 %) and least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provided reminder alerts (22 %). About 56 % of the apps showed good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functionality. 12 apps contained wrong or outdated information. Given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digital advancements available, there is further scope to leverage the use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technology to help India eliminate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10.1016/j.ijtb.2025.09.003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42031466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Apr;73(2):245-251. doi: 10.1016/j.ijtb.2025.11.001. Epub 2025 Nov 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Effectiveness of empiric tuberculosis treatment for presumptive smear-negative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pulmonary TB among people living with HIV, a systematic narrative review.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Althomali S(1).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(1)Infectious Diseases Saudi Fellowship, King Fahad Medical City, Riyadh, Saudi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Arabia. Electronic address: Sara_ali8089@yahoo.com.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Timely diagnosis and prompt initiation of treatment are crucial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the effective management of tuberculosis (TB), particularly in People living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HIV (PLHIV). A delay in diagnosing TB,in this special population, not only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postpones the start of appropriate treatment but also increases the risk of poor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 outcomes and TB transmission. In resource-limited settings, where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advanced diagnostic tests such as Xpert-MTB assay and mycobacterium culture may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 unavailable, there is a notable lag in diagnosing smear-negative pulmonary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among PLHIV. Empiric anti-TB treatment is a widely utilized strategy to address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challenge. However, there has been limited research evaluating its impact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on mortality. Given this knowledge gap, it becomes imperative to conduct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systematic review that can provide evidence-based management strategies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healthcare professionals working with PLHIV.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systematic search strategy was conducted using various databases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including MEDLINE, EMBASE, SCOPUS, Cochrane Library, and ClinicalTrials.gov up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until May 2023. Observational and interventional studies involving adults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HIV and clinically suspected (unconfirmed) pulmonary TB were included. Due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 and methodological heterogeneity, a narrative synthesis was performed.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Findings were categorized by the effect of empiric TB treatment on mortality.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search strategy identified seven eligible studies (including 2,352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patients) meeting the inclusion criteria. Two studies revealed higher long-term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mortality rates among PLHIV who received empiric tuberculosis treatment compared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 those who did not. However, most of these patients had more advanced HIV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disease and a higher likelihood of having TB. A statistically significant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increase in mortality was observed in only one of these two studies (adjusted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HR: 3.7, 95% CI 92.2-6.3, P = 0 .115). On the other hand, two studies suggested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that there may be a potential benefit of empiric treatment for those with signs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severe TB resulting in approximately 17% reduction in mortality (ARR: 17%;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95% CI: 5.5%-29%; p = 0.004). No mortality benefit was observed among stable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without signs of severe TB who were empirically treated. A separate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study focusing on severely ill HIV patients, showed a numerically lower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mortality rate in the group who received empiric treatment compared to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untreated group but not reaching statistical significance.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effectiveness of empiric TB treatment for PLHIV remains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uncertain. Multiple studies included in this systematic narrative review have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yielded conflicting results, indicating the complexity of managing TB-HIV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co-infection in resource-limited settings. Current evidence points toward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risk-stratification when taking the decision to initiate empiric TB 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PLHIV. Empiric treatment may reduce mortality in critically ill patients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danger signs and should be initiated promptly. However, it should be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avoided in clinically stable patients where further diagnostic evaluation 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preferred.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10.1016/j.ijtb.2025.11.001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42031465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Apr;73(2):236-244. doi: 10</w:t>
      </w:r>
      <w:r w:rsidR="00AF16A7" w:rsidRPr="00AF16A7">
        <w:rPr>
          <w:rFonts w:ascii="宋体" w:eastAsia="宋体" w:hAnsi="宋体" w:cs="宋体"/>
          <w:b/>
          <w:color w:val="FF0000"/>
          <w:szCs w:val="24"/>
        </w:rPr>
        <w:t xml:space="preserve">.1016/j.ijtb.2025.08.003. Epub 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2025 Aug 20.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 of vitamin D deficiency with active and latent tuberculosis: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meta-analysis and trial sequential 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Namitha(1), Priyanka(2), Sharma M(3), Sharma S(4).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(1)DSKC BioDiscovery Laboratory, Miranda House, University of Delhi,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namithaudayakumar2002@gmail.com.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(2)DSKC BioDiscovery Laboratory, Miranda House, University of Delhi,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priyanka.taank@mirandahouse.ac.in.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(3)DSKC BioDiscovery Laboratory, Miranda House, University of Delhi,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monika.sharma@mirandahouse.ac.in.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(4)DSKC BioDiscovery Laboratory, Miranda House, University of Delhi,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sadhna.sharma@mirandahouse.ac.in.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Globally, tuberculosis (TB) is a significant health issue, and both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latent and active TB pose considerable public health risks. Adequate vitamin 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 crucial in immune regulation, and its deficiency raise the odds of developing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TB. There is still uncertainty about the link between vitamin D deficiency (VDD)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TB, mainly regarding latent TB infection.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lastRenderedPageBreak/>
        <w:t>OBJECTIVE: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This meta-analysis and Trial Sequential Analysis (TSA) aim to review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association between VDD and active and latent TB.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systematic search of literatures across PubMed and Google Scholar,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identified 3623 studies. Following the selection criteria, 34 studies on active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and 10 studies on latent TB were retrieved. The meta-analysis was performed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 assess the odds ratios (ORs) with 95 % confidence intervals (CIs), while TSA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was employed to validate findings and minimize random errors.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It was found through the meta-analysis that there is a positive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 between VDD and TB. Active TB patients had a pooled OR of 3.55 (95 %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CI = 2.42-5.20), indicating a higher prevalence of VDD compared to healthy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controls. Latent TB patients also showed a significant association, with OR 1.26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(95 % CI = 1.10-1.45). TSA confirmed that the cumulative evidence was suffici</w:t>
      </w:r>
      <w:r w:rsidR="00AF16A7">
        <w:rPr>
          <w:rFonts w:ascii="宋体" w:eastAsia="宋体" w:hAnsi="宋体" w:cs="宋体"/>
          <w:color w:val="000000" w:themeColor="text1"/>
          <w:szCs w:val="24"/>
        </w:rPr>
        <w:t xml:space="preserve">ent </w:t>
      </w:r>
      <w:r w:rsidRPr="00BD6D14">
        <w:rPr>
          <w:rFonts w:ascii="宋体" w:eastAsia="宋体" w:hAnsi="宋体" w:cs="宋体"/>
          <w:color w:val="000000" w:themeColor="text1"/>
          <w:szCs w:val="24"/>
        </w:rPr>
        <w:t>to establish this association without the need f</w:t>
      </w:r>
      <w:r w:rsidR="00AF16A7">
        <w:rPr>
          <w:rFonts w:ascii="宋体" w:eastAsia="宋体" w:hAnsi="宋体" w:cs="宋体"/>
          <w:color w:val="000000" w:themeColor="text1"/>
          <w:szCs w:val="24"/>
        </w:rPr>
        <w:t xml:space="preserve">or further trials in latent TB </w:t>
      </w:r>
      <w:r w:rsidRPr="00BD6D14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These findings reinforce the link of VDD with both active and latent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TB, suggesting that vitamin D status may influence TB susceptibility.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findings call for more studies on the correlation of vitamin D and TB,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should prioritize vitamin D testing in TB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10.1016/j.ijtb.2025.08.003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42031464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F16A7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. Indian J Tuberc. 2026 Apr;73(2):230-235. doi: 10</w:t>
      </w:r>
      <w:r w:rsidR="00AF16A7" w:rsidRPr="00AF16A7">
        <w:rPr>
          <w:rFonts w:ascii="宋体" w:eastAsia="宋体" w:hAnsi="宋体" w:cs="宋体"/>
          <w:b/>
          <w:color w:val="FF0000"/>
          <w:szCs w:val="24"/>
        </w:rPr>
        <w:t xml:space="preserve">.1016/j.ijtb.2025.08.009. Epub </w:t>
      </w:r>
      <w:r w:rsidR="00BD6D14" w:rsidRPr="00AF16A7">
        <w:rPr>
          <w:rFonts w:ascii="宋体" w:eastAsia="宋体" w:hAnsi="宋体" w:cs="宋体"/>
          <w:b/>
          <w:color w:val="FF0000"/>
          <w:szCs w:val="24"/>
        </w:rPr>
        <w:t>2025 Aug 22.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 study of the spectrum of lung disorders in TB</w:t>
      </w:r>
      <w:r w:rsidR="00AF16A7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BD6D14">
        <w:rPr>
          <w:rFonts w:ascii="宋体" w:eastAsia="宋体" w:hAnsi="宋体" w:cs="宋体"/>
          <w:color w:val="000000" w:themeColor="text1"/>
          <w:szCs w:val="24"/>
        </w:rPr>
        <w:t>survivors.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Bhalla K(1), Karahyla JK(2), Nehra T(2), Singhal S(2).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MMIMSR, Mullana, India.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drkristelbhalla@gmail.com.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(2)Department of Respiratory Medicine, MMIMSR, Mullana,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impact of pulmonary tuberculosis persists despite successful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and poses a significant burden on healthcare. Post-tuberculosis lung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disease (PTLD) is defined as "evidence of a chronic respiratory abnormality,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or without symptoms, attributable at least in part to prior tuberculosis".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abnormalities include residual lung lesions on imaging, lung function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abnormalities, and complications such as haemoptysis, relapse, bronchiectasis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destroyed lung among others. These lung disorders have been studied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independently but a comprehensive approach to PTLD has not yet been studied. Our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research was conducted to emphasise the burden of PTLD and correlate this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comorbidities.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hospital based cross sectional observational study was conducted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Department of Respiratory Medicine, MMIMSR using a self-designed proforma.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total of 150 patients with history of previously treated tuberculosis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enrolled for this study over 2 years based on the inclusion/exclusion criteria.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 demographic information, symptomatology, comorbidities and smoking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status were entered in the proforma. Chest Xray, CT chest, PFT and 2D echo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findings were also collected. Data was analysed and statistically correlated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using SPSS PC 25 version. P value &lt; 0.05 was considered significant.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mean age of the patients was 50.25 ± 15.89 years with more males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(55 %) than females (45 %). Comorbidities included anaemia (43 %), diabetes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(28 %) and COPD (24 %) among others. Radiological sequelae were found in 147/150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patients. These included pulmonary fibrosis (79 %%), total collapse (13.6 %)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multiple cavities (34.7 %), pleural involvement (44.2 %), bronchiectasis (40 %)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destroyed lung (10.2 %). On spirometry 48 % showed a restrictive pattern,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while a mixed obstructive and restrictive pattern was seen in 34 % of cases.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associated obstructive pulmonary disease (TOPD) was observed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49 %, haemoptysis in 25 % and relapse in 13.6 % patients. Significant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associations included diabetes with haemoptysis (p &lt; 0.01), hypertension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type II respiratory failure (p = 0.01) and haemoptysis with bronchiectasis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(p &lt; 0.01) and aspergilloma (p = 0.001).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F16A7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our study underscores the wide range of lung disorders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dysfunction experienced by TB survivors, which are exacerbated by comorbidities.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Hence, patient care and follow up must not end with successful treatment of TB.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Digitalization of patient records is emphasized to enable follow up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identifying sequalae that may arise in future. Moreover, management of PTLD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should be standardised and included in national guidelines by policy makers.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10.1016/j.ijtb.2025.08.009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42031463 [Indexed for MEDLINE]</w:t>
      </w:r>
    </w:p>
    <w:p w:rsidR="00FC0B52" w:rsidRDefault="00FC0B52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Apr;73(2):225-229.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.1016/j.ijtb.2025.07.002.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Jul 10.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Fine needle aspiration cytology in diagnosing tubercular mastitis: A rare entity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with differential diagnoses and learning points.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Bindal T(1), Kundu R(2), Handa U(3), Dalal U(4), Aggarwal P(5), Saini V(6).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Pathology, Dr. B. R. Ambedkar State Institute of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Sciences, Sector 56, SAS Nagar, Punjab,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tanupriya90@yahoo.com.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Cytology and Gynecological Pathology, Postgraduate Institute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Medical Education and Research, Sector 12, Chandigarh, 160012, India.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reetukundu@gmail.com.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Pathology, Government Medical College and Hospital, Sector 32,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Chandigarh, 160030, India. Electronic address: umahanda@hotmail.com.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General Surgery, Government Medical College and Hospital,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Sector 32, Chandigarh, 160030,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ushadalalakd@gmail.com.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Radiodiagnosis, Government Medical College and Hospital, Sector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32, Chandigarh, 160030, India. Electronic address: drpurnima9@gmail.com.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(6)Department of Pulmonary Critical Care and Sleep Medicine, Government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College and Hospital, Sector 32, Chandigarh, 160030,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varindersaini62@gmail.com.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Extra-pulmonary tuberculosis occurring in the breast is a rarity.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clinical presentation is multifaceted, often mimicking malignancy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pyogenic breast abscess. Fine needle aspiration cytology (FNAC) is an essential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component of the triple test in evaluating breast lumps.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present study is a retrospective analysis of 18 cases of tubercular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mastitis (TM) over two years who underwent FNAC and were found to respond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anti-tubercular therapy on follow-up. Air-dried and alcohol-fixed smears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made and stained with May Grünwald Giemsa and hematoxylin and eosin stains.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Special stains: Ziehl Neelsen (ZN), Gram, and periodic-acid Schiff (PAS)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done. In cases where pus was aspirated, material was sent for microbiological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culture. For the Mycobacterium culture, Lowenstein-Jensen medium slants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employed.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All 18 cases were female in the age range of 13-59 years (mean 29.5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years). The majority were in the age bracket of 21-30 years. Frank pus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aspirated in 9 cases. Based on FNAC characteristics, cases were divided into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three groups. Group I included 10, 55.6 % cases with epithelioid cell granulomas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without necrosis. Group II had 6, 33.3 % cases showing epithelioid cell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granulomas and necrosis, while Group III had 2, 11.1 % cases revealing caseous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necrosis without any evidence of granulomas. The correlation of these groups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acid-fast bacilli (AFB) status showed AFB positivity of 100 % in group III,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followed by 66.7 % in group II and 20 % in group I. Culture was positive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Mycobacterium tuberculosis in 5 cases.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FNAC is a preliminary diagnostic modality which avoids unnecessary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surgical intervention for tubercular mastitis. Demonstration of epithelioid cell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granulomas in breast aspirates, even without AFB positivity in endemic regions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for tuberculosis, calls for a therapeutic trial of anti-tubercular therapy.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10.1016/j.ijtb.2025.07.002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42031462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Apr;73(2):218-224.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.1016/j.ijtb.2025.07.006.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Jul 16.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Rifampicin population pharmacokinetics and pharmacogenomic evaluation of SLCO1B1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gene in tuberculosis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Lomash A(1), Roy V(2), Daniel S(3), Naeem SS(4), Kapoor S(5), Khanna A(6), Daga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MK(7).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Research &amp; Education, Artemis Education of Research &amp;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Foundation, Artemis Hospital, Gurugram, Haryana, India; Genome Sequencing Lab,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Genetic Division, Department of Pediatrics, Maulana Azad Medical College, Lok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Nayak Hospital, New Delhi, India. Electronic address: avinash.lomash@yahoo.in.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Pharmacology, Maulana Azad Medical College, Lok Nayak Hospital,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New Delhi, India. Electronic address: roy.vandana@gmail.com.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Pharmacology, Maulana Azad Medical College, Lok Nayak Hospital,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New Delhi, India. Electronic address: shilpabdaniel@gmail.com.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Pharmacology, Jawaharlal Nehru Medical College, Aligarh Muslim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University, Aligarh, India. Electronic address: syedshariq1@gmail.com.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(5)Genome Sequencing Lab, Genetic Division, Department of Pediatrics, Maulana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Azad Medical College, Lok Nayak Hospital, New Delhi,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drseemakapoor@gmail.com.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(6)Tuberculosis &amp; Chest Clinic, Lok Nayak Hospital, New Delhi, India.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drashwani.khanna@gmail.com.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(7)Department of Medicine, Maulana Azad Medical College, Lok Nayak Hospital, New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Delhi, India. Electronic address: drmraduldaga@gmail.com.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Rifampicin (RMP) is a key drug in the standard anti-tubercular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regime. Variations in the SLCO1B1 gene are reported to influence RMP blood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levels in tuberculosis patients. Association between SLCO1B1 gene and RMP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concentration in tuberculosis patients was evaluated.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RMP blood levels were determined at 0,1, 2,3,4,6,8,12 h after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administration in 72 patients. Population pharmacokinetic (PopPK) and SLCO1B1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gene variations were analyzed.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Peak RMP concentration (Cmax) was 9.34 μg/ml at Tmax of 2.15 h. Mean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AUC0-12 was 42.2 μg/ml. In 16.6 % cases, Cmax was &lt;8 μg/ml with higher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(10.01 L/h) clearance. Covariates effect depicted that out of 13, one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compartment with first order absorption and linear elimination with Tlag was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best fit. Majority of GA (65 %) and GG (23 %) all</w:t>
      </w:r>
      <w:r w:rsidR="00FC0B52">
        <w:rPr>
          <w:rFonts w:ascii="宋体" w:eastAsia="宋体" w:hAnsi="宋体" w:cs="宋体"/>
          <w:color w:val="000000" w:themeColor="text1"/>
          <w:szCs w:val="24"/>
        </w:rPr>
        <w:t xml:space="preserve">eles of 388A &gt; G genotype were </w:t>
      </w:r>
      <w:r w:rsidRPr="00BD6D14">
        <w:rPr>
          <w:rFonts w:ascii="宋体" w:eastAsia="宋体" w:hAnsi="宋体" w:cs="宋体"/>
          <w:color w:val="000000" w:themeColor="text1"/>
          <w:szCs w:val="24"/>
        </w:rPr>
        <w:t>observed in patients with Cmax&lt;8 μg/ml. No signi</w:t>
      </w:r>
      <w:r w:rsidR="00FC0B52">
        <w:rPr>
          <w:rFonts w:ascii="宋体" w:eastAsia="宋体" w:hAnsi="宋体" w:cs="宋体"/>
          <w:color w:val="000000" w:themeColor="text1"/>
          <w:szCs w:val="24"/>
        </w:rPr>
        <w:t xml:space="preserve">ficance of covariates on PopPK </w:t>
      </w:r>
      <w:r w:rsidRPr="00BD6D14">
        <w:rPr>
          <w:rFonts w:ascii="宋体" w:eastAsia="宋体" w:hAnsi="宋体" w:cs="宋体"/>
          <w:color w:val="000000" w:themeColor="text1"/>
          <w:szCs w:val="24"/>
        </w:rPr>
        <w:t>and correlation between RMP Cmax levels and 463C </w:t>
      </w:r>
      <w:r w:rsidR="00FC0B52">
        <w:rPr>
          <w:rFonts w:ascii="宋体" w:eastAsia="宋体" w:hAnsi="宋体" w:cs="宋体"/>
          <w:color w:val="000000" w:themeColor="text1"/>
          <w:szCs w:val="24"/>
        </w:rPr>
        <w:t xml:space="preserve">&gt; A polymorphism was observed. </w:t>
      </w:r>
      <w:r w:rsidRPr="00BD6D14">
        <w:rPr>
          <w:rFonts w:ascii="宋体" w:eastAsia="宋体" w:hAnsi="宋体" w:cs="宋体"/>
          <w:color w:val="000000" w:themeColor="text1"/>
          <w:szCs w:val="24"/>
        </w:rPr>
        <w:t>Lower RMP levels were observed with GA and GG alleles of 388A &gt; G genotype.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total of 16.6 % cases depicted peak RMP Cmax&lt;8 μg/ml with higher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clearance. No association between RMP levels and 463C &gt; A polymorphism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observed. However, 388A &gt; G polymorphism affects RMP absorption in blood.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10.1016/j.ijtb.2025.07.006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42031461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Apr;73(2):212-217.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.1016/j.ijtb.2025.06.019.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Jun 30.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Barriers and facilitators of adherence to anti-TB treatment in Western Indian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population: A cross-sectional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Gwalani R(1), Shah H(2), Saxena D(3), Patel J(4), Baliyan S(5), Thakur J(6), Rai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S(7), Sen A(8), Yadav A(9).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richagwalani01@gmail.com.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hdshah@iiphg.org.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ddeepak72@iiphg.org.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jpatel@iiphg.org.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baliyanseamone@gmail.com.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juhis2701@gmail.com.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srai@iiphg.org.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(8)Indian Institute of Public Health, Gandhinagar,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asen@iiphg.org.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(9)Indian Institute of Public Health, Gandhinagar,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INTRODUCTION: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Achieving successful treatment outcomes for tuberculosis (TB) 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essential in reaching the End TB goals. However, adherence to anti-TB 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remains a significant challenge, leading to poor treatment outcomes, including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 resistance, relapse, and increased mortality. This study aimed to explore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barriers and facilitators influencing adherence to TB treatment in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western Indian population.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cross-sectional study design was undertaken in the Gandhinagar area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Gujarat, comprising people with tuberculosis on treatment. The data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collected through a quantitative questionnaire to investigate adherence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prevalence and explore the association of factors affecting adherence behaviour.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Descriptive and inferential statistics were utilized to identify key barriers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adherence among persons with TB.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prevalence of non-adherence was 31.6 % among the study population.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Bivariate and multivariate analyses revealed significant associations between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adherence and several factors. Primary challenges to adherence comprised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occurrence of adverse drug reactions (ADR), as individuals reporting ADRs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exhibited significantly lower adherence (p = 0.001). Tobacco consumption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another significant barrier, with tobacco users 1.35 times more likely to be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non-adherent (AOR = 1.354, p = 0.001). Additionally, retreatment cases had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higher odds of non-adherence compared to new cases (AOR = 1.171, p = 0.016).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While facilitators of adherence included higher educational levels,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literate individuals showing better adherence (77.8 %) compared to illiterate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individuals (61.7 %) (p = 0.037). Urban residents had better adherence (76.4 %)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compared to those living in urban slums (55.0 %) (p = 0.003). These findings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highlight the critical role of both individual and health system factors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influencing adherence to anti-TB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These findings underscore the need for targeted interventions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address the specific barriers and leverage facilitators to improve adherence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rates and TB treatment outcomes. Strategies focusing on improving healthcare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access, patient education, and social support systems to vulnerable populations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could enhance treatment adherence and ultimately improve TB control efforts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region.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This study provides insights into patient-related (demand side)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healthcare system-related (supply side) aspects affecting adherence.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addressing the identified challenges and utilizing the facilitators, public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 interventions can be formulated to promote treatment adherence, resulting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 enhanced TB control 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10.1016/j.ijtb.2025.06.019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42031460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Apr;73(2):207-211.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.1016/j.ijtb.2025.06.013. 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lastRenderedPageBreak/>
        <w:t xml:space="preserve">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Jun 21.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Sociodemographic profile in households of pulmonary tuberculosis patients: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six- year longitudinal 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Tadingi P(1), Ezhumalai K(1), Babu SP(1), Soundappan G(2), Salgame P(3), Ellner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J(4), Roy G(1), Sarkar S(5).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Preventive and Social Medicine, Jawaharlal Institute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Postgraduate Medical Education and Research, Puducherry,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(2)Government Chest Clinic, Government of Puducherry,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(3)Section of Infectious Diseases, Department of Medicine, Boston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Center, Boston, MA,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(4)Center for Emerging Pathogens, Department of Medicine, New Jersey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School, Rutgers Biomedical and Health Sciences, Newark, NJ,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Preventive and Social Medicine, Jawaharlal Institute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Postgraduate Medical Education and Research, Puducherry, India.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sarkarsonaligh@gmail.com.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(TB) remains a foremost public health concern in India,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disproportionately affecting disadvantaged socioeconomic groups and amplifying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poverty and inequality. This study explores longitudinal changes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socioeconomic status (SES) and sociodemographic characteristics among household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contacts of patients with pulmonary TB over six years in Puducherry,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secondary analysis was conducted using the data from the RePORT India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cohort, involving patients with pulmonary TB and their household contacts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Puducherry. Baseline data (2019) included 197 households, with follow-up data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(2024) available for 93 households. Changes in SES and sociodemographic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indicators were analyzed using descriptive and inferential statistics in Stata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14.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proportion of elders (60+ years) rose from 5.3 % to 13.9 %,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larger households (≥6 members) were more likely to experience SES deterioration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(p &lt; 0.02). Households with one wage earner decrea</w:t>
      </w:r>
      <w:r w:rsidR="00FC0B52">
        <w:rPr>
          <w:rFonts w:ascii="宋体" w:eastAsia="宋体" w:hAnsi="宋体" w:cs="宋体"/>
          <w:color w:val="000000" w:themeColor="text1"/>
          <w:szCs w:val="24"/>
        </w:rPr>
        <w:t xml:space="preserve">sed, while those with three or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more increased. A 14 % rise in lower-middle-class households was observed,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alongside declines in upper-middle and middle-class groups.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This study findings reveal a significant SES shift in TB-affected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households, emphasizing the long-term socioeconomic impact of TB. Interventions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addressing income stability and housing conditions are essential for mitigating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TB's economic burden and improving health equity in vulnerable populations.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2025 Tuberculosis Association of India. 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10.1016/j.ijtb.2025.06.013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PMID: 42031459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Apr;73(2):202-206.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.1016/j.ijtb.2025.08.013.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Aug 29.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Spatial distribution and temporal dynamics of drug-susceptible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drug-resistant Mycobacterium tuberculosis in a referral centre in Ibadan.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Adewole PD(1), Alabi OS(2).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Microbiology and Biotechnology, Faculty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Pharmacy, University of Ibadan, Nigeria, P.O. Box 22133, Ibadan, Oyo State,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Nigeria; Medical Laboratory Science Programme, College of Health Sciences, Bowen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university, P.M.B. 24, Iwo, Osun State, Nigeria.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daniel.adewole@bowen.edu.ng.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Microbiology and Biotechnology, Faculty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Pharmacy, University of Ibadan, Nigeria, P.O. Box 22133, Ibadan, Oyo State,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BACKGROUND/AIMS: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study examines the seasonal and spatial distribution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drug-susceptible (DS-TB) and drug-resistant (DR-TB) tuberculosis at a referral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centre in Ibadan.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prospective cross-sectional study included 109 consented patients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[Drug-Susceptible (DS-TB) and DR-TB] selected by purposive sampling technique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between December 2019 and October 2020. After obtaining ethical approval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(AD13/479/1548) from Oyo State Ministry of Health, socio-demographic data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collected using a modified structured questionnaire, and patients were followed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up on clinic days. Sputum samples were collected by the patients after training,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sterile containers at three-month intervals within one year of post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anti-tuberculosis treatment. Samples were analyzed using GeneXpert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microscopy to identify Mycobacterium tuberculosis and isolated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Lowenstein-Jensen culture media. Antibiotic susceptibility testing was by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proportional method. TB distribution, socio-economic factors between DS-TB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DR-TB were analyzed using descriptive statistics.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cases were highest among adults (78.8 %), with DS-TB peaking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January and DR-TB in April. Ona-Ara LGA had the highest DR-TB frequency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(15.9 %), while DS-TB was most common in Ido LGA (</w:t>
      </w:r>
      <w:r w:rsidR="00FC0B52">
        <w:rPr>
          <w:rFonts w:ascii="宋体" w:eastAsia="宋体" w:hAnsi="宋体" w:cs="宋体"/>
          <w:color w:val="000000" w:themeColor="text1"/>
          <w:szCs w:val="24"/>
        </w:rPr>
        <w:t xml:space="preserve">15.4 %). DR-TB cases were also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found in non-municipal Ibadan areas and neighbouring states, indicating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cross-regional transmission.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findings highlight the need for targeted surveillance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resource allocation to high-incidence areas like Ona-Ara LGA to improve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treatment outcomes and control DR-TB in Nigeria.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Copyright © 2025.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10.1016/j.ijtb.2025.08.013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42031458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Apr;73(2):195-201.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.1016/j.ijtb.2025.05.003.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May 15.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Development of home-based malnutrition management tool for patients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Bakshi A(1), Bakshi N(2), Bhatia N(3).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Food &amp; Nutrition and Food Technology, Lady Irwin College,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Delhi, India. Electronic address: anjani.bakshi@lic.du.ac.in.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Food &amp; Nutrition and Food Technology, Lady Irwin College,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Delhi, India. Electronic address: nehabakshi.9@gmail.com.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Food &amp; Nutrition and Food Technology, Lady Irwin College,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Delhi, India. Electronic address: neena.bhatia@lic.du.ac.in.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Mortality remains high among undernourished patients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(PwTB). This study aims to improve the utilization of "Nikshay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Poshan Yojana" by providing a reference tool for PwTB and their household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contacts.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present study developed a malnutrition management tool in the form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recipes, formulated from the ration available in the household, designed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within the patient's financial incentives to meet the nutritional requirements.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daily meal plan comprising three major (550 kcal, 18g protein) and three minor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meals (300 kcal, 8g protein) were formulated. Energy and nutrient-dense recipes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were planned and standardized for cultural acceptability. Each recipe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evaluated by an expert panel for sensory attributes using a 5-point Likert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scale. Subsequently, one of the Nikshay-Mitra implemented the recipes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patients. The patients' feedback was recorded using a structured questionnaire.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Cost analysis was performed to assess the affordability across socioeconomic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groups.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Nutrient-dense recipes (N = 57) were planned and standardized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address the dietary needs of PwTB. Considering nutritional adequacy,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palatability, and patient acceptability, the recipes were divided into 11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categories. Ingredients were selected based on their contribution to nutrient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requirements, with a focus on affordability (Rs.5-30) and seasonal availability.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Recipe evaluation ensured high acceptability, leading to the development of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patient-friendly tool (ISBN: 978-81-963616-00). One of the Nikshay-Mitra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implemented the recipes with 6 PwTB and found them to be affordable, easily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accessible, and simple to prepare.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PwTB need empowerment through tested, culturally-accepted,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cost-effective home-based nutrition strategies. This tool is a self-reliant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resource for patients, their household contacts, and policymakers to utilize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benefits under Nikshay Poshan Yojana.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10.1016/j.ijtb.2025.05.003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42031457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Apr;73(2):186-194.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.1016/j.ijtb.2025.06.020.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Jul 10.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Street women empowered and engaged to stop TB: A 'mixed method'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Felicia Vaghela J(1), Aarup L(2), Kumar R(3), Alam J(4), Malik B(5).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(1)Community Health Department, St. Stephen's Hospital, Tis Hazari,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110054, India. Electronic address: joycevaghela@gmail.com.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(2)Humana People to People, 111/9-Z, Kishangarh, Vasant Kunj, New Delhi, 110070,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lisbeth.aarup@humana-india.org.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(3)Humana People to People, 111/9-Z, Kishangarh, Vasant Kunj, New Delhi, 110070,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ravinder_kumar@humana-india.org.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(4)Humana People to People, 111/9-Z, Kishangarh, Vasant Kunj, New Delhi, 110070,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jahangeer.alam@humana-india.org.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(5)Humana People to People, 111/9-Z, Kishangarh, Vasant Kunj, New Delhi, 110070,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 Electronic address: bhavi.malik017@gmail.com.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Census of India 2011 defines 'houseless household' as,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"households who do not live in buildings or census houses but live in the open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on roadside, pavements, under flyovers and staircases, or in the open in places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worship, mandaps, railway platforms, etc." India had 17.73 lakh unhoused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people, with over 700,000 of them being women. Tuberculosis (TB) affected 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estimated 8.7 million people ….globally in 2011, including 0.5 million women.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WHO has set targets to end the global TB epidemic by 2035. In India Revised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National Tuberculosis Control Program [called National TB Elimination Program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(NTEP) since 2020] set out National Strategic Plan for Tuberculosis: 2017-25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Elimination By 2025. Humana People to People India (HPPI) newer projects -TASA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(TB Affected Street Activist) and SWEET (Street Women Empowered and Engaged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Stop TB)-specifically focus on homeless and street-dwelling women.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objectives of study on two projects: 1. To understand the determinants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and assess barriers to TB care faced by homeless people, poor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migrant workers and people living in unauthorized slums of Delhi. 2. To assess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effectiveness of community-based interventions-specifically the TASA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SWEET projects-in empowering homeless and other vulnerable and marginalised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people in Delhi to increase TB awareness, enhanced community-level engagement,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improved participation of women, better access to social entitlements,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reduction in TB-related stigma. 3. To demonstrate that trained homeless women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can function as effective health advocates by identifying presumptive TB cases,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facilitating testing, supporting treatment adherence, and addressing TB-related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stigma and discrimination in their communities.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MATERIAL AND 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community-based interventional study analyzed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retrospectively by both quantitative and qualitative methods i.e. mixed method,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was conducted on above mentioned projects. These projects were implemented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between May 2023 and April 2024 and December 2023 to January 2025 respectively.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study was conducted between 30.11.24 and March 30, 2025. The study included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7994 homeless people of 2 districts and 5142 Homeless Women, from 5 districts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Delhi who were staying either on streets, Ran Basera (Night Shelters), under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fly-overs, slums etc. For qualitative part a Focus Group Discussion (FGD) of 12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TASAs and 20 In-Depth Interviews (IDI) were conducted. HPPI trained 20 TASAs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TB, National Tuberculosis Elimination Program, violation of human rights, stigma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discrimination of TB patient and how to address these issues. Each TASA made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10 Sahelies/friends in the homeless communities, and passed on this knowledge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Sahelies.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TASAs organized 8 TB rallies, 10 meetings to solve issues of homeless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PwTB under TASA project. Twenty-six and 46 advocacy meetings were held and 93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51 PwTB helped with treatment under TASA and SWEET projects respectively.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TASAs and Sahelies held 54 Communities, Rights and Gender Meetings, helped 772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homeless by linking to Social Welfare Schemes. The FGD and IDIs showed that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about 50 % TB has been controlled and about 68 % Sahelies will surely take care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of TB patients in their community, in future.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Solutions to barriers to TB care, enhanced community-level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engagement, and better access to social entitlements can be achieved through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empowered homeless women's i.e. TASAs and Sahelies.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10.1016/j.ijtb.2025.06.020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</w:t>
      </w:r>
      <w:r w:rsidR="00FC0B52">
        <w:rPr>
          <w:rFonts w:ascii="宋体" w:eastAsia="宋体" w:hAnsi="宋体" w:cs="宋体"/>
          <w:color w:val="000000" w:themeColor="text1"/>
          <w:szCs w:val="24"/>
        </w:rPr>
        <w:t xml:space="preserve"> 42031456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Apr;73(2):182-185.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.1016/j.ijtb.2025.06.015.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Jun 21.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Burden and trend of drug resistant tuberculosis: Is the onus on isoniazid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monoresistant TB now?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Sethi V(1), Kotwal A(2), Jethani V(3), Pathe C(4), Maurya AK(5).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Microbiology, Himalayan Institute of Medical Sciences, Swami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Rama Himalayan University, Swami Ram Nagar, Jolly Grant, Dehradun, Uttarakhand,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248016, India. Electronic address: sethivikram11@gmail.com.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Microbiology, Himalayan Institute of Medical Sciences, Swami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Rama Himalayan University, Swami Ram Nagar, Jolly Grant, Dehradun, Uttarakhand,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248016, India. Electronic address: aartiraghuvanshi@yahoo.co.in.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Himalayan Institute of Medical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Swami Rama Himalayan University, Swami Ram Nagar, Jolly Grant, Dehradun,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Uttarakhand, 248016, India. Electronic address: varuna1212@rediffmail.com.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Microbiology, All India Institute of Medical Sciences, Saket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Nagar, Madhya Pradesh, Bhopal, 462020,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shekharpathe@gmail.com.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Microbiology, All India Institute of Medical Sciences, Saket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Nagar, Madhya Pradesh, Bhopal, 462020,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dranandmaurya1@gmail.com.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algorithm, till last decade have contravened the center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principle of End TB Strategy. Isoniazid monoresistance (IMR) has been denied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attention, most probably due to dearth of molecular diagnostic facilities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majority of microbiology labs all over our country and also diagnostic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implications of the IMR have not been explained as yet.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analyzed the burden and trend of IMR at our rural catering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facility by retrospective studying the data of TB patients registered at our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DOTS catering center over a decade.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total of 772 samples, both pulmonary (58.8%) &amp; extrapulmonary (41.2%)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were received at our central lab for IMR profile drug susceptibility testing.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policy of screening of IMR is in place at our tertiary care center from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2012. A gradual reduction in IMR was observed with 28.5% in the first biennial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followed by 14.2%,10.5%, 8.8% and 5.9% in the second, third, fourth and fifth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biennial of study period respectively. A cumulative percentage of IMR was 8.7%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surprisingly 5.1% in new cases and 3.6% in previously treated fully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recovered cases of tuberculosis disease.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diagnostic implications of our findings are that screening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IMR need to be incorporated in diagnostic algorithm and further intensified.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However, further studies need to be conceptualized to analyze IMR implications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on treatment of TB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10.1016/j.ijtb.2025.06.015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PMID: 42031455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Apr;73(2):176-181.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.1016/j.ijtb.2025.07.005.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Jul 25.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Challenges in the implementation of tuberculosis contact screening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in the paediatric age group in rural South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Dinendraram K(1), Koteswararao K(2), Somasekhararao S(3), Jyotsna S(3), Madhavi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Paediatrics, Government Medical College, Srikakulam, Andhra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Pradesh, India. Electronic address: dinendraram@gmail.com.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Paediatrics, Maharajas Institute of Medical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Vizianagaram, Andhra 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Paediatrics, Government Medical College, Srikakulam, Andhra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BD6D14" w:rsidRPr="00FC0B52" w:rsidRDefault="00BD6D14" w:rsidP="00BD6D14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INTRODUCTION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: Tuberculosis remains a major cause of morbidity and death from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infectious diseases in children of all ages globally, particularly in young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children. In India, childhood Tuberculosis is a staggering problem, contributing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 approximately 31% of the global burden. It is a good strategy for the early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identification of children eligible for isoniazid preventive therapy (IPT)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preventing susceptible children from developing the disease following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recent infection from household Sputum-positive TB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study aims to identify challenges faced by healthcare providers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implementing paediatric contact screening and chemoprophylaxis for household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contacts of TB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1) Assess knowledge of TB screening and preventive therapy among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healthcare providers. 2) Identify factors influencing implementation. 3)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Evaluate the level of contact tracing and TPT implementation through qualitative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quantitative 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used a mixed-method study design, wherein the quantitative phase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(secondary data analysis and house-to-house survey) was followed by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qualitative phase (Interviews). The present study was conducted in one TU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(Srikakulam TU).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our study, 77 primary index sputum-positive patients had 114 child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contacts (&lt;5 years). In 77 sputum-positive cases, 114 paediatric contacts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aged &lt;5 years. So, in our study, we have 114 paediatric contact patients (&lt;5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years) who were eligible for contact screening and Tuberculosis prevention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therapy (TPT). In our study, we identified 114 eligible children who were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contact with primary index cases. Out of 114 children, screening was done in 110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children; in 4 children, screening was not done. Out of 4 children, 2 were newly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diagnosed and yet to be screened, and the remaining 2 children's parents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not willing to undergo screening tests, but they are willing to take TPT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therapy. Our healthcare supervisors were successful in initiating the TPT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therapy in 112 cases.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Our study concluded that the implementation of TPT and screening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child contact were implemented properly in our district. Doctors play a major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role in eliminating TB so NTEP needs to provide regular knowledge to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practicing doctors. Stigma-related disclosure of TB disease is to be reduced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individual and mass campaigns. As TPT is not under supervision so there is no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clarification about TPT drug adherence. As doctors, we are the primary ones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diagnose a TB case and if a doctor advises the patient about screening and TPT,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entire scenario changes. As knowledgeable people, doctors should be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initial people in the implementation of TPT, and it is continued by peripheral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 care workers. TB elimination can be achieved only by the active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participation of NTEP-trained and committed doctors and healthcare workers.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10.1016/j.ijtb.2025.07.005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42031454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Apr;73(2):170-175.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.1016/j.ijtb.2025.06.006.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2025 Jun 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 of treatment interruption with sputum conversion and outcomes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drug-sensitive and drug-resistant tuberculosis patients enrolled under NTEP-a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prospective study from 3 centers in South Delhi, 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Kumar L(1), Kumar S(2), Vohra V(3), Mohan K(4), Khayyam KU(5).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Tuberculosis and Respiratory Diseases, National Institute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Respiratory Diseases, Sri Aurobindo Marg, New Delhi, 110030, India.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Electronic address: l.kumar@nitrd.nic.in.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Tuberculosis and Respiratory Diseases, National Institute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Respiratory Diseases, Sri Aurobindo Marg, New Delhi, 110030, India.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Electronic address: santosh.nadikatla@gmail.com.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Tuberculosis and Respiratory Diseases, National Institute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Respiratory Diseases, Sri Aurobindo Marg, New Delhi, 110030, India.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Electronic address: v.vohra@nitrd.nic.in.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(4)Division of Clinical Research, School of Biomedical Sciences, Galgotias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University, Greater Noida, Uttar Pradesh, 203201, India.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krishna.mohan.85@gmail.com.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Epidemiology and Public Health, National Institute of TB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Respiratory Diseases, Sri Aurobindo Marg, New Delhi, 110030, India.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khalid.k@nitrd.nic.in.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Interruption of treatment is a vital challenge which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threatens successful tuberculosis (TB) control. We studied the association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interruption patterns with sputum conversion and outcome in a cohort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confirmed pulmonary TB cases.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In this observational prospective study, we recorded the various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patterns of interruption [short-term or long-term] as per the protocol. Next,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their association with smear conversion and the final outcome (in CAT-I and II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patients); and that with culture conversion and the interim outcome at six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months (in patients with extensively drug-resistant (XDR-TB)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multidrug-resistant (MDR-TB) tuberculosis) was evaluated.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percentage of successful outcomes was considerably greater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with no interruptions under CAT-I and II (95 %), in comparison to those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interruption (70 %) [p = 00.0009]. In cases who had short-term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interruptions in Intensive Phase (IP), smear negativity by end of IP was less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(30.7 %), as compared to patients without short-term IP interruptions (84.5 %)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[p = 0.001]. Long-term IP phase interruptions were significantly associated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 independent risk factor for final outcome in the CAT-I and II sub-group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[p = 0.001]. Successful interim outcome in MDR and XDR-TB sub-group was better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subjects who had no interruptions (84 %), in contrast to those who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interrupted treatment (47 %) [p = 0.018], while long term interruptions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also statistically associated to interim outcome of culture conversion by 6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months of ATT [p = 0.00026].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Interrupting treatment is a matter of concern, and its patterns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should be periodically studied in detail to guarantee compliance with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provided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2025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10.1016/j.ijtb.2025.06.006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42031453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Apr;73(2):165-169.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.1016/j.ijtb.2026.04.004.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2026 Apr 8.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Artificial intelligence driven innovation in tuberculosis drug discovery.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Rath N(1), Arora VK(2).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(1)Open Source Pharma Foundation, Manyata Tech Park, MFAR Green Heart Building,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Level 7 Hebbal, Outer Ring Road, Bangalore, 560045,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(2)The Tuberculosis Association of India, New Delhi, 110001, India.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vijaykumar1945@gmail.com.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Artificial intelligence (AI) is rapidly transforming tuberculosis (TB) drug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discovery by addressing major limitations of traditional pipelines, such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prolonged timelines, excessive cost, and challenges imposed by the biology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(Mtb). Through machine learning (ML) and deep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learning (DL), researchers can systematically analyze vast, heterogeneous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biological and chemical datasets, leading to more efficient identification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novel drug targets, accelerated virtual screening, and predictive modeling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anti-TB activity. AI-driven methodologies now enhance multiple stages of drug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development: from target and hit identification, to de novo drug design through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generative modeling, and into preclinical optimization and clinical trial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design. These technologies facilitate the identification of candidates active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against both drug-sensitive and drug-resistant Mtb, enable prioritization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compounds with desirable pharmacokinetic and safety profiles, and advance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integration of resistance genomics for durable therapeutic strategies.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Nonetheless, persistent challenges including limited model generalizability,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lack of mechanistic insight, data quality issues, and the need for rigorous,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prospective validation continue to hinder transformative progress. This review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surveys the current landscape of AI-powered TB drug research, critically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comparing it with traditional approaches, highlighting both advances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limitations, and outlining future opportunities at the intersection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computational innovation and TB therapeutics.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10.1016/j.ijtb.2026.04.004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42031452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C0B52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. Indian J Tuberc. 2026 Apr;73(2):155-164. doi: 10</w:t>
      </w:r>
      <w:r w:rsidR="00FC0B52" w:rsidRPr="00FC0B52">
        <w:rPr>
          <w:rFonts w:ascii="宋体" w:eastAsia="宋体" w:hAnsi="宋体" w:cs="宋体"/>
          <w:b/>
          <w:color w:val="FF0000"/>
          <w:szCs w:val="24"/>
        </w:rPr>
        <w:t xml:space="preserve">.1016/j.ijtb.2026.03.006. Epub </w:t>
      </w:r>
      <w:r w:rsidR="00BD6D14" w:rsidRPr="00FC0B52">
        <w:rPr>
          <w:rFonts w:ascii="宋体" w:eastAsia="宋体" w:hAnsi="宋体" w:cs="宋体"/>
          <w:b/>
          <w:color w:val="FF0000"/>
          <w:szCs w:val="24"/>
        </w:rPr>
        <w:t>2026 Mar 14.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Preclinical approaches in tuberculosis drug development research: Bridging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experimental tools and clinical translation.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Gaurav A(1), Hameed S(1), Singh AK(2), Fatima Z(3).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(1)Amity Institute of Biotechnology, Amity University Haryana, Manesar,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Gurugram, 122413,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(2)Experimental Animal Facility, ICMR-National JALMA Institute for Leprosy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Other Mycobacterial Diseases, Agra, 282004,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(3)Amity Institute of Biotechnology, Amity University Haryana, Manesar,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Gurugram, 122413, India. Electronic address: drzeeshanfatima@gmail.com.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tuberculosis, continues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 pose a serious global health threat, especially with the rise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(XDR) strains. Progress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developing new therapeutics relies on preclinical models that closely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reproduce human disease features and treatment responses.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purpose of this review is to examine the range of preclinical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models currently employed in TB research and highlighting their strengths,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limitations, and translational relevance in drug discovery and development.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evaluated conventional two-dimensional (2D) macrophage systems,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advanced three-dimensional (3D) cultures, lung organoids, and animal models such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 mice, guinea pigs, rabbits, non-human primates, and cattle. Their ability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capture key aspects of TB pathology including granuloma formation, immune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mechanisms, and pharmacokinetics was analysed. Alternative hosts, including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Galleria mellonella and Caenorhabditis elegans, were also considered for their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role in early-stage screening. Attention was given to infection routes,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biosafety requirements, and regulatory considerations.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No single model fully reflects the human condition. Simpler in vitro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invertebrate models are cost-efficient and useful for preliminary screening,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whereas mammalian systems provide greater disease complexity and translational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insights. A comparative framework is presented to support model selection 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different stages of drug development. Emerging approaches, such as humanized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mouse models, hold promise for bridging gaps between preclinical findings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clinical 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C0B5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phased, and integrative use of preclinical models can improve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predictive accuracy, reduce attrition in drug pipelines, and accelerate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development of effective anti-TB agents. This review provides a practical guide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for selecting models that enhance the robustness of TB drug discovery.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2026 Tuberculosis Association of India. Published by Elsevier B.V.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10.1016/j.ijtb.2026.03.006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42031451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>. Cir Pediatr. 2026 Apr 15;39(2):82-86. doi: 10.54847/cp.2026.02.16.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rare case of urinary tuberculosis in a 14-year-old: Diagnosis and surgical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[Article in English, Spanish; Abstract available in Spanish from the publisher]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Mena R(1), Gander R(1), Mendoza N(1), Soriano A(1), Asensio M(1).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(1)Pediatric Urology and Renal Transplant Unit, Department of Pediatric Surgery.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Hospital Universitario Vall d'Hebron. Barcelona (Spain).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Urogenital tuberculosis (UG-TB) accounts for 30-40%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extrapulmonary TB (EPTB) cases and is extremely rare in the pediatric age. It 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usually diagnosed in advanced stages, and its treatment mostly requires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antitubercular therapy combined with surgery.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CLINICAL CASE: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14-year-old patient with no previous history of lung disease, who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presented recurrent UTIs (sterile pyuria) and chronic lower urinary tract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symptoms. On ultrasound right hydronephrosis was seen, and a CT scan revealed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vertebral lesions that led to the diagnosis of TB. Urinary symptoms improved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after combined treatment with anticholinergics, suprapubic catheter placement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hyaluronic acid instillations. Additional studies showed right renal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atrophy, parenchymatous calcifications and multiple ureteral stenoses. Due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global renal involvement and afunctionality, right nephroureterectomy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performed laparoscopically, without complications. Following completion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antituberculous therapy, the suprapubic catheter was removed and the patient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transitioned to clean intermittent catheterization (CIC). At present,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 course is favorable under intermittent catheterization, with no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infectious episodes, and regular follow-up of the solitary remaining kidney 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maintained.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UG-TB must be suspected in patients with recurrent UTIs who present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sterile pyuria. Laparoscopic approach is safe and feasible in spite of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intense scarring associated with this pathology.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10.54847/cp.2026.02.16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42028715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 xml:space="preserve">. Front Antibiot. 2026 Apr 8;5:1760862. doi: 10.3389/frabi.2026.1760862. </w:t>
      </w:r>
    </w:p>
    <w:p w:rsidR="00BD6D14" w:rsidRPr="00A43FEB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A43FEB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Simultaneous measurement of 16S-rRNA and pre-16S-rRNA as a strategy to monitor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clinical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Dombay E(1), Sabiiti W(1), Alferes de Lima Headley D(1), Légrády MB(2), van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Campen N(3), Zweijpfennig S(3), Boeree MJ(3), Sloan DJ(1), Gillespie SH(1).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(1)School of Medicine, University of St Andrews, St Andrews, United Kingdom.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(2)School of Chemistry, University of St Andrews, St Andrews, United Kingdom.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Pulmonary Diseases, TB Expert Centre, Research Institute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Medical Innovation, Radboud University Medical Center, Radboudumc Center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Infectious Diseases, Nijmegen, Netherlands.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Culture-based biomarkers of TB treatment response monitoring, e.g.,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Mycobacterial Growth Indicatory Tube (MGIT), are compromised when bacteria enter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non-replicating persister phase limiting the measurement of antibiotic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efficacy and resistance. Understanding how antibiotic exposure to antibiotics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alters bacterial physiology could help develop more effective TB therapies. We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developed a novel assay with simultaneous measurement of 16S rRNA (bacterial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burden) and its precursor, pre-16S rRNA (metabolic activity), and tested it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samples from patients in a trial of optimised-dose rifampicin.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 developed a multiplex reverse transcriptase quantitative PCR assay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(RT-qPCR) to measure relative gene expression of pre-16S rRNA and 16S rRNA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pre-treatment (control) and sequential samples from patients in the Phase II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HIGHRIF2 (NCT00760149) clinical trial. We constructed a mathematical model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assess changes in pre-16S gene expression relative to 16S rRNA over time,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facilitating the comparison of rifampicin doses' efficacy.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In a retrospective study of 19 patients, pre-16S rRNA and 16S rRNA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decreased steadily during the initial 36 days of treatment. This was evidenced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by the rising cycle threshold (Cq) values slope 0.404 and 0.212, respectively,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however, pre-16S rRNA decreased significantly quicker (P&lt;0.0001). The changes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relative gene expression of pre-16S rRNA during treatment fitted a double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exponential decay curve (R2 = 0.996). According to this model, 1200 mg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RIF-containing therapy exerted the most potent and rapid impact on pre-16S rRNA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expression (Maximum suppression (Rmin)=1.694, T (time) =9.78 days), and also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resulted in the swiftest daily reduction in bacterial load (-0.072 log10 CFU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ml-1/day).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pre-16S rRNA and 16S rRNA gene expression multiplex PCR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reported here provides an easy to use and rapid marker of drug efficacy and has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potential to assess the efficacy of existing or novel drug combinations.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2026 Dombay, Sabiiti, Alferes de Lima Headley, Légrády, van Campen,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Zweijpfennig, Boeree, Sloan and Gillespie.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10.3389/frabi.2026.1760862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PMC13101433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42028555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>. Cureus. 2026 Mar 22;18(3):e105652. doi: 10.7759/c</w:t>
      </w:r>
      <w:r w:rsidR="00A43FEB" w:rsidRPr="00A43FEB">
        <w:rPr>
          <w:rFonts w:ascii="宋体" w:eastAsia="宋体" w:hAnsi="宋体" w:cs="宋体"/>
          <w:b/>
          <w:color w:val="FF0000"/>
          <w:szCs w:val="24"/>
        </w:rPr>
        <w:t xml:space="preserve">ureus.105652. eCollection 2026 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>Mar.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Massive Hemoptysis From Concurrent Pulmonary Tuberculosis, Necrotizing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Methicillin-Resistant Staphylococcus aureus Pneumonia, and Pneumocystis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jirovecii Coinfection Revealing Idiopathic CD4 Lymphocytopenia.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Palacio I(1), Nedjar OG(2), Kahook Z(3), Barros M(1), Penate Armesto AA(1),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Pantoja JC(1), Michel G(1), Bosch L(4).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(1)Internal Medicine, Larkin Community Hospital, Miami,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(2)Internal Medicine, Nova Southeastern University Dr. Kiran C. Patel College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Osteopathic Medicine, Davie,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(3)Neurology, Nova Southeastern University Dr. Kiran C. Patel College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Osteopathic Medicine, Davie,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(4)Pulmonary and Critical Care, Larkin Community Hospital, Miami,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Idiopathic CD4 lymphocytopenia (ICL) is a rare and underrecognized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immunodeficiency characterized by persistent CD4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T-cell depletion in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absence of HIV infection or other identifiable causes. Patients are often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diagnosed only after presenting with severe opportunistic infections. Massive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hemoptysis is a life-threatening complication typically attributed to a single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pulmonary pathology, and the coexistence of multiple opportunistic infections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HIV-negative patients is exceedingly rare. We report a 29-year-old previously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healthy female who presented with progressive cough, fever, and hemoptysis,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culminating in life-threatening massive hemoptysis requiring intensive care.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Imaging demonstrated diffuse tree-in-bud nodularity with necrotizing left upper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lobe consolidation. Microbiologic evaluation revealed concurrent pulmonary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tuberculosis, necrotizing methicillin-resistant Staphylococcus aureus pneumonia,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Pneumocystis jirovecii pneumonia. HIV testing was repeatedly negative.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Subsequent immunologic evaluation demonstrated persistent isolated CD4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lymphopenia on serial testing, establishing a diagnosis of ICL. The patient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successfully treated with targeted antimicrobial therapy and supportive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management, with stabilization of hemoptysis and clinical improvement. This case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highlights a rare presentation of massive hemoptysis caused by synergistic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pulmonary infections in the setting of previously undiagnosed ICL. The presence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Pneumocystis jirovecii pneumonia in an HIV-negative patient should prompt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immediate evaluation for underlying cellular immune dysfunction. Early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recognition of overlapping infectious etiologies and structured immune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assessment are critical to timely diagnosis and optimal management in similar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high-risk presentations.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2026, Palacio et 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10.7759/cureus.105652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PMC13100454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42028536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 xml:space="preserve">. Ther Adv Infect Dis. 2026 Apr 18;13:20499361261436542. doi: </w:t>
      </w:r>
    </w:p>
    <w:p w:rsidR="00BD6D14" w:rsidRPr="00A43FEB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A43FEB">
        <w:rPr>
          <w:rFonts w:ascii="宋体" w:eastAsia="宋体" w:hAnsi="宋体" w:cs="宋体"/>
          <w:b/>
          <w:color w:val="FF0000"/>
          <w:szCs w:val="24"/>
        </w:rPr>
        <w:t>10.1177/20499361261436542. eCollection 2026 Jan-Dec.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new multiplex molecular assay based on padlock probes and rolling circle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amplification for MDR-TB detection in clinical specimens: a prospective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diagnostic accuracy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Dudnyk A(1)(2)(3), Tytarenko N(4)(5), Lytvyniuk O(2), Tolstova O(6), Millet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JP(7)(8), Molina I(7), Antuori A(1)(9), Ciobanu N(10)(11), Crudu V(10)(11),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Domínguez J(4)(12)(13).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(1)Germans Trias i Pujol Research Institute (IGTP), Badalona, Barcelona,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Tuberculosis, Clinical Immunology and Allergy, National Pirogov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Memorial Medical University, Vinnytsia, Ukraine.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(3)Serveis Clínics, Carrer de García Mariño, 4, Sarrià-Sant Gervasi, 08022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(4)Germans Trias i Pujol Research Institute (IGTP); Badalona, Barcelona,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(5)Odesa I. I. Mechnikov National University, Odesa, Ukraine.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(6)Microbiology Laboratory, Regional Phthisiopulmonology Center, Vinnytsia,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Ukraine.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(7)Serveis Clinics, Barcelona,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(8)CIBER de Epidemiología y Salud Pública, CIBEREESP, Instituto de Salud Carlos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III, Madrid,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(9)Microbiology Department, Laboratori Clínic Metropolitana Nord (LCMN),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Hospital Universitari Germans Trias i Pujol, Badalona, Barcelona,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(10)PMSI Institute of Pneumology "Chiril Draganiuc," Chi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ș</w:t>
      </w:r>
      <w:r w:rsidRPr="00BD6D14">
        <w:rPr>
          <w:rFonts w:ascii="宋体" w:eastAsia="宋体" w:hAnsi="宋体" w:cs="宋体"/>
          <w:color w:val="000000" w:themeColor="text1"/>
          <w:szCs w:val="24"/>
        </w:rPr>
        <w:t>in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ă</w:t>
      </w:r>
      <w:r w:rsidRPr="00BD6D14">
        <w:rPr>
          <w:rFonts w:ascii="宋体" w:eastAsia="宋体" w:hAnsi="宋体" w:cs="宋体"/>
          <w:color w:val="000000" w:themeColor="text1"/>
          <w:szCs w:val="24"/>
        </w:rPr>
        <w:t>u, Moldova.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(11)Department of Pneumology &amp; Allergology, Nicolae Testemitanu State University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of Medicine and Pharmacy, Chisinau, Moldova.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(12)Department of Genetics and Microbiology, Universitat Autònoma de Barcelona,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Badalona, Barcelona,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(13)CIBER Enfermedades Respiratorias, CIBERES, Instituto de Salud Carlos III,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Patients with multidrug-resistant tuberculosis (MDR-TB) receive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that is at least 20% less effective than drug-susceptible cases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globally.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study evaluated the diagnostic accuracy of mfloDx MDR-TB assay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(EMPE Diagnostics AB, Solna, Sweden) for simultaneous detection of resistance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isoniazid (INH) and rifampicin (RIF) compared to culture-based drug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susceptibility test (DST).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BD6D14">
        <w:rPr>
          <w:rFonts w:ascii="宋体" w:eastAsia="宋体" w:hAnsi="宋体" w:cs="宋体"/>
          <w:color w:val="000000" w:themeColor="text1"/>
          <w:szCs w:val="24"/>
        </w:rPr>
        <w:t>A prospective diagnostic accuracy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 samples from 287 patients (mean age 45.3 (95% CI 43.3-47.2)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years; 50 (17.0%) were female) from TB facilities in Ukraine (n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>=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82, 28.6%),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Moldova (n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>=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37, 12.9%) and Spain (168, 58.5%) with bacteriologically confirmed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and persons evaluated for non-tuberculous mycobacteria (NTM)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consecutively tested. The results of the mfloDx MDR-TB assay were compared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culture-based DST.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total of 186 out of 287 sputum specimens (64.8%) yielded conclusive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results that allowed a definitive interpretation of resistance to at least one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drug. The mfloDx MDR-TB assay demonstrated sensitivity at 86.9 (95% CI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80.6-91.7) and specificity at 100 (95% CI 79.4-100) correctly differentiating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from NTM in smear positive sputum samples.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Considering only conclusive results in sputum samples, the mfloDx MDR-TB assay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simultaneously predicted resistance to INH and RIF in TB patients showing high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sensitivity 100 (95% CI 93.0-100) and specificity 98.7 (95% CI 92.8-100)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compared to MDR-TB detection by culture-based DST.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While approximately one-third of tests yielded inconclusive results,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mfloDx™ MDR-TB assay demonstrated potential as a rapid screening tool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INH and RIF resistance, offering a time advantage over conventional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culture-based DST.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Author(s),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10.1177/20499361261436542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PMC13100431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42028411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>. JPRAS Open. 2026 Mar 21;49:561-565. doi: 10.1016/j</w:t>
      </w:r>
      <w:r w:rsidR="00A43FEB" w:rsidRPr="00A43FEB">
        <w:rPr>
          <w:rFonts w:ascii="宋体" w:eastAsia="宋体" w:hAnsi="宋体" w:cs="宋体"/>
          <w:b/>
          <w:color w:val="FF0000"/>
          <w:szCs w:val="24"/>
        </w:rPr>
        <w:t xml:space="preserve">.jpra.2026.03.029. eCollection 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>2026 May.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 report of a rare soft tissue tuberculosis in a patient undergoing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lipoabdominoplasty.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Phuong LH(1), Khanh PTQ(1), Hoang TTH(1), Dat VK(2), Phuc NH(3), Trung NM(4).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(1)Can Tho University of Medicine and Pharmacy, Can Tho City, Vietnam.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(2)Trung Vuong Hospital, Ho Chi Minh City, Vietnam.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(3)Tan Hung General Hospital, Ho Chi Minh City, Vietnam.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(4)30/4 Hospital, Ho Chi Minh City, Vietnam.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case report describes a rare occurrence of soft tissue tuberculosis (TB)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following lipoabdominoplasty in a 34-year-old female patient. The patient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developed progressive flap necrosis and prolonged wound healing despite optimal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including hyperbaric oxygen therapy, debridement, and vacuum-assisted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closure (VAC). After several weeks of persistent wound drainage,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histopathological examination revealed tuberculous granulomas, confirming soft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tissue tuberculosis. The patient was treated with a standard anti-tuberculosis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regimen, resulting in significant improvement within two weeks. The wound healed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after definitive closure, and the patient completed a six-month course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anti-TB therapy. This case highlights the importance of considering soft tissue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in the differential diagnosis of non-healing postoperative wounds,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particularly in regions with high tuberculosis burden. The rarity of this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complication post-abdominoplasty underscores the need for thorough investigation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cases of delayed wound healing, as traditional approaches may not suffice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when rare pathogens are involved. Histopathological diagnosis and timely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anti-tuberculosis treatment are essential for improving patient outcomes in such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challenging cases.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10.1016/j.jpra.2026.03.029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PMC13101547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42028375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14;43:100606. doi: </w:t>
      </w:r>
    </w:p>
    <w:p w:rsidR="00BD6D14" w:rsidRPr="00A43FEB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A43FEB">
        <w:rPr>
          <w:rFonts w:ascii="宋体" w:eastAsia="宋体" w:hAnsi="宋体" w:cs="宋体"/>
          <w:b/>
          <w:color w:val="FF0000"/>
          <w:szCs w:val="24"/>
        </w:rPr>
        <w:t>10.1016/j.jctube.2026.100606. eCollection 2026 May.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Pulmonary versus extrapulmonary tuberculosis among diagnosed tuberculosis cases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 Bangladesh: Evidence from a systematic review and meta-analysis.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Hasan MMU(1)(2), Hoq MI(1)(3), Chowdhury SR(4)(5).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University of Creative Technology, Chittagong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4212, Bangladesh.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(2)Drug Insides and Disease Epidemiology-DIDE, Khulshi, Chittagong 4202,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(3)School of Public Health, Epidemiology and Social Medicine at the Institute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Medicine, University of Gothenburg S-405 30 Gothenburg, Sweden.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(4)Department of Public Health, North South University, Dhaka, Bangladesh.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Health Research Methods, Evidence, and Impact (HEI), McMaster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University, Hamilton, Ontario, Canada.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remains one of the primary infectious diseases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Bangladesh that affects both adults and children. Poor diagnostic criteria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insufficient reporting, especially of pulmonary tuberculosis (PTB)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in children, limit the prevalence estimation,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resulting in insufficient preventive strategies. This systematic review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meta-analysis aim to estimate the pooled proportions of PTB and EPTB among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pediatric and adult diagnosed tuberculosis cases in Bangladesh, and to summarize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associated factors.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searched PubMed, Scopus, Cochrane Library, and BanglaJOL to retrieve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articles published between January 1, 2000, and May 31, 2025. Eligible studies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included retrospective studies that reported PTB and/or EPTB prevalence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pediatrics (&lt;18 years) or adults (≥18 years) diagnosed tuberculosis cases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Bangladesh. We used the Joanna Briggs Institute Critical Appraisal Checklist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Prevalence Studies to assess the quality of the studies. Random-effects models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estimated pooled proportions and I2, τ2, Cochran's Q, and meta-regression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assessed heterogeneity. Subgroup analyses compared proportion by age group.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Eleven studies (6 pediatrics, 5 adults) met the eligibility criteria.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patients with tuberculosis, the overall pooled proportion across all ages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44.4% for PTB (95% CI: 35.9-53.3%; I2 = 93%) and 47.1% for EPTB (95% CI: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34.0-60.7%; I2 = 95%). Among pediatric populations</w:t>
      </w:r>
      <w:r w:rsidR="00A43FEB">
        <w:rPr>
          <w:rFonts w:ascii="宋体" w:eastAsia="宋体" w:hAnsi="宋体" w:cs="宋体"/>
          <w:color w:val="000000" w:themeColor="text1"/>
          <w:szCs w:val="24"/>
        </w:rPr>
        <w:t xml:space="preserve">, the pooled proportion of PTB </w:t>
      </w:r>
      <w:r w:rsidRPr="00BD6D14">
        <w:rPr>
          <w:rFonts w:ascii="宋体" w:eastAsia="宋体" w:hAnsi="宋体" w:cs="宋体"/>
          <w:color w:val="000000" w:themeColor="text1"/>
          <w:szCs w:val="24"/>
        </w:rPr>
        <w:t>was 44.5% (95% CI: 35.9-53.4%; I2 = 76%), while EPTB accoun</w:t>
      </w:r>
      <w:r w:rsidR="00A43FEB">
        <w:rPr>
          <w:rFonts w:ascii="宋体" w:eastAsia="宋体" w:hAnsi="宋体" w:cs="宋体"/>
          <w:color w:val="000000" w:themeColor="text1"/>
          <w:szCs w:val="24"/>
        </w:rPr>
        <w:t xml:space="preserve">ted for 55.5% (95%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CI: 46.6-64.1%; I2 = 77%). In adults, PTB proportion was 44.2% (95% CI: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28.8-61.2%; I2 = 97%), and EPTB proportion was 37.4% (95% CI: 17.0-63.6%;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I2 = 97%). Subgroup analysis revealed no significant difference in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proportions of PTB and EPTB between pediatric and adult groups. The most notable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reported associations with PTB and EPTB in pediatrics included young age,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exposure to tuberculosis patients, and male sex and, in adults, elderly age,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female sex, low socioeconomic status, low education level, and comorbidities.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A43FE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Findings suggest a high proportion of PTB and EPTB in diagnosed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cases in Bangladesh, with a relatively higher proportion of EPTB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children than adults. Key associated factors included exposure to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patients, sex, low socioeconomic status, and other related comorbidities.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Strengthening diagnostic capacity, expanding contact tracing, and addressing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associated factors through targeted public health interventions are necessary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enhance tuberculosis control efforts.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10.1016/j.jctube.2026.100606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PMC13101625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42027876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A43FEB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BD6D14" w:rsidRPr="00A43FEB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13;43:100602. doi: </w:t>
      </w:r>
    </w:p>
    <w:p w:rsidR="00BD6D14" w:rsidRPr="00A43FEB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A43FEB">
        <w:rPr>
          <w:rFonts w:ascii="宋体" w:eastAsia="宋体" w:hAnsi="宋体" w:cs="宋体"/>
          <w:b/>
          <w:color w:val="FF0000"/>
          <w:szCs w:val="24"/>
        </w:rPr>
        <w:t>10.1016/j.jctube.2026.100602. eCollection 2026 May.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in people living with HIV: Clinical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issues, therapeutic challenges and perspectives in sub-Saharan Africa.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narrative review.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Tague C(1)(2).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(1)Department of Research, Medical Research Circle (MedReC), Goma, DR, 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(2)Faculté de Médecine, Université libre des pays des grands lacs, Goma, DR,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HIV coinfection and multidrug-resistant tuberculosis (MDR-TB) pose a major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public health challenge in sub-Saharan Africa, where high HIV prevalence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promotes tuberculosis progression and complicates its management. In people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living with HIV (PLHIV), profound immunosuppression leads to atypical clinical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presentations, low bacillary load, and increased diagnostic difficulty. Despite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advances such as the introduction of the GeneXpert test and all-oral treatments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such as the BPaL regimen, access to these tools remains uneven, exacerbating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delays and mortality. Drug interactions between antiretrovirals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second-line antituberculosis drugs, as well as the toxicity of prolonged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regimens, further complicate clinical management. Mortality among coinfected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remains high, sometimes exceeding 40%, particularly in the absence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early diagnosis and adequate treatment. Improved early detection, integration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HIV/MDR-TB care and accessibility to innovative treatments are essential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change the trajectory of this dual epidemic in the region.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10.1016/j.jctube.2026.100602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PMC13101606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42027875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>. Indian J Med Res. 2026 Mar;163(3):309-318. doi: 10.25259/IJMR_1794_2025.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accuracy and safety of Cy-Tb for detection of tuberculosis infection: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 multicentric study from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Singh M(1)(2), Hussain T(3), Modi B(4)(5), Nair S(6), Kumar S(7), Alvi Y(8),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Bhutia KD(9), Joshi S(10), Patel P(11), Oza J(12), Gautam R(8), Solanki H(11),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Kar CD(3), Hota PK(13), K L SD(14), Kalliath A(6)(7), Bhutia R(9), Pradhan A(9),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Pantula SV(10), Valluri VL(15), Rade K(16), Joshi RP(17), Mattoo SK(17), Chalga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MS(18), Khan AM(1)(19), Rani R(1), Pati S(1)(2).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(1)Division of Delivery Research, †Indian Council of Medical Research, New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(2)Academy of Scientific and Innovative Research, Ghaziabad,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Microbiology, ††ICMR-Regional Medical Research Centre,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Bhubaneswar,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(4)Department of Community Medicine, GMERS Medical college, Gandhinagar,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Community Medicine, All India Institute of Medical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Rajkot,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(6)Department of Respiratory Medicine, Government Medical College, Trivandrum,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(7)State TB Cell, Kerala,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(8)Department of Community Medicine, Hamdard Institute of Medical Sciences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Research, New 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(9)Department of Intermediate Reference Laboratory, STNM multispeciality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Hospital, Gangtok, Sikkim,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(10)Department of Pulmonary Medicine, Bhagwan Mahavir Medical Research Center,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Hyderabad, Telangana,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(11)State TB Cell, Ahmedabad, Gujarat,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(12)WHO-National TB Elimination Program, GMERS Medical college, Gandhinagar,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(13)Department of STDC, State TB Cell, Cuttack, Odisha,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(14)Department of Microbiology, Government Medical College, Trivandrum,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(15)Department of Immunology, Bhagwan Mahavir Medical Research Center,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Hyderabad, Telangana,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(16)Department of Tuberculosis, WHO India, STOP TB Partnership, New Delhi,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(17)Central TB Division, Ministry of Health and Family Welfare, Government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India, New 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(18)Division of Informatics and Data Centre, †Indian Council of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Research, New Delhi,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(19)NJIL and OMD, Agra, Uttar 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objectives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Only 10% of the individuals infected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manifest active tuberculosis. Interferon-γ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release assay (IGRA) and tuberculin skin test using purified protein derivative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(PPD) are used to identify tuberculosis (TB) infection. We aimed to study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comparative performance of Cy-Tb (the SIILTIBCY skin test) and PPD with IGRA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reference standard. </w:t>
      </w: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step-I, 30 TB patients and 32 IGRA-negative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 controls; in step-II, 2651 participants aged 1 to 85 yr; and in step-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III, 647 household contacts of TB patients aged 1-18 years old were enrolled.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Blood for IGRA was drawn immediately prior to intra-dermal administration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Cy-Tb (the SIILTIBCY skin test) or PPD. The size of induration of Cy-Tb ≥</w:t>
      </w:r>
      <w:r w:rsidR="00FD448D">
        <w:rPr>
          <w:rFonts w:ascii="宋体" w:eastAsia="宋体" w:hAnsi="宋体" w:cs="宋体" w:hint="eastAsia"/>
          <w:color w:val="000000" w:themeColor="text1"/>
          <w:szCs w:val="24"/>
        </w:rPr>
        <w:t xml:space="preserve">5 mm or </w:t>
      </w:r>
      <w:r w:rsidRPr="00BD6D14">
        <w:rPr>
          <w:rFonts w:ascii="宋体" w:eastAsia="宋体" w:hAnsi="宋体" w:cs="宋体" w:hint="eastAsia"/>
          <w:color w:val="000000" w:themeColor="text1"/>
          <w:szCs w:val="24"/>
        </w:rPr>
        <w:t>PPD ≥ 10mm after 48 to 72 h were considered positi</w:t>
      </w:r>
      <w:r w:rsidR="00FD448D">
        <w:rPr>
          <w:rFonts w:ascii="宋体" w:eastAsia="宋体" w:hAnsi="宋体" w:cs="宋体" w:hint="eastAsia"/>
          <w:color w:val="000000" w:themeColor="text1"/>
          <w:szCs w:val="24"/>
        </w:rPr>
        <w:t xml:space="preserve">ve. Combined Data from step II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step III were analysed for sensitivity, specificity, agreement,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kappa-coefficient with IGRA as the reference standard using Stata version 14.2.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step-I results for Cy-Tb showed 90% specificity, 93.8% specificity,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an agreement of 91.9% with IGRA and a Cohen's kappa coefficient of 0.83.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Combined analysis of step-II and step-III data revealed sensitivity of 82.6%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(95% CI 79.1-85.8), specificity of 71.1% (95% CI 68.2-73.8), agreement of 74.8%,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kappa of 0.5 for Cy-Tb. PPD showed sensitivity and specificity of 71.0% (95%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CI 66.7-75.0) and 71.9% (95% CI 69.0-74·6), respectively with 71.6% agreement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kappa of 0.4 with IGRA.</w:t>
      </w: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 Interpretation and conclusions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Performance of Cy-Tb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was comparable to that of PPD with IGRA as reference standard. Cy-Tb skin test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can be used for diagnosis of TB infection.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10.25259/IJMR_1794_2025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42024911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5E16AD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>. Indian J Med Res. 2026 Mar;163(3):269-271. doi: 10.25259/IJMR_924_2026.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Tuberculosis: So much accomplished and so much more to be done.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Gupta A(1)(2).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Johns Hopkins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(2)Johns Hopkins Gupta-Klinsky India Institute, Johns Hopkins University,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Baltimore, Maryland,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10.25259/IJMR_924_2026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42024900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>. Indian J Med Res. 2026 Mar;163(3):265-268. doi: 10.25259/IJMR_923_2026.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New tools and policies herald a major advance in tuberculosis diagnosis.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Hall-Eidson P(1), Pai M(2).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HIV, Tuberculosis, Hepatitis &amp; Sexually Transmitted Infections,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World Health Organization, Geneva, Switzerland.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Global and Public Health, McGill School of Population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Global Health, McGill University, Montreal, Quebec, Canada.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10.25259/IJMR_923_2026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42024898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J Family Med Prim Care. 2026 Feb;15(2):628-633. doi: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10.4103/jfmpc.jfmpc_1239_25. Epub 2026 Mar 20.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Burden beyond biology: Understanding stigma, social anxiety, social exclusion,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self-esteem in TB patients to identify priority groups for psychosocial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intervention.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Paliwal S(1), Kale S(2).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Psychology, Hislop College, Civil Lines, Nagpur, Maharashtra,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(2)Respiratory Department, Indira Gandhi Government Medical College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Hospital, Nagpur, Maharashtra,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CONTEXT: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continues to pose a significant public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challenge globally, with India accounting for approximately 26% of the global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burden. Beyond its biomedical implications, TB is also associated with profound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psychosocial consequences that can impede treatment adherence, affect patient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well-being, and delay recovery.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This study examines the psychosocial, clinical, and sociodemographic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factors influencing TB patients to identify priority groups for targeted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psychosocial interventions.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DESIGN AND METHOD: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on 90 patients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registered at the DOTS Centre of Indira Gandhi Government Medical College,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Nagpur. Standardized instruments, including the Social Anxiety Questionnaire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Adults, the Van Rie TB Stigma Scale, the Arcencio TB Stigma Scale, Rosenberg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Self-esteem scale, and Visual Analogue Scales, were administered.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STATISTICAL ANALYSIS: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Data analysis was performed using SPSS version 21. Data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were analyzed using frequency, percentage, and the independent samples t-test.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Findings indicate that over 50% of participants reported high levels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social anxiety and perceived stigma, both self-directed and from family members.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More than 60% reported a significant disease burden and fear of social exclusion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70% of the patients displayed low self-esteem. Social anxiety, in domains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such as public speaking and interpersonal interactions, was more prevalent among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married individuals, those aged between 30 and 45 years and those in the early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stages of the disease. Older adults reported greater social anxiety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situations involving interactions with the opposite sex, assertive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communication, and fear of criticism or embarrassment. Self-stigma was more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pronounced during the early stages of illness, whereas stigma perceived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family members was higher in later stages.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findings highlight the need for psychosocial interventions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family-centered approaches tailored to specific patient profiles and to mitigate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stigma within the household and society.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10.4103/jfmpc.jfmpc_1239_25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PMC13098810</w:t>
      </w:r>
    </w:p>
    <w:p w:rsidR="00BD6D14" w:rsidRPr="00BD6D14" w:rsidRDefault="00FD448D" w:rsidP="00BD6D1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42023356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Front Immunol. 2026 Apr 7;17:1764014. doi: 10.3389/fimmu.2026.1764014.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Single cell transcriptomics reveals dendritic cell subsets in bovine afferent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lymph and immune cell-resolved responses to BCG vaccination.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Sukmak R(1), Mathie HA(2), Taylor RS(1), Sun J(1), Shih B(3), Bell CR(1), Gray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M(1), Macqueen DJ(1), Hope JC(1).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(1)The Roslin Institute and Royal (Dick) School of Veterinary Studies,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Edinburgh, Midlothian, United Kingdom.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(2)School of Infection and Immunity, College of Medical, Veterinary and Life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Sciences, University of Glasgow, Glasgow, United Kingdom.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Biomedical and Life Sciences, Lancaster University,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Lancaster, United Kingdom.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 (M. bovis), remains 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ongoing global issue for human and animal health. The Bacille Calmette Guerin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(BCG) vaccine offers immunity against bTB, however, the mechanisms underlying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heterogenous protective response, including variations across species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age groups requires further investigation. In this study, we focused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dendritic cells (DCs), which are crucial for adaptive immune stimulation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following BCG vaccination. By capturing afferent lymph DCs (ALDCs) migrating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from the skin, we investigated shifts in DC profiles and potential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subset-specific functions in response to BCG vaccination. Single-cell RNA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sequencing (scRNA-seq) was performed on samples from Bos taurus calves (n=3)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before and after BCG vaccination, capturing the transcriptome of 20,761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individual cells expressing on average 3,036 genes, which were clustered into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ALDCs, monocytes, T-cells, B-cells and NK cells. The ALDC subsets were further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identified as cDC1 and cDC2. In homeostasis, ALDCs expressing potential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subset-specific genes for cDC1, including ENSBTAG00000056208, STX4, NEBL,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ADAM23, ART3, and cDC2; FN1, PSPH, FGL2, SHOX2, and WWTR1 were identified.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Following BCG vaccination, while both DC subsets exhibited gene expression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signatures indicative of antigen-presenting function, migration, and DC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maturation, cDC1 showed upregulation of genes consistent with metabolic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alterations and lymphocyte recruitment, whereas cDC2 upregulated genes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consistent with inflammatory responses. Overall, this study comprehensively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describes the transcriptomic landscape of bovine ALDC subsets, providing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evidence for the importance of subset-specific genes to BCG vaccination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responses, while advancing knowledge on how ALDCs contribute to protective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immunity against bTB.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2026 Sukmak, Mathie, Taylor, Sun, Shih, Bell, Gray, Macqueen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Hope.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10.3389/fimmu.2026.1764014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PMC13095522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42023217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Risk Manag Healthc Policy. 2026 Apr 17;19:595510. doi: 10.2147/RMHP.S595510.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Improving Tuberculosis Treatment Outcomes in Somalia: A Narrative Review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Strategies, Challenges, and Policy Recommendations.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Mohamoud JH(1)(2).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 and Health Sciences, SIMAD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University, Mogadishu, Somalia.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(2)SIMAD Institute for Global Health, SIMAD University, Mogadishu, Somalia.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concern in Somalia, driven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prolonged conflict, population displacement, fragile health systems, and adverse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social determinants of health. Although Somalia has made progress in expanding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services and achieving favourable treatment outcomes for drug-susceptible TB,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country continues to experience a high TB burden and emerging drug-resistant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(DR-TB). Persistent challenges include delayed diagnosis, 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interruption, catastrophic patient costs, paediatric TB care gaps, and reliance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on external donor funding. This narrative review synthesizes evidence from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peer-reviewed articles, programmatic reports, and international guidelines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examine TB treatment outcomes, key challenges, and current strategies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Somalia. Literature was searched in PubMed, Google Scholar, and Scopus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databases, as well as relevant grey literature from the World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Organization and humanitarian organizations. Publications between 2010 and 2024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were considered, and 35 studies were identified, of which 15 met the inclusion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criteria and were included in the final synthesis. The findings highlight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importance of decentralized and community-based care, rapid molecular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diagnostics, multimodal adherence support, shorter all-oral DR-TB regimens,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integration of TB services with nutrition and humanitarian support.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Strengthening health system resilience and prioritizing vulnerable populations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are essential for sustaining improvements in TB treatment outcomes in Somalia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other fragile settings.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Mohamoud.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10.2147/RMHP.S595510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PMC13098548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42022926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Apr 7;16:1797994. doi: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10.3389/fcimb.2026.1797994. 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Functional analysis of type VII secretion system links to host immune evasion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mechanism in Mycobacterium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Sundaram K(1), Rathinam S(2), Bethunaickan R(3), Ranganathan UD(3), Prabhu V(4),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Dhanapal M(3).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Kelambakkam, Kanchipuram, Tamilnadu, 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(2)Chettinad Hospital and Research Institute, Chettinad Academy of Research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Education, Kelambakkam, Kanchipuram, Tamilnadu, 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Immunology, Indian Council of Medical Research (ICMR)- National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institute for Research in Tuberculosis, Chennai, Tamilnadu, 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(4)Division of Medical Research, SRM Medical College Hospital and Research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Centre, Kattankulathur, Chennai, Tamilnadu, 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causes tuberculosis, an infectious disease; this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acid-fast bacillus has various functions that enable it to survive within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host. Importantly, the type VII secretion system plays a vital role in host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immune evasion. However, the early secretory antigenic target secretion system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(ESX) component is crucial for mycobacteria survival, plays a significant role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bypassing the host immune response, and is linked to the prognosis of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disease. The review aims to analyze the ESX-associated genes' functions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defence mechanisms against host immune response. There are five types of ESX,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the ESX-1 effectors consisting of the heterodimers EsxA/ESAT-6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EsxB/CFP-10. The precise membranolytic role of EsxA remains unclear; however,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mycobacterial mutants deficient in EsxA show reduced membrane lytic activity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lack the ability to perforate phagosomes. ESX-5 substrates, such as glycine-rich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repetitive PE_PGRS proteins, are associated with immune evasion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pathogenicity. ESX-5 releases a substantial amount of PE and PPE proteins, along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various other immune-modulating substrates. In addition, ESX-3 facilitates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iron acquisition through mycobactin and regulates metal homeostasis. ESX 4 has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been studied in two fast-growing mycobacterial species: M. abscessus and M.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smegmatis. Notably, conjugal DNA transfer in the recipient strain of M.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smegmatis requires ESX-4. Therefore, the type VII secretion system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ESX-associated genes plays a crucial role in bacterial survival and action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against autophagosome-lysosome fusion. Thus, studying this system will explore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effects of specific antigenic structures and their relationships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autophagy and mycobacterial self-defense mechanisms.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2026 Sundaram, Rathinam, Bethunaickan, Ranganathan, Prabhu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Dhanapal.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10.3389/fcimb.2026.1797994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PMC13095755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42022808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Health Sci Rep. 2026 Mar 24;9(3):e72175. doi: 10.1002/hsr2.72175. eCollection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Dyslipidemia in Pulmonary Tuberculosis Patients Attending Nsawam Adoagyiri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Municipal Hospital: Pre- and Post-Anti-Tuberculosis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Agyeman P(1), Somuah NN(2), Adams Y(3), Botchway FA(4)(5).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(1)Department of Medical Laboratory Science KAAF University College Accra Ghana.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(2)Department of Microbiology Nsawam-Adoagyiri Municipal Hospital Nsawam Ghana.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 University for Development Studies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Tamale Ghana.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Medical Laboratory Science Accra Technical University Accra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(5)Accreditation and Affiliation Department Accra Technical University Accra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BACKGROUND: Tuberculosis (TB) remains a significant public health problem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Ghana, with high morbidity and mortality rates. Persons with TB are at risk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adverse cardiovascular disease with hyperlipidemia being a major risk factor.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standard treatment for pulmonary TB includes a combination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anti-tuberculosis drugs such as Rifampicin, Isoniazid, pyrazinamide,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ethambutol which have been associated with changes in lipid profile that could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increase the risk of cardiovascular disease. Despite the existence of the links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between cholesterol and TB, it is not clear to what extent the treatment of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disease affects lipid indicators in patients with TB, particularly in Ghana.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study, therefore, sought to investigate any differences in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concentration of lipid profile in Pulmonary Tuberculosis patients in Nsawam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Adoagyiri Municipality vis-sa-vis pre- and post-anti-tuberculosis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cross-sectional survey involving 210 participants was conducted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Nsawam-Adoagyiri Municipal Hospital, in the Eastern Region of Ghana. Data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analyzed using STATA version 17. Categorical variables were presented as numbers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(percentages). Continuous variables with normal distribution were expressed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mean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standard deviation. Inferential statistics were explored using paired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t-test. A p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>&lt;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>0.05 was considered statistically significant.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overall dyslipidemia pre- and post-tuberculosis treatment are 69.0%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(145/210) and 77.6% (163/210) respectively. The mean Total Cholesterol and LDL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increased significantly after the patient had completed the anti-tuberculosis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treatment (p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>&lt;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0.001). However, there were no significant difference in the mean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triglycerides (TG) and HDL levels before and after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These findings suggest that dyslipidemia is quite prevalent among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attending the Nsawam Government Hospital, which may have a negative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effect on their health and general well-being. There is a significant difference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the lipid profile results of the participants' overall before and after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therapy. Anti-TB treatment needs to develop more advanced recommendations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that take patients' lipid levels into account in order to improve the outcomes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for TB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 Health Science Reports published by Wiley Periodicals LLC.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10.1002/hsr2.72175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PMC13097466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</w:t>
      </w:r>
      <w:r w:rsidR="00FD448D">
        <w:rPr>
          <w:rFonts w:ascii="宋体" w:eastAsia="宋体" w:hAnsi="宋体" w:cs="宋体"/>
          <w:color w:val="000000" w:themeColor="text1"/>
          <w:szCs w:val="24"/>
        </w:rPr>
        <w:t>MID: 42022649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Apr 11;43:100603. doi: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10.1016/j.jctube.2026.100603. eCollection 2026 May.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utility of Xpert MTB/RIF ultra in clinically suspected tuberculous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lymphadenitis in low-burden settings: a single center experience from Saudi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Almutairi M(1), Alalmaee R(1), Alamer E(1), Alharbi S(1), Aljarallah G(1),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Almukhayzim R(1), Albuhayjan N(1), Abanamy R(1)(2).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(1)Department of Medicine, King Abdulaziz Medical City, Riyadh, Saudi Arabia.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(2)King Abdullah International Medical Research Center (KAIMRC), Riyadh, Saudi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(TB) is a major global health issue, particularly among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HIV-positive individuals. In Saudi Arabia, the incidence has declined to 8.4 per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100,000 but remains a concern among high-risk groups. Extrapulmonary TB,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especially tuberculous lymphadenitis (TBL), is challenging to diagnose due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low sensitivity of smear, culture, and histopathology. Xpert MTB/RIF Ultra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(Xpert-Ultra) offers improved detection in paucibacillary disease, though local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evidence remains limited.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retrospectively reviewed 85 adult patients with suspected TBL at King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Abdulaziz Medical City, Riyadh (2012-2024). Clinical, radiological,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histopathological, and microbiological data were collected. The sensitivity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Xpert-Ultra, GeneXpert, and ProbTec was assessed against a composite reference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standard comprising confirmed and presumed TB cases.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Among 85 patients, the majority were males (55.3%) and Saudi nationals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(91.8%), with most aged 41-65 years (36.5%). Cervical lymphadenopathy was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most common presentation (64.7%). Necrotizing granulomas were observed in 78.8%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biopsies. Culture was positive in 43.6% (17/39), while AFB staining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detected in 14.8% (12/81). Overall, PCR sensitivity was 38.8% (33/85).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Xpert-Ultra achieved higher sensitivity (41.3%) compared with GeneXpert (31.6%)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ProbTec (33.3%). Xpert-Ultra missed two culture-positive cases but detected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three culture-negative ones. PCR positivity was associated with extensive lymph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node involvement and culture positivity.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Xpert-Ultra outperformed older molecular assays but remained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insufficient as a standalone diagnostic tool for TBL. Its complementary role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alongside histopathology and culture supports its integration into diagnostic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pathways, potentially improving time to initiation of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10.1016/j.jctube.2026.100603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PMC13096962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42021990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Med J Islam Repub Iran. 2025 Oct 22;39:136. doi: 10.47176/mjiri.39.136.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Predicting the Incidence Rate of Tuberculosis in Western Iran Using Time Series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Models Before and After COVID-19.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Veisi N(1), Sharifi F(2), Nasiri N(3), Norouzi M(4), Moradi G(5), Rahmati S(5).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(1)Zoonoses Research Center, Research Institute for Health Development,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Kurdistan University of Medical Sciences, Sanandaj,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(2)Modeling in Health Research Center, Institute for Futures Studies in Health,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Kerman University of Medical Sciences, Kerman,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(3)School of Health, Jiroft University of Medical Sciences, Jiroft,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School of Health, Shahrekord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Medical Sciences, Shahrekord,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(5)Social Determinants of Health Research Center, Research Institute for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Development, Kurdistan University of Medical Sciences, Sanandaj,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Understanding the temporal variation and forecasting the incidence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rate of smear-positive tuberculosis may be very helpful in promoting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control initiatives. Therefore, predicting the incidence rate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TB before and after coronavirus disease 2019 (COVID-19) was the aim of this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retrospective study was carried out utilizing data from Iran's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National TB Control Program and the monthly TB incidence statistics from April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2005 to March 2021 in Kurdistan Province. There were 192 time points in total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cases that were registered each month. Autoregressive Integrated Moving Average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(ARIMA) models and interrupted time series were used in the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findings demonstrated that TB incidence was declining before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COVID-19 pandemic. However, despite the COVID-19 pandemic, the number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diagnoses has unexpectedly declined. During the 26 months of the pandemic, 8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cases of total TB cases, 6 cases of pulmonary TB cases, and 3 cases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extrapulmonary TB cases were detected, while predicted an average number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cases during the 26 months of the pandemic is 15 cases per 100,000 for total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cases, 10 cases per 100,000 for pulmonary TB cases, and 3 cases per 100,000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people for extrapulmonary TB.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FD448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Our results show that TB patient detection in the Kurdistan region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has become significantly more challenging because of the COVID-19 epidemic.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event that the pandemic persists or recurs in the future, guidelines should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be developed to protect these essential services.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2025 Iran University of Medical Sciences.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10.47176/mjiri.39.136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PMC13097228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42021812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Tuberculosis (Edinb). 2026 Apr 17;158:102768. doi: 10.1016/j.tube.2026.102768.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Protocol signals or study effects in direct sputum whole-genome sequencing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Mycobacterium tuberculosis?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Kubinski K(1), Pruc M(2), Szarpak L(3).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(1)Institute of Biological Sciences, The John Paul II Catholic University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Lublin, Lublin, Poland.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(2)Institute of Medical Science, The John Paul II Catholic University of Lublin,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Lublin, Poland. Electronic address: m.pruc@wp.pl.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(3)Institute of Medical Science, The John Paul II Catholic University of Lublin,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Lublin, Poland; Henry JN Taub Department of Emergency Medicine, Baylor College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of Medicine, Houston, TX,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10.1016/j.tube.2026.102768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42019299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FD448D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BD6D14" w:rsidRPr="00FD448D">
        <w:rPr>
          <w:rFonts w:ascii="宋体" w:eastAsia="宋体" w:hAnsi="宋体" w:cs="宋体"/>
          <w:b/>
          <w:color w:val="FF0000"/>
          <w:szCs w:val="24"/>
        </w:rPr>
        <w:t xml:space="preserve">. Tuberculosis (Edinb). 2026 Apr 16;158:102770. doi: 10.1016/j.tube.2026.102770. </w:t>
      </w:r>
    </w:p>
    <w:p w:rsidR="00BD6D14" w:rsidRPr="00FD448D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FD448D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Host transcriptional responses identify putative diagnostic biomarkers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bovine tuberculosis in cattle and buffalo.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Signorelli F(1), Marè C(2), De Matteis G(3), Grandoni F(1), Orrù L(2),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Lamontanara A(2), Schiavo L(4), Donniacuo A(4), Cerrone P(5), Spoleto C(5), 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Carlo E(4), Galiero G(6), Iovane G(6), Paciello O(6), Martucciello A(4),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Napolitano F(1).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(1)Research Centre for Animal Production and Aquaculture, CREA - Consiglio per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 Ricerca in Agricoltura e l'Analisi dell'Economia Agraria, Monterotondo, Roma,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(2)Research Centre for Genomics &amp; Bioinformatics, CREA-Consiglio per la Ricerca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Agricoltura e l'Analisi dell'Economia Agraria, Fiorenzuola d'Arda, Piacenza,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(3)Research Centre for Animal Production and Aquaculture, CREA - Consiglio per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 Ricerca in Agricoltura e l'Analisi dell'Economia Agraria, Monterotondo, Roma,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Italy. Electronic address: giovanna.dematteis@crea.gov.it.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(4)National Reference Centre on Water Buffalo Farming and Productions Hygiene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Technologie, Istituto Zooprofilattico Sperimentale del Mezzogiorno, Salerno,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(5)Local Health Authority, Salerno, 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(6)Istituto Zooprofilattico Sperimentale del Mezzogiorno, Portici, Napoli,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Mycobacterium bovis, remains a major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zoonosis impacting livestock productivity and public health. To characterize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species-specific immune responses and identify transcriptional biomarkers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infection, we quantified the expression of 45 immune-related genes in peripheral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blood from naturally infected cattle and Mediterranean buffalo. Differential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multivariate analyses revealed distinct species- and state-specific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transcriptional signatures. Sixteen genes were significantly modulated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cattle, with Canonical Discriminant Analysis (CDA) defining a promising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signature marked by upregulation of IFNG, CASP8, CASP1, and CD83,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downregulation of IL10, CXCR2, and MMP9. In buffaloes, 22 genes were differently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expressed across the three clinical groups. The first canonical function (Can1),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driven positively by IFNG and IL12B and negatively by MMP9 and TLR5, effectively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separated healthy from infected and affected animals, while the second function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(Can2) distinguished the affected status through marked upregulation of CXCL1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IL6. The species-specific immune signatures uncovered underscore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importance of developing tailored biomarker panels for improved diagnosis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surveillance of bTB in different livestock species.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10.1016/j.tube.2026.102770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42019298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Tuberculosis (Edinb). 2026 Apr 15;158:102766. doi: 10.1016/j.tube.2026.102766.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Molecular epidemiology of tuberculosis in the general and prison populations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interior of São Paulo: analysis of MIRU-VNTR and RD(Rio) sublineage.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Bortolomai BE(1), Pedro HDSP(2), Moraes EB(3), Ruiz LDS(4), Oliveira NG(5),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Batista LCF(6), Sobral MH(7), Castiglioni L(8), Cavalcante RS(9), Baptista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IMFD(10).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Brazil; Laboratório de Biologia Molecular, Instituto Lauro de Souza Lima, Bauru,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bruna.bortolomai@unesp.br.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(2)Núcleo de Ciências Biomédicas, Instituto Adolfo Lutz, São José do Rio Preto,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heloisa.paro@gmail.com.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Brazil; Laboratório de Biologia Molecular, Instituto Lauro de Souza Lima, Bauru,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eloise.moraes@hotmail.com.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(4)Núcleo de Ciências Biomédicas, Instituto Adolfo Lutz, Bauru,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Brazil. Electronic address: lu_ruiz74@hotmail.com.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Brazil; Laboratório de Biologia Molecular, Instituto Lauro de Souza Lima, Bauru,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ng.oliveira@unesp.br.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Brazil; Laboratório de Biologia Molecular, Instituto Lauro de Souza Lima, Bauru,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lavinia.ferreira@unesp.br.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Brazil; Laboratório de Biologia Molecular, Instituto Lauro de Souza Lima, Bauru,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mh.sobral@unesp.br.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(8)Pós-Graduação em Biociências, Instituto de Biociências, Letras e Ciências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Exatas, Universidade Estadual Paulista "Júlio de Mesquita Filho", São José do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Rio Preto, São Paulo, Brazil. Electronic address: lilian.castiglioni@famerp.br.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Brazil. Electronic address: mip.ricardo@gmail.com.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(10)Programa de Pós-Graduação em Doenças Tropicais, Faculdade de Medicina,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Filho", Botucatu, São Paulo,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Brazil; Laboratório de Biologia Molecular, Instituto Lauro de Souza Lima, Bauru,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São Paulo, Brazil. Electronic address: imf.baptista@unesp.br.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is still a serious global public health problem, affecting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mostly vulnerable populations such as the population deprived of liberty (PDL).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Brazil has the third-largest prison population in the world, and the state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São Paulo has the largest PDL in the country. This study investigated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molecular epidemiology of TB in individuals from the general population (GP)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PDL belonging to two Epidemiological Surveillance Groups in the state of São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Paulo. A total of 522 Mycobacterium tuberculosis isolates were analyzed using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MIRU-VNTR genotyping (15 and 24-loci) and multiplex PCR for detection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RDRio/RD174 deletions. Clustering rates were 14.7% for 15-loci and 12.8%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24-loci. The RDRio sublineage was identified in 26.8% of isolates, showing 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 with alcohol use disorder (OR = 1.84; 95% CI 1.17-2.88)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illiteracy (OR = 3.40; 95% CI 1.09-10.58). Clusters with 100% similarity between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GP and PDL isolates were observed, indicating intra- and extramural transmission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within prison units. These findings highlight the importance of integrated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surveillance and control strategies, with strengthened active case finding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both populations, in order to interrupt transmission chains and reduce the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burden. In addition, further high-resolution genomic studies involving the PDL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are recommended, focusing on complete genome sequencing integrated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epidemiological, spatial, and socio-environmental data, which will contribute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improvement of TB surveillance and control strategies in highly vulnerable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contexts.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10.1016/j.tube.2026.102766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42019297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Microbiology (Reading). 2026 Apr;172(4):001697. doi: 10.1099/mic.0.001697.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Metabolic perturbation reduces antibiotic tolerance in Mycobacterium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Cheung CY(1), Samuels I(1), Klaus HR(1), Cook GM(1)(2), McNeil MB(1).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Otago, Dunedin, New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(2)School of Biomedical Sciences, Faculty of Health, Queensland University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Technology, Brisbane, Queensland, Australia.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is tolerant to many antibiotics, leading to impaired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antibiotic killing. Using CRISPR interference (CRISPRi) transcriptional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knockdowns, we generated a panel of metabolically compromised strains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identify tolerance pathways for pursuing in therapeutic development. Disrupting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regulation of intracellular iron storage, amino acid biosynthesis and redox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defence mechanisms potentiated the lethality of multiple drugs and translated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infected THP-1 macrophages. This work reinforces the role of metabolism as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major contributor to drug tolerance in M.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10.1099/mic.0.001697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PMC13102359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</w:t>
      </w:r>
      <w:r w:rsidR="00394472">
        <w:rPr>
          <w:rFonts w:ascii="宋体" w:eastAsia="宋体" w:hAnsi="宋体" w:cs="宋体"/>
          <w:color w:val="000000" w:themeColor="text1"/>
          <w:szCs w:val="24"/>
        </w:rPr>
        <w:t xml:space="preserve"> 42018449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Cureus. 2026 Mar 21;18(3):e105575. doi: 10.7759/cureus.105575. eCollection</w:t>
      </w:r>
      <w:r w:rsidR="00394472" w:rsidRPr="00394472">
        <w:rPr>
          <w:rFonts w:ascii="宋体" w:eastAsia="宋体" w:hAnsi="宋体" w:cs="宋体"/>
          <w:b/>
          <w:color w:val="FF0000"/>
          <w:szCs w:val="24"/>
        </w:rPr>
        <w:t xml:space="preserve"> 2026 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Mar.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Elevated Cancer Antigen 125 (CA125) Levels in an Indian Male: A Diagnostic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Therapeutic Marker in Extrapulmonary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 M T(1), B R A(1), R M V(2).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(1)Internal Medicine, BGS Global Institute of Medical Sciences, Bangalore, IND.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(2)Pharmacology, BGS Global Institute of Medical Sciences, Bangalore, IND.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patient with ascites and evening chills presenting to OPD was suspected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having tuberculosis (TB) peritonitis after ruling out possible diagnoses.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Abdominal paracentesis for molecular studies, including PCR and CBNAAT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(cartridge-based nucleic acid amplification test), was negative. Based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previous evidence and investigation findings from our case, we report the value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application of cancer antigen 125 (CA125) in the diagnosis and follow-up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case of extrapulmonary TB. This case highlights the potential role of CA125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 a supportive diagnostic and prognostic marker in extrapulmonary TB.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non-invasive and cost-effective nature of CA125 may aid in monitoring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anti-tubercular therapy response, an alternative to invasive investigation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techniques.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2026, V M et 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10.7759/cureus.105575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PMC13092994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42017079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9. J Clin Tuberc Other Mycobact Dis. 2026 Apr 11;43:100605. doi: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10.1016/j.jctube.2026.100605. eCollection 2026 May.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 of vitamin D receptor TaqI gene polymorphism and vitamin 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deficiency with risk of pulmonary tuberculosis in the Ethiopian population.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Melake A(1), Jegnie M(1).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(1)Biomedical Science Education and Service Directorate, College of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Science, Debre Tabor University, Debre Tabor, Ethiopia.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relationship between vitamin D receptor gene variations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other risk factors in pulmonary tuberculosis remains unclear, largely due to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complex interplay of genetic and environmental factors. The purpose of this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study was to investigate how TaqI gene polymorphism and vitamin D deficiency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affect the risk of developing pulmonary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hospital-based case-control study of 70 pulmonary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and 70 age- and sex-matched healthy controls was conducted. Serum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25-hydroxyvitamin D levels were measured using ELISA to assess vitamin D status.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Genomic DNA was extracted from peripheral blood samples, and VDR TaqI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polymorphism was analyzed using PCR-RFLP. Data were analyzed using independent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t-tests, chi-square tests, and multivariable logistic regression to calculate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adjusted odds ratios at a 95% confidence level.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Our analysis showed that the TaqI-tt genotype (OR = 2.19; 95%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CI = 1.21-4.06; P = 0.022) and t allele (OR = 1.66; 95% CI: 1.02-2.70;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 = 0.038) are considerably higher in patients than controls. Our study also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identified vitamin D deficiency, which was found to be considerably greater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than controls (OR = 5.14; 95% CI: 2.49-10.58; P &lt; 0.001), indicating </w:t>
      </w:r>
    </w:p>
    <w:p w:rsidR="00BD6D14" w:rsidRPr="00394472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color w:val="000000" w:themeColor="text1"/>
          <w:szCs w:val="24"/>
        </w:rPr>
        <w:t>that it is a major risk factor for the onset of pulmonary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TaqI gene of the tt genotype and the t allele have been linked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 an increased risk of developing pulmonary tuberculosis. Moreover, vitamin 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deficiency is a risk factor for the occurrence of pulmonary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10.1016/j.jctube.2026.100605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PMC13092609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42016509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0. Int J Mol Cell Med. 2025 Jul 28;14(4):1084-1098. doi: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10.22088/IJMCM.BUMS.14.4.1084. eCollection 2025.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Association Between miR-146a rs2910164 Polymorphism and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Susceptibility: A Comprehensive Meta-Analysis.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Alikhani MY(1)(2), Khoobbakht F(3), Khazaei S(4), Etesamifard T(5), Kazemi S(1).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(1)Infectious Disease Research Center, Avicenna Institute of Clinical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Hamadan University of Medical Sciences, Hamadan,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Microbiology, School of Medicine, Hamadan University of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Sciences, Hamadan,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(3)Immunology Department, Faculty of Medicine, Kermanshah University of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Sciences, Kermanshah,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(4)Research Center for Health Sciences, Department of Epidemiology, School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Health, Hamadan University of Medical Sciences, Hamadan,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(5)Autism Spectrum Disorders Research Center, Institute of Neuroscience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Mental Health, Hamadan University of Medical Sciences, Hamadan,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Prior research has indicated a potential link between the miR-146a rs2910164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genetic variant and an individual's susceptibility to pulmonary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(TB). Nevertheless, the evidence from various studies is contradictory and has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not yielded a consensus. This meta-analysis was therefore conducted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systematically assess the relationship between this specific single nucleotide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polymorphism (SNP) and the risk of developing tuberculosis. A systematic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literature search was performed utilizing the electronic databases PubMed, Web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Science, Scopus, and ISI to capture all relevant publications available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through April 2024. To ensure comprehensive coverage, the reference lists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retrieved full-text articles were also manually scrutinized. For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quantitative synthesis, pooled odds ratios (ORs) with their corresponding 95%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confidence intervals (CIs) were computed to determine the overall effect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estimates. The chi-square (χ²) test and the I² statistic were applied to assess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quantify heterogeneity. This meta-analysis included 6363 individuals (2904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patients and 3459 healthy controls) from eight case-control studies.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pooled effect estimates across all genetic inheritance models (e.g., dominant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model: OR = 0.971, 95% CI: 0.884-1.068) did not reveal a significant link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between the rs2910164 polymorphism and susceptibility to tuberculosis.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analysis revealed considerable heterogeneity across most genetic models,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indicated by I² statistics exceeding 70%. Conversely, statistical tests found no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evidence of publication bias. The collective evidence from this analysis does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not support a significant association between the miR-146a rs2910164 G&gt;C variant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tuberculosis susceptibility. Confirmation of this null association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necessitates future validation in large-scale, rigorously designed studies.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10.22088/IJMCM.BUMS.14.4.1084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PMC13092839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42016032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1. MethodsX. 2026 Apr 8;16:103903. doi: 10.1016/j.mex</w:t>
      </w:r>
      <w:r w:rsidR="00394472" w:rsidRPr="00394472">
        <w:rPr>
          <w:rFonts w:ascii="宋体" w:eastAsia="宋体" w:hAnsi="宋体" w:cs="宋体"/>
          <w:b/>
          <w:color w:val="FF0000"/>
          <w:szCs w:val="24"/>
        </w:rPr>
        <w:t xml:space="preserve">.2026.103903. eCollection 2026 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Jun.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Modification of fish oil triglycerides into 1,2,3-triazole-fatty acid esters 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potent antitubercular agents.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Ardiansah B(1), Amanda L(1), Prabandari EE(2), Wukirsari T(1), Handayani S(1).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Chemistry, Faculty of Mathematics and Natural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Universitas Indonesia, Depok 16424, Indonesia.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(2)Research Center for Vaccines and Drugs, National Research and Innovation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Agency (BRIN), KST BJ Habibie, Jalan Raya Serpong, South Tangerang 15314,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study aimed to develop 1,2,3-triazole derivatives from fish oil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triglycerides as potential antitubercular agents. The synthetic route consisted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three main steps: hydrolysis of fish oil to obtain free fatty acids (2, yield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86%), propargylation of the free fatty acids to produce propargyl esters (3,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yield 59%), and azide-alkyne [3 + 2] cycloaddition of the propargyl esters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afford 1,2,3-triazole esters (5, yield 85%). Linoleic acid was identified as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predominant fatty acid. All compounds were characterized using FTIR, NMR,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HRMS analyses. The final compound (5) demonstrated moderate inhibitory activity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 shikimate kinase (47.86%), whereas the free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fatty acids (2) exhibited the strongest inhibition (98.68%) against the enzyme.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These findings suggest that linoleic acid and the triazole derivative of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fatty acid represent promising candidates for further development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antitubercular agents.•Commercial fish oil was successfully modified to form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1,2,3-triazole ester derivatives.•The synthetic route involved hydrolysis,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propargylation, and azide-alkyne [3 + 2] cycloaddition.•The synthesized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compounds showed Mycobacterium tuberculosis shikimate kinase inhibitory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activity, thus, it can be considered as potential antitubercular candidates.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10.1016/j.mex.2026.103903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PMC13092752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42015967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Tuberculosis (Edinb). 2026 Apr 15;158:102769. doi: 10.1016/j.tube.2026.102769.</w:t>
      </w:r>
      <w:r>
        <w:rPr>
          <w:rFonts w:ascii="宋体" w:eastAsia="宋体" w:hAnsi="宋体" w:cs="宋体"/>
          <w:b/>
          <w:color w:val="FF0000"/>
          <w:szCs w:val="24"/>
        </w:rPr>
        <w:t xml:space="preserve"> 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Response to letter: Protocol signals or study effects in direct sputum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whole-genome sequencing of Mycobacterium tuberculosis?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Mann BC(1), Loubser J(2), Omar S(2), Glanz C(2), Ektefaie Y(3), Jacobson KR(4),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Warren RM(2), Farhat MR(3).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(1)DST/NRF Centre of Excellence for Biomedical Tuberculosis Research, SAMRC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Genetics, Depts of Biomedical Sciences, Faculty of Medicine and Health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Africa; Department of Biomedical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Informatics, Harvard Medical School, Boston, MA, USA.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bcmann@sun.ac.za.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(2)DST/NRF Centre of Excellence for Biomedical Tuberculosis Research, SAMRC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Genetics, Depts of Biomedical Sciences, Faculty of Medicine and Health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Biomedical Informatics, Harvard Medical School, Boston, MA,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(4)Section of Infectious Diseases, Boston University School of Medicine, Boston,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10.1016/j.tube.2026.102769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42013764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Res Vet Sci. 2026 Apr 11;206:106190. doi: 10.1016/j.rvsc.2026.106190. Online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Biosecurity practices of bovine tuberculosis affected French cattle farms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between 2016 and 2023.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Bourgasser L(1), Boulanger J(2), Hobeika A(3), Rivière J(4), Guétin-Poirier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(1)EPIMIM, Laboratoire de Santé Animale, Anses, Ecole Nationale Vétérinaire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d'Alfort, 94700 Maisons-Alfort, France.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lorraine.bourgasser@vet-alfort.fr.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(2)Ecole nationale vétérinaire d'Alfort, F94700 Maisons-Alfort, France.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Electronic address: juliette.boulanger@vet-alfort.fr.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(3)CIRAD, UMR MoISA, F-34398 Montpellier, France; MoISA, Univ Montpellier,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CIHEAM-IAMM, CIRAD, INRAE, Institut Agro, IRD, Montpellier, France. Electronic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address: alexandre.hobeika@cirad.fr.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(4)EPIMIM, Laboratoire de Santé Animale, Anses, Ecole Nationale Vétérinaire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d'Alfort, 94700 Maisons-Alfort, France.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julie.riviere@vet-alfort.fr.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(5)EPIMIM, Laboratoire de Santé Animale, Anses, Ecole Nationale Vétérinaire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d'Alfort, 94700 Maisons-Alfort, France. Electronic address: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valentine.poirier@vet-alfort.fr.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recent years, interest in biosecurity practices on livestock farms has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expanded considerably, with improvements noted in pig and poultry farms but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limited progress in cattle farms. In France, data regarding biosecurity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practices in cattle farms remains scarce. Bovine tuberculosis (bTB) is one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main animal health challenges. Each case leads to mandatory epidemiological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investigation, led by state services. Biosecurity practices are also described.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creates a valuable data source to describe biosecurity practices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bTB-affected farms. This study aimed to describe biosecurity practices in French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bTB-affected farms and identify factors associated with their biosecurity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levels. Official investigation questionnaires from bTB-affected cattle farms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between 2016 and 2023 located in two French administrative regions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collected, and 153 of them were analysed. Thanks to nine international experts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cattle biosecurity and/or bTB, risk scores were calculated regarding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biosecurity practices related to animal introductions, contacts between herds,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contacts with wildlife, visitors' management, equipment sharing, and effluent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management. A global risk score was then calculated. Regression models were used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 examine relationship between risk scores and predictors (e.g., herd size,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production type, previous bTB outbreaks). Results revealed significant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variability in biosecurity practices, with higher mean risk scores for animal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introduction and wildlife-livestock contact. Production type, presence of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non-bovine unit, location and presence of wild boars around the farms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significantly influenced biosecurity scores. Although the data provided by these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questionnaires were incomplete, this first study suggests that biosecurity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practices could be linked to farms typologies.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2024. Published by Elsevier Ltd.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10.1016/j.rvsc.2026.106190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42013492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Nucleic Acids Res. 2026 Apr 13;54(7):gkag252. doi: 10.1093/nar/gkag252.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Harnessing toxin-mediated ribosome stalling as a complementary tool to annotate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bacterial ORFs.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Troian EA(1), Barth VC(1)(2), Chauhan U(1), Zheng H(3), Zhao C(3), Zeng J(2),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Husson RN(2), Woychik NA(1).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Biochemistry and Molecular Biology, Rutgers University, Robert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Wood Johnson Medical School, Piscataway, NJ 08854,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Pediatrics, Boston Children's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Hospital, Harvard Medical School, Boston, MA 02115,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(3)Biological Mass Spectrometry Facility of Robert Wood Johnson Medical School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Rutgers, Rutgers University, Piscataway, NJ 08854,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Mycobacterium tuberculosis (Mtb) VapC4 endoribonuclease toxin exclusively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cleaves and inactivates tRNACys, which leads to extensive ribosome stalling 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Cys codons. Serendipitously, the precise position of stalled ribosomes 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revealed within our 5' RNA-seq datasets used to identify and validate the tRNA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target of the toxin, precluding the need for Ribo-seq. Here we show how mapping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stalled ribosomes can be harnessed as an innovative tool for reliable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detection of new Cys-containing Mtb open reading frames (ORFs). Using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proteogenomics we unmasked 96 unannotated ORFs; of which 54% are small ORFs ≤50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amino acids. We validated 69% of the 96 ORFs by mass spectrometry, including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four whose spectra was matched to synthetic controls Also, 25% of these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unannotated ORFs were identified by previously published Ribo-RET. Some of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96 ORFs are Cys-responsive attenuators or encode stable Cys-containing proteins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that map immediately before, or within, genes in the opposite, or same,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orientation. These ORF sequences can also reveal functional clues, e.g.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zinc-binding motifs or encode novel EsxB-like proteins. Our findings demonstrate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that toxin-mediated ribosome stalling can serve as a robust genome annotation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tool that is applicable to mycobacteria and other bacteria, with unique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advantages that complement existing genome annotation methods.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10.1093/nar/gkag252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PMC13096801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</w:t>
      </w:r>
      <w:r w:rsidR="00394472">
        <w:rPr>
          <w:rFonts w:ascii="宋体" w:eastAsia="宋体" w:hAnsi="宋体" w:cs="宋体"/>
          <w:color w:val="000000" w:themeColor="text1"/>
          <w:szCs w:val="24"/>
        </w:rPr>
        <w:t xml:space="preserve"> 42011780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New Microbes New Infect. 2026 Apr 2;71:101748. do</w:t>
      </w:r>
      <w:r w:rsidR="00394472">
        <w:rPr>
          <w:rFonts w:ascii="宋体" w:eastAsia="宋体" w:hAnsi="宋体" w:cs="宋体"/>
          <w:b/>
          <w:color w:val="FF0000"/>
          <w:szCs w:val="24"/>
        </w:rPr>
        <w:t xml:space="preserve">i: 10.1016/j.nmni.2026.101748. 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Prevalence of tuberculosis-related chest radiographic abnormalities among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individuals with latent tuberculosis infection in Gulf Cooperation Council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countries: A systematic review and meta-analysis.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Aljibali AS(1).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Radiology, College of Medicine, Qassim University, P.O. Box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1162, Qassim, 51452, Saudi Arabia.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Chest radiography is routinely used during latent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infection (LTBI) evaluation to exclude active disease.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PubMed and google scholar were searched for studies reporting chest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radiographic abnormalities among individuals with LTBI in Gulf Cooperation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Council (GCC) countries. Random-effects meta-analyses were conducted to estimate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pooled prevalence. Subgroup and meta-regression analyses were performed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explore heterogeneity. Publication bias was assessed funnel plot, Egger's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regression and Begg's rank correlation tests. Meta-analysis was performed using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OpenMeta Analyst software and Comprehensive meta-analysis version 3.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Twenty included studies yielded a pooled prevalence of chest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radiographic abnormalities of 5.8% (95% CI: 2.7-11.2). Between-study variability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was high (t 2  = 1.742; I 2  = 90.93% with Q = 209</w:t>
      </w:r>
      <w:r w:rsidR="00394472">
        <w:rPr>
          <w:rFonts w:ascii="宋体" w:eastAsia="宋体" w:hAnsi="宋体" w:cs="宋体"/>
          <w:color w:val="000000" w:themeColor="text1"/>
          <w:szCs w:val="24"/>
        </w:rPr>
        <w:t xml:space="preserve">.569, df = 19, and P &lt; 0.001). </w:t>
      </w:r>
      <w:r w:rsidRPr="00BD6D14">
        <w:rPr>
          <w:rFonts w:ascii="宋体" w:eastAsia="宋体" w:hAnsi="宋体" w:cs="宋体"/>
          <w:color w:val="000000" w:themeColor="text1"/>
          <w:szCs w:val="24"/>
        </w:rPr>
        <w:t>By country, the highest and lowest prevalenc</w:t>
      </w:r>
      <w:r w:rsidR="00394472">
        <w:rPr>
          <w:rFonts w:ascii="宋体" w:eastAsia="宋体" w:hAnsi="宋体" w:cs="宋体"/>
          <w:color w:val="000000" w:themeColor="text1"/>
          <w:szCs w:val="24"/>
        </w:rPr>
        <w:t xml:space="preserve">e estimates were 6.1% in Saudi </w:t>
      </w:r>
      <w:r w:rsidRPr="00BD6D14">
        <w:rPr>
          <w:rFonts w:ascii="宋体" w:eastAsia="宋体" w:hAnsi="宋体" w:cs="宋体"/>
          <w:color w:val="000000" w:themeColor="text1"/>
          <w:szCs w:val="24"/>
        </w:rPr>
        <w:t>Arabia and 2.4% in Qatar, respectively. By popul</w:t>
      </w:r>
      <w:r w:rsidR="00394472">
        <w:rPr>
          <w:rFonts w:ascii="宋体" w:eastAsia="宋体" w:hAnsi="宋体" w:cs="宋体"/>
          <w:color w:val="000000" w:themeColor="text1"/>
          <w:szCs w:val="24"/>
        </w:rPr>
        <w:t xml:space="preserve">ation group, higher prevalence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was observed among kidney transplant recipients 37.1%, while prisoners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demonstrated very low prevalence 0.1%. Prevalence was 8.0% in hospitals and 0.1%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prisons. Chest X-ray was the predominant imaging modality (5.6%).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Meta-regression identified population group and study setting as significant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sources of heterogeneity.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Chest radiographic abnormalities occur in a minority of LTBI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individuals in GCC countries, with substantial variation across populations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10.1016/j.nmni.2026.101748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PMC13091764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42011246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J Hepatol. 2026 Apr 18:S0168-8278(26)00207-2.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10.1016/j.jhep.2026.04.004. 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Peeling back the layers: resident Kupffer cell plasticity shapes hepatic defense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lines in tuberculosis granulomas.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Peiseler M(1).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Hepatology &amp; Gastroenterology, Charité - Universitätsmedizin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Berlin, Campus Virchow Klinikum and Campus Charité Mitte, Berlin, Germany.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Electronic address: moritz.peiseler@charite.de.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10.1016/j.jhep.2026.04.004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42009136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MethodsX. 2026 Mar 29;16:103893. doi: 10.1016/j.mex.2026.103893. eCollection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Community-based interventions to improve tuberculosis treatment outcomes: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Kedthongma W(1), Usaprom S(2), Phakdeekul W(1).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(1)Faculty of Public Health, Kasetsart University Chalermphrakiat Sakon Nakhon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Province Campus, Sakon Nakhon, Thailand.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Administration, Faculty of Public Health,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Kasetsart University Chalermphrakiat Sakon Nakhon Province Campus, Sakon Nakhon,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More than a century of medical progress has not reduced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(TB) as a leading global health threat. The challenge is not drug availability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but treatment completion. The 10.7 million new cases and 1.23 million deaths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reported in 2024 underscore that biomedical solutions alone are insufficient.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Recovery depends on both medication and the social contexts patients face.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Digital and community-led interventions aim to close this gap, yet a rigorous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synthesis of their pooled effectiveness remains unavailable.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searched PubMed, Scopus, Web of Science, Google Scholar, Dimensions,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Cochrane Library, and ThaiJO for records from 2021 to 2025. Two reviewers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independently assessed study quality via JBI tools. A random-effects model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applied. Pooled odds ratios and 95 % confidence intervals were computed in JASP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(version 0.19).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identified 17,208 records and ultimately included 20 controlled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trials (n = 76,757 participants). Using restricted maximum likelihood estimation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a random-effects framework, community-aligned and digital interventions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improved the likelihood of TB treatment completion (pooled OR = 1.11; 95 % CI: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1.02-1.20; p = 0.018). Between-study heterogeneity was high (Q = 90.24; p &lt;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0.001; τ² = 0.02), yet the direction of effect was consistently positive across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settings.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TB treatment efficacy extends beyond pharmacological potency;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recovery is substantially determined by patients' social stability, food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security, and capacity to maintain adherence. Effective TB control must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integrate socioeconomic support alongside medical regimens to achieve meaningful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10.1016/j.mex.2026.103893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PMC13091212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42007411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Front Public Health. 2026 Apr 2;14:1749640. doi: 10.3389/fpubh.2026.1749640.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Assessing the integration of social protection into infectious disease policies: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multi-country analysis of TB, HIV, and malaria strategies in Sub-Saharan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Munyangaju I(1)(2), Osório D(1), Nacarapa E(1).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(1)Tinpswalo Research Association to Fight AIDS and TB, Chókwè, Mozambique.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(2)Nucleo de Pesquisa Pediatria, Faculdade de Medicina, Universidade Eduardo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Mondlane, Maputo, Mozambique.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(TB), HIV, and malaria continue to impose major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economic hardship on households in Sub-Saharan Africa. While global frameworks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such as the WHO End TB Strategy and Universal Health Coverage (UHC) emphasize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social protection, evidence remains limited on how national policies translate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these commitments into practice.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study assessed how national TB, HIV, and malaria policies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strategic plans in Kenya, Malawi, Mozambique, Nigeria, and Zambia define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operationalize social-protection mechanisms to reduce household economic burden.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It also examined alignment with global targets on catastrophic-cost elimination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financial-risk protection, and identified policy-practice and equity gaps.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structured policy and document review was conducted in five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countries, covering strategic plans, operational guidelines, and financing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frameworks published between 2015 and 2025. Documents were sourced from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government portals and partner repositories, including the Global Fund, PEPFAR,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WHO IRIS, and UNAIDS. Analysis used a five-domain matrix adapted from WHO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Systems Building Blocks and the Global UHC Readiness Framework: (A) Social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Support Types, (B) Financial Protection, (C) Implementation Details, (D)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Targeting &amp; Equity, and (E) Coordination &amp; Accountability. Domains were scored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from 0 to 3 (0</w:t>
      </w:r>
      <w:r w:rsidRPr="00BD6D1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D6D14">
        <w:rPr>
          <w:rFonts w:ascii="宋体" w:eastAsia="宋体" w:hAnsi="宋体" w:cs="宋体"/>
          <w:color w:val="000000" w:themeColor="text1"/>
          <w:szCs w:val="24"/>
        </w:rPr>
        <w:t>=</w:t>
      </w:r>
      <w:r w:rsidRPr="00BD6D1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D6D14">
        <w:rPr>
          <w:rFonts w:ascii="宋体" w:eastAsia="宋体" w:hAnsi="宋体" w:cs="宋体"/>
          <w:color w:val="000000" w:themeColor="text1"/>
          <w:szCs w:val="24"/>
        </w:rPr>
        <w:t>absent, 3</w:t>
      </w:r>
      <w:r w:rsidRPr="00BD6D1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D6D14">
        <w:rPr>
          <w:rFonts w:ascii="宋体" w:eastAsia="宋体" w:hAnsi="宋体" w:cs="宋体"/>
          <w:color w:val="000000" w:themeColor="text1"/>
          <w:szCs w:val="24"/>
        </w:rPr>
        <w:t>=</w:t>
      </w:r>
      <w:r w:rsidRPr="00BD6D14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 readiness). Two reviewers independently coded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data and resolved discrepancies by consensus. Domain averages were used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generate national readiness indices for cross-country comparison.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total of 111 policy documents were reviewed. No country had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institutionalized catastrophic-cost monitoring. Overall readiness ranged from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2.6 to 2.9, indicating moderate to high preparedness to integrate social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protection within infectious-disease programs. Malawi (2.9) and Zambia (2.8)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scored highest due to costed, multisectoral frameworks and insurance linkages.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Kenya (2.7) demonstrated strong coordination and legal anchoring but lacked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formal catastrophic-cost monitoring. Mozambique (2.6) and Nigeria (2.7) scored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lower in financial protection due to donor dependence and limited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accountability. Implementation and coordination were strongest domains (3.0),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while financial protection was weakest (2.1).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Though national policies increasingly acknowledge social protection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infectious-disease control, significant gaps persist in financial-risk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monitoring, budgeting, and accountability. Institutionalizing catastrophic-cost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surveillance, integrating costed interventions into financing strategies,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reinforcing multisectoral coordination are critical to protect households from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economic impacts of infectious diseases.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 Munyangaju, Osório and Nacarapa.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10.3389/fpubh.2026.1749640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PMC13083188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42007343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medRxiv [Preprint]. 2026 Apr 8:2026.04.07.26350349. doi: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10.64898/2026.04.07.26350349.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Distinguishing Relapse from Reinfection in Recurrent Tuberculosis: A Genomic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Epidemiologic Study in Brazil.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Dos Santos PCP, Goncalves TO, Cunha EAT, Walter KS, de Lima EL, Croda J, Andrews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JR, Gonçalves CCM, da Silva KE.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recurrence represents a substantial proportion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incident tuberculosis in many settings. Distinguishing between its mechanisms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can inform public health interventions for prevention.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of individuals with multiple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culture-confirmed TB episodes and paired isolates collected between 2012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2023 in Dourados and Campo Grande, Mato Grosso do Sul, Brazil. Patients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classified as having recurrent TB after treatment completion or retreatment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following non-curative outcomes. Whole-genome sequencing was used to assess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pairwise genetic distances between isolates, classifying relapse or persistent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infection (≤12 single-nucleotide polymorphisms [SNPs]) versus reinfection 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retreatment with reinfection (&gt;12 SNPs).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Among 9,293 individuals with TB, 772 recurrent or retreatment episodes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were identified. Paired isolates were available for 82 individuals. Among those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who completed treatment, reinfection accounted for 74.1% (40/54) of recurrent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episodes, while 25.9% (14/54) were relapse. Among individuals with non-curative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outcomes, persistent infection (53.6%, 15/28) and retreatment with reinfection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(46.4%, 13/28) occurred at similar frequencies. Relapse and persistent infection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occurred earlier after the initial episode, whereas reinfection predominated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after two years. Incarceration history was strongly associated with reinfection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both after treatment completion (92.5%, p=0.012) and non-curative outcomes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(76.9%, p=0.016).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this high-burden setting, reinfection is the main driver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recurrence after treatment completion, particularly at longer intervals,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indicating ongoing transmission. Relapse and persistent infection remain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clinically important, especially following non-curative outcomes. These findings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underscore the need for integrated strategies combining adherence support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prevent treatment-related recurrence with interventions to reduce transmission,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particularly in high-risk settings.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SUMMARY: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Whole-genome sequencing revealed that tuberculosis recurrence in Brazil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 predominantly driven by reinfection, especially after treatment completion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at longer intervals, while relapse and persistent infection occur earlier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are linked to incomplete treatment, highlighting the need for combined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treatment and transmission-control strategies.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10.64898/2026.04.07.26350349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PMC13086080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42006787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BMJ Public Health. 2026 Apr 13;4(2):e003749. doi: 10.1136/bmjph-2025-003749.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TB-Free Chuuk: community-wide tuberculosis prevention and treatment with 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integrated disease screening approach in Chuuk Lagoon, Federated States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Micronesia.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Kern-Allely S(1), Fred D(2), Dungawin M(2), Balathandan TP(2), Defang RR(2),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Yadav S(3), Maharaj P(4), Horsburgh CR(5), Carter EJ(6), Brostrom R(7).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(1)Pacific Island Health Officers Association, Honolulu, Hawaii,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(2)Chuuk State Department of Health Services, Chuuk, Micronesia (the Federated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States of).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(3)Western Pacific Regional Tuberculosis Consultant, Suva, Fiji.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(4)United Nations Development Programme, Suva, Fiji.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(5)Departments of Global Health, Epidemiology, Biostatistics, and Medicine,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Boston University Schools of Public Health and Medicine, Boston, Massachusetts,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(6)The Warren Alpert School of Medicine, Brown University, Providence, Rhode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Island,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(7)Division of Tuberculosis Elimination, National Center for HIV, Viral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Centers for Disease Control and Prevention,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Atlanta, Georgia,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(TB) is a global public health threat and a leading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cause of morbidity and mortality. To reduce long-term TB burden and address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related diseases in Chuuk, Federated States of Micronesia, a community-wide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campaign was conducted, incorporating an integrated approach to screening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for TB disease, TB infection (TBI), Hansen's disease (HD)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diabetes. Here we present its design and initial 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METHODS: P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ublic health workers administered tuberculin skin tests (TSTs)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door-to-door among persons residing in areas of high TB incidence in the Chuuk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Lagoon islands. Persons then attended a local screening site and were assessed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TB (TST measurement, verbal symptom review and chest x-ray, where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indicated), HD (skin exam for rash or other cutaneous findings) and diabetes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(haemoglobin A1c for adults). Persons diagnosed with either TB disease or TBI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were offered treatment on-site. Persons with exam findings consistent with HD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were referred for evaluation. Persons with a haemoglobin A1c of ≥6.5%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referred for follow-up.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During May-October 2023, 12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319 persons were screened through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community-wide campaign. An on-site panel of expert clinicians diagnosed 184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persons with TB disease and 2134 persons with TBI. Among those diagnosed with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disease, 76.6% completed treatment. Among those diagnosed with TBI, 74.6%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completed once-weekly rifapentine with isoniazid (3HP) treatment from community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health workers. 17 new cases of HD and 395 new cases of diabetes were diagnosed.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cross-sectional analysis of the TB-Free Chuuk campaign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demonstrated the success of community-wide screening to identify new cases of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disease, TBI, HD and diabetes. Integrated screening provided the opportunity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address related public health priorities simultaneously, increasing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community's public health benefit. The development of local health worker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capacity was key to achieving high treatment completion. Similar campaigns could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 considered for other areas with high TB incidence with the goal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accelerating pathways to TB elimination.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Author(s) (or their employer(s)) 2026. Re-use permitted under CC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BY-NC. Published by BMJ Group.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10.1136/bmjph-2025-003749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PMC13084875</w:t>
      </w:r>
    </w:p>
    <w:p w:rsidR="00BD6D14" w:rsidRPr="00BD6D14" w:rsidRDefault="00394472" w:rsidP="00BD6D1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42006756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IJTLD Chronic Respir Dis. 2026 Feb;1(1):18-26. doi: 10.5588/ijtldcrd.25.0508.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"Once you get TB, life changes": post-tuberculosis experiences and care needs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East Africa.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Prabhudas-Strycker K(1)(2), Muyindike W(3)(4), Diero L(5)(6), Kitur S(6), Omondi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J(6), Namwanje S(4), Ayesiga L(4), Ssekyanzi B(4), Waugh M(7), Goodrich S(2)(6),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Byakwaga H(3), Semeere A(8), Wools-Kaloustian K(2)(6)(9), Navuluri N(10)(11),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Enane LA(1)(9).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(1)The Ryan White Center for Pediatric Infectious Disease and Global Health,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Department of Pediatrics, Indiana University School of Medicine, Indianapolis,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Medicine, Indiana University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School of Medicine, Indianapolis,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(3)Mbarara University of Science and Technology, Mbarara, Uganda.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(4)Mbarara Regional Referral Hospital, Mbarara, Uganda.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(5)Department of Medicine, Moi University College of Health Sciences, Eldoret,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(6)Academic Model Providing Access to Healthcare (AMPATH), Eldoret, Kenya.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(7)Indiana University Indianapolis, Indianapolis, Indiana,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(8)Research Department, Infectious Diseases Institute, Makerere University,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(9)Indiana University Center for Global Health, Indianapolis, 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(10)Division of Pulmonary, Allergy, and Critical Care Medicine, Department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Medicine, Duke University School of Medicine, Durham, North Carolina, United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(11)Duke Global Health Institute, Duke University, Durham, North Carolina,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Recognition of tuberculosis (TB) sequelae is growing. Evidence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regarding post-TB experiences and care needs may inform care models.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TB Sentinel Research Network of the International epidemiology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Databases to Evaluate AIDS is a global prospective study of people aged ≥15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pulmonary TB. In Eldoret, Kenya, and Mbarara, Uganda, we conducted in-depth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interviews with a purposive sample of individuals treated for TB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multi-disciplinary healthcare workers (HCWs) providing TB care, using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semi-structured guide. We conducted a reflexive thematic analysis.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interviews with 25 HCWs and 61 individuals treated for TB,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participants described trajectories of TB illness and recovery, and some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persistent challenges after TB treatment across physical, economic, social,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mental health domains of wellbeing. Experiences were marked by stigma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isolation. Physical illness exacerbated economic vulnerability, which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compromised physical health and presented barriers to care. There was a lack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care access and need for person-centered post-TB care. Care needs included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addressing potential TB recurrence, lung health impairment, psychosocial,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nutritional, and economic challenges.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Post-TB experiences are marked by persistent symptoms, economic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vulnerability, stigma, and psychosocial challenges. These experiences 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generally neglected in the current care paradigm, underscoring needs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accessible, person-centered post-TB care models.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10.5588/ijtldcrd.25.0508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PMC13091068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42006736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112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Lancet Reg Health Eur. 2026 Apr 9;65:101676. doi:</w:t>
      </w:r>
      <w:r w:rsidR="00394472">
        <w:rPr>
          <w:rFonts w:ascii="宋体" w:eastAsia="宋体" w:hAnsi="宋体" w:cs="宋体"/>
          <w:b/>
          <w:color w:val="FF0000"/>
          <w:szCs w:val="24"/>
        </w:rPr>
        <w:t xml:space="preserve"> 10.1016/j.lanepe.2026.101676. 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outcomes and long-term relapse-free survival after multidrug-resistant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 treatment in Latvia: a retrospective national cohort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Meier SC(1)(2)(3), Kukša L(3), 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Ķ</w:t>
      </w:r>
      <w:r w:rsidRPr="00BD6D14">
        <w:rPr>
          <w:rFonts w:ascii="宋体" w:eastAsia="宋体" w:hAnsi="宋体" w:cs="宋体"/>
          <w:color w:val="000000" w:themeColor="text1"/>
          <w:szCs w:val="24"/>
        </w:rPr>
        <w:t>au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ķ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 S(3), Riekstina V(3), Biraua E(3), Jain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N(1)(3)(4), Lange C(2)(5)(6)(7)(8), Brehm TT(2)(8)(9).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(1)Faculty of Medicine, Riga Stradi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ņ</w:t>
      </w:r>
      <w:r w:rsidRPr="00BD6D14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University, 16 Dzirciema Street, Riga,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Latvia.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Clinical Infectious Diseases, Research Center Borstel, Leibniz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Lung Center, Borstel, Germany.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(3)Riga East University Hospital Centre of TB and Lung Diseases, Riga, Latvia.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(4)Statistics Unit, Riga Stradi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ņ</w:t>
      </w:r>
      <w:r w:rsidRPr="00BD6D14">
        <w:rPr>
          <w:rFonts w:ascii="宋体" w:eastAsia="宋体" w:hAnsi="宋体" w:cs="宋体" w:hint="eastAsia"/>
          <w:color w:val="000000" w:themeColor="text1"/>
          <w:szCs w:val="24"/>
        </w:rPr>
        <w:t>š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University, 16 Dzirciema Street, Riga, Latvia.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(5)Respiratory Medicine and International Health, University of Lübeck, Germany.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(6)Baylor College of Medicine and Texas Children's Hospital, Global TB Program,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(7)Institute for Infection Research and Vaccine Development (IIRVD), University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Medical Center Hamburg-Eppendorf, Hamburg, Germany.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(8)German Centre for Infection Research (DZIF), Partner Site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Hamburg-Lübeck-Borstel-Riems, Germany.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Diseases, I. Department of Internal Medicine,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Medical Center Hamburg-Eppendorf, Hamburg, Germany.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Treatment success rates of multidrug-resistant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(MDR/RR-TB) lag behind those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drug-susceptible TB. However, outcome definitions censoring follow-up 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completion may underestimate effectiveness and fail to capture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relapse-free survival.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We conducted a retrospective national cohort study including all adults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initiating individualized MDR/RR-TB treatment in the Republic of Latvia between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2005 and 2021. Demographic, clinical, and microbiological data were linked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long-term follow-up on relapse and vital status. Treatment outcomes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classified according to World Health Organization (WHO), TBnet (Tuberculosis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Network European Trials Group), expert consilium, and long-term outcome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definitions. Predictors of cure were assessed using Firth logistic regression.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landmark analysis at 18 months evaluated the association between 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duration (≤9 months, 10-17 months, and ≥18 months) and relapse-free survival.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Among 1299 patients (median age 44 years; 74.9% male), cure rates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4.8% (n = 62) under WHO definitions, 53.1% (n = 690) under TBnet definitions,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60.8% (n = 790) under the consilium-based classification. Under long-term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follow-up outcome definitions, 56.5% (n = 734) achieved cure and 76.9% (n = 999)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achieved relapse-free survival. Receiving ≥3 susceptible drugs independently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predicted WHO-defined treatment success (adjusted OR 6.53, 95% CI 2.22-31.69; 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 xml:space="preserve">&lt; 0.001). In the landmark analysis, treatment duration ≤9 months was associated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with higher hazard of relapse or death compared with ≥</w:t>
      </w:r>
      <w:r w:rsidR="00394472">
        <w:rPr>
          <w:rFonts w:ascii="宋体" w:eastAsia="宋体" w:hAnsi="宋体" w:cs="宋体" w:hint="eastAsia"/>
          <w:color w:val="000000" w:themeColor="text1"/>
          <w:szCs w:val="24"/>
        </w:rPr>
        <w:t xml:space="preserve">18 months (HR 1.76, 95% CI </w:t>
      </w:r>
      <w:r w:rsidRPr="00BD6D14">
        <w:rPr>
          <w:rFonts w:ascii="宋体" w:eastAsia="宋体" w:hAnsi="宋体" w:cs="宋体" w:hint="eastAsia"/>
          <w:color w:val="000000" w:themeColor="text1"/>
          <w:szCs w:val="24"/>
        </w:rPr>
        <w:t>1.03-3.00; p = 0.038), whereas outcomes were similar for 10-17 months vs. ≥</w:t>
      </w:r>
      <w:r w:rsidR="00394472">
        <w:rPr>
          <w:rFonts w:ascii="宋体" w:eastAsia="宋体" w:hAnsi="宋体" w:cs="宋体" w:hint="eastAsia"/>
          <w:color w:val="000000" w:themeColor="text1"/>
          <w:szCs w:val="24"/>
        </w:rPr>
        <w:t xml:space="preserve">18 </w:t>
      </w:r>
      <w:r w:rsidRPr="00BD6D14">
        <w:rPr>
          <w:rFonts w:ascii="宋体" w:eastAsia="宋体" w:hAnsi="宋体" w:cs="宋体"/>
          <w:color w:val="000000" w:themeColor="text1"/>
          <w:szCs w:val="24"/>
        </w:rPr>
        <w:t>months (HR 0.71, 95% CI 0.42-1.22; p = 0.22).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this national cohort treated with individualized MDR/RR-TB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regimens, long-term relapse-free outcomes substantially exceeded treatment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success defined at treatment completion. These findings support relapse-free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survival as complement to end-of-treatment metrics.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FUNDING: This study received no external funding.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10.1016/j.lanepe.2026.101676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PMC13091304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42006570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113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>. Ethiop J Health Sci. 2025 Dec;35(Spec Iss 1):81-88. doi: 10.4314/ejhs.v35i1.9S.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Lung Function Assessment Among Patients Previously Treated for Pulmonary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 at Tikur Anbessa Specialized Hospital, Addis Ababa, Ethiopia.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Bekele A(1).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Medicine, College of Health Sciences, Addis Ababa University.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Lung function impairment is common among patients who have been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successfully treated (cured or treatment completed) for pulmonary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(PTB). However, post-treatment lung function outcomes in Ethiopia remain poorly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characterized. The objective of this study was to evaluate pulmonary function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successfully treated for PTB at Tikur Anbessa Specialized Hospital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(TASH) in Ethiopia.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: This cross-sectional study included patients older than 15 years who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had been successfully treated for PTB and were followed at the Chest Unit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TASH between August 2016 and September 2017. Patients with active PTB were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excluded. Sociodemographic characteristics, PTB diagnosis and treatment history,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smoking status, and biomass fuel exposure were obtained from clinic records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 interviews. All participants underwent spirometry. Lung function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classified as normal or abnormal according to standard spirometric criteria.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total of 99 patients were included in the analysis. Fifty-five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(55.6%) were male, and the mean age was 42.7 years. Mean spirometric values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were: FEV1 53.9% predicted, FVC 63.1% predicted, and FEV1/FVC 59.2%. Spirometric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patterns were classified as normal in 14 (14.1%) patients, obstructive in 41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(41.4%), restrictive in 42 (42.4%), and mixed in 2 (2.0%). Factors significantly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associated with abnormal lung function included recurrent PTB, age &gt;40 years,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smoking history, and biomass exposure from cooking for more than 10 years (p &lt;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39447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prevalence of abnormal lung function was high among Ethiopian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successfully treated for PTB. We recommend close spirometric monitoring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to assess progression of pulmonary impairment in this population.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2025 Amsalu Bekele, et 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10.4314/ejhs.v35i1.9S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PMC13085967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42006246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394472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114</w:t>
      </w:r>
      <w:r w:rsidR="00BD6D14" w:rsidRPr="00394472">
        <w:rPr>
          <w:rFonts w:ascii="宋体" w:eastAsia="宋体" w:hAnsi="宋体" w:cs="宋体"/>
          <w:b/>
          <w:color w:val="FF0000"/>
          <w:szCs w:val="24"/>
        </w:rPr>
        <w:t xml:space="preserve">. Clin Med Insights Case Rep. 2026 Apr 15;19:11795476261436590. doi: </w:t>
      </w:r>
    </w:p>
    <w:p w:rsidR="00BD6D14" w:rsidRPr="00394472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394472">
        <w:rPr>
          <w:rFonts w:ascii="宋体" w:eastAsia="宋体" w:hAnsi="宋体" w:cs="宋体"/>
          <w:b/>
          <w:color w:val="FF0000"/>
          <w:szCs w:val="24"/>
        </w:rPr>
        <w:t>10.1177/11795476261436590. 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Primary Testicular Tuberculosis Presenting as a Testicular Tumor: A Case Report.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Sadeghzadeh S(1), Eslami M(2), Panahi Z(3), Danaei Mehrabad S(4).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Urology, Shahid Labbafinejad Medical Center, Shahid Beheshti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University of Medical Sciences, Tehran,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Pathology, Emam Hossein Educational Hospital, Shahid Beheshti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Pathology, Hormozgan University of Medical Sciences, Bandar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Abbas,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Medical Library and Information Science, School of Health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Management and Information Sciences, Iran University of Medical Sciences,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Testicular tuberculosis (TB) is a rare form of extrapulmonary TB that can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closely mimic testicular malignancy, making diagnosis challenging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immunocompetent patients without systemic symptoms. We report the case of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50-year-old immunocompetent man who presented with a gradually enlarging,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painless right testicular mass of several weeks' duration, without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constitutional symptoms such as fever, night sweats, or weight loss.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Ultrasonography revealed a well-defined, heterogeneous hypoechoic and relatively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hypervascular solid-cystic lesion, while serum tumor markers were within normal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limits. Given the high clinical suspicion for malignancy, radical inguinal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orchiectomy was performed without complications. Histopathological examination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demonstrated necrotizing granulomatous inflammation with Langhans-type giant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cells, and Ziehl-Neelsen staining was positive for acid-fast bacilli.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Comprehensive systemic evaluation revealed no evidence of pulmonary 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extrapulmonary TB, although both PPD and IGRA tests were positive. The patient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was treated with standard anti-tubercular therapy and remained asymptomatic 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9-month follow-up. This case underscores the importance of considering primary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isolated testicular TB in the differential diagnosis of atypical testicular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masses, highlighting that early recognition and appropriate medical therapy may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prevent unnecessary.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10.1177/11795476261436590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PMC13087372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42005958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 xml:space="preserve">5. Cureus. 2026 Mar 19;18(3):e105516. doi: 10.7759/cureus.105516. eCollection </w:t>
      </w:r>
      <w:r w:rsidR="00E94D49" w:rsidRPr="00E94D49">
        <w:rPr>
          <w:rFonts w:ascii="宋体" w:eastAsia="宋体" w:hAnsi="宋体" w:cs="宋体"/>
          <w:b/>
          <w:color w:val="FF0000"/>
          <w:szCs w:val="24"/>
        </w:rPr>
        <w:t xml:space="preserve">2026 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Mar.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Cutaneous Vulvar Tuberculosis Over an Episiotomy Scar in an Immunocompetent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Patient.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Suárez Garcia ME(1), Mendez S(1), Romero Ríos CK(2), Aragón Conrado LE(3)(4),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Robleto FJ(5), Moreno Cabrera CS(6).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(1)Obstetrics and Gynecology, Hospital Militar Escuela "Dr. Alejandro Dávila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Bolaños", Managua, NIC.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(2)School of Medicine, Hospital Militar Escuela "Dr. Alejandro Dávila Bolaños",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Managua, NIC.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(3)Medical Education, Escuela de Medicina Teniente Coronel y Doctor Sergio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Martinez Ordoñez, Managua, NIC.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(4)Medical Education, Hospital Militar Escuela "Dr. Alejandro Dávila Bolaños",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Managua, NIC.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(5)Internal Medicine, Hospital Militar Escuela "Dr. Alejandro Dávila Bolaños",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Managua, NIC.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(6)Research, Hospital Militar Escuela "Dr. Alejandro Dávila Bolaños", Managua,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NIC.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Cutaneous tuberculosis is an uncommon extrapulmonary manifestation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infection. Vulvar involvement is an exceptionally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rare clinical entity that poses significant diagnostic challenges due to its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similarity to other dermatologic and gynecologic conditions. We present the case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a 25-year-old immunocompetent woman with an 18-month history of a vulvar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perineal lesion that developed over the scar of a previous episiotomy.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 was initially managed for a recurrent bacterial soft-tissue infection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received multiple antibiotic regimens without a therapeutic response. Upon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admission, a raised, erythematous, granulomatous plaque with fistulization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observed. Definitive diagnosis was established through histopathological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examination, which revealed chronic granulomatous inflammation and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Ziehl-Neelsen stain positive for acid-fast bacilli. To further complement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diagnostic workup, an interferon-gamma release assay was performed and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reactive; the tuberculin skin test was deferred due to the patient's prior BCG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vaccination. Standard four-drug antituberculous therapy was initiated, resulting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 a favorable clinical evolution. Vulvar tuberculosis should be considered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differential diagnosis of chronic, ulcerated, or granulomatous genital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lesions unresponsive to conventional antibiotic therapy, particularly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from endemic areas. Early clinical suspicion and timely biopsy 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crucial to prevent morbidity associated with delayed diagnosis.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2026, Suárez Garcia et 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10.7759/cureus.105516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PMC13091678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42005203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6. Cureus. 2026 Mar 16;18(3):e105351. doi: 10.7759/cureus.</w:t>
      </w:r>
      <w:r w:rsidR="00E94D49" w:rsidRPr="00E94D49">
        <w:rPr>
          <w:rFonts w:ascii="宋体" w:eastAsia="宋体" w:hAnsi="宋体" w:cs="宋体"/>
          <w:b/>
          <w:color w:val="FF0000"/>
          <w:szCs w:val="24"/>
        </w:rPr>
        <w:t xml:space="preserve">105351. eCollection 2026 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Mar.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Disseminated Skeletal Tuberculosis Presenting as Multifocal Axial and Peripheral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Joint Disease: A Diagnostic Challenge.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Islam T(1), Alsherbeeny AS(2), Rahman L(2), Saha TK(3), Hasan M(1).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(1)Internal Medicine, Sher-e-Bangla Medical College Hospital, Barishal, BGD.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(2)Acute Medicine, University Hospitals of Leicester, Leicester, GBR.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(3)Internal Medicine, Dhaka Medical College and Hospital, Dhaka, BGD.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Disseminated skeletal tuberculosis (TB) is an uncommon manifestation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extrapulmonary TB and often presents with non-specific musculoskeletal symptoms,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contributing to diagnostic delay and an increased risk of irreversible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structural damage. We report a 35-year-old male with diabetes mellitus who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presented with two months of progressive nocturnal low back pain with functional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limitation, followed by progressive painful swelling and restricted movement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left elbow, and subsequently developed high-grade fever, weight loss,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constitutional symptoms. The coexistence of axial and peripheral skeletal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involvement is uncommon and contributed to the diagnostic challenge in this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case. Magnetic resonance imaging demonstrated vertebral destruction centred 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L4 level with pre- and paravertebral soft tissue involvement consistent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spinal TB, sacroiliitis with an associated psoas collection suggestive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abscess formation, and erosive changes of the left elbow with extensive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periarticular soft tissue involvement mimicking septic arthritis. CT-guided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tissue sampling revealed granulomatous inflammation supporting a diagnosis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disseminated skeletal TB in the appropriate clinical and radiological context.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patient was treated with prolonged first-line anti-tuberculous therapy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early clinical and biochemical improvement. This case highlights the diagnostic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challenge posed by multifocal skeletal TB involving both axial and peripheral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joints and underscores the importance of early consideration of TB,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comprehensive imaging evaluation, and timely tissue diagnosis to enable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appropriate treatment and prevent long-term morbidity.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2026, Islam et al.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10.7759/cureus.105351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PMC13084163</w:t>
      </w:r>
    </w:p>
    <w:p w:rsidR="00BD6D14" w:rsidRPr="00BD6D14" w:rsidRDefault="00E94D49" w:rsidP="00BD6D1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42005151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117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. IJID Reg. 2026 Feb 24;19:100869. doi: 10.1016/j.i</w:t>
      </w:r>
      <w:r w:rsidR="00E94D49" w:rsidRPr="00E94D49">
        <w:rPr>
          <w:rFonts w:ascii="宋体" w:eastAsia="宋体" w:hAnsi="宋体" w:cs="宋体"/>
          <w:b/>
          <w:color w:val="FF0000"/>
          <w:szCs w:val="24"/>
        </w:rPr>
        <w:t xml:space="preserve">jregi.2026.100869. eCollection 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Anti-tuberculosis drug-induced hepatotoxicity among patients undergoing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treatment at the Antituberculosis Center of Brazzaville, Republic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of 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Ebata-Mboussa EF(1)(2)(3), Assiana DOE(2)(3)(4), Moyen N(1), Mouzinga FH(4)(5),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Bonsi ST(3), Elenga EB(2)(3), Okemba-Okombi FH(1)(2)(6), Ondzia FRO(1)(7).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(1)Faculté des Sciences de la Santé, Université Marien Ngouabi, Brazzaville,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(2)Programme National de Lutte contre la Tuberculose, Brazzaville, Republic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(3)Laboratoire National de Référence des Mycobactéries, Brazzaville, Republic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(4)Faculté des Sciences et Techniques, Université Marien Ngouabi, Brazzaville,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Republic of 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(5)Fondation Congolaise pour la Recherche Médicale, Brazzaville, Republic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(6)Service de Pneumologie, CHU de Brazzaville, Brazzaville, Republic of 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(7)Institut National de Recherche en Sciences de la Santé, Brazzaville, Republic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of Congo.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: Liver function abnormalities during tuberculosis (TB) treatment can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indicate anti-TB drug-induced liver injury (ATLI), a serious adverse event.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Therefore, this study aims to evaluate transaminase levels in a cohort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with TB undergoing treatment. It also assesses the prevalence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severity of ATLI.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 conducted a cross-sectional study of 235 patients with TB during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intensive phase (2 months) of treatment to assess liver function. Serum alanine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aminotransferase (ALT) and aspartate aminotransferase (AST) were measured,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hepatotoxicity was graded according to the World Health Organization/common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terminology criteria for adverse events criteria. HIV was screened according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national algorithm, and hepatitis B was assessed serologically.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Median ALT and AST levels varied by age, sex, and HIV status. Males had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higher ALT (19.2 vs 15.3 IU/l; P = 0.009) and AST (28.1 vs 24.0 IU/l; P = 0.009)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levels than females. Levels increased with age (P &lt;0.05) and were higher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positive for HIV (ALT 25 vs 17.7 IU/l, AST 33 vs 27 IU/l; P &lt;0.05). No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differences were observed according to hepatitis B status. Overall, 53 (22.6%)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had elevated transaminases, mostly mild (92.5%), whereas 7.5%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experienced ATLI.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Hepatotoxicity was common at 2 months of TB treatment and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associated with male sex, older age, and HIV co-infection. These findings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highlight the importance of regular liver function monitoring in these patient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groups during treatment.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10.1016/j.ijregi.2026.100869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PMC13085084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42004576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118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 xml:space="preserve">. ACS Omega. 2026 Mar 30;11(14):21556-21576. doi: 10.1021/acsomega.5c01567. </w:t>
      </w: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E94D49">
        <w:rPr>
          <w:rFonts w:ascii="宋体" w:eastAsia="宋体" w:hAnsi="宋体" w:cs="宋体"/>
          <w:b/>
          <w:color w:val="FF0000"/>
          <w:szCs w:val="24"/>
        </w:rPr>
        <w:t>eCollection 2026 Apr 14.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Molecular Insights into Anabaenopeptin-Mediated Inhibition of Protein Tyrosine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Phosphatase B in the Mycobacterium tuberculosis Complex.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Dada NY(1), Shah MZ(1), Sacher S(2), Govindh MP(3), Bhedsurkar P(1), Nair RR(1),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Kizhakethil R(1), Barage S(1)(4), Ray A(2), Guldhe A(1)(5), Kumar NR(1),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Nagarajan K(6), Kumar AWS(1)(7), Kamble SS(1)(8).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(1)Amity Institute of Biotechnology, Amity University, Mumbai Pune Expressway,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Bhatan, Somathne, Panvel, Mumbai, Maharashtra 410206,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(2)Department of Computational Biology, Indraprastha Institute of Information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Technology, Okhla Industrial Estate, Phase III, New Delhi, Delhi 110020,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(3)Growdea Technologies Pvt. Ltd., Gurugram, Haryana 122022,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(4)Centre for Computational Biology and Translational Research, Amity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University, Mumbai Pune Expressway, Bhatan, Somathne, Panvel, Mumbai,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Maharashtra 410206,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(5)Centre for Proteomics, Amity University, Mumbai Pune Expressway, Bhatan,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Somathne, Panvel, Mumbai, Maharashtra 410206,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(6)Department of Zoology, Periyar University, Periyar, Palkalai Nagar, Salem,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Tamil Nadu 636011,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(7)California University of Science and Medicine, Colton, California 92324,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(8)Centre for Drug Discovery and Development, Amity University, Mumbai Pune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Expressway, Bhatan, Somathne, Panvel, Mumbai, Maharashtra 410206,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Among the various virulence factors produced by Mycobacterium tuberculosis, PtpB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plays a critical role in regulating the M.tb pathogenesis. Genetic deletion 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pharmacological inhibition of PtpB significantly impairs M.tb survival within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host, making it an attractive target for effective antitubercular therapy.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Previously, Brunsvicamide B, a cyclic hexapeptide produced by the freshwater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cyanobacterium Tychonema sp., was reported to inhibit the enzymatic activity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PtpB. However, the molecular details of the Brunsvicamide B-PtpB interaction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remain unresolved, and elucidating this interaction could provide a structural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framework for the rational design of peptide-based PtpB inhibitors. In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present study, we characterized the molecular interactions of Brunsvicamide 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with PtpB, PtpA, and PstP, identifying key binding parameters responsible for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selective inhibition of PtpB. Pharmacophore models were generated for each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interaction, and the complex stability was evaluated using binding energy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calculations, RMSD, and RMSF analyses. Comparative analysis with the known PtpB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inhibitor OMTS (PDB ID: 2OZ5) revealed that Brunsvicamide B binds to similar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functional residues within the catalytic pocket of PtpB. Using the Brunsvicamide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B-PtpB complex as a reference model, we screened a library of Anabaenopeptins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their ability to inhibit PtpB and its homologues across the members of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M. tuberculosis complex. This approach led to the identification of three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candidate peptides exhibiting favorable safety, bioavailability, and excretion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profiles compared to OMTS. Thus, the shortlisted Anabaenopeptins represent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promising leads for the development of pan-MTBC PtpB inhibitors with potential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application in next-generation TB therapeutics.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10.1021/acsomega.5c01567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PMC13084378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42004385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119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 xml:space="preserve">. ACS Omega. 2026 Apr 1;11(14):21890-21902. doi: 10.1021/acsomega.5c12469. </w:t>
      </w: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E94D49">
        <w:rPr>
          <w:rFonts w:ascii="宋体" w:eastAsia="宋体" w:hAnsi="宋体" w:cs="宋体"/>
          <w:b/>
          <w:color w:val="FF0000"/>
          <w:szCs w:val="24"/>
        </w:rPr>
        <w:t>eCollection 2026 Apr 14.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Pyrazole-Thiazole Hybrids: Synthesis and Biological Evaluation against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Trypanosoma cruzi and Mycobacterium tuberculosis.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Pereira CN(1), Orlando LMR(2), de Oliveira EC(2), Pereira MCS(2), Carnero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CSC(3), Delgado OJR(4), Roque-Borda CA(4)(5), Pavan FR(4), Dos Santos MS(1).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(1)Laboratório de Síntese de Sistemas Heterocíclicos (LaSSH), Institute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Physics and Chemistry, Federal University of Itajubá, 1303 BPS Avenue,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Pinheirinho, Itajubá, MG 37500-903, Brazil.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(2)Laboratório de Ultraestrutura Celular, Instituto Oswaldo Cruz, Fiocruz, 4365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Brasil Avenue, Rio de Janeiro, RJ 21040-900, Brazil.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(3)BIOMET Laboratory, National University of Engineering, Rimac, Lima 15333,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Peru.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(4)School of Pharmaceutical Sciences, São Paulo State University (UNESP),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Araraquara 14800903, Brazil.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(5)Vicerrectorado de Investigación, Universidad Católica de Santa María,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Arequipa 04000, Peru.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Pyrazole-thiazole hybrids 1-(a-k) were synthesized and fully characterized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investigate their biological activities against Trypanosoma cruzi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Mycobacterium tuberculosis . Physicochemical profiling confirmed favorable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drug-like properties across the series. Biological assays identified compound 1g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(3-F) as the most active against T. cruzi, with IC50 values of 11.66 μM (SI &gt;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42.8) in trypomastigotes and 26.83 μM (SI &gt; 18.9) in amastigotes. Compound 1h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(4-Br) displayed significant antimycobacterial activity, with a MIC of 32.28 μM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against the H37Rv strain. In silico analyses suggested preferential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stabilization of halogenated derivatives through hydrophobic and π-driven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interactions in structurally related enzymatic pockets, used here as 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exploratory model. Taken together, these findings demonstrate that halogen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substitution strongly modulates affinity and biological performance, supporting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pyrazole-thiazole hybrids as promising scaffolds for further optimization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against neglected-parasite pathogens. Future studies expanding halogen patterns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probing alternative binding pockets may improve potency and target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selectivity across this chemical space.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10.1021/acsomega.5c12469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PMC13084514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42004353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120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 xml:space="preserve">. IDCases. 2026 Apr 6;44:e02568. doi: 10.1016/j.idcr.2026.e02568. eCollection </w:t>
      </w: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E94D49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Long-standing, multifocal Tuberculosis verrucosa cutis: Undiagnosed for 40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years.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Wubalem SM(1), Kefetew HM(2), Abduselam SY(2), Hussien SA(1).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(1)Department of Pathology, Wachemo University, Hossana, Ethiopia.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(2)Department of Dermatology, Wachemo University, Hossana, Ethiopia.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: Tuberculosis (TB) is a chronic infectious disease primarily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affecting the lungs, with extrapulmonary TB comprising 20% of cases. Among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these, cutaneous TB (CTB) accounts for 1-2%, often overlooked due to its rarity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varied presentations. This report highlights an unusual case of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verrucosa cutis (TVC).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60-year-old male, presented with non-healing skin lesion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that remained undiagnosed for 40 years. The lesion, which involved multiple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areas of the body, exhibited large annular plaques with indurated edges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atrophic scars. Diagnosis was made through a detailed clinical history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examination, confirmed by fine-needle aspiration cytology (FNAC), which revealed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necrotizing granulomatous inflammation. The patient responded well to anti-TB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treatment, showing significant improvement within two months.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This case underscores the importance of clinical suspicion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diagnosing CTB, particularly in endemic regions, and suggests that FNAC is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valuable diagnostic tool in resource-limited settings.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10.1016/j.idcr.2026.e02568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PMC13090542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42004148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121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 xml:space="preserve">. Interdiscip Perspect Infect Dis. 2026 Apr 16;2026:2070413. doi: </w:t>
      </w: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E94D49">
        <w:rPr>
          <w:rFonts w:ascii="宋体" w:eastAsia="宋体" w:hAnsi="宋体" w:cs="宋体"/>
          <w:b/>
          <w:color w:val="FF0000"/>
          <w:szCs w:val="24"/>
        </w:rPr>
        <w:t>10.1155/ipid/2070413. eCollection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Feasibility of Implementing Interprofessional Collaboration-Based Telecare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Services for Patients With Tuberculosis: A Mixed Methods Study From Hospital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Insight.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Octavia DR(1)(2), Hermansyah A(3)(4)(5), Nita Y(3)(4), Asmani F(6), Abdullah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I(6).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(1)Doctoral Program Pharmaceutical Science, Faculty of Pharmacy, Universitas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Airlangga, Surabaya, East Java, Indonesia, unair.ac.id.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(2)Faculty of Health Sciences, Universitas Muhammadiyah Lamongan, Lamongan, East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Java, Indonesia.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(3)Department of Pharmacy Practice, Faculty of Pharmacy, Universitas Airlangga,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Surabaya, East Java, Indonesia, unair.ac.id.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(4)Faculty of Pharmacy, Innovative Pharmacy Practice and Integrated Outcomes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Research (INACORE), Universitas Airlangga, Surabaya, East Java, Indonesia,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unair.ac.id.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(5)Research Center in Advancing Community Healthcare (REACH), Universitas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Airlangga, Surabaya, East Java, Indonesia, unair.ac.id.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(6)School of Pharmacy, Management and Science University, Shah Alam, Selangor,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Malaysia, msu.edu.my.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 and is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leading cause of mortality in low- and middle-income countries. Indonesia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continues to record one of the world's highest TB burdens. Persistent gaps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adherence and continuity of care remain, despite various national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initiatives. Achieving the national TB elimination target requires innovative,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patient-centered approaches. These must be supported by interprofessional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collaboration (IPC) and digital health interventions. This study aimed to assess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feasibility of implementing telecare-based IPC services to optimize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management in hospital settings.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mixed-methods exploratory sequential design was employed, comprising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quantitative cross-sectional survey followed by qualitative focus group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discussions (FGDs). The study was conducted at Husada Prima Hospital, Surabaya,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regional TB referral center in Indonesia. In the quantitative phase, 77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healthcare professionals, including doctors, pharmacists, and nurses, completed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validated Indonesian version of the collaborative practice assessment tool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(CPAT). Data were analyzed using the Kruskal-Wallis and Mann-Whitney U tests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examine differences in IPC perceptions across professional groups.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qualitative phase involved FGDs with 12 participants representing doctors,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nurses, pharmacists, and hospital management. Discussions were transcribed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verbatim and analyzed thematically to identify opportunities, barriers,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implementation strategies for telecare-based IPC. Rigor was maintained through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data triangulation, participant validation, and information saturation.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Quantitative analysis identified significant interprofessional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differences in perceptions of IPC, particularly regarding team barriers (p =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0.003), coordination and division of roles (p = 0.008), decision-making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conflict management (p = 0.025), and mission, goals, and objectives (p = 0.034).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Qualitative analysis produced four major themes and 13 subthemes, encompassing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opportunities, barriers, implementation strategies, and organizational support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telecare-based IPC. While participants expressed optimism about the model's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potential, they also highlighted challenges, including unclear task delineation,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 skepticism toward digital communication, and the absence of standard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operating procedures. Integration of quantitative and qualitative findings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indicated that clear leadership structures, sufficient digital infrastructure,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robust professional collaboration are essential for successful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Telecare-based interprofessional collaboration is feasible and has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potential to enhance TB care in hospital settings. However, successful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adoption depends on adequate infrastructure, well-prepared human resources,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supportive policies. The model is adaptable to diverse healthcare contexts but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should be tailored to local capacities and patient characteristics to achieve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optimal outcomes.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 © 2026 Devi Ristian Octavia et al. Interdisciplinary Perspectives 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Infectious Diseases published by John Wiley &amp; Sons Ltd.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10.1155/ipid/2070413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PMCID: PMC13085901</w:t>
      </w:r>
    </w:p>
    <w:p w:rsidR="00BD6D14" w:rsidRPr="00BD6D14" w:rsidRDefault="00E94D49" w:rsidP="00BD6D14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42004142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122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. Curr Protein Pept Sci. 2026 Apr 17. doi: 10.2174</w:t>
      </w:r>
      <w:r>
        <w:rPr>
          <w:rFonts w:ascii="宋体" w:eastAsia="宋体" w:hAnsi="宋体" w:cs="宋体"/>
          <w:b/>
          <w:color w:val="FF0000"/>
          <w:szCs w:val="24"/>
        </w:rPr>
        <w:t xml:space="preserve">/0113892037433604260409094048. 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Targeting Drug-Resistant Tuberculosis with Antimicrobial Peptides: Opportunities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and Challenges.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Ahmad A(1), Wasim R(1), Islam A(1), Srivastava A(1).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(1)Faculty of Pharmacy, Integral University, Lucknow, (UP),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One of the main causes of infectious disease-related deaths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globally is Mycobacterium tuberculosis (M.tb), the causative agent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(TB). Novel treatment strategies are now much more urgent due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emergence of Extensively Drug-Resistant (XDR) and multidrug-resistant (MDR)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strains. The purpose of this study is to investigate the potential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antimicrobial peptides (AMPs) as TB adjunctive therapeutic agents, with 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emphasis on their immunomodulatory and direct antimycobacterial effects.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summary of how antimicrobial peptides (AMPs) work was carried out,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including how they can damage bacterial membranes and obstruct intracellular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processes. Furthermore, the review evaluated how AMPs affect host immune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responses, including enhanced phagosome-lysosome fusion, induction of autophagy,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cytokine production.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Many AMPs have shown strong antimycobacterial activity in vitro and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vivo, including defensins, cathelicidins (like LL-37), and synthetic analogues.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Even with these encouraging outcomes, issues such as peptide stability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efficient delivery still stand in the way of clinical use. Potential remedies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for these restrictions are offered by advances in peptide engineering,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nanoparticle- based delivery methods, and structure-activity relationship (SAR)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research.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Recent advances in peptide engineering, nanoparticle-based delivery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systems, and structure-activity relationship (SAR) studies offer promising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strategies to overcome the limitations associated with AMP stability,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bioavailability, and targeted delivery. These developments significantly enhance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translational potential of AMPs for TB therapy.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Because of their distinct mechanisms of action and capacity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overcome drug resistance, AMPs offer a novel and promising approach to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treatment of tuberculosis. Global TB control efforts could be greatly aided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ongoing research into maximizing their safety and effectiveness.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10.2174/0113892037433604260409094048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42003198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123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. J Assoc Physicians India. 2026 Apr;74(4):88-91. doi: 10.59556/japi.74.1466.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Study Comparing Tuberculosis-related Stigma in Healthcare Providers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Receivers.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Abbas Ali M(1), Bhavana S(2), Induri V(3), Khan I(4), Valluri P(5).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(1)MBBS, Department of Medicine, Gandhi Medical College, Bhopal, Madhya Pradesh,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India, Orcid: https://orcid.org/0009-0000-2923-4781, Corresponding Author.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(2)MBBS, Department of Medicine, Dr Pinnamaneni Siddhartha Institute of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Sciences and Research Foundation, Chinna Avutapalli, Andhra 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(3)MBBS, Department of Medicine, Osmania Medical College, Hyderabad, Telangana,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(4)MBBS Student, Department of Medicine, Gandhi Medical College, Bhopal, Madhya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(5)MBBS, Department of Medicine, Santhiram Medical College, Nandyal, Andhra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Global efforts to reduce tuberculosis (TB) are severely hampered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stigma. With a high number of TB infections, India struggles with the widespread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stigma surrounding the illness, which makes it difficult to diagnose and treat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patients promptly. To shed light on an important but often ignored component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management, we calculate the prevalence of TB-related stigma and variability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 the manifestation in different groups.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After calculating the sample size, we stratified them into different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groups: patients with TB, healthcare workers providing TB services, and family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members living with the patients. A validated, predesigned questionnaire was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employed to assess stigma across various domains. MS Excel was used to compile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the data, and Epi Info 7 to analyze it.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 professionals made up the largest percentage of those who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experienced stigma (11.78%), followed by family members (8.91%), and patients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(6.05%). The association of stigma with different groups of study participants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was statistically significant, implying that stigma exists variably in the other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groups. The majority of the patients (3.50%) perceived stigma at their home,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whereas the majority of the family members faced stigma in the community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(5.41%). Healthcare workers face stigma majorly in the community (7.96%).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Stigma related to TB lays its foundation in varied perceptions by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society. Societal norms determine acceptable and undesirable behaviors. Our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study reveals major roadblocks on the way to TB eradication in the country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reveals a picture that can be extrapolated to most communities throughout.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Aiming to reduce stigma will, in turn, improve treatment-related outcomes in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and pave the way for smoother management and eradication.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DOI: 10.59556/japi.74.1466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42003151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124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. J Assoc Physicians India. 2026 Apr;74(4):82-87. doi: 10.59556/japi.74.1472.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Risk of Tuberculosis with the Use of Inhaled Corticosteroids in Delhi/NCR.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Kurri N(1), Chitkara S(2), Gadpayle A(3).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(1)Associate Professor, Department of Medicine, School of Medical Science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Research, Sharda University, Greater Noida, Uttar 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(2)Undergraduate Medical Student, Department of Medicine, School of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Science and Research, Sharda University, Greater Noida, Uttar Pradesh,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(3)Professor and Head, Department of Medicine, School of Medical Science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Research, Sharda University, Greater Noida, Uttar Pradesh, India, Corresponding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(TB) is a global health concern caused by Mycobacterium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tuberculosis, primarily affecting the lungs. In addition to TB, chronic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respiratory conditions like Chronic Obstructive Pulmonary Disease (COPD)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asthma are becoming more prevalent globally. Inhaled corticosteroids (ICS) 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commonly used for COPD and bronchial asthma management, but some recent studies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suggest a potential association between ICS usage and an increased risk of TB,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raising concerns that they may lower lung immunity and enhance tuberculosis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AIMS AND OBJECTIVES: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This research study was performed with an aim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investigate whether there is a link between inhaled corticosteroids (ICS) use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the risk of developing tuberculosis (TB) in COPD patients. The primary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objective is to study whether the use of inhaled corticosteroids increases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risk of tuberculosis infection. The secondary objective is to compare the risk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TB in vulnerable populations with underlying comorbidities using inhaled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corticosteroids.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is an observational, analytical study conducted over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 months in patients with COPD who have been receiving inhaled corticosteroids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for more than 2 years.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 total of 97 COPD patients on ICS were recruited and categorized into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TB (n = 4) and non-TB (n = 93) groups based on final outcomes. The mean ICS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duration for the non-TB and TB groups was 24.8 and 48.0 months, respectively.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Despite being on ICS for more than 2 years, there was no significant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correlation between ICS usage and TB infection. However, the study highlighted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significance of a prior TB history as a risk factor for increased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reactivation (p &lt; 0.001). Additionally, anemia was observed in reactivated TB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cases, suggesting potential implications for identifying underlying chronic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diseases in COPD patients.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Journal of The Association of Physicians of India 2026.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10.59556/japi.74.1472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42003150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125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. Health Technol Assess. 2026 Apr;30(28):1-138. doi: 10.3310/GJML0604.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Manualised package intervention to achieve treatment adherence in people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tuberculosis: the IMPACT pilot cluster-RCT.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Lipman M(1), Abubakar I(2), Campbell CN(3), Clarke C(4), Copas AJ(2), Costello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P(1), Darvell M(1), Horne R(5), Hunter RM(6), Jones AS(5), Karat AS(7), Kielmann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K(7), K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ı</w:t>
      </w:r>
      <w:r w:rsidRPr="00BD6D14">
        <w:rPr>
          <w:rFonts w:ascii="宋体" w:eastAsia="宋体" w:hAnsi="宋体" w:cs="宋体"/>
          <w:color w:val="000000" w:themeColor="text1"/>
          <w:szCs w:val="24"/>
        </w:rPr>
        <w:t>l</w:t>
      </w:r>
      <w:r w:rsidRPr="00BD6D14">
        <w:rPr>
          <w:rFonts w:ascii="Cambria" w:eastAsia="宋体" w:hAnsi="Cambria" w:cs="Cambria"/>
          <w:color w:val="000000" w:themeColor="text1"/>
          <w:szCs w:val="24"/>
        </w:rPr>
        <w:t>ı</w:t>
      </w:r>
      <w:r w:rsidRPr="00BD6D14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A(5), Kunst H(8), Mandelbaum M(9), Moon Z(5), Story A(6), Weng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JY(4), Stagg HR(10)(11).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(1)LUCL Respiratory, Division of Medicine, University College London, London,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(2)LInstitute for Global Health, Mortimer Market Centre, University College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(3)LImmunisation &amp; Vaccine-Preventable Disease Division, UK Health Security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Agency,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(4)LResearch Department of Primary Care and Population Health, UCL Medical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School (Royal Free Campus),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(5)LCentre for Behavioural Medicine, School of Pharmacy, University College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London,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(6)LInstitute of Epidemiology &amp; Health Care, University College London, London,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(7)LInstitute for Global Health and Development, Queen Margaret University,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Queen Margaret University Drive, Musselburgh, Edinburgh,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(8)LDepartment of Respiratory Medicine, Blizard Institute, Barts and The London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School of Medicine and Dentistry, Queen Mary University,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(9)LTB Alert,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(10)LUsher Institute, University of Edinburgh, Edinburgh,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(11)LInstitute of Global Health, University College London, London, UK.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Tuberculosis remains a United Kingdom health concern.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It occurs predominantly in people who have lived in tuberculosis endemic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countries or have links there. Adherence to anti-tuberculosis treatment can be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challenging, especially for people who experience severe side effects or social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marginalisation. Poor adherence can lead to treatment failure. Current adherence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support interventions make little difference to outcome. We identified the need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a 'manualised' approach to (1) improve case-managers' ability to detect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people likely to non-adhere and (2) guide targeted adherence support.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Synthesise knowledge on drivers and interventions to support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anti-tuberculosis treatment adherence Apply the Perceptions and Practicalities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framework to understand poor adherence Develop a manualised intervention to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identify adherence-related risks, modifiable barriers and support mechanisms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Pilot the intervention and assess feasibility of data collection Evaluate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implementation through fidelity and reach, and assess impact on adherence Assess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intervention delivery costs to guide a full trial plus economic evaluation.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The study ran April 2018-September 2022. Formative work included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scoping reviews of adherence literature; National Health Service patients,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caregivers, and health worker interviews; and clinic observations.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multidisciplinary group, including people with lived experience of tuberculosis,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healthcare professionals, and researchers, coproduced the intervention package.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We performed a (1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D6D14">
        <w:rPr>
          <w:rFonts w:ascii="宋体" w:eastAsia="宋体" w:hAnsi="宋体" w:cs="宋体"/>
          <w:color w:val="000000" w:themeColor="text1"/>
          <w:szCs w:val="24"/>
        </w:rPr>
        <w:t>: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D6D14">
        <w:rPr>
          <w:rFonts w:ascii="宋体" w:eastAsia="宋体" w:hAnsi="宋体" w:cs="宋体"/>
          <w:color w:val="000000" w:themeColor="text1"/>
          <w:szCs w:val="24"/>
        </w:rPr>
        <w:t>1) pilot cluster-randomised trial (N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D6D14">
        <w:rPr>
          <w:rFonts w:ascii="宋体" w:eastAsia="宋体" w:hAnsi="宋体" w:cs="宋体"/>
          <w:color w:val="000000" w:themeColor="text1"/>
          <w:szCs w:val="24"/>
        </w:rPr>
        <w:t>=</w:t>
      </w:r>
      <w:r w:rsidRPr="00BD6D14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79 participants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evaluated), randomising four London tuberculosis clinics, in preparation for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definitive cluster-randomised trial. Participants in control clinics received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standard care. The primary outcome was adherence, doses taken of a possible 168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measured using evriMED boxes and other sources. We recorded treatment outcomes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changes in participants' needs, health-related beliefs and perceptions,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costs, and health status. We conducted a mixed-methods process evaluation, using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questionnaires, interviews, case-report forms, checklists and clinic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observations.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AT INTERVENTION SITES, ADDITIONAL RESOURCES WERE: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Electronic tuberculosis needs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assessment completed at all visits. Two animated videos to increase motivation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ability to take treatment. Interactive treatment guide designed around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Perceptions and Practicalities framework. Detailed manual for case managers.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We developed a tuberculosis needs assessment for tuberculosis services.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This appeared better than standard care at identifying people requiring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adherence support [e.g. at baseline 21/36 (58.3%) intervention vs. 4/43 (9.3%)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control] and social support (over 24 weeks, on 29 vs. 6 occasions respectively).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Cumulative dose-taking was high across the study population at 24 weeks [84%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(95% confidence interval 78-91%) overall; 81% (68-93%) intervention; 88%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(67-100%) control]. Dose-taking patterns were similar between arms. The videos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booklet produced short-term improvements in beliefs, necessity, concerns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practical barriers. Collecting health economic data using self-completed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questionnaires was feasible; retrieving data from records more challenging.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intervention was acceptable to patients and staff though took longer than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control to perform.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E94D49">
        <w:rPr>
          <w:rFonts w:ascii="宋体" w:eastAsia="宋体" w:hAnsi="宋体" w:cs="宋体"/>
          <w:b/>
          <w:color w:val="000000" w:themeColor="text1"/>
          <w:szCs w:val="24"/>
        </w:rPr>
        <w:t>LIMITATIONS:</w:t>
      </w: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 Study sample contained few people more likely to non-adhere.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Assessments may have altered intervention's effects. Use of medication monitor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in both arms may have affected results.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CONCLUSIONS AND FUTURE WORK: The intervention, a National Health Service first,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is feasible to use. Its place in care and method of evaluation could be assessed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>in a larger, definitive study.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TRIAL REGISTRATION: This trial is registered as Current Controlled Trials ISRCTN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95243114. IRAS ID: 231542; REC reference number: 18/LO/1818.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FUNDING: This award was funded by the National Institute for Health and Care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Research (NIHR) Health Technology Assessment programme (NIHR award ref: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16/88/06) and is published in full in Health Technology Assessment; Vol. 30, No.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28. See the NIHR Funding and Awards website for further award information.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10.3310/GJML0604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</w:t>
      </w:r>
      <w:r w:rsidR="00E94D49">
        <w:rPr>
          <w:rFonts w:ascii="宋体" w:eastAsia="宋体" w:hAnsi="宋体" w:cs="宋体"/>
          <w:color w:val="000000" w:themeColor="text1"/>
          <w:szCs w:val="24"/>
        </w:rPr>
        <w:t xml:space="preserve"> 42003017 [Indexed for MEDLINE]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126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 xml:space="preserve">. J Am Assoc Lab Anim Sci. 2026 Apr 1:1-7. doi: 10.30802/AALAS-JAALAS-25-186. </w:t>
      </w: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E94D4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Role of Antibody Testing Using Commercially Available Reagents in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Surveillance Algorithms Being Developed for Nonhuman Primate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Breeding Colonies.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Yee JL(1), Haertel AJ(2), Allers C(3), Carpenter A(1), Palmer H(2), Barnes M(3),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Falkenstein KP(3), Van Rompay KKA(1)(4), Timmel G(5), Roberts JA(1)(6).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(1)1California National Primate Research Center, University of California,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Davis, California.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(2)3Oregon National Primate Research Center, Oregon Health &amp; Science University,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Beaverton, Oregon.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(3)4Tulane National Biomedical Research Center, Tulane University, Covington,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Louisiana.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(4)2Department of Pathology, Microbiology and Immunology, School of Veterinary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Medicine, University of California, Davis, California.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(5)5Office of Laboratory Animal Care, University of California, Berkeley,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California; and.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(6)6Department of Medicine &amp; Epidemiology, School of Veterinary Medicine,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University of California, Davis, California.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detection and elimination of Mycobacterium tuberculosis complex-infected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nonhuman primates (NHPs) is vitally important to ensure the biosecurity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health of the individual animals as well as the NHP colonies and humans who have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contact with them. In the century since the tuberculin skin test was developed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used for detection, additional tests targeting the organisms or the host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response to them have been proposed as alternative or adjunct pieces to build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testing algorithm. None has gained widespread acceptance for use in NHPs. A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major obstacle has been the lack of rigorous studies to validate the use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these tests, especially comparisons against isolation via culture, the long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accepted but less than perfect and often technically challenging gold standard.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The changing biology of infection over time and the lack of availability of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statistically powerful numbers of well-characterized samples from known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naturally infected subjects have been additional obstacles. Recent studies have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examined the use of newer assays such as IFNγ release assays for cell-mediated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immune responses and PCR tests for direct agent detection. In this study we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explored the use of antibody testing using commercially available reagents: 39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nonnegative skin tests and 16 nonnegative antibody tests were found in 593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animals from 3 large, stable, long-term breeding colonies. Using multiple tests,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infection was not confirmed in any of the animals. Thus, antibody testing may be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another useful tool for TB surveillance in NHPs.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10.30802/AALAS-JAALAS-25-186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42002273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BD6D14" w:rsidP="00BD6D14">
      <w:pPr>
        <w:rPr>
          <w:rFonts w:ascii="宋体" w:eastAsia="宋体" w:hAnsi="宋体" w:cs="宋体"/>
          <w:b/>
          <w:color w:val="FF0000"/>
          <w:szCs w:val="24"/>
        </w:rPr>
      </w:pPr>
      <w:r w:rsidRPr="00E94D49">
        <w:rPr>
          <w:rFonts w:ascii="宋体" w:eastAsia="宋体" w:hAnsi="宋体" w:cs="宋体"/>
          <w:b/>
          <w:color w:val="FF0000"/>
          <w:szCs w:val="24"/>
        </w:rPr>
        <w:t>1</w:t>
      </w:r>
      <w:r w:rsidR="00D864B0">
        <w:rPr>
          <w:rFonts w:ascii="宋体" w:eastAsia="宋体" w:hAnsi="宋体" w:cs="宋体"/>
          <w:b/>
          <w:color w:val="FF0000"/>
          <w:szCs w:val="24"/>
        </w:rPr>
        <w:t>27</w:t>
      </w:r>
      <w:r w:rsidRPr="00E94D49">
        <w:rPr>
          <w:rFonts w:ascii="宋体" w:eastAsia="宋体" w:hAnsi="宋体" w:cs="宋体"/>
          <w:b/>
          <w:color w:val="FF0000"/>
          <w:szCs w:val="24"/>
        </w:rPr>
        <w:t>. Tuberculosis (Edinb). 2026 Apr 15;158:102765. do</w:t>
      </w:r>
      <w:r w:rsidR="00E94D49" w:rsidRPr="00E94D49">
        <w:rPr>
          <w:rFonts w:ascii="宋体" w:eastAsia="宋体" w:hAnsi="宋体" w:cs="宋体"/>
          <w:b/>
          <w:color w:val="FF0000"/>
          <w:szCs w:val="24"/>
        </w:rPr>
        <w:t xml:space="preserve">i: 10.1016/j.tube.2026.102765. </w:t>
      </w:r>
      <w:r w:rsidRPr="00E94D49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Iron supplementation potentiates oxidative stress, modulates gene expression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enhances killing of Mycobacterium tuberculosis treated with rifampicin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vitamin C.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Sharma P(1), Bari A(1), Kumari S(1), Singh SK(2).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(1)Molecular Microbiology and Immunology Division, CSIR- Central Drug Research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Institute, B.S. 10/1, Sector 10, Jankipuram Extension, Sitapur Road, Lucknow -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226031, India; Academy of Scientific and Innovative Research (AcSIR), Ghaziabad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- 201002, India.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(2)Molecular Microbiology and Immunology Division, CSIR- Central Drug Research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Institute, B.S. 10/1, Sector 10, Jankipuram Extension, Sitapur Road, Lucknow -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226031, India; Academy of Scientific and Innovative Research (AcSIR), Ghaziabad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- 201002, India. Electronic address: sudheer.singh.cdri@csir.res.in.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Drug tolerance in Mycobacterium tuberculosis (Mtb) significantly undermines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success of antimycobacterial therapy. Redox active compounds such as Vitamin C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(VitC) and iron can modulate drug efficacy, and in the present study we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evaluated their effect on Rifampicin (RIF) mediated killing of Mycobacterium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tuberculosis H37Ra (Mtb-Ra). We also studied the cellular reactive oxygen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species (ROS) levels and expression of stress-response and drug target genes,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and host cell cytotoxicity. ROS measurements revealed that treating Mtb-Ra with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RIF and VitC led to ROS levels mostly being elevated, with iron supplementation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leading to further increase. Survival analysis showed that VitC increased the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killing by RIF in a dose-dependent manner, with iron potentiating this effect.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Cytotoxicity studies showed that high iron and its combinations with VitC and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RIF showed comparable cytotoxicity. The qRT-PCR study demonstrated RIF induced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up-regulation of recA, dnaE2 and rpoB, with VitC and iron further amplifying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recA and dnaE2 expression. Conversely, lexA was down-regulated in the presence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of VitC and more strongly with iron, indicating induction of bacterial SOS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response. Interestingly, rpoB expression, while up-regulated with RIF and VitC,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was suppressed by iron. These findings suggest that VitC and iron-induced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disruption of Mtb homeostasis can enhance RIF efficacy.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10.1016/j.tube.2026.102765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42001849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E94D49" w:rsidRDefault="00D864B0" w:rsidP="00BD6D14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128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. Clin J Gastroenterol. 2026 Apr 19. doi: 10.1007/s1</w:t>
      </w:r>
      <w:r w:rsidR="00E94D49" w:rsidRPr="00E94D49">
        <w:rPr>
          <w:rFonts w:ascii="宋体" w:eastAsia="宋体" w:hAnsi="宋体" w:cs="宋体"/>
          <w:b/>
          <w:color w:val="FF0000"/>
          <w:szCs w:val="24"/>
        </w:rPr>
        <w:t xml:space="preserve">2328-026-02337-w. Online ahead </w:t>
      </w:r>
      <w:r w:rsidR="00BD6D14" w:rsidRPr="00E94D49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A diagnostic dilemma: abdominal tuberculosis mimicking suspected Crohn's disease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or latent tuberculosis activated by biologic therapy.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Papale A(1), Flattau R(2), Delicce M(3), Mitchell F(4), Greenberg R(3), Sultan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K(3).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(1)Department of Medicine, Northwell Health, New Hyde Park, NY, 11040, USA.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apapale@northwell.edu.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(2)Zucker School of Medicine at, Hofstra University, Hempstead, NY, 11549,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(3)Division of Gastroenterology, Department of Medicine, Northwell Health, New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Hyde Park, NY, 11040,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Laboratory Services, Northwell Health, New Hyde 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Park, NY, 11040, USA.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DOI: 10.1007/s12328-026-02337-w</w:t>
      </w:r>
    </w:p>
    <w:p w:rsidR="00BD6D14" w:rsidRPr="00BD6D14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  <w:r w:rsidRPr="00BD6D14">
        <w:rPr>
          <w:rFonts w:ascii="宋体" w:eastAsia="宋体" w:hAnsi="宋体" w:cs="宋体"/>
          <w:color w:val="000000" w:themeColor="text1"/>
          <w:szCs w:val="24"/>
        </w:rPr>
        <w:t>PMID: 42001363</w:t>
      </w:r>
    </w:p>
    <w:p w:rsidR="00BD6D14" w:rsidRPr="00BB32E5" w:rsidRDefault="00BD6D14" w:rsidP="00BD6D14">
      <w:pPr>
        <w:rPr>
          <w:rFonts w:ascii="宋体" w:eastAsia="宋体" w:hAnsi="宋体" w:cs="宋体"/>
          <w:color w:val="000000" w:themeColor="text1"/>
          <w:szCs w:val="24"/>
        </w:rPr>
      </w:pPr>
    </w:p>
    <w:sectPr w:rsidR="00BD6D14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0D" w:rsidRDefault="0097620D" w:rsidP="00913F6F">
      <w:r>
        <w:separator/>
      </w:r>
    </w:p>
  </w:endnote>
  <w:endnote w:type="continuationSeparator" w:id="0">
    <w:p w:rsidR="0097620D" w:rsidRDefault="0097620D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0D" w:rsidRDefault="0097620D" w:rsidP="00913F6F">
      <w:r>
        <w:separator/>
      </w:r>
    </w:p>
  </w:footnote>
  <w:footnote w:type="continuationSeparator" w:id="0">
    <w:p w:rsidR="0097620D" w:rsidRDefault="0097620D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0DB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68A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6D5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46F0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47DE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472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16AD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3F0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26AC2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2ECF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77039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948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0F81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20D"/>
    <w:rsid w:val="009767A2"/>
    <w:rsid w:val="0098005A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8B4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3FEB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06D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16A7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103B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32E5"/>
    <w:rsid w:val="00BB3FE2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6D14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3ACA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0CFF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562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864B0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403"/>
    <w:rsid w:val="00DD6A3C"/>
    <w:rsid w:val="00DD6A93"/>
    <w:rsid w:val="00DD72CF"/>
    <w:rsid w:val="00DD7625"/>
    <w:rsid w:val="00DE0FA5"/>
    <w:rsid w:val="00DE106B"/>
    <w:rsid w:val="00DE1AD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06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097"/>
    <w:rsid w:val="00E741A9"/>
    <w:rsid w:val="00E75D23"/>
    <w:rsid w:val="00E76BD1"/>
    <w:rsid w:val="00E77118"/>
    <w:rsid w:val="00E80586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4D49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2576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3118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E2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0B52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48D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B682-9383-4D1C-BFF2-D3B8B0A7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139</Pages>
  <Words>50334</Words>
  <Characters>286904</Characters>
  <Application>Microsoft Office Word</Application>
  <DocSecurity>0</DocSecurity>
  <Lines>2390</Lines>
  <Paragraphs>673</Paragraphs>
  <ScaleCrop>false</ScaleCrop>
  <Company/>
  <LinksUpToDate>false</LinksUpToDate>
  <CharactersWithSpaces>336565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365</cp:revision>
  <dcterms:created xsi:type="dcterms:W3CDTF">2025-10-11T03:52:00Z</dcterms:created>
  <dcterms:modified xsi:type="dcterms:W3CDTF">2026-04-28T00:45:00Z</dcterms:modified>
</cp:coreProperties>
</file>