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3E5DD0">
        <w:rPr>
          <w:rFonts w:ascii="宋体" w:eastAsia="宋体" w:hAnsi="宋体" w:cs="宋体"/>
          <w:b/>
          <w:sz w:val="28"/>
          <w:szCs w:val="28"/>
        </w:rPr>
        <w:t>1</w:t>
      </w:r>
      <w:r w:rsidR="00F87AB0">
        <w:rPr>
          <w:rFonts w:ascii="宋体" w:eastAsia="宋体" w:hAnsi="宋体" w:cs="宋体"/>
          <w:b/>
          <w:sz w:val="28"/>
          <w:szCs w:val="28"/>
        </w:rPr>
        <w:t>6</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3E5B30">
        <w:rPr>
          <w:rFonts w:ascii="宋体" w:eastAsia="宋体" w:hAnsi="宋体" w:cs="宋体" w:hint="eastAsia"/>
          <w:b/>
          <w:sz w:val="28"/>
          <w:szCs w:val="28"/>
        </w:rPr>
        <w:t>2</w:t>
      </w:r>
      <w:r w:rsidR="003E5B30">
        <w:rPr>
          <w:rFonts w:ascii="宋体" w:eastAsia="宋体" w:hAnsi="宋体" w:cs="宋体"/>
          <w:b/>
          <w:sz w:val="28"/>
          <w:szCs w:val="28"/>
        </w:rPr>
        <w:t>2</w:t>
      </w:r>
      <w:bookmarkStart w:id="0" w:name="_GoBack"/>
      <w:bookmarkEnd w:id="0"/>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8D3198">
        <w:rPr>
          <w:rFonts w:ascii="宋体" w:eastAsia="宋体" w:hAnsi="宋体" w:cs="宋体"/>
          <w:b/>
          <w:color w:val="FF0000"/>
          <w:szCs w:val="24"/>
        </w:rPr>
        <w:t>4</w:t>
      </w:r>
      <w:r w:rsidRPr="00842D92">
        <w:rPr>
          <w:rFonts w:ascii="宋体" w:eastAsia="宋体" w:hAnsi="宋体" w:cs="宋体" w:hint="eastAsia"/>
          <w:b/>
          <w:color w:val="FF0000"/>
          <w:szCs w:val="24"/>
        </w:rPr>
        <w:t>/</w:t>
      </w:r>
      <w:r w:rsidR="00F87AB0">
        <w:rPr>
          <w:rFonts w:ascii="宋体" w:eastAsia="宋体" w:hAnsi="宋体" w:cs="宋体"/>
          <w:b/>
          <w:color w:val="FF0000"/>
          <w:szCs w:val="24"/>
        </w:rPr>
        <w:t>13</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C56496">
        <w:rPr>
          <w:rFonts w:ascii="宋体" w:eastAsia="宋体" w:hAnsi="宋体" w:cs="宋体"/>
          <w:b/>
          <w:color w:val="FF0000"/>
          <w:szCs w:val="24"/>
        </w:rPr>
        <w:t>4</w:t>
      </w:r>
      <w:r w:rsidRPr="00842D92">
        <w:rPr>
          <w:rFonts w:ascii="宋体" w:eastAsia="宋体" w:hAnsi="宋体" w:cs="宋体" w:hint="eastAsia"/>
          <w:b/>
          <w:color w:val="FF0000"/>
          <w:szCs w:val="24"/>
        </w:rPr>
        <w:t>/</w:t>
      </w:r>
      <w:r w:rsidR="00F87AB0">
        <w:rPr>
          <w:rFonts w:ascii="宋体" w:eastAsia="宋体" w:hAnsi="宋体" w:cs="宋体"/>
          <w:b/>
          <w:color w:val="FF0000"/>
          <w:szCs w:val="24"/>
        </w:rPr>
        <w:t>19</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F109FE" w:rsidRPr="00F109FE" w:rsidRDefault="00405C65" w:rsidP="00F109FE">
      <w:pPr>
        <w:rPr>
          <w:rFonts w:ascii="宋体" w:eastAsia="宋体" w:hAnsi="宋体" w:cs="宋体"/>
          <w:b/>
          <w:color w:val="FF0000"/>
          <w:szCs w:val="24"/>
        </w:rPr>
      </w:pPr>
      <w:r>
        <w:rPr>
          <w:rFonts w:ascii="宋体" w:eastAsia="宋体" w:hAnsi="宋体" w:cs="宋体"/>
          <w:b/>
          <w:color w:val="FF0000"/>
          <w:szCs w:val="24"/>
        </w:rPr>
        <w:t>1</w:t>
      </w:r>
      <w:r w:rsidR="00F109FE" w:rsidRPr="00F109FE">
        <w:rPr>
          <w:rFonts w:ascii="宋体" w:eastAsia="宋体" w:hAnsi="宋体" w:cs="宋体"/>
          <w:b/>
          <w:color w:val="FF0000"/>
          <w:szCs w:val="24"/>
        </w:rPr>
        <w:t xml:space="preserve">. BMC Infect Dis. 2026 Apr 6. doi: 10.1186/s12879-026-13259-w. Online ahead of </w:t>
      </w:r>
    </w:p>
    <w:p w:rsidR="00F109FE" w:rsidRPr="00F109FE" w:rsidRDefault="00F109FE" w:rsidP="00F109FE">
      <w:pPr>
        <w:rPr>
          <w:rFonts w:ascii="宋体" w:eastAsia="宋体" w:hAnsi="宋体" w:cs="宋体"/>
          <w:b/>
          <w:color w:val="FF0000"/>
          <w:szCs w:val="24"/>
        </w:rPr>
      </w:pPr>
      <w:r w:rsidRPr="00F109FE">
        <w:rPr>
          <w:rFonts w:ascii="宋体" w:eastAsia="宋体" w:hAnsi="宋体" w:cs="宋体"/>
          <w:b/>
          <w:color w:val="FF0000"/>
          <w:szCs w:val="24"/>
        </w:rPr>
        <w:t>print.</w:t>
      </w:r>
    </w:p>
    <w:p w:rsidR="00F109FE" w:rsidRPr="00F109FE" w:rsidRDefault="00F109FE" w:rsidP="00F109FE">
      <w:pPr>
        <w:rPr>
          <w:rFonts w:ascii="宋体" w:eastAsia="宋体" w:hAnsi="宋体" w:cs="宋体"/>
          <w:color w:val="000000" w:themeColor="text1"/>
          <w:szCs w:val="24"/>
        </w:rPr>
      </w:pPr>
    </w:p>
    <w:p w:rsidR="00F109FE" w:rsidRPr="00F109FE" w:rsidRDefault="00F109FE" w:rsidP="00F109FE">
      <w:pPr>
        <w:rPr>
          <w:rFonts w:ascii="宋体" w:eastAsia="宋体" w:hAnsi="宋体" w:cs="宋体"/>
          <w:color w:val="000000" w:themeColor="text1"/>
          <w:szCs w:val="24"/>
        </w:rPr>
      </w:pPr>
      <w:r w:rsidRPr="00F109FE">
        <w:rPr>
          <w:rFonts w:ascii="宋体" w:eastAsia="宋体" w:hAnsi="宋体" w:cs="宋体"/>
          <w:color w:val="000000" w:themeColor="text1"/>
          <w:szCs w:val="24"/>
        </w:rPr>
        <w:t xml:space="preserve">Association of the FTO gene polymorphism with the features of the clinical </w:t>
      </w:r>
    </w:p>
    <w:p w:rsidR="00F109FE" w:rsidRPr="00F109FE" w:rsidRDefault="00F109FE" w:rsidP="00F109FE">
      <w:pPr>
        <w:rPr>
          <w:rFonts w:ascii="宋体" w:eastAsia="宋体" w:hAnsi="宋体" w:cs="宋体"/>
          <w:color w:val="000000" w:themeColor="text1"/>
          <w:szCs w:val="24"/>
        </w:rPr>
      </w:pPr>
      <w:r w:rsidRPr="00F109FE">
        <w:rPr>
          <w:rFonts w:ascii="宋体" w:eastAsia="宋体" w:hAnsi="宋体" w:cs="宋体"/>
          <w:color w:val="000000" w:themeColor="text1"/>
          <w:szCs w:val="24"/>
        </w:rPr>
        <w:t>course of tuberculosis infection.</w:t>
      </w:r>
    </w:p>
    <w:p w:rsidR="00F109FE" w:rsidRPr="00F109FE" w:rsidRDefault="00F109FE" w:rsidP="00F109FE">
      <w:pPr>
        <w:rPr>
          <w:rFonts w:ascii="宋体" w:eastAsia="宋体" w:hAnsi="宋体" w:cs="宋体"/>
          <w:color w:val="000000" w:themeColor="text1"/>
          <w:szCs w:val="24"/>
        </w:rPr>
      </w:pPr>
    </w:p>
    <w:p w:rsidR="00F109FE" w:rsidRPr="00F109FE" w:rsidRDefault="00F109FE" w:rsidP="00F109FE">
      <w:pPr>
        <w:rPr>
          <w:rFonts w:ascii="宋体" w:eastAsia="宋体" w:hAnsi="宋体" w:cs="宋体"/>
          <w:color w:val="000000" w:themeColor="text1"/>
          <w:szCs w:val="24"/>
        </w:rPr>
      </w:pPr>
      <w:r w:rsidRPr="00F109FE">
        <w:rPr>
          <w:rFonts w:ascii="宋体" w:eastAsia="宋体" w:hAnsi="宋体" w:cs="宋体"/>
          <w:color w:val="000000" w:themeColor="text1"/>
          <w:szCs w:val="24"/>
        </w:rPr>
        <w:t>Zhang J(1), Wang MJ(1), Jiang F(1), He JQ(2).</w:t>
      </w:r>
    </w:p>
    <w:p w:rsidR="00F109FE" w:rsidRDefault="00F109FE" w:rsidP="00F109FE">
      <w:pPr>
        <w:rPr>
          <w:rFonts w:ascii="宋体" w:eastAsia="宋体" w:hAnsi="宋体" w:cs="宋体"/>
          <w:color w:val="000000" w:themeColor="text1"/>
          <w:szCs w:val="24"/>
        </w:rPr>
      </w:pPr>
    </w:p>
    <w:p w:rsidR="00934B7A" w:rsidRPr="00934B7A" w:rsidRDefault="00934B7A" w:rsidP="00F109FE">
      <w:pPr>
        <w:rPr>
          <w:rFonts w:ascii="宋体" w:eastAsia="宋体" w:hAnsi="宋体" w:cs="宋体"/>
          <w:b/>
          <w:color w:val="0070C0"/>
          <w:szCs w:val="24"/>
        </w:rPr>
      </w:pPr>
      <w:r w:rsidRPr="00934B7A">
        <w:rPr>
          <w:rFonts w:ascii="宋体" w:eastAsia="宋体" w:hAnsi="宋体" w:cs="宋体"/>
          <w:b/>
          <w:color w:val="0070C0"/>
          <w:szCs w:val="24"/>
        </w:rPr>
        <w:t>Juan Zhang, Mao-Juan Wang, Fan Jiang, Jian-Qing He</w:t>
      </w:r>
      <w:r w:rsidRPr="00934B7A">
        <w:rPr>
          <w:rFonts w:ascii="宋体" w:eastAsia="宋体" w:hAnsi="宋体" w:cs="宋体" w:hint="eastAsia"/>
          <w:b/>
          <w:color w:val="0070C0"/>
          <w:szCs w:val="24"/>
        </w:rPr>
        <w:t>*</w:t>
      </w:r>
    </w:p>
    <w:p w:rsidR="00934B7A" w:rsidRPr="00934B7A" w:rsidRDefault="00934B7A" w:rsidP="00F109FE">
      <w:pPr>
        <w:rPr>
          <w:rFonts w:ascii="宋体" w:eastAsia="宋体" w:hAnsi="宋体" w:cs="宋体"/>
          <w:b/>
          <w:color w:val="0070C0"/>
          <w:szCs w:val="24"/>
        </w:rPr>
      </w:pPr>
      <w:r w:rsidRPr="00934B7A">
        <w:rPr>
          <w:rFonts w:ascii="宋体" w:eastAsia="宋体" w:hAnsi="宋体" w:cs="宋体"/>
          <w:b/>
          <w:color w:val="0070C0"/>
          <w:szCs w:val="24"/>
        </w:rPr>
        <w:t>* Correspondence: Jian-Qing He</w:t>
      </w:r>
      <w:r w:rsidRPr="00934B7A">
        <w:rPr>
          <w:rFonts w:ascii="宋体" w:eastAsia="宋体" w:hAnsi="宋体" w:cs="宋体" w:hint="eastAsia"/>
          <w:b/>
          <w:color w:val="0070C0"/>
          <w:szCs w:val="24"/>
        </w:rPr>
        <w:t>，</w:t>
      </w:r>
      <w:r w:rsidRPr="00934B7A">
        <w:rPr>
          <w:rFonts w:ascii="宋体" w:eastAsia="宋体" w:hAnsi="宋体" w:cs="宋体"/>
          <w:b/>
          <w:color w:val="0070C0"/>
          <w:szCs w:val="24"/>
        </w:rPr>
        <w:t>jianqing_he@scu.edu.cn</w:t>
      </w:r>
    </w:p>
    <w:p w:rsidR="00934B7A" w:rsidRDefault="00934B7A" w:rsidP="00F109FE">
      <w:pPr>
        <w:rPr>
          <w:rFonts w:ascii="宋体" w:eastAsia="宋体" w:hAnsi="宋体" w:cs="宋体"/>
          <w:color w:val="000000" w:themeColor="text1"/>
          <w:szCs w:val="24"/>
        </w:rPr>
      </w:pPr>
    </w:p>
    <w:p w:rsidR="00F109FE" w:rsidRPr="00F109FE" w:rsidRDefault="00F109FE" w:rsidP="00F109FE">
      <w:pPr>
        <w:rPr>
          <w:rFonts w:ascii="宋体" w:eastAsia="宋体" w:hAnsi="宋体" w:cs="宋体"/>
          <w:color w:val="000000" w:themeColor="text1"/>
          <w:szCs w:val="24"/>
        </w:rPr>
      </w:pPr>
      <w:r w:rsidRPr="00F109FE">
        <w:rPr>
          <w:rFonts w:ascii="宋体" w:eastAsia="宋体" w:hAnsi="宋体" w:cs="宋体"/>
          <w:color w:val="000000" w:themeColor="text1"/>
          <w:szCs w:val="24"/>
        </w:rPr>
        <w:t>Author information:</w:t>
      </w:r>
    </w:p>
    <w:p w:rsidR="00F109FE" w:rsidRPr="00F109FE" w:rsidRDefault="00F109FE" w:rsidP="00F109FE">
      <w:pPr>
        <w:rPr>
          <w:rFonts w:ascii="宋体" w:eastAsia="宋体" w:hAnsi="宋体" w:cs="宋体"/>
          <w:color w:val="000000" w:themeColor="text1"/>
          <w:szCs w:val="24"/>
        </w:rPr>
      </w:pPr>
      <w:r w:rsidRPr="00F109FE">
        <w:rPr>
          <w:rFonts w:ascii="宋体" w:eastAsia="宋体" w:hAnsi="宋体" w:cs="宋体"/>
          <w:color w:val="000000" w:themeColor="text1"/>
          <w:szCs w:val="24"/>
        </w:rPr>
        <w:t xml:space="preserve">(1)Intensive Care Unit, Deyang People's Hospital, No 173, North Taishan Road, </w:t>
      </w:r>
    </w:p>
    <w:p w:rsidR="00F109FE" w:rsidRPr="00F109FE" w:rsidRDefault="00F109FE" w:rsidP="00F109FE">
      <w:pPr>
        <w:rPr>
          <w:rFonts w:ascii="宋体" w:eastAsia="宋体" w:hAnsi="宋体" w:cs="宋体"/>
          <w:color w:val="000000" w:themeColor="text1"/>
          <w:szCs w:val="24"/>
        </w:rPr>
      </w:pPr>
      <w:r w:rsidRPr="00F109FE">
        <w:rPr>
          <w:rFonts w:ascii="宋体" w:eastAsia="宋体" w:hAnsi="宋体" w:cs="宋体"/>
          <w:color w:val="000000" w:themeColor="text1"/>
          <w:szCs w:val="24"/>
        </w:rPr>
        <w:t>Deyang, Sichuan Province, 618000, People's Republic of China.</w:t>
      </w:r>
    </w:p>
    <w:p w:rsidR="00F109FE" w:rsidRPr="00F109FE" w:rsidRDefault="00F109FE" w:rsidP="00F109FE">
      <w:pPr>
        <w:rPr>
          <w:rFonts w:ascii="宋体" w:eastAsia="宋体" w:hAnsi="宋体" w:cs="宋体"/>
          <w:color w:val="000000" w:themeColor="text1"/>
          <w:szCs w:val="24"/>
        </w:rPr>
      </w:pPr>
      <w:r w:rsidRPr="00F109FE">
        <w:rPr>
          <w:rFonts w:ascii="宋体" w:eastAsia="宋体" w:hAnsi="宋体" w:cs="宋体"/>
          <w:color w:val="000000" w:themeColor="text1"/>
          <w:szCs w:val="24"/>
        </w:rPr>
        <w:t xml:space="preserve">(2)Department of Respiratory and Critical Care Medicine, West China Hospital of </w:t>
      </w:r>
    </w:p>
    <w:p w:rsidR="00F109FE" w:rsidRPr="00F109FE" w:rsidRDefault="00F109FE" w:rsidP="00F109FE">
      <w:pPr>
        <w:rPr>
          <w:rFonts w:ascii="宋体" w:eastAsia="宋体" w:hAnsi="宋体" w:cs="宋体"/>
          <w:color w:val="000000" w:themeColor="text1"/>
          <w:szCs w:val="24"/>
        </w:rPr>
      </w:pPr>
      <w:r w:rsidRPr="00F109FE">
        <w:rPr>
          <w:rFonts w:ascii="宋体" w:eastAsia="宋体" w:hAnsi="宋体" w:cs="宋体"/>
          <w:color w:val="000000" w:themeColor="text1"/>
          <w:szCs w:val="24"/>
        </w:rPr>
        <w:t xml:space="preserve">Sichuan University, No. 37, Guo Xue Alley, Chengdu, Sichuan Province, 610041, </w:t>
      </w:r>
    </w:p>
    <w:p w:rsidR="00F109FE" w:rsidRPr="00F109FE" w:rsidRDefault="00F109FE" w:rsidP="00F109FE">
      <w:pPr>
        <w:rPr>
          <w:rFonts w:ascii="宋体" w:eastAsia="宋体" w:hAnsi="宋体" w:cs="宋体"/>
          <w:color w:val="000000" w:themeColor="text1"/>
          <w:szCs w:val="24"/>
        </w:rPr>
      </w:pPr>
      <w:r w:rsidRPr="00F109FE">
        <w:rPr>
          <w:rFonts w:ascii="宋体" w:eastAsia="宋体" w:hAnsi="宋体" w:cs="宋体"/>
          <w:color w:val="000000" w:themeColor="text1"/>
          <w:szCs w:val="24"/>
        </w:rPr>
        <w:t>People's Republic of China. jianqing_he@scu.edu.cn.</w:t>
      </w:r>
    </w:p>
    <w:p w:rsidR="00F109FE" w:rsidRDefault="00F109FE" w:rsidP="00F109FE">
      <w:pPr>
        <w:rPr>
          <w:rFonts w:ascii="宋体" w:eastAsia="宋体" w:hAnsi="宋体" w:cs="宋体"/>
          <w:color w:val="000000" w:themeColor="text1"/>
          <w:szCs w:val="24"/>
        </w:rPr>
      </w:pPr>
    </w:p>
    <w:p w:rsidR="00934B7A" w:rsidRDefault="00934B7A" w:rsidP="00F109FE">
      <w:pPr>
        <w:rPr>
          <w:rFonts w:ascii="宋体" w:eastAsia="宋体" w:hAnsi="宋体" w:cs="宋体"/>
          <w:color w:val="000000" w:themeColor="text1"/>
          <w:szCs w:val="24"/>
        </w:rPr>
      </w:pPr>
      <w:r w:rsidRPr="00CD054C">
        <w:rPr>
          <w:rFonts w:ascii="宋体" w:eastAsia="宋体" w:hAnsi="宋体" w:cs="宋体"/>
          <w:b/>
          <w:color w:val="000000" w:themeColor="text1"/>
          <w:szCs w:val="24"/>
        </w:rPr>
        <w:t>Objectives:</w:t>
      </w:r>
      <w:r w:rsidRPr="00934B7A">
        <w:rPr>
          <w:rFonts w:ascii="宋体" w:eastAsia="宋体" w:hAnsi="宋体" w:cs="宋体"/>
          <w:color w:val="000000" w:themeColor="text1"/>
          <w:szCs w:val="24"/>
        </w:rPr>
        <w:t xml:space="preserve"> Severe tuberculosis, characterized by high mortality and disability rates, presents a significant challenge in the prevention and treatment of the disease. The pathogenesis of this severe form of tuberculosis remains largely elusive. While numerous studies have established a link between host gene polymorphisms and susceptibility to tuberculosis, there is a paucity of researchon genetic susceptibility specifically related to severe TB. This study delves deeper into the relationship between host gene polymorphisms and severe tuberculosis, and provides functional verification of dual-luciferase reporter genes.</w:t>
      </w:r>
    </w:p>
    <w:p w:rsidR="00934B7A" w:rsidRDefault="00934B7A" w:rsidP="00F109FE">
      <w:pPr>
        <w:rPr>
          <w:rFonts w:ascii="宋体" w:eastAsia="宋体" w:hAnsi="宋体" w:cs="宋体"/>
          <w:color w:val="000000" w:themeColor="text1"/>
          <w:szCs w:val="24"/>
        </w:rPr>
      </w:pPr>
      <w:r w:rsidRPr="00CD054C">
        <w:rPr>
          <w:rFonts w:ascii="宋体" w:eastAsia="宋体" w:hAnsi="宋体" w:cs="宋体"/>
          <w:b/>
          <w:color w:val="000000" w:themeColor="text1"/>
          <w:szCs w:val="24"/>
        </w:rPr>
        <w:t xml:space="preserve">Methods: </w:t>
      </w:r>
      <w:r w:rsidRPr="00934B7A">
        <w:rPr>
          <w:rFonts w:ascii="宋体" w:eastAsia="宋体" w:hAnsi="宋体" w:cs="宋体"/>
          <w:color w:val="000000" w:themeColor="text1"/>
          <w:szCs w:val="24"/>
        </w:rPr>
        <w:t>The study encompassed Han Chinese tuberculosis patients, aged between 15 and 45 years (both inclusive),who were treated at the West China Hospital, a subsidiary of Sichuan University, from January 2013 to December 2020. A total of 558 severe and 579 mild tuberculosis cases were selected for a case-control analysis. Two Tag SNPs sites within the FTO gene were identified to explore the correlation between gene polymorphism and tuberculosis severity. The identified SNPs loci associated with TB severity in the association analysis. Predicting the function of loci associated with tuberculosis severity and completing dual-</w:t>
      </w:r>
      <w:r w:rsidRPr="00934B7A">
        <w:rPr>
          <w:rFonts w:ascii="宋体" w:eastAsia="宋体" w:hAnsi="宋体" w:cs="宋体"/>
          <w:color w:val="000000" w:themeColor="text1"/>
          <w:szCs w:val="24"/>
        </w:rPr>
        <w:lastRenderedPageBreak/>
        <w:t>luciferase reporter gene functional validation.</w:t>
      </w:r>
    </w:p>
    <w:p w:rsidR="00934B7A" w:rsidRPr="00E951D2" w:rsidRDefault="00E951D2" w:rsidP="00F109FE">
      <w:pPr>
        <w:rPr>
          <w:rFonts w:ascii="宋体" w:eastAsia="宋体" w:hAnsi="宋体" w:cs="宋体"/>
          <w:color w:val="000000" w:themeColor="text1"/>
          <w:szCs w:val="24"/>
        </w:rPr>
      </w:pPr>
      <w:r w:rsidRPr="00CD054C">
        <w:rPr>
          <w:rFonts w:ascii="宋体" w:eastAsia="宋体" w:hAnsi="宋体" w:cs="宋体"/>
          <w:b/>
          <w:color w:val="000000" w:themeColor="text1"/>
          <w:szCs w:val="24"/>
        </w:rPr>
        <w:t xml:space="preserve">Results: </w:t>
      </w:r>
      <w:r w:rsidRPr="00E951D2">
        <w:rPr>
          <w:rFonts w:ascii="宋体" w:eastAsia="宋体" w:hAnsi="宋体" w:cs="宋体"/>
          <w:color w:val="000000" w:themeColor="text1"/>
          <w:szCs w:val="24"/>
        </w:rPr>
        <w:t>The correlation analysis revealed that the minor allele G of FTO rs16952730 is associated with a decreased risk of severe tuberculosis (ORa 0.828, 95% CI 0.691-0.993, Pa=0.041). In contrast, the GG genotype was found to be associated with a lower risk of severe tuberculosis compared to the AA genotype (ORa 0.636, 95% CI 0.421-0.961, Pa=0.032). The genetic model analysis also indicated that the additive model was associated with a reduced risk of severe tuberculosis (ORa 0.834, 95% CI 0.698-0.996, Pa=0.045).</w:t>
      </w:r>
      <w:r w:rsidRPr="00E951D2">
        <w:t xml:space="preserve"> </w:t>
      </w:r>
      <w:r w:rsidRPr="00E951D2">
        <w:rPr>
          <w:rFonts w:ascii="宋体" w:eastAsia="宋体" w:hAnsi="宋体" w:cs="宋体"/>
          <w:color w:val="000000" w:themeColor="text1"/>
          <w:szCs w:val="24"/>
        </w:rPr>
        <w:t>During the functional validation of the dual luciferase reporter gene, a comparative analysis was conducted between the rs16952730-PGL3-promoter-AA and rs16952730-PGL3-promoter-GG recombinant plasmids. This comparison unveiled a statistically significant variance in the relative luciferase expression activity, evidenced by a P value of 0.00295.</w:t>
      </w:r>
    </w:p>
    <w:p w:rsidR="00934B7A" w:rsidRDefault="00E951D2" w:rsidP="00F109FE">
      <w:pPr>
        <w:rPr>
          <w:rFonts w:ascii="宋体" w:eastAsia="宋体" w:hAnsi="宋体" w:cs="宋体"/>
          <w:color w:val="000000" w:themeColor="text1"/>
          <w:szCs w:val="24"/>
        </w:rPr>
      </w:pPr>
      <w:r w:rsidRPr="00CD054C">
        <w:rPr>
          <w:rFonts w:ascii="宋体" w:eastAsia="宋体" w:hAnsi="宋体" w:cs="宋体"/>
          <w:b/>
          <w:color w:val="000000" w:themeColor="text1"/>
          <w:szCs w:val="24"/>
        </w:rPr>
        <w:t xml:space="preserve">Conclusions: </w:t>
      </w:r>
      <w:r w:rsidRPr="00E951D2">
        <w:rPr>
          <w:rFonts w:ascii="宋体" w:eastAsia="宋体" w:hAnsi="宋体" w:cs="宋体"/>
          <w:color w:val="000000" w:themeColor="text1"/>
          <w:szCs w:val="24"/>
        </w:rPr>
        <w:t>The FTO gene rs16952730 may serve as a potential functional locus influencing gene expression, potentially correlating with the severity of tuberculosis.</w:t>
      </w:r>
    </w:p>
    <w:p w:rsidR="00934B7A" w:rsidRDefault="00934B7A" w:rsidP="00F109FE">
      <w:pPr>
        <w:rPr>
          <w:rFonts w:ascii="宋体" w:eastAsia="宋体" w:hAnsi="宋体" w:cs="宋体"/>
          <w:color w:val="000000" w:themeColor="text1"/>
          <w:szCs w:val="24"/>
        </w:rPr>
      </w:pPr>
    </w:p>
    <w:p w:rsidR="00F109FE" w:rsidRPr="00F109FE" w:rsidRDefault="00F109FE" w:rsidP="00F109FE">
      <w:pPr>
        <w:rPr>
          <w:rFonts w:ascii="宋体" w:eastAsia="宋体" w:hAnsi="宋体" w:cs="宋体"/>
          <w:color w:val="000000" w:themeColor="text1"/>
          <w:szCs w:val="24"/>
        </w:rPr>
      </w:pPr>
      <w:r w:rsidRPr="00F109FE">
        <w:rPr>
          <w:rFonts w:ascii="宋体" w:eastAsia="宋体" w:hAnsi="宋体" w:cs="宋体"/>
          <w:color w:val="000000" w:themeColor="text1"/>
          <w:szCs w:val="24"/>
        </w:rPr>
        <w:t>DOI: 10.1186/s12879-026-13259-w</w:t>
      </w:r>
    </w:p>
    <w:p w:rsidR="00F109FE" w:rsidRDefault="00F109FE" w:rsidP="00F109FE">
      <w:pPr>
        <w:rPr>
          <w:rFonts w:ascii="宋体" w:eastAsia="宋体" w:hAnsi="宋体" w:cs="宋体"/>
          <w:color w:val="000000" w:themeColor="text1"/>
          <w:szCs w:val="24"/>
        </w:rPr>
      </w:pPr>
      <w:r w:rsidRPr="00F109FE">
        <w:rPr>
          <w:rFonts w:ascii="宋体" w:eastAsia="宋体" w:hAnsi="宋体" w:cs="宋体"/>
          <w:color w:val="000000" w:themeColor="text1"/>
          <w:szCs w:val="24"/>
        </w:rPr>
        <w:t>PMID: 41942894</w:t>
      </w:r>
    </w:p>
    <w:p w:rsidR="005D235A" w:rsidRPr="00F109FE" w:rsidRDefault="005D235A" w:rsidP="00F109FE">
      <w:pPr>
        <w:rPr>
          <w:rFonts w:ascii="宋体" w:eastAsia="宋体" w:hAnsi="宋体" w:cs="宋体"/>
          <w:color w:val="000000" w:themeColor="text1"/>
          <w:szCs w:val="24"/>
        </w:rPr>
      </w:pPr>
    </w:p>
    <w:p w:rsidR="00E800C9" w:rsidRPr="00E800C9" w:rsidRDefault="003E5B30" w:rsidP="00E800C9">
      <w:pPr>
        <w:rPr>
          <w:rFonts w:ascii="宋体" w:eastAsia="宋体" w:hAnsi="宋体" w:cs="宋体"/>
          <w:b/>
          <w:color w:val="FF0000"/>
          <w:szCs w:val="24"/>
        </w:rPr>
      </w:pPr>
      <w:r>
        <w:rPr>
          <w:rFonts w:ascii="宋体" w:eastAsia="宋体" w:hAnsi="宋体" w:cs="宋体"/>
          <w:b/>
          <w:color w:val="FF0000"/>
          <w:szCs w:val="24"/>
        </w:rPr>
        <w:t>2</w:t>
      </w:r>
      <w:r w:rsidR="00E800C9" w:rsidRPr="00E800C9">
        <w:rPr>
          <w:rFonts w:ascii="宋体" w:eastAsia="宋体" w:hAnsi="宋体" w:cs="宋体"/>
          <w:b/>
          <w:color w:val="FF0000"/>
          <w:szCs w:val="24"/>
        </w:rPr>
        <w:t>. Eur J Clin Microbiol Infect Dis. 2026 Apr 10. doi: 10.1007/s10096-026-05503-7. Online ahead of print.</w:t>
      </w:r>
    </w:p>
    <w:p w:rsidR="00E800C9" w:rsidRPr="00E800C9" w:rsidRDefault="00E800C9" w:rsidP="00E800C9">
      <w:pPr>
        <w:rPr>
          <w:rFonts w:ascii="宋体" w:eastAsia="宋体" w:hAnsi="宋体" w:cs="宋体"/>
          <w:color w:val="000000" w:themeColor="text1"/>
          <w:szCs w:val="24"/>
        </w:rPr>
      </w:pP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 xml:space="preserve">Contezolid in tuberculosis therapy: a retrospective analysis of real-world </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practice in China.</w:t>
      </w:r>
    </w:p>
    <w:p w:rsidR="00E800C9" w:rsidRPr="00E800C9" w:rsidRDefault="00E800C9" w:rsidP="00E800C9">
      <w:pPr>
        <w:rPr>
          <w:rFonts w:ascii="宋体" w:eastAsia="宋体" w:hAnsi="宋体" w:cs="宋体"/>
          <w:color w:val="000000" w:themeColor="text1"/>
          <w:szCs w:val="24"/>
        </w:rPr>
      </w:pP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 xml:space="preserve">Zhan S(#)(1)(2), Pang K(#)(1), Li X(#)(3), Yang L(1), Wang Y(1), Qin H(1), Chen </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T(4), Wu Y(5), Zhang P(6)(7).</w:t>
      </w:r>
    </w:p>
    <w:p w:rsidR="00E800C9" w:rsidRDefault="00E800C9" w:rsidP="00E800C9">
      <w:pPr>
        <w:rPr>
          <w:rFonts w:ascii="宋体" w:eastAsia="宋体" w:hAnsi="宋体" w:cs="宋体"/>
          <w:color w:val="000000" w:themeColor="text1"/>
          <w:szCs w:val="24"/>
        </w:rPr>
      </w:pPr>
    </w:p>
    <w:p w:rsidR="00F73396" w:rsidRPr="00F73396" w:rsidRDefault="00F73396" w:rsidP="00E800C9">
      <w:pPr>
        <w:rPr>
          <w:rFonts w:ascii="宋体" w:eastAsia="宋体" w:hAnsi="宋体" w:cs="宋体"/>
          <w:b/>
          <w:color w:val="0070C0"/>
          <w:szCs w:val="24"/>
        </w:rPr>
      </w:pPr>
      <w:r w:rsidRPr="00F73396">
        <w:rPr>
          <w:rFonts w:ascii="宋体" w:eastAsia="宋体" w:hAnsi="宋体" w:cs="宋体"/>
          <w:b/>
          <w:color w:val="0070C0"/>
          <w:szCs w:val="24"/>
        </w:rPr>
        <w:t>Senlin Zhan, Kaihua Pang, Xiang Li, Liangzi Yang, Yuxiang Wang, Hongjuan Qin, Tao Chen, Yuqing Wu</w:t>
      </w:r>
      <w:r w:rsidR="00986BAF">
        <w:rPr>
          <w:rFonts w:ascii="宋体" w:eastAsia="宋体" w:hAnsi="宋体" w:cs="宋体" w:hint="eastAsia"/>
          <w:b/>
          <w:color w:val="0070C0"/>
          <w:szCs w:val="24"/>
        </w:rPr>
        <w:t>*</w:t>
      </w:r>
      <w:r w:rsidRPr="00F73396">
        <w:rPr>
          <w:rFonts w:ascii="宋体" w:eastAsia="宋体" w:hAnsi="宋体" w:cs="宋体"/>
          <w:b/>
          <w:color w:val="0070C0"/>
          <w:szCs w:val="24"/>
        </w:rPr>
        <w:t>, Peize Zhang</w:t>
      </w:r>
      <w:r w:rsidR="00986BAF">
        <w:rPr>
          <w:rFonts w:ascii="宋体" w:eastAsia="宋体" w:hAnsi="宋体" w:cs="宋体" w:hint="eastAsia"/>
          <w:b/>
          <w:color w:val="0070C0"/>
          <w:szCs w:val="24"/>
        </w:rPr>
        <w:t>*</w:t>
      </w:r>
    </w:p>
    <w:p w:rsidR="00F73396" w:rsidRPr="00986BAF" w:rsidRDefault="00986BAF" w:rsidP="00E800C9">
      <w:pPr>
        <w:rPr>
          <w:rFonts w:ascii="宋体" w:eastAsia="宋体" w:hAnsi="宋体" w:cs="宋体"/>
          <w:b/>
          <w:color w:val="0070C0"/>
          <w:szCs w:val="24"/>
        </w:rPr>
      </w:pPr>
      <w:r w:rsidRPr="00986BAF">
        <w:rPr>
          <w:rFonts w:ascii="宋体" w:eastAsia="宋体" w:hAnsi="宋体" w:cs="宋体" w:hint="eastAsia"/>
          <w:b/>
          <w:color w:val="0070C0"/>
          <w:szCs w:val="24"/>
        </w:rPr>
        <w:t>*</w:t>
      </w:r>
      <w:r w:rsidRPr="00986BAF">
        <w:rPr>
          <w:rFonts w:ascii="宋体" w:eastAsia="宋体" w:hAnsi="宋体" w:cs="宋体"/>
          <w:b/>
          <w:color w:val="0070C0"/>
          <w:szCs w:val="24"/>
        </w:rPr>
        <w:t>Yuqing Wu</w:t>
      </w:r>
      <w:r w:rsidRPr="00986BAF">
        <w:rPr>
          <w:rFonts w:ascii="宋体" w:eastAsia="宋体" w:hAnsi="宋体" w:cs="宋体" w:hint="eastAsia"/>
          <w:b/>
          <w:color w:val="0070C0"/>
          <w:szCs w:val="24"/>
        </w:rPr>
        <w:t>，</w:t>
      </w:r>
      <w:hyperlink r:id="rId8" w:history="1">
        <w:r w:rsidRPr="00986BAF">
          <w:rPr>
            <w:rStyle w:val="a6"/>
            <w:rFonts w:ascii="宋体" w:eastAsia="宋体" w:hAnsi="宋体" w:cs="宋体"/>
            <w:b/>
            <w:color w:val="0070C0"/>
            <w:szCs w:val="24"/>
            <w:u w:val="none"/>
          </w:rPr>
          <w:t>qingxiaoxi1980@163.com</w:t>
        </w:r>
      </w:hyperlink>
      <w:r w:rsidRPr="00986BAF">
        <w:rPr>
          <w:rFonts w:ascii="宋体" w:eastAsia="宋体" w:hAnsi="宋体" w:cs="宋体" w:hint="eastAsia"/>
          <w:b/>
          <w:color w:val="0070C0"/>
          <w:szCs w:val="24"/>
        </w:rPr>
        <w:t>；</w:t>
      </w:r>
      <w:r w:rsidRPr="00986BAF">
        <w:rPr>
          <w:rFonts w:ascii="宋体" w:eastAsia="宋体" w:hAnsi="宋体" w:cs="宋体"/>
          <w:b/>
          <w:color w:val="0070C0"/>
          <w:szCs w:val="24"/>
        </w:rPr>
        <w:t xml:space="preserve"> Peize Zhang</w:t>
      </w:r>
      <w:r w:rsidRPr="00986BAF">
        <w:rPr>
          <w:rFonts w:ascii="宋体" w:eastAsia="宋体" w:hAnsi="宋体" w:cs="宋体" w:hint="eastAsia"/>
          <w:b/>
          <w:color w:val="0070C0"/>
          <w:szCs w:val="24"/>
        </w:rPr>
        <w:t>，</w:t>
      </w:r>
      <w:r w:rsidRPr="00986BAF">
        <w:rPr>
          <w:rFonts w:ascii="宋体" w:eastAsia="宋体" w:hAnsi="宋体" w:cs="宋体"/>
          <w:b/>
          <w:color w:val="0070C0"/>
          <w:szCs w:val="24"/>
        </w:rPr>
        <w:t>82880246@qq.com</w:t>
      </w:r>
    </w:p>
    <w:p w:rsidR="00F73396" w:rsidRDefault="00F73396" w:rsidP="00E800C9">
      <w:pPr>
        <w:rPr>
          <w:rFonts w:ascii="宋体" w:eastAsia="宋体" w:hAnsi="宋体" w:cs="宋体"/>
          <w:color w:val="000000" w:themeColor="text1"/>
          <w:szCs w:val="24"/>
        </w:rPr>
      </w:pP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Author information:</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 xml:space="preserve">(1)Department of Pulmonary Medicine and Tuberculosis, Shenzhen Third People's </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Hospital, Shenzhen, Guangdong, China.</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 xml:space="preserve">(2)Department of Respiratory and Critical Care Medicine, Tianjin Medical </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University General Hospital, Tianjin, China.</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 xml:space="preserve">(3)Department of Pharmacy, Guangzhou Chest Hospital, Guangzhou, Guangdong, </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China.</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 xml:space="preserve">(4)Shanghai Institute of Infectious Disease and Biosecurity, Fudan University, </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Shanghai, China.</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 xml:space="preserve">(5)Department of Tuberculosis, Jiangxi Chest Hospital, Nanchang, Jiangxi, China. </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qingxiaoxi1980@163.com.</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lastRenderedPageBreak/>
        <w:t xml:space="preserve">(6)Department of Pulmonary Medicine and Tuberculosis, Shenzhen Third People's </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Hospital, Shenzhen, Guangdong, China. 82880246@qq.com.</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 xml:space="preserve">(7)Shenzhen Clinical Research Center for Tuberculosis, Shenzhen, China. </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82880246@qq.com.</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(#)Contributed equally</w:t>
      </w:r>
    </w:p>
    <w:p w:rsidR="00E800C9" w:rsidRDefault="00E800C9" w:rsidP="00E800C9">
      <w:pPr>
        <w:rPr>
          <w:rFonts w:ascii="宋体" w:eastAsia="宋体" w:hAnsi="宋体" w:cs="宋体"/>
          <w:color w:val="000000" w:themeColor="text1"/>
          <w:szCs w:val="24"/>
        </w:rPr>
      </w:pPr>
    </w:p>
    <w:p w:rsidR="009C314E" w:rsidRDefault="009C314E" w:rsidP="00E800C9">
      <w:pPr>
        <w:rPr>
          <w:rFonts w:ascii="宋体" w:eastAsia="宋体" w:hAnsi="宋体" w:cs="宋体"/>
          <w:color w:val="000000" w:themeColor="text1"/>
          <w:szCs w:val="24"/>
        </w:rPr>
      </w:pPr>
      <w:r w:rsidRPr="009C314E">
        <w:rPr>
          <w:rFonts w:ascii="宋体" w:eastAsia="宋体" w:hAnsi="宋体" w:cs="宋体"/>
          <w:b/>
          <w:color w:val="000000" w:themeColor="text1"/>
          <w:szCs w:val="24"/>
        </w:rPr>
        <w:t xml:space="preserve">Background </w:t>
      </w:r>
      <w:r w:rsidRPr="009C314E">
        <w:rPr>
          <w:rFonts w:ascii="宋体" w:eastAsia="宋体" w:hAnsi="宋体" w:cs="宋体"/>
          <w:color w:val="000000" w:themeColor="text1"/>
          <w:szCs w:val="24"/>
        </w:rPr>
        <w:t xml:space="preserve">Linezolid (LZD), a pivotal agent in the treatment of tuberculosis (TB), is constrained by its adverse event (AE) profile. Contezolid (CZD), an innovative oxazolidinone derivative approved in China in 2021 for complicated skin and soft tissue infections, has been designed to refine the chemical structure of LZD, preserving its robust antimicrobial potency while mitigating toxic AEs. The present study assesses the efficacy and safety of CZD in the real-world management of TB. </w:t>
      </w:r>
    </w:p>
    <w:p w:rsidR="009C314E" w:rsidRDefault="009C314E" w:rsidP="00E800C9">
      <w:pPr>
        <w:rPr>
          <w:rFonts w:ascii="宋体" w:eastAsia="宋体" w:hAnsi="宋体" w:cs="宋体"/>
          <w:color w:val="000000" w:themeColor="text1"/>
          <w:szCs w:val="24"/>
        </w:rPr>
      </w:pPr>
      <w:r w:rsidRPr="009C314E">
        <w:rPr>
          <w:rFonts w:ascii="宋体" w:eastAsia="宋体" w:hAnsi="宋体" w:cs="宋体"/>
          <w:b/>
          <w:color w:val="000000" w:themeColor="text1"/>
          <w:szCs w:val="24"/>
        </w:rPr>
        <w:t xml:space="preserve">Methods </w:t>
      </w:r>
      <w:r w:rsidRPr="009C314E">
        <w:rPr>
          <w:rFonts w:ascii="宋体" w:eastAsia="宋体" w:hAnsi="宋体" w:cs="宋体"/>
          <w:color w:val="000000" w:themeColor="text1"/>
          <w:szCs w:val="24"/>
        </w:rPr>
        <w:t xml:space="preserve">A retrospective analysis of patients who were off-label prescribed CZD for TB treatment across three hospitals in southern China between September 2022 and October 2024 was conducted. Demographic clinical details of the patients were retrieved and analyzed. </w:t>
      </w:r>
    </w:p>
    <w:p w:rsidR="009C314E" w:rsidRDefault="009C314E" w:rsidP="00E800C9">
      <w:pPr>
        <w:rPr>
          <w:rFonts w:ascii="宋体" w:eastAsia="宋体" w:hAnsi="宋体" w:cs="宋体"/>
          <w:color w:val="000000" w:themeColor="text1"/>
          <w:szCs w:val="24"/>
        </w:rPr>
      </w:pPr>
      <w:r w:rsidRPr="009C314E">
        <w:rPr>
          <w:rFonts w:ascii="宋体" w:eastAsia="宋体" w:hAnsi="宋体" w:cs="宋体"/>
          <w:b/>
          <w:color w:val="000000" w:themeColor="text1"/>
          <w:szCs w:val="24"/>
        </w:rPr>
        <w:t xml:space="preserve">Results </w:t>
      </w:r>
      <w:r w:rsidRPr="009C314E">
        <w:rPr>
          <w:rFonts w:ascii="宋体" w:eastAsia="宋体" w:hAnsi="宋体" w:cs="宋体"/>
          <w:color w:val="000000" w:themeColor="text1"/>
          <w:szCs w:val="24"/>
        </w:rPr>
        <w:t xml:space="preserve">The study included 38 adults (11 female, 27 male) with an average age of 53.03 years. Of these, 63.2% had been diagnosed with drug-resistant TB. The majority of patients (73.7%, 28/38) initially received LZD-based regimens and were subsequently switched to CZD due to intolerable AEs, which were typically myelosuppression and neuropathy of Grade 2 or 3 severity; after at least one month on CZD-containing regimens, LZD-related AEs resolved or improved in 60.7% (17/28) of cases. 10 patients were initiated on CZD due to specific health considerations. Clinical responses that included safety and efficacy were observed in the majority of patients (97.4%, 37/38), including those who initially received LZD-based regi mens (96%,27/28). Overall, 84.2% of patients completed treatment, and no patient discontinued CZD due to drug-related adverse events. </w:t>
      </w:r>
    </w:p>
    <w:p w:rsidR="009C314E" w:rsidRDefault="009C314E" w:rsidP="00E800C9">
      <w:pPr>
        <w:rPr>
          <w:rFonts w:ascii="宋体" w:eastAsia="宋体" w:hAnsi="宋体" w:cs="宋体"/>
          <w:color w:val="000000" w:themeColor="text1"/>
          <w:szCs w:val="24"/>
        </w:rPr>
      </w:pPr>
      <w:r w:rsidRPr="009C314E">
        <w:rPr>
          <w:rFonts w:ascii="宋体" w:eastAsia="宋体" w:hAnsi="宋体" w:cs="宋体"/>
          <w:b/>
          <w:color w:val="000000" w:themeColor="text1"/>
          <w:szCs w:val="24"/>
        </w:rPr>
        <w:t>Conclusion</w:t>
      </w:r>
      <w:r w:rsidRPr="009C314E">
        <w:rPr>
          <w:rFonts w:ascii="宋体" w:eastAsia="宋体" w:hAnsi="宋体" w:cs="宋体"/>
          <w:color w:val="000000" w:themeColor="text1"/>
          <w:szCs w:val="24"/>
        </w:rPr>
        <w:t xml:space="preserve"> The findings of this study indicate that CZD may be an efficacious and safe treatment option for TB, particularly for patients with severe comorbidities and LZD-intolerable. Further large-scale randomized trials are needed to confirm these results</w:t>
      </w:r>
    </w:p>
    <w:p w:rsidR="009C314E" w:rsidRDefault="009C314E" w:rsidP="00E800C9">
      <w:pPr>
        <w:rPr>
          <w:rFonts w:ascii="宋体" w:eastAsia="宋体" w:hAnsi="宋体" w:cs="宋体"/>
          <w:color w:val="000000" w:themeColor="text1"/>
          <w:szCs w:val="24"/>
        </w:rPr>
      </w:pP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DOI: 10.1007/s10096-026-05503-7</w:t>
      </w:r>
    </w:p>
    <w:p w:rsidR="00E800C9" w:rsidRPr="00E800C9" w:rsidRDefault="00E800C9" w:rsidP="00E800C9">
      <w:pPr>
        <w:rPr>
          <w:rFonts w:ascii="宋体" w:eastAsia="宋体" w:hAnsi="宋体" w:cs="宋体"/>
          <w:color w:val="000000" w:themeColor="text1"/>
          <w:szCs w:val="24"/>
        </w:rPr>
      </w:pPr>
      <w:r w:rsidRPr="00E800C9">
        <w:rPr>
          <w:rFonts w:ascii="宋体" w:eastAsia="宋体" w:hAnsi="宋体" w:cs="宋体"/>
          <w:color w:val="000000" w:themeColor="text1"/>
          <w:szCs w:val="24"/>
        </w:rPr>
        <w:t>PMID: 41957325</w:t>
      </w:r>
    </w:p>
    <w:p w:rsidR="00E800C9" w:rsidRPr="00E800C9" w:rsidRDefault="00E800C9" w:rsidP="00E800C9">
      <w:pPr>
        <w:rPr>
          <w:rFonts w:ascii="宋体" w:eastAsia="宋体" w:hAnsi="宋体" w:cs="宋体"/>
          <w:color w:val="000000" w:themeColor="text1"/>
          <w:szCs w:val="24"/>
        </w:rPr>
      </w:pPr>
    </w:p>
    <w:p w:rsidR="0071491F" w:rsidRPr="0071491F" w:rsidRDefault="003E5B30" w:rsidP="0071491F">
      <w:pPr>
        <w:rPr>
          <w:rFonts w:ascii="宋体" w:eastAsia="宋体" w:hAnsi="宋体" w:cs="宋体"/>
          <w:b/>
          <w:color w:val="FF0000"/>
          <w:szCs w:val="24"/>
        </w:rPr>
      </w:pPr>
      <w:r>
        <w:rPr>
          <w:rFonts w:ascii="宋体" w:eastAsia="宋体" w:hAnsi="宋体" w:cs="宋体"/>
          <w:b/>
          <w:color w:val="FF0000"/>
          <w:szCs w:val="24"/>
        </w:rPr>
        <w:t>3</w:t>
      </w:r>
      <w:r w:rsidR="0071491F" w:rsidRPr="0071491F">
        <w:rPr>
          <w:rFonts w:ascii="宋体" w:eastAsia="宋体" w:hAnsi="宋体" w:cs="宋体"/>
          <w:b/>
          <w:color w:val="FF0000"/>
          <w:szCs w:val="24"/>
        </w:rPr>
        <w:t xml:space="preserve">. Clin Immunol. 2026 Apr 8:110705. doi: 10.1016/j.clim.2026.110705. Online ahead </w:t>
      </w:r>
    </w:p>
    <w:p w:rsidR="0071491F" w:rsidRPr="0071491F" w:rsidRDefault="0071491F" w:rsidP="0071491F">
      <w:pPr>
        <w:rPr>
          <w:rFonts w:ascii="宋体" w:eastAsia="宋体" w:hAnsi="宋体" w:cs="宋体"/>
          <w:b/>
          <w:color w:val="FF0000"/>
          <w:szCs w:val="24"/>
        </w:rPr>
      </w:pPr>
      <w:r w:rsidRPr="0071491F">
        <w:rPr>
          <w:rFonts w:ascii="宋体" w:eastAsia="宋体" w:hAnsi="宋体" w:cs="宋体"/>
          <w:b/>
          <w:color w:val="FF0000"/>
          <w:szCs w:val="24"/>
        </w:rPr>
        <w:t>of print.</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PLK2 facilitates Mycobacterium tuberculosis clearance via p38 MAPK-mediated ROS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production.</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Liu Y(1), Chen L(1), Wang L(1), Yang H(1), Pang Y(2), Li Q(2), Guo Y(3), Lu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J(4).</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b/>
          <w:color w:val="0070C0"/>
          <w:szCs w:val="24"/>
        </w:rPr>
      </w:pPr>
      <w:r w:rsidRPr="0071491F">
        <w:rPr>
          <w:rFonts w:ascii="宋体" w:eastAsia="宋体" w:hAnsi="宋体" w:cs="宋体"/>
          <w:b/>
          <w:color w:val="0070C0"/>
          <w:szCs w:val="24"/>
        </w:rPr>
        <w:t>Yuanyuan Liu,</w:t>
      </w:r>
      <w:r w:rsidR="00660988">
        <w:rPr>
          <w:rFonts w:ascii="宋体" w:eastAsia="宋体" w:hAnsi="宋体" w:cs="宋体"/>
          <w:b/>
          <w:color w:val="0070C0"/>
          <w:szCs w:val="24"/>
        </w:rPr>
        <w:t xml:space="preserve"> </w:t>
      </w:r>
      <w:r w:rsidRPr="0071491F">
        <w:rPr>
          <w:rFonts w:ascii="宋体" w:eastAsia="宋体" w:hAnsi="宋体" w:cs="宋体"/>
          <w:b/>
          <w:color w:val="0070C0"/>
          <w:szCs w:val="24"/>
        </w:rPr>
        <w:t>Liyao Chen,</w:t>
      </w:r>
      <w:r w:rsidR="00660988">
        <w:rPr>
          <w:rFonts w:ascii="宋体" w:eastAsia="宋体" w:hAnsi="宋体" w:cs="宋体"/>
          <w:b/>
          <w:color w:val="0070C0"/>
          <w:szCs w:val="24"/>
        </w:rPr>
        <w:t xml:space="preserve"> </w:t>
      </w:r>
      <w:r w:rsidRPr="0071491F">
        <w:rPr>
          <w:rFonts w:ascii="宋体" w:eastAsia="宋体" w:hAnsi="宋体" w:cs="宋体"/>
          <w:b/>
          <w:color w:val="0070C0"/>
          <w:szCs w:val="24"/>
        </w:rPr>
        <w:t>Lihan Wang,</w:t>
      </w:r>
      <w:r w:rsidR="00660988">
        <w:rPr>
          <w:rFonts w:ascii="宋体" w:eastAsia="宋体" w:hAnsi="宋体" w:cs="宋体"/>
          <w:b/>
          <w:color w:val="0070C0"/>
          <w:szCs w:val="24"/>
        </w:rPr>
        <w:t xml:space="preserve"> </w:t>
      </w:r>
      <w:r w:rsidRPr="0071491F">
        <w:rPr>
          <w:rFonts w:ascii="宋体" w:eastAsia="宋体" w:hAnsi="宋体" w:cs="宋体"/>
          <w:b/>
          <w:color w:val="0070C0"/>
          <w:szCs w:val="24"/>
        </w:rPr>
        <w:t>Hui Yang,</w:t>
      </w:r>
      <w:r w:rsidR="00660988">
        <w:rPr>
          <w:rFonts w:ascii="宋体" w:eastAsia="宋体" w:hAnsi="宋体" w:cs="宋体"/>
          <w:b/>
          <w:color w:val="0070C0"/>
          <w:szCs w:val="24"/>
        </w:rPr>
        <w:t xml:space="preserve"> </w:t>
      </w:r>
      <w:r w:rsidRPr="0071491F">
        <w:rPr>
          <w:rFonts w:ascii="宋体" w:eastAsia="宋体" w:hAnsi="宋体" w:cs="宋体"/>
          <w:b/>
          <w:color w:val="0070C0"/>
          <w:szCs w:val="24"/>
        </w:rPr>
        <w:t>Yu Pang,</w:t>
      </w:r>
      <w:r w:rsidR="00660988">
        <w:rPr>
          <w:rFonts w:ascii="宋体" w:eastAsia="宋体" w:hAnsi="宋体" w:cs="宋体"/>
          <w:b/>
          <w:color w:val="0070C0"/>
          <w:szCs w:val="24"/>
        </w:rPr>
        <w:t xml:space="preserve"> </w:t>
      </w:r>
      <w:r w:rsidRPr="0071491F">
        <w:rPr>
          <w:rFonts w:ascii="宋体" w:eastAsia="宋体" w:hAnsi="宋体" w:cs="宋体"/>
          <w:b/>
          <w:color w:val="0070C0"/>
          <w:szCs w:val="24"/>
        </w:rPr>
        <w:t>Qiang Li,</w:t>
      </w:r>
      <w:r w:rsidR="00660988">
        <w:rPr>
          <w:rFonts w:ascii="宋体" w:eastAsia="宋体" w:hAnsi="宋体" w:cs="宋体"/>
          <w:b/>
          <w:color w:val="0070C0"/>
          <w:szCs w:val="24"/>
        </w:rPr>
        <w:t xml:space="preserve"> </w:t>
      </w:r>
      <w:r w:rsidRPr="0071491F">
        <w:rPr>
          <w:rFonts w:ascii="宋体" w:eastAsia="宋体" w:hAnsi="宋体" w:cs="宋体"/>
          <w:b/>
          <w:color w:val="0070C0"/>
          <w:szCs w:val="24"/>
        </w:rPr>
        <w:t>Yongli Guo</w:t>
      </w:r>
      <w:r w:rsidR="00660988">
        <w:rPr>
          <w:rFonts w:ascii="宋体" w:eastAsia="宋体" w:hAnsi="宋体" w:cs="宋体" w:hint="eastAsia"/>
          <w:b/>
          <w:color w:val="0070C0"/>
          <w:szCs w:val="24"/>
        </w:rPr>
        <w:t>*</w:t>
      </w:r>
      <w:r w:rsidRPr="0071491F">
        <w:rPr>
          <w:rFonts w:ascii="宋体" w:eastAsia="宋体" w:hAnsi="宋体" w:cs="宋体"/>
          <w:b/>
          <w:color w:val="0070C0"/>
          <w:szCs w:val="24"/>
        </w:rPr>
        <w:t>,</w:t>
      </w:r>
      <w:r w:rsidR="00660988">
        <w:rPr>
          <w:rFonts w:ascii="宋体" w:eastAsia="宋体" w:hAnsi="宋体" w:cs="宋体"/>
          <w:b/>
          <w:color w:val="0070C0"/>
          <w:szCs w:val="24"/>
        </w:rPr>
        <w:t xml:space="preserve"> </w:t>
      </w:r>
      <w:r w:rsidRPr="0071491F">
        <w:rPr>
          <w:rFonts w:ascii="宋体" w:eastAsia="宋体" w:hAnsi="宋体" w:cs="宋体"/>
          <w:b/>
          <w:color w:val="0070C0"/>
          <w:szCs w:val="24"/>
        </w:rPr>
        <w:t>Jie Lu</w:t>
      </w:r>
      <w:r w:rsidR="00660988">
        <w:rPr>
          <w:rFonts w:ascii="宋体" w:eastAsia="宋体" w:hAnsi="宋体" w:cs="宋体" w:hint="eastAsia"/>
          <w:b/>
          <w:color w:val="0070C0"/>
          <w:szCs w:val="24"/>
        </w:rPr>
        <w:t>*</w:t>
      </w:r>
    </w:p>
    <w:p w:rsidR="0071491F" w:rsidRPr="00660988" w:rsidRDefault="00660988" w:rsidP="0071491F">
      <w:pPr>
        <w:rPr>
          <w:rFonts w:ascii="宋体" w:eastAsia="宋体" w:hAnsi="宋体" w:cs="宋体"/>
          <w:b/>
          <w:color w:val="0070C0"/>
          <w:szCs w:val="24"/>
        </w:rPr>
      </w:pPr>
      <w:r w:rsidRPr="00660988">
        <w:rPr>
          <w:rFonts w:ascii="宋体" w:eastAsia="宋体" w:hAnsi="宋体" w:cs="宋体"/>
          <w:b/>
          <w:color w:val="0070C0"/>
          <w:szCs w:val="24"/>
        </w:rPr>
        <w:t>* Correspondence: lujiebch@163.com (Jie Lu); guoyongli@bch.com.cn (Yongli Guo,)</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Author information:</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(1)Beijing Key Laboratory for Pediatric Diseases of Otolaryngology, Head and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Neck Surgery, Beijing Pediatric Research Institute, Beijing Children's Hospital,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Capital Medical University, National Center for Children's Health, Beijing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100045, China.</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(2)Beijing Chest Hospital, Capital Medical University/Beijing Tuberculosis &amp;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Thoracic Tumor Research Institute, Beijing 101149, China.</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(3)Beijing Key Laboratory for Pediatric Diseases of Otolaryngology, Head and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Neck Surgery, Beijing Pediatric Research Institute, Beijing Children's Hospital,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Capital Medical University, National Center for Children's Health, Beijing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100045, China. Electronic address: guoyongli@bch.com.cn.</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(4)Beijing Key Laboratory for Pediatric Diseases of Otolaryngology, Head and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Neck Surgery, Beijing Pediatric Research Institute, Beijing Children's Hospital,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Capital Medical University, National Center for Children's Health, Beijing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100045, China. Electronic address: lujiebch@163.com.</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b/>
          <w:color w:val="000000" w:themeColor="text1"/>
          <w:szCs w:val="24"/>
        </w:rPr>
        <w:t>BACKGROUND:</w:t>
      </w:r>
      <w:r w:rsidRPr="0071491F">
        <w:rPr>
          <w:rFonts w:ascii="宋体" w:eastAsia="宋体" w:hAnsi="宋体" w:cs="宋体"/>
          <w:color w:val="000000" w:themeColor="text1"/>
          <w:szCs w:val="24"/>
        </w:rPr>
        <w:t xml:space="preserve"> Traditional anti-tuberculosis (TB) treatments have limitations.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Host-directed therapy (HDT), which boosts the immune response, presents a new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treatment approach. This study aimed to identify a new host defense factor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against tuberculosis, understand its mechanism, and evaluate its potential as an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HDT target.</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b/>
          <w:color w:val="000000" w:themeColor="text1"/>
          <w:szCs w:val="24"/>
        </w:rPr>
        <w:t>RESULTS:</w:t>
      </w:r>
      <w:r w:rsidRPr="0071491F">
        <w:rPr>
          <w:rFonts w:ascii="宋体" w:eastAsia="宋体" w:hAnsi="宋体" w:cs="宋体"/>
          <w:color w:val="000000" w:themeColor="text1"/>
          <w:szCs w:val="24"/>
        </w:rPr>
        <w:t xml:space="preserve"> Polo-like kinase 2 (PLK2) was discovered as a novel host restriction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factor that increases during Mycobacterium tuberculosis infection. It limited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bacterial survival by activating the p38 MAPK pathway and enhancing reactive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oxygen species (ROS) production. Additionally, the histone deacetylase inhibitor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trichostatin A (TSA) served as a PLK2 agonist, boosting PLK2 levels and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decreasing bacterial load in vitro and in vivo.</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b/>
          <w:color w:val="000000" w:themeColor="text1"/>
          <w:szCs w:val="24"/>
        </w:rPr>
        <w:t>CONCLUSION:</w:t>
      </w:r>
      <w:r w:rsidRPr="0071491F">
        <w:rPr>
          <w:rFonts w:ascii="宋体" w:eastAsia="宋体" w:hAnsi="宋体" w:cs="宋体"/>
          <w:color w:val="000000" w:themeColor="text1"/>
          <w:szCs w:val="24"/>
        </w:rPr>
        <w:t xml:space="preserve"> This study identifies PLK2 as a crucial defense against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tuberculosis, working through the p38-ROS axis. Targeting this pathway with TSA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shows promise for HDT, offering a new strategy and target for tuberculosis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treatment.</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Copyright © 2026. Published by Elsevier Inc.</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DOI: 10.1016/j.clim.2026.110705</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PMID: 41962814</w:t>
      </w:r>
    </w:p>
    <w:p w:rsidR="0071491F" w:rsidRPr="0071491F" w:rsidRDefault="0071491F" w:rsidP="0071491F">
      <w:pPr>
        <w:rPr>
          <w:rFonts w:ascii="宋体" w:eastAsia="宋体" w:hAnsi="宋体" w:cs="宋体"/>
          <w:color w:val="000000" w:themeColor="text1"/>
          <w:szCs w:val="24"/>
        </w:rPr>
      </w:pPr>
    </w:p>
    <w:p w:rsidR="0071491F" w:rsidRPr="0071491F" w:rsidRDefault="003E5B30" w:rsidP="0071491F">
      <w:pPr>
        <w:rPr>
          <w:rFonts w:ascii="宋体" w:eastAsia="宋体" w:hAnsi="宋体" w:cs="宋体"/>
          <w:b/>
          <w:color w:val="FF0000"/>
          <w:szCs w:val="24"/>
        </w:rPr>
      </w:pPr>
      <w:r>
        <w:rPr>
          <w:rFonts w:ascii="宋体" w:eastAsia="宋体" w:hAnsi="宋体" w:cs="宋体"/>
          <w:b/>
          <w:color w:val="FF0000"/>
          <w:szCs w:val="24"/>
        </w:rPr>
        <w:t>4</w:t>
      </w:r>
      <w:r w:rsidR="0071491F" w:rsidRPr="0071491F">
        <w:rPr>
          <w:rFonts w:ascii="宋体" w:eastAsia="宋体" w:hAnsi="宋体" w:cs="宋体"/>
          <w:b/>
          <w:color w:val="FF0000"/>
          <w:szCs w:val="24"/>
        </w:rPr>
        <w:t>. Semin Dial. 2026 Apr 9. doi: 10.1111/sdi.70022. Online ahead of print.</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lastRenderedPageBreak/>
        <w:t xml:space="preserve">Tuberculous Peritonitis Diagnosed by Metagenomic Next-Generation Sequencing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Progressing to Fatal Encapsulating Peritoneal Sclerosis in a Peritoneal Dialysis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Patient: A Case Report.</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Cui T(1), Huang M(1).</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b/>
          <w:color w:val="0070C0"/>
          <w:szCs w:val="24"/>
        </w:rPr>
      </w:pPr>
      <w:r w:rsidRPr="0071491F">
        <w:rPr>
          <w:rFonts w:ascii="宋体" w:eastAsia="宋体" w:hAnsi="宋体" w:cs="宋体"/>
          <w:b/>
          <w:color w:val="0070C0"/>
          <w:szCs w:val="24"/>
        </w:rPr>
        <w:t>Tianjiao Cui, Mingcheng Huang</w:t>
      </w:r>
      <w:r w:rsidR="00972B11">
        <w:rPr>
          <w:rFonts w:ascii="宋体" w:eastAsia="宋体" w:hAnsi="宋体" w:cs="宋体" w:hint="eastAsia"/>
          <w:b/>
          <w:color w:val="0070C0"/>
          <w:szCs w:val="24"/>
        </w:rPr>
        <w:t>*</w:t>
      </w:r>
    </w:p>
    <w:p w:rsidR="0071491F" w:rsidRPr="00972B11" w:rsidRDefault="00972B11" w:rsidP="0071491F">
      <w:pPr>
        <w:rPr>
          <w:rFonts w:ascii="宋体" w:eastAsia="宋体" w:hAnsi="宋体" w:cs="宋体"/>
          <w:b/>
          <w:color w:val="0070C0"/>
          <w:szCs w:val="24"/>
        </w:rPr>
      </w:pPr>
      <w:r w:rsidRPr="00972B11">
        <w:rPr>
          <w:rFonts w:ascii="宋体" w:eastAsia="宋体" w:hAnsi="宋体" w:cs="宋体" w:hint="eastAsia"/>
          <w:b/>
          <w:color w:val="0070C0"/>
          <w:szCs w:val="24"/>
        </w:rPr>
        <w:t>*</w:t>
      </w:r>
      <w:r w:rsidRPr="00972B11">
        <w:rPr>
          <w:rFonts w:ascii="宋体" w:eastAsia="宋体" w:hAnsi="宋体" w:cs="宋体"/>
          <w:b/>
          <w:color w:val="0070C0"/>
          <w:szCs w:val="24"/>
        </w:rPr>
        <w:t>Correspondence: Mingcheng Huang (huangmch6@mail.sysu.edu.cn)</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Author information:</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(1)Department of Nephrology, Center of Kidney and Urology, The Seventh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Affiliated Hospital, Sun Yat-sen University, Shenzhen, China.</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A 40-year-old woman on peritoneal dialysis for 3 years presented with febrile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peritonitis. Metagenomic next-generation sequencing (mNGS) confirmed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Mycobacterium tuberculosis complex in ascitic fluid, leading to prompt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anti-tuberculosis therapy. She initially improved but developed ultrafiltration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failure 15 months later and transitioned to hemodialysis. At 18 months, she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developed bowel obstruction, bloody ascites, and characteristic imaging and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laparoscopic findings of encapsulating peritoneal sclerosis (EPS). Despite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supportive care, she deteriorated and died 30 months after tuberculosis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peritonitis diagnosis. This case highlights that mNGS enables rapid diagnosis of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tuberculous peritonitis when conventional tests are inconclusive, and that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tuberculosis peritonitis may serve as a potent inflammatory trigger for EPS even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after peritoneal dialysis cessation. Early recognition and timely intervention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may improve outcomes.</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hint="eastAsia"/>
          <w:color w:val="000000" w:themeColor="text1"/>
          <w:szCs w:val="24"/>
        </w:rPr>
        <w:t>©</w:t>
      </w:r>
      <w:r w:rsidRPr="0071491F">
        <w:rPr>
          <w:rFonts w:ascii="宋体" w:eastAsia="宋体" w:hAnsi="宋体" w:cs="宋体"/>
          <w:color w:val="000000" w:themeColor="text1"/>
          <w:szCs w:val="24"/>
        </w:rPr>
        <w:t xml:space="preserve"> 2026 Wiley Periodicals LLC.</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DOI: 10.1111/sdi.70022</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PMID: 41956535</w:t>
      </w:r>
    </w:p>
    <w:p w:rsidR="0071491F" w:rsidRPr="0071491F" w:rsidRDefault="0071491F" w:rsidP="0071491F">
      <w:pPr>
        <w:rPr>
          <w:rFonts w:ascii="宋体" w:eastAsia="宋体" w:hAnsi="宋体" w:cs="宋体"/>
          <w:color w:val="000000" w:themeColor="text1"/>
          <w:szCs w:val="24"/>
        </w:rPr>
      </w:pPr>
    </w:p>
    <w:p w:rsidR="0071491F" w:rsidRPr="0071491F" w:rsidRDefault="003E5B30" w:rsidP="0071491F">
      <w:pPr>
        <w:rPr>
          <w:rFonts w:ascii="宋体" w:eastAsia="宋体" w:hAnsi="宋体" w:cs="宋体"/>
          <w:b/>
          <w:color w:val="FF0000"/>
          <w:szCs w:val="24"/>
        </w:rPr>
      </w:pPr>
      <w:r>
        <w:rPr>
          <w:rFonts w:ascii="宋体" w:eastAsia="宋体" w:hAnsi="宋体" w:cs="宋体"/>
          <w:b/>
          <w:color w:val="FF0000"/>
          <w:szCs w:val="24"/>
        </w:rPr>
        <w:t>5</w:t>
      </w:r>
      <w:r w:rsidR="0071491F" w:rsidRPr="0071491F">
        <w:rPr>
          <w:rFonts w:ascii="宋体" w:eastAsia="宋体" w:hAnsi="宋体" w:cs="宋体"/>
          <w:b/>
          <w:color w:val="FF0000"/>
          <w:szCs w:val="24"/>
        </w:rPr>
        <w:t>. J Math Biol. 2026 Apr 7;92(5):64. doi: 10.1007/s00285-026-02385-3.</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The role of multiscale and delayed dynamics in tuberculosis Transmission and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control: a mathematical approach.</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Li W(1), Wang Y(2)(3), Jin Z(4)(5).</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b/>
          <w:color w:val="0070C0"/>
          <w:szCs w:val="24"/>
        </w:rPr>
      </w:pPr>
      <w:r w:rsidRPr="0071491F">
        <w:rPr>
          <w:rFonts w:ascii="宋体" w:eastAsia="宋体" w:hAnsi="宋体" w:cs="宋体"/>
          <w:b/>
          <w:color w:val="0070C0"/>
          <w:szCs w:val="24"/>
        </w:rPr>
        <w:t>Wei Li, Yi Wang</w:t>
      </w:r>
      <w:r w:rsidR="0007268B">
        <w:rPr>
          <w:rFonts w:ascii="宋体" w:eastAsia="宋体" w:hAnsi="宋体" w:cs="宋体" w:hint="eastAsia"/>
          <w:b/>
          <w:color w:val="0070C0"/>
          <w:szCs w:val="24"/>
        </w:rPr>
        <w:t>*</w:t>
      </w:r>
      <w:r w:rsidRPr="0071491F">
        <w:rPr>
          <w:rFonts w:ascii="宋体" w:eastAsia="宋体" w:hAnsi="宋体" w:cs="宋体"/>
          <w:b/>
          <w:color w:val="0070C0"/>
          <w:szCs w:val="24"/>
        </w:rPr>
        <w:t>, Zhen Jin</w:t>
      </w:r>
    </w:p>
    <w:p w:rsidR="0071491F" w:rsidRPr="0007268B" w:rsidRDefault="0007268B" w:rsidP="0071491F">
      <w:pPr>
        <w:rPr>
          <w:rFonts w:ascii="宋体" w:eastAsia="宋体" w:hAnsi="宋体" w:cs="宋体"/>
          <w:b/>
          <w:color w:val="0070C0"/>
          <w:szCs w:val="24"/>
        </w:rPr>
      </w:pPr>
      <w:r w:rsidRPr="0007268B">
        <w:rPr>
          <w:rFonts w:ascii="宋体" w:eastAsia="宋体" w:hAnsi="宋体" w:cs="宋体" w:hint="eastAsia"/>
          <w:b/>
          <w:color w:val="0070C0"/>
          <w:szCs w:val="24"/>
        </w:rPr>
        <w:t>*</w:t>
      </w:r>
      <w:r w:rsidRPr="0007268B">
        <w:rPr>
          <w:rFonts w:ascii="宋体" w:eastAsia="宋体" w:hAnsi="宋体" w:cs="宋体"/>
          <w:b/>
          <w:color w:val="0070C0"/>
          <w:szCs w:val="24"/>
        </w:rPr>
        <w:t>Yi Wang</w:t>
      </w:r>
      <w:r w:rsidRPr="0007268B">
        <w:rPr>
          <w:rFonts w:ascii="宋体" w:eastAsia="宋体" w:hAnsi="宋体" w:cs="宋体" w:hint="eastAsia"/>
          <w:b/>
          <w:color w:val="0070C0"/>
          <w:szCs w:val="24"/>
        </w:rPr>
        <w:t>，</w:t>
      </w:r>
      <w:r w:rsidRPr="0007268B">
        <w:rPr>
          <w:rFonts w:ascii="宋体" w:eastAsia="宋体" w:hAnsi="宋体" w:cs="宋体"/>
          <w:b/>
          <w:color w:val="0070C0"/>
          <w:szCs w:val="24"/>
        </w:rPr>
        <w:t>wangyi-mail@163.com</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Author information:</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(1)School of Mathematics and Physics, China University of Geosciences, Wuhan,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lastRenderedPageBreak/>
        <w:t>430074, China.</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(2)School of Mathematics and Physics, China University of Geosciences, Wuhan,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430074, China. wangyi-mail@163.com.</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(3)Shenzhen Research Institute, China University of Geosciences, Shenzhen,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518053, China. wangyi-mail@163.com.</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(4)Complex Systems Research Center, Shanxi University, Taiyuan, 030006, China.</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(5)Shanxi Key Laboratory of Mathematical Technique and Big Data Analysis on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Disease Control and Prevention, Shanxi University, Taiyuan, 030006, China.</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Transmission of tuberculosis (TB) among human population depends on an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individual's infectiousness, which is further determined by the concentration of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Mycobacterium tuberculosis (Mtb) in the body. Additionally, Mtb is resistant to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dryness, cold, acidic, and alkaline environments and can survive in acidic and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alkaline environments for 4-5 years. Mtb in the environment plays a significant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role in TB transmission and should not be overlooked. To investigate the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epidemiologic relationships among pathogens, hosts, and the environment, we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first develop a multiscale TB model that includes multiple transmission routes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(human-to-human and environment-to-human) and links Mtb-immune response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interactions to TB transmission in population. We comprehensively analyze the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dynamic properties of the fast system, slow system, and full system. Analysis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results reveal that coupling bacterial processes within-host with transmission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mechanisms between-host can trigger diverse complex behaviors, including both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forward and backward bifurcation phenomena. This implies that thresholds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routinely used to control TB infection or eliminate Mtb from an epidemiological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or immunological perspective may fail under specific conditions; that is, even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if the basic reproduction number R0 is less than 1, endemic equilibria may still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exist in the system. Second, from a microtherapeutic point of view, we establish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an impulsive time-delayed differential equation to characterize the actual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medication regimen for TB. The basic reproduction number R0' is defined as the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spectral radius of a linear integral operator. Then, we show that R0' is a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critical parameter that determines the persistence of the model. More precisely,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if R0' &lt; 1 , the disease-free periodic solution is globally attractive; if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R0' &gt; 1 , the disease is uniformly persistent. Finally, we employ numerical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methods to elucidate the interactions between population transmission dynamics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and pathogen dynamics. Specifically, the basic reproduction number R0 of the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full system increases rapidly with the rise in Mtb release rate, while its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change is relatively slower with an increase in the immune rate. These results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 xml:space="preserve">highlight the dominant role of chemotherapy, with immunotherapy playing only a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supporting role.</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hint="eastAsia"/>
          <w:color w:val="000000" w:themeColor="text1"/>
          <w:szCs w:val="24"/>
        </w:rPr>
        <w:t>©</w:t>
      </w:r>
      <w:r w:rsidRPr="0071491F">
        <w:rPr>
          <w:rFonts w:ascii="宋体" w:eastAsia="宋体" w:hAnsi="宋体" w:cs="宋体"/>
          <w:color w:val="000000" w:themeColor="text1"/>
          <w:szCs w:val="24"/>
        </w:rPr>
        <w:t xml:space="preserve"> 2026. The Author(s), under exclusive licence to Springer-Verlag GmbH Germany, </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part of Springer Nature.</w:t>
      </w:r>
    </w:p>
    <w:p w:rsidR="0071491F" w:rsidRPr="0071491F" w:rsidRDefault="0071491F" w:rsidP="0071491F">
      <w:pPr>
        <w:rPr>
          <w:rFonts w:ascii="宋体" w:eastAsia="宋体" w:hAnsi="宋体" w:cs="宋体"/>
          <w:color w:val="000000" w:themeColor="text1"/>
          <w:szCs w:val="24"/>
        </w:rPr>
      </w:pP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t>DOI: 10.1007/s00285-026-02385-3</w:t>
      </w:r>
    </w:p>
    <w:p w:rsidR="0071491F" w:rsidRPr="0071491F" w:rsidRDefault="0071491F" w:rsidP="0071491F">
      <w:pPr>
        <w:rPr>
          <w:rFonts w:ascii="宋体" w:eastAsia="宋体" w:hAnsi="宋体" w:cs="宋体"/>
          <w:color w:val="000000" w:themeColor="text1"/>
          <w:szCs w:val="24"/>
        </w:rPr>
      </w:pPr>
      <w:r w:rsidRPr="0071491F">
        <w:rPr>
          <w:rFonts w:ascii="宋体" w:eastAsia="宋体" w:hAnsi="宋体" w:cs="宋体"/>
          <w:color w:val="000000" w:themeColor="text1"/>
          <w:szCs w:val="24"/>
        </w:rPr>
        <w:lastRenderedPageBreak/>
        <w:t>PMID: 41944907 [Indexed for MEDLINE]</w:t>
      </w:r>
    </w:p>
    <w:p w:rsidR="0071491F" w:rsidRPr="0071491F" w:rsidRDefault="0071491F" w:rsidP="0071491F">
      <w:pPr>
        <w:rPr>
          <w:rFonts w:ascii="宋体" w:eastAsia="宋体" w:hAnsi="宋体" w:cs="宋体"/>
          <w:color w:val="000000" w:themeColor="text1"/>
          <w:szCs w:val="24"/>
        </w:rPr>
      </w:pPr>
    </w:p>
    <w:p w:rsidR="004D04B2" w:rsidRPr="00FC73BE" w:rsidRDefault="003E5B30" w:rsidP="004D04B2">
      <w:pPr>
        <w:rPr>
          <w:rFonts w:ascii="宋体" w:eastAsia="宋体" w:hAnsi="宋体" w:cs="宋体"/>
          <w:b/>
          <w:color w:val="FF0000"/>
          <w:szCs w:val="24"/>
        </w:rPr>
      </w:pPr>
      <w:r>
        <w:rPr>
          <w:rFonts w:ascii="宋体" w:eastAsia="宋体" w:hAnsi="宋体" w:cs="宋体"/>
          <w:b/>
          <w:color w:val="FF0000"/>
          <w:szCs w:val="24"/>
        </w:rPr>
        <w:t>6</w:t>
      </w:r>
      <w:r w:rsidR="004D04B2" w:rsidRPr="00FC73BE">
        <w:rPr>
          <w:rFonts w:ascii="宋体" w:eastAsia="宋体" w:hAnsi="宋体" w:cs="宋体"/>
          <w:b/>
          <w:color w:val="FF0000"/>
          <w:szCs w:val="24"/>
        </w:rPr>
        <w:t xml:space="preserve">. Front Med (Lausanne). 2026 Apr 1;13:1785899. doi: 10.3389/fmed.2026.1785899. </w:t>
      </w:r>
    </w:p>
    <w:p w:rsidR="004D04B2" w:rsidRPr="00FC73BE" w:rsidRDefault="004D04B2" w:rsidP="004D04B2">
      <w:pPr>
        <w:rPr>
          <w:rFonts w:ascii="宋体" w:eastAsia="宋体" w:hAnsi="宋体" w:cs="宋体"/>
          <w:b/>
          <w:color w:val="FF0000"/>
          <w:szCs w:val="24"/>
        </w:rPr>
      </w:pPr>
      <w:r w:rsidRPr="00FC73BE">
        <w:rPr>
          <w:rFonts w:ascii="宋体" w:eastAsia="宋体" w:hAnsi="宋体" w:cs="宋体"/>
          <w:b/>
          <w:color w:val="FF0000"/>
          <w:szCs w:val="24"/>
        </w:rPr>
        <w:t>eCollection 2026.</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Development and internal validation of a LASSO-based clinical prediction model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for nontuberculous mycobacterial pulmonary disease versus pulmonary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tuberculosis.</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Liu H(1), Han M(1), Cheng G(1), Yan H(1), Hou J(1), Cao X(1), Zhang W(1).</w:t>
      </w:r>
    </w:p>
    <w:p w:rsidR="004D04B2" w:rsidRDefault="004D04B2" w:rsidP="004D04B2">
      <w:pPr>
        <w:rPr>
          <w:rFonts w:ascii="宋体" w:eastAsia="宋体" w:hAnsi="宋体" w:cs="宋体"/>
          <w:color w:val="000000" w:themeColor="text1"/>
          <w:szCs w:val="24"/>
        </w:rPr>
      </w:pPr>
    </w:p>
    <w:p w:rsidR="00570B99" w:rsidRPr="00570B99" w:rsidRDefault="00570B99" w:rsidP="004D04B2">
      <w:pPr>
        <w:rPr>
          <w:rFonts w:ascii="宋体" w:eastAsia="宋体" w:hAnsi="宋体" w:cs="宋体"/>
          <w:b/>
          <w:color w:val="0070C0"/>
          <w:szCs w:val="24"/>
        </w:rPr>
      </w:pPr>
      <w:r w:rsidRPr="00570B99">
        <w:rPr>
          <w:rFonts w:ascii="宋体" w:eastAsia="宋体" w:hAnsi="宋体" w:cs="宋体"/>
          <w:b/>
          <w:color w:val="0070C0"/>
          <w:szCs w:val="24"/>
        </w:rPr>
        <w:t>Haiqing Liu, Mingfeng Han, Guoling Cheng, Hao Yan, Jing Hou, Xiaoyu Cao, Wei Zhang</w:t>
      </w:r>
      <w:r w:rsidRPr="00570B99">
        <w:rPr>
          <w:rFonts w:ascii="宋体" w:eastAsia="宋体" w:hAnsi="宋体" w:cs="宋体" w:hint="eastAsia"/>
          <w:b/>
          <w:color w:val="0070C0"/>
          <w:szCs w:val="24"/>
        </w:rPr>
        <w:t>*</w:t>
      </w:r>
    </w:p>
    <w:p w:rsidR="00570B99" w:rsidRPr="00570B99" w:rsidRDefault="00570B99" w:rsidP="004D04B2">
      <w:pPr>
        <w:rPr>
          <w:rFonts w:ascii="宋体" w:eastAsia="宋体" w:hAnsi="宋体" w:cs="宋体"/>
          <w:b/>
          <w:color w:val="0070C0"/>
          <w:szCs w:val="24"/>
        </w:rPr>
      </w:pPr>
      <w:r w:rsidRPr="00570B99">
        <w:rPr>
          <w:rFonts w:ascii="宋体" w:eastAsia="宋体" w:hAnsi="宋体" w:cs="宋体"/>
          <w:b/>
          <w:color w:val="0070C0"/>
          <w:szCs w:val="24"/>
        </w:rPr>
        <w:t>*CORRESPONDENCE Wei Zhang</w:t>
      </w:r>
      <w:r w:rsidRPr="00570B99">
        <w:rPr>
          <w:rFonts w:ascii="宋体" w:eastAsia="宋体" w:hAnsi="宋体" w:cs="宋体" w:hint="eastAsia"/>
          <w:b/>
          <w:color w:val="0070C0"/>
          <w:szCs w:val="24"/>
        </w:rPr>
        <w:t>，</w:t>
      </w:r>
      <w:r w:rsidRPr="00570B99">
        <w:rPr>
          <w:rFonts w:ascii="宋体" w:eastAsia="宋体" w:hAnsi="宋体" w:cs="宋体"/>
          <w:b/>
          <w:color w:val="0070C0"/>
          <w:szCs w:val="24"/>
        </w:rPr>
        <w:t>94499420@qq.com</w:t>
      </w:r>
    </w:p>
    <w:p w:rsidR="00570B99" w:rsidRDefault="00570B99"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(1)The Second People's Hospital of Fuyang City, Fuyang Infection Disease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Clinical College of Anhui Medical University, Fuyang, Anhui, China.</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FC73BE">
        <w:rPr>
          <w:rFonts w:ascii="宋体" w:eastAsia="宋体" w:hAnsi="宋体" w:cs="宋体"/>
          <w:b/>
          <w:color w:val="000000" w:themeColor="text1"/>
          <w:szCs w:val="24"/>
        </w:rPr>
        <w:t>BACKGROUND:</w:t>
      </w:r>
      <w:r w:rsidRPr="004D04B2">
        <w:rPr>
          <w:rFonts w:ascii="宋体" w:eastAsia="宋体" w:hAnsi="宋体" w:cs="宋体"/>
          <w:color w:val="000000" w:themeColor="text1"/>
          <w:szCs w:val="24"/>
        </w:rPr>
        <w:t xml:space="preserve"> The rising global incidence of nontuberculous mycobacterial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pulmonary disease (NTM-PD) and its significant overlap with pulmonary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tuberculosis (PTB) in symptoms and imaging pose a major diagnostic challenge,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often leading to misdiagnosis and inappropriate treatment. A reliable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pre-culture predictive tool is urgently needed.</w:t>
      </w:r>
    </w:p>
    <w:p w:rsidR="004D04B2" w:rsidRPr="004D04B2" w:rsidRDefault="004D04B2" w:rsidP="004D04B2">
      <w:pPr>
        <w:rPr>
          <w:rFonts w:ascii="宋体" w:eastAsia="宋体" w:hAnsi="宋体" w:cs="宋体"/>
          <w:color w:val="000000" w:themeColor="text1"/>
          <w:szCs w:val="24"/>
        </w:rPr>
      </w:pPr>
      <w:r w:rsidRPr="00FC73BE">
        <w:rPr>
          <w:rFonts w:ascii="宋体" w:eastAsia="宋体" w:hAnsi="宋体" w:cs="宋体"/>
          <w:b/>
          <w:color w:val="000000" w:themeColor="text1"/>
          <w:szCs w:val="24"/>
        </w:rPr>
        <w:t>METHODS:</w:t>
      </w:r>
      <w:r w:rsidRPr="004D04B2">
        <w:rPr>
          <w:rFonts w:ascii="宋体" w:eastAsia="宋体" w:hAnsi="宋体" w:cs="宋体"/>
          <w:color w:val="000000" w:themeColor="text1"/>
          <w:szCs w:val="24"/>
        </w:rPr>
        <w:t xml:space="preserve"> In this retrospective cross-sectional study, we analyzed consecutive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hospitalized patients with microbiologically confirmed NTM-PD (n</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145) or PTB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(n</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206) from January 2021 to December 2023. Demographic, clinical,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comorbidity, laboratory, and high-resolution CT (HRCT) data were collected.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Least Absolute Shrinkage and Selection Operator (LASSO) regression with 10-fold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cross-validation was used for feature selection. Selected variables were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incorporated into a multivariate logistic regression model to construct a final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prediction model. Model performance was evaluated by area under the receiver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operating characteristic curve (AUC), calibration (Hosmer-Lemeshow test,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calibration plot), and internal validation via 1,000 bootstrap resamples.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Clinical utility was assessed using decision curve analysis (DCA).</w:t>
      </w:r>
    </w:p>
    <w:p w:rsidR="004D04B2" w:rsidRPr="004D04B2" w:rsidRDefault="004D04B2" w:rsidP="004D04B2">
      <w:pPr>
        <w:rPr>
          <w:rFonts w:ascii="宋体" w:eastAsia="宋体" w:hAnsi="宋体" w:cs="宋体"/>
          <w:color w:val="000000" w:themeColor="text1"/>
          <w:szCs w:val="24"/>
        </w:rPr>
      </w:pPr>
      <w:r w:rsidRPr="00FC73BE">
        <w:rPr>
          <w:rFonts w:ascii="宋体" w:eastAsia="宋体" w:hAnsi="宋体" w:cs="宋体"/>
          <w:b/>
          <w:color w:val="000000" w:themeColor="text1"/>
          <w:szCs w:val="24"/>
        </w:rPr>
        <w:t xml:space="preserve">RESULTS: </w:t>
      </w:r>
      <w:r w:rsidRPr="004D04B2">
        <w:rPr>
          <w:rFonts w:ascii="宋体" w:eastAsia="宋体" w:hAnsi="宋体" w:cs="宋体"/>
          <w:color w:val="000000" w:themeColor="text1"/>
          <w:szCs w:val="24"/>
        </w:rPr>
        <w:t xml:space="preserve">The LASSO regression identified six independent predictors for the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final model: older age, female gender, absence of diabetes mellitus, presence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bronchiectasis, presence of chronic obstructive pulmonary disease (COPD),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presence of lung cavitation on HRCT. The model demonstrated good discrimination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with an AUC of 0.846 (95% CI, 0.805-0.877) and excellent calibration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(Hosmer-Lemeshow test, p</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0.949). Bootstrap internal validation yielded an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optimism-corrected concordance index of 0.830. DCA confirmed the model's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clinical net benefit across a wide range of threshold probabilities.</w:t>
      </w:r>
    </w:p>
    <w:p w:rsidR="004D04B2" w:rsidRPr="004D04B2" w:rsidRDefault="004D04B2" w:rsidP="004D04B2">
      <w:pPr>
        <w:rPr>
          <w:rFonts w:ascii="宋体" w:eastAsia="宋体" w:hAnsi="宋体" w:cs="宋体"/>
          <w:color w:val="000000" w:themeColor="text1"/>
          <w:szCs w:val="24"/>
        </w:rPr>
      </w:pPr>
      <w:r w:rsidRPr="00FC73BE">
        <w:rPr>
          <w:rFonts w:ascii="宋体" w:eastAsia="宋体" w:hAnsi="宋体" w:cs="宋体"/>
          <w:b/>
          <w:color w:val="000000" w:themeColor="text1"/>
          <w:szCs w:val="24"/>
        </w:rPr>
        <w:t>CONCLUSION:</w:t>
      </w:r>
      <w:r w:rsidRPr="004D04B2">
        <w:rPr>
          <w:rFonts w:ascii="宋体" w:eastAsia="宋体" w:hAnsi="宋体" w:cs="宋体"/>
          <w:color w:val="000000" w:themeColor="text1"/>
          <w:szCs w:val="24"/>
        </w:rPr>
        <w:t xml:space="preserve"> We developed and internally validated a parsimonious six-variable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 xml:space="preserve">prediction model that effectively differentiates NTM-PD from PTB. Incorporating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objective feature selection (LASSO) and rigorous validation, this tool can aid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clinicians in raising early suspicion for NTM-PD, optimizing diagnostic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pathways, and preventing misdiagnosis while awaiting culture results.</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Copyright © 2026 Liu, Han, Cheng, Yan, Hou, Cao and Zhang.</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DOI: 10.3389/fmed.2026.1785899</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PMCID: PMC13079378</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PMID: 41994466</w:t>
      </w:r>
    </w:p>
    <w:p w:rsidR="004D04B2" w:rsidRPr="004D04B2" w:rsidRDefault="004D04B2" w:rsidP="004D04B2">
      <w:pPr>
        <w:rPr>
          <w:rFonts w:ascii="宋体" w:eastAsia="宋体" w:hAnsi="宋体" w:cs="宋体"/>
          <w:color w:val="000000" w:themeColor="text1"/>
          <w:szCs w:val="24"/>
        </w:rPr>
      </w:pPr>
    </w:p>
    <w:p w:rsidR="004D04B2" w:rsidRPr="00FC73BE" w:rsidRDefault="003E5B30" w:rsidP="004D04B2">
      <w:pPr>
        <w:rPr>
          <w:rFonts w:ascii="宋体" w:eastAsia="宋体" w:hAnsi="宋体" w:cs="宋体"/>
          <w:b/>
          <w:color w:val="FF0000"/>
          <w:szCs w:val="24"/>
        </w:rPr>
      </w:pPr>
      <w:r>
        <w:rPr>
          <w:rFonts w:ascii="宋体" w:eastAsia="宋体" w:hAnsi="宋体" w:cs="宋体"/>
          <w:b/>
          <w:color w:val="FF0000"/>
          <w:szCs w:val="24"/>
        </w:rPr>
        <w:t>7</w:t>
      </w:r>
      <w:r w:rsidR="004D04B2" w:rsidRPr="00FC73BE">
        <w:rPr>
          <w:rFonts w:ascii="宋体" w:eastAsia="宋体" w:hAnsi="宋体" w:cs="宋体"/>
          <w:b/>
          <w:color w:val="FF0000"/>
          <w:szCs w:val="24"/>
        </w:rPr>
        <w:t xml:space="preserve">. Front Microbiol. 2026 Apr 1;17:1757941. doi: 10.3389/fmicb.2026.1757941. </w:t>
      </w:r>
    </w:p>
    <w:p w:rsidR="004D04B2" w:rsidRPr="00FC73BE" w:rsidRDefault="004D04B2" w:rsidP="004D04B2">
      <w:pPr>
        <w:rPr>
          <w:rFonts w:ascii="宋体" w:eastAsia="宋体" w:hAnsi="宋体" w:cs="宋体"/>
          <w:b/>
          <w:color w:val="FF0000"/>
          <w:szCs w:val="24"/>
        </w:rPr>
      </w:pPr>
      <w:r w:rsidRPr="00FC73BE">
        <w:rPr>
          <w:rFonts w:ascii="宋体" w:eastAsia="宋体" w:hAnsi="宋体" w:cs="宋体"/>
          <w:b/>
          <w:color w:val="FF0000"/>
          <w:szCs w:val="24"/>
        </w:rPr>
        <w:t>eCollection 2026.</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Integrative transcriptomic meta-analysis reveals conserved transcriptional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signatures and predictive biomarkers for active tuberculosis: a pathway-based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machine learning approach.</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Li T(1), Liu H(2), Lei Q(3), You Z(4).</w:t>
      </w:r>
    </w:p>
    <w:p w:rsidR="004D04B2" w:rsidRDefault="004D04B2" w:rsidP="004D04B2">
      <w:pPr>
        <w:rPr>
          <w:rFonts w:ascii="宋体" w:eastAsia="宋体" w:hAnsi="宋体" w:cs="宋体"/>
          <w:color w:val="000000" w:themeColor="text1"/>
          <w:szCs w:val="24"/>
        </w:rPr>
      </w:pPr>
    </w:p>
    <w:p w:rsidR="003032EB" w:rsidRPr="003032EB" w:rsidRDefault="003032EB" w:rsidP="004D04B2">
      <w:pPr>
        <w:rPr>
          <w:rFonts w:ascii="宋体" w:eastAsia="宋体" w:hAnsi="宋体" w:cs="宋体"/>
          <w:b/>
          <w:color w:val="0070C0"/>
          <w:szCs w:val="24"/>
        </w:rPr>
      </w:pPr>
      <w:r w:rsidRPr="003032EB">
        <w:rPr>
          <w:rFonts w:ascii="宋体" w:eastAsia="宋体" w:hAnsi="宋体" w:cs="宋体"/>
          <w:b/>
          <w:color w:val="0070C0"/>
          <w:szCs w:val="24"/>
        </w:rPr>
        <w:t>Tingting Li</w:t>
      </w:r>
      <w:r>
        <w:rPr>
          <w:rFonts w:ascii="宋体" w:eastAsia="宋体" w:hAnsi="宋体" w:cs="宋体" w:hint="eastAsia"/>
          <w:b/>
          <w:color w:val="0070C0"/>
          <w:szCs w:val="24"/>
        </w:rPr>
        <w:t>*</w:t>
      </w:r>
      <w:r w:rsidRPr="003032EB">
        <w:rPr>
          <w:rFonts w:ascii="宋体" w:eastAsia="宋体" w:hAnsi="宋体" w:cs="宋体"/>
          <w:b/>
          <w:color w:val="0070C0"/>
          <w:szCs w:val="24"/>
        </w:rPr>
        <w:t>, Huanqing Liu, Qian Lei, Zhuhong You</w:t>
      </w:r>
    </w:p>
    <w:p w:rsidR="003032EB" w:rsidRPr="003032EB" w:rsidRDefault="003032EB" w:rsidP="004D04B2">
      <w:pPr>
        <w:rPr>
          <w:rFonts w:ascii="宋体" w:eastAsia="宋体" w:hAnsi="宋体" w:cs="宋体"/>
          <w:b/>
          <w:color w:val="0070C0"/>
          <w:szCs w:val="24"/>
        </w:rPr>
      </w:pPr>
      <w:r w:rsidRPr="003032EB">
        <w:rPr>
          <w:rFonts w:ascii="宋体" w:eastAsia="宋体" w:hAnsi="宋体" w:cs="宋体"/>
          <w:b/>
          <w:color w:val="0070C0"/>
          <w:szCs w:val="24"/>
        </w:rPr>
        <w:t>*CORRESPONDENCE Tingting Li</w:t>
      </w:r>
      <w:r w:rsidRPr="003032EB">
        <w:rPr>
          <w:rFonts w:ascii="宋体" w:eastAsia="宋体" w:hAnsi="宋体" w:cs="宋体" w:hint="eastAsia"/>
          <w:b/>
          <w:color w:val="0070C0"/>
          <w:szCs w:val="24"/>
        </w:rPr>
        <w:t>，</w:t>
      </w:r>
      <w:r w:rsidRPr="003032EB">
        <w:rPr>
          <w:rFonts w:ascii="宋体" w:eastAsia="宋体" w:hAnsi="宋体" w:cs="宋体"/>
          <w:b/>
          <w:color w:val="0070C0"/>
          <w:szCs w:val="24"/>
        </w:rPr>
        <w:t>lt881117@163.com</w:t>
      </w:r>
    </w:p>
    <w:p w:rsidR="003032EB" w:rsidRPr="004D04B2" w:rsidRDefault="003032EB" w:rsidP="004D04B2">
      <w:pPr>
        <w:rPr>
          <w:rFonts w:ascii="宋体" w:eastAsia="宋体" w:hAnsi="宋体" w:cs="宋体" w:hint="eastAsia"/>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(1)Drug Clinical Trial Institution Office, Xi'an Chest Hospital, Xi'an, Shaanxi,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(2)Information Management Office, Northwestern Polytechnical University, Xi'an,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Shaanxi,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(3)Department of Pharmacy, Xi'an Chest Hospital, Xi'an, Shaanxi,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(4)School of Computer Science, Northwestern Polytechnical University, Xi'an,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Shaanxi, China.</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FC73BE">
        <w:rPr>
          <w:rFonts w:ascii="宋体" w:eastAsia="宋体" w:hAnsi="宋体" w:cs="宋体"/>
          <w:b/>
          <w:color w:val="000000" w:themeColor="text1"/>
          <w:szCs w:val="24"/>
        </w:rPr>
        <w:t xml:space="preserve">BACKGROUND: </w:t>
      </w:r>
      <w:r w:rsidRPr="004D04B2">
        <w:rPr>
          <w:rFonts w:ascii="宋体" w:eastAsia="宋体" w:hAnsi="宋体" w:cs="宋体"/>
          <w:color w:val="000000" w:themeColor="text1"/>
          <w:szCs w:val="24"/>
        </w:rPr>
        <w:t xml:space="preserve">Tuberculosis (TB) caused 1.23 million deaths in 2024, with accurate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diagnosis hampered by population heterogeneity and limited biomarker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generalizability. We developed an integrative framework combining multi-cohort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transcriptomics and machine learning to identify host-derived transcriptional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signatures of active TB.</w:t>
      </w:r>
    </w:p>
    <w:p w:rsidR="004D04B2" w:rsidRPr="004D04B2" w:rsidRDefault="004D04B2" w:rsidP="004D04B2">
      <w:pPr>
        <w:rPr>
          <w:rFonts w:ascii="宋体" w:eastAsia="宋体" w:hAnsi="宋体" w:cs="宋体"/>
          <w:color w:val="000000" w:themeColor="text1"/>
          <w:szCs w:val="24"/>
        </w:rPr>
      </w:pPr>
      <w:r w:rsidRPr="00FC73BE">
        <w:rPr>
          <w:rFonts w:ascii="宋体" w:eastAsia="宋体" w:hAnsi="宋体" w:cs="宋体"/>
          <w:b/>
          <w:color w:val="000000" w:themeColor="text1"/>
          <w:szCs w:val="24"/>
        </w:rPr>
        <w:t xml:space="preserve">METHODS: </w:t>
      </w:r>
      <w:r w:rsidRPr="004D04B2">
        <w:rPr>
          <w:rFonts w:ascii="宋体" w:eastAsia="宋体" w:hAnsi="宋体" w:cs="宋体"/>
          <w:color w:val="000000" w:themeColor="text1"/>
          <w:szCs w:val="24"/>
        </w:rPr>
        <w:t xml:space="preserve">Five transcriptomic datasets (GSE83456, GSE107995, GSE158802, GSE19435,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GSE25534) comprising 529 samples were analyzed. After standardized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preprocessing, we performed differential expression analysis, inverse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variance-weighted meta-analysis, and single-sample gene set enrichment analysis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(ssGSEA) for three KEGG pathways. Machine learning classifiers were developed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using logistic regression with SHapley Additive exPlanations (SHAP)-based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interpretability.</w:t>
      </w:r>
    </w:p>
    <w:p w:rsidR="004D04B2" w:rsidRPr="004D04B2" w:rsidRDefault="004D04B2" w:rsidP="004D04B2">
      <w:pPr>
        <w:rPr>
          <w:rFonts w:ascii="宋体" w:eastAsia="宋体" w:hAnsi="宋体" w:cs="宋体"/>
          <w:color w:val="000000" w:themeColor="text1"/>
          <w:szCs w:val="24"/>
        </w:rPr>
      </w:pPr>
      <w:r w:rsidRPr="00FC73BE">
        <w:rPr>
          <w:rFonts w:ascii="宋体" w:eastAsia="宋体" w:hAnsi="宋体" w:cs="宋体"/>
          <w:b/>
          <w:color w:val="000000" w:themeColor="text1"/>
          <w:szCs w:val="24"/>
        </w:rPr>
        <w:lastRenderedPageBreak/>
        <w:t xml:space="preserve">RESULTS: </w:t>
      </w:r>
      <w:r w:rsidRPr="004D04B2">
        <w:rPr>
          <w:rFonts w:ascii="宋体" w:eastAsia="宋体" w:hAnsi="宋体" w:cs="宋体"/>
          <w:color w:val="000000" w:themeColor="text1"/>
          <w:szCs w:val="24"/>
        </w:rPr>
        <w:t xml:space="preserve">Meta-analysis identified 108 core differentially expressed genes (80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upregulated, 28 downregulated) conserved across all cohorts. Upregulated genes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showed significant enrichment in interferon signaling, antigen presentation,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chemokine activity. Pathway analysis revealed modest downregulation in NF-κB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signaling (fold-change: -0.023, p</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0.02), antigen presentation (fold-change: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-0.026, p</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0.08), tuberculosis pathway (fold-change: -0.023, p</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0.05). Machine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learning classifiers achieved excellent discrimination with cross-validated AUCs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of 0.85-0.94 (mean: 0.89</w:t>
      </w:r>
      <w:r w:rsidRPr="004D04B2">
        <w:rPr>
          <w:rFonts w:ascii="Times New Roman" w:eastAsia="宋体" w:hAnsi="Times New Roman" w:cs="Times New Roman"/>
          <w:color w:val="000000" w:themeColor="text1"/>
          <w:szCs w:val="24"/>
        </w:rPr>
        <w:t> </w:t>
      </w:r>
      <w:r w:rsidRPr="004D04B2">
        <w:rPr>
          <w:rFonts w:ascii="宋体" w:eastAsia="宋体" w:hAnsi="宋体" w:cs="宋体" w:hint="eastAsia"/>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0.04), maintaining balanced sensitivity (82-91%)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specificity (85-93%). SHAP analysis identified interferon-stimulated genes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(STAT1, IFITM1), chemokine receptors (CXCL10, CXCL9), and MHC class II molecules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(HLA-DRA) as top predictive features, underscoring the biological relevance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the human host response to Mycobacterium tuberculosis.</w:t>
      </w:r>
    </w:p>
    <w:p w:rsidR="004D04B2" w:rsidRPr="004D04B2" w:rsidRDefault="004D04B2" w:rsidP="004D04B2">
      <w:pPr>
        <w:rPr>
          <w:rFonts w:ascii="宋体" w:eastAsia="宋体" w:hAnsi="宋体" w:cs="宋体"/>
          <w:color w:val="000000" w:themeColor="text1"/>
          <w:szCs w:val="24"/>
        </w:rPr>
      </w:pPr>
      <w:r w:rsidRPr="00FC73BE">
        <w:rPr>
          <w:rFonts w:ascii="宋体" w:eastAsia="宋体" w:hAnsi="宋体" w:cs="宋体"/>
          <w:b/>
          <w:color w:val="000000" w:themeColor="text1"/>
          <w:szCs w:val="24"/>
        </w:rPr>
        <w:t xml:space="preserve">CONCLUSION: </w:t>
      </w:r>
      <w:r w:rsidRPr="004D04B2">
        <w:rPr>
          <w:rFonts w:ascii="宋体" w:eastAsia="宋体" w:hAnsi="宋体" w:cs="宋体"/>
          <w:color w:val="000000" w:themeColor="text1"/>
          <w:szCs w:val="24"/>
        </w:rPr>
        <w:t xml:space="preserve">Our integrative framework identifies a conserved 347-gene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transcriptional signature and three key immune pathways that transcend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population and technical heterogeneity. The high diagnostic accuracy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biologically interpretable feature sets provide validated biomarkers for TB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diagnosis and support clinical translation toward precision medicine approaches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in global TB control.</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CLINICAL TRIAL REGISTRATION: https://www.chictr.org.cn/, identifier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ChiCTR2300074328.</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Copyright © 2026 Li, Liu, Lei and You.</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DOI: 10.3389/fmicb.2026.1757941</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PMCID: PMC13079564</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PMID: 41994291</w:t>
      </w:r>
    </w:p>
    <w:p w:rsidR="004D04B2" w:rsidRPr="004D04B2" w:rsidRDefault="004D04B2" w:rsidP="004D04B2">
      <w:pPr>
        <w:rPr>
          <w:rFonts w:ascii="宋体" w:eastAsia="宋体" w:hAnsi="宋体" w:cs="宋体"/>
          <w:color w:val="000000" w:themeColor="text1"/>
          <w:szCs w:val="24"/>
        </w:rPr>
      </w:pPr>
    </w:p>
    <w:p w:rsidR="004D04B2" w:rsidRPr="003A0CEA" w:rsidRDefault="004D04B2" w:rsidP="004D04B2">
      <w:pPr>
        <w:rPr>
          <w:rFonts w:ascii="宋体" w:eastAsia="宋体" w:hAnsi="宋体" w:cs="宋体"/>
          <w:b/>
          <w:color w:val="FF0000"/>
          <w:szCs w:val="24"/>
        </w:rPr>
      </w:pPr>
      <w:r w:rsidRPr="003A0CEA">
        <w:rPr>
          <w:rFonts w:ascii="宋体" w:eastAsia="宋体" w:hAnsi="宋体" w:cs="宋体"/>
          <w:b/>
          <w:color w:val="FF0000"/>
          <w:szCs w:val="24"/>
        </w:rPr>
        <w:t>8. Microb Biotechnol. 2026 Apr;19(4):e70348. doi: 10.1111/1751-7915.70348.</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Deep Learning-Enabled Engineering of a Hyper-Stable and Soluble MPB70-83 Antigen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for Sensitive Bovine Tuberculosis Surveillance.</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Wang WH(1)(2), Ge JZ(1)(3), Xie YY(1)(4), Song GD(1), Liu Y(1), Song YJ(1), Li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RG(1)(3), Li RS(1), Wang ZQ(1)(5), Liu XM(1), Guo SS(1), Li J(2), Chen S(1), Li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N(5), Zheng F(1), Chu Y(1)(2)(6)(7).</w:t>
      </w:r>
    </w:p>
    <w:p w:rsidR="004D04B2" w:rsidRDefault="004D04B2" w:rsidP="004D04B2">
      <w:pPr>
        <w:rPr>
          <w:rFonts w:ascii="宋体" w:eastAsia="宋体" w:hAnsi="宋体" w:cs="宋体"/>
          <w:color w:val="000000" w:themeColor="text1"/>
          <w:szCs w:val="24"/>
        </w:rPr>
      </w:pPr>
    </w:p>
    <w:p w:rsidR="00D83054" w:rsidRPr="00D83054" w:rsidRDefault="00D83054" w:rsidP="004D04B2">
      <w:pPr>
        <w:rPr>
          <w:rFonts w:ascii="宋体" w:eastAsia="宋体" w:hAnsi="宋体" w:cs="宋体"/>
          <w:b/>
          <w:color w:val="0070C0"/>
          <w:szCs w:val="24"/>
        </w:rPr>
      </w:pPr>
      <w:r w:rsidRPr="00D83054">
        <w:rPr>
          <w:rFonts w:ascii="宋体" w:eastAsia="宋体" w:hAnsi="宋体" w:cs="宋体"/>
          <w:b/>
          <w:color w:val="0070C0"/>
          <w:szCs w:val="24"/>
        </w:rPr>
        <w:t>Wen-Hao Wang, Jia-Zhen Ge, Ying-Ying Xie, Guo-Dong Song, Yijian Liu, Yin-Juan Song, Ren-Ge Li, Rui-Shuang Li, Zi-Qing Wang, Xin-Miao Liu, Shuang-Shuang Guo, Jie Li, Shengli Chen, Na Li, Fuying Zheng</w:t>
      </w:r>
      <w:r w:rsidRPr="00D83054">
        <w:rPr>
          <w:rFonts w:ascii="宋体" w:eastAsia="宋体" w:hAnsi="宋体" w:cs="宋体" w:hint="eastAsia"/>
          <w:b/>
          <w:color w:val="0070C0"/>
          <w:szCs w:val="24"/>
        </w:rPr>
        <w:t>*</w:t>
      </w:r>
      <w:r w:rsidRPr="00D83054">
        <w:rPr>
          <w:rFonts w:ascii="宋体" w:eastAsia="宋体" w:hAnsi="宋体" w:cs="宋体"/>
          <w:b/>
          <w:color w:val="0070C0"/>
          <w:szCs w:val="24"/>
        </w:rPr>
        <w:t>, Yuefeng Chu</w:t>
      </w:r>
      <w:r w:rsidRPr="00D83054">
        <w:rPr>
          <w:rFonts w:ascii="宋体" w:eastAsia="宋体" w:hAnsi="宋体" w:cs="宋体" w:hint="eastAsia"/>
          <w:b/>
          <w:color w:val="0070C0"/>
          <w:szCs w:val="24"/>
        </w:rPr>
        <w:t>*</w:t>
      </w:r>
    </w:p>
    <w:p w:rsidR="00D83054" w:rsidRPr="00D83054" w:rsidRDefault="00D83054" w:rsidP="00D83054">
      <w:pPr>
        <w:jc w:val="left"/>
        <w:rPr>
          <w:rFonts w:ascii="宋体" w:eastAsia="宋体" w:hAnsi="宋体" w:cs="宋体"/>
          <w:b/>
          <w:color w:val="0070C0"/>
          <w:szCs w:val="24"/>
        </w:rPr>
      </w:pPr>
      <w:r w:rsidRPr="00D83054">
        <w:rPr>
          <w:rFonts w:ascii="宋体" w:eastAsia="宋体" w:hAnsi="宋体" w:cs="宋体" w:hint="eastAsia"/>
          <w:b/>
          <w:color w:val="0070C0"/>
          <w:szCs w:val="24"/>
        </w:rPr>
        <w:t>*</w:t>
      </w:r>
      <w:r w:rsidRPr="00D83054">
        <w:rPr>
          <w:rFonts w:ascii="宋体" w:eastAsia="宋体" w:hAnsi="宋体" w:cs="宋体"/>
          <w:b/>
          <w:color w:val="0070C0"/>
          <w:szCs w:val="24"/>
        </w:rPr>
        <w:t>Correspondence: Fuying Zheng (zhengfuying@caas.cn) | Yuefeng Chu (chuyuefeng@caas.cn)</w:t>
      </w:r>
    </w:p>
    <w:p w:rsidR="00D83054" w:rsidRDefault="00D83054"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(1)State Key Laboratory for Animal Disease Control and Prevention, College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 xml:space="preserve">Veterinary Medicine, Lanzhou Veterinary Research Institute, Chinese Academy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Agricultural Sciences, Lanzhou University, Lanzhou,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(2)College of Animal Science and Technology, Shihezi University, Shihezi,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(3)College of Veterinary Medicine, Gansu Agricultural University, Lanzhou,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(4)College of Veterinary Medicine, South China Agricultural University,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Guangzhou,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(5)College of Animal Medicine, Xinjiang Agricultural University, Urumqi,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(6)Gansu Province Research Center for Basic Disciplines of Pathogen Biology,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Lanzhou,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(7)Key Laboratory of Veterinary Etiological Biology, Key Laboratory of Ruminant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Disease Prevention and Control (West), Ministry of Agricultural and Rural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Affairs, Lanzhou, China.</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Bovine tuberculosis (bTB) diagnostics are frequently hindered by the structural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instability and insolubility of recombinant multi-epitope proteins in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prokaryotic expression systems. To address this, we developed an integrated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strategy combining immunoinformatics with the ProteinMPNN deep learning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framework. We constructed a fusion protein utilizing B-cell epitopes from MPB70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and MPB83, where ProteinMPNN was employed to redesign non-epitope scaffolds for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optimized thermodynamic stability. The structural integrity was verified via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200-ns molecular dynamics (MD) simulations. MD analysis revealed the redesigned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construct transitions into a rigid, compact native state with a stable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hydrophobic core. Validating this in silico design, the optimized protein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achieved high-yield soluble expression in Escherichia coli, eliminating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inclusion body formation. The resulting indirect ELISA demonstrated 96.30%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sensitivity and 98.61% specificity, showing excellent concordance (Cohen's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hint="eastAsia"/>
          <w:color w:val="000000" w:themeColor="text1"/>
          <w:szCs w:val="24"/>
        </w:rPr>
        <w:t>κ</w:t>
      </w:r>
      <w:r w:rsidRPr="004D04B2">
        <w:rPr>
          <w:rFonts w:ascii="MS Gothic" w:eastAsia="MS Gothic" w:hAnsi="MS Gothic" w:cs="MS Gothic" w:hint="eastAsia"/>
          <w:color w:val="000000" w:themeColor="text1"/>
          <w:szCs w:val="24"/>
        </w:rPr>
        <w:t> </w:t>
      </w:r>
      <w:r w:rsidRPr="004D04B2">
        <w:rPr>
          <w:rFonts w:ascii="宋体" w:eastAsia="宋体" w:hAnsi="宋体" w:cs="宋体"/>
          <w:color w:val="000000" w:themeColor="text1"/>
          <w:szCs w:val="24"/>
        </w:rPr>
        <w:t>&gt;</w:t>
      </w:r>
      <w:r w:rsidRPr="004D04B2">
        <w:rPr>
          <w:rFonts w:ascii="MS Gothic" w:eastAsia="MS Gothic" w:hAnsi="MS Gothic" w:cs="MS Gothic" w:hint="eastAsia"/>
          <w:color w:val="000000" w:themeColor="text1"/>
          <w:szCs w:val="24"/>
        </w:rPr>
        <w:t> </w:t>
      </w:r>
      <w:r w:rsidRPr="004D04B2">
        <w:rPr>
          <w:rFonts w:ascii="宋体" w:eastAsia="宋体" w:hAnsi="宋体" w:cs="宋体"/>
          <w:color w:val="000000" w:themeColor="text1"/>
          <w:szCs w:val="24"/>
        </w:rPr>
        <w:t xml:space="preserve">0.9) with standard assays. This study demonstrates that deep learning-based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sequence redesign effectively resolves solubility bottlenecks in antigen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engineering, providing a robust, scalable tool for precision bTB surveillance.</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hint="eastAsia"/>
          <w:color w:val="000000" w:themeColor="text1"/>
          <w:szCs w:val="24"/>
        </w:rPr>
        <w:t>©</w:t>
      </w:r>
      <w:r w:rsidRPr="004D04B2">
        <w:rPr>
          <w:rFonts w:ascii="宋体" w:eastAsia="宋体" w:hAnsi="宋体" w:cs="宋体"/>
          <w:color w:val="000000" w:themeColor="text1"/>
          <w:szCs w:val="24"/>
        </w:rPr>
        <w:t xml:space="preserve"> 2026 The Author(s). Microbial Biotechnology published by John Wiley &amp; Sons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Ltd.</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DOI: 10.1111/1751-7915.70348</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PMCID: PMC13084532</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PMID: 41988819 [Indexed for MEDLINE]</w:t>
      </w:r>
    </w:p>
    <w:p w:rsidR="004D04B2" w:rsidRPr="004D04B2" w:rsidRDefault="004D04B2" w:rsidP="004D04B2">
      <w:pPr>
        <w:rPr>
          <w:rFonts w:ascii="宋体" w:eastAsia="宋体" w:hAnsi="宋体" w:cs="宋体"/>
          <w:color w:val="000000" w:themeColor="text1"/>
          <w:szCs w:val="24"/>
        </w:rPr>
      </w:pPr>
    </w:p>
    <w:p w:rsidR="004D04B2" w:rsidRPr="003A0CEA" w:rsidRDefault="004D04B2" w:rsidP="004D04B2">
      <w:pPr>
        <w:rPr>
          <w:rFonts w:ascii="宋体" w:eastAsia="宋体" w:hAnsi="宋体" w:cs="宋体"/>
          <w:b/>
          <w:color w:val="FF0000"/>
          <w:szCs w:val="24"/>
        </w:rPr>
      </w:pPr>
      <w:r w:rsidRPr="003A0CEA">
        <w:rPr>
          <w:rFonts w:ascii="宋体" w:eastAsia="宋体" w:hAnsi="宋体" w:cs="宋体"/>
          <w:b/>
          <w:color w:val="FF0000"/>
          <w:szCs w:val="24"/>
        </w:rPr>
        <w:t xml:space="preserve">9. Front Public Health. 2026 Mar 31;14:1727864. doi: 10.3389/fpubh.2026.1727864. </w:t>
      </w:r>
    </w:p>
    <w:p w:rsidR="004D04B2" w:rsidRPr="003A0CEA" w:rsidRDefault="004D04B2" w:rsidP="004D04B2">
      <w:pPr>
        <w:rPr>
          <w:rFonts w:ascii="宋体" w:eastAsia="宋体" w:hAnsi="宋体" w:cs="宋体"/>
          <w:b/>
          <w:color w:val="FF0000"/>
          <w:szCs w:val="24"/>
        </w:rPr>
      </w:pPr>
      <w:r w:rsidRPr="003A0CEA">
        <w:rPr>
          <w:rFonts w:ascii="宋体" w:eastAsia="宋体" w:hAnsi="宋体" w:cs="宋体"/>
          <w:b/>
          <w:color w:val="FF0000"/>
          <w:szCs w:val="24"/>
        </w:rPr>
        <w:t>eCollection 2026.</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Multidimensional analysis of pulmonary tuberculosis epidemiological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characteristics in Jining City from 2010 to 2024: an integrated study based on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spatial clustering, trend regression, and age-period-cohort modeling.</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Li Q(#)(1)(2), Gu H(#)(3), Su J(1)(2), Ling Y(4), Yang S(1)(2), Wang J(2), Liu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W(5), Jiang W(5), Zhang M(6), Xue L(2), Zhang J(7), Wang W(1).</w:t>
      </w:r>
    </w:p>
    <w:p w:rsidR="004D04B2" w:rsidRDefault="004D04B2" w:rsidP="004D04B2">
      <w:pPr>
        <w:rPr>
          <w:rFonts w:ascii="宋体" w:eastAsia="宋体" w:hAnsi="宋体" w:cs="宋体"/>
          <w:color w:val="000000" w:themeColor="text1"/>
          <w:szCs w:val="24"/>
        </w:rPr>
      </w:pPr>
    </w:p>
    <w:p w:rsidR="00734A21" w:rsidRPr="00734A21" w:rsidRDefault="00734A21" w:rsidP="004D04B2">
      <w:pPr>
        <w:rPr>
          <w:rFonts w:ascii="宋体" w:eastAsia="宋体" w:hAnsi="宋体" w:cs="宋体"/>
          <w:b/>
          <w:color w:val="0070C0"/>
          <w:szCs w:val="24"/>
        </w:rPr>
      </w:pPr>
      <w:r w:rsidRPr="00734A21">
        <w:rPr>
          <w:rFonts w:ascii="宋体" w:eastAsia="宋体" w:hAnsi="宋体" w:cs="宋体"/>
          <w:b/>
          <w:color w:val="0070C0"/>
          <w:szCs w:val="24"/>
        </w:rPr>
        <w:t>Qinglin Li, Huimin Gu, Jinming Su, Yongrui Ling, Shuyue Yang, Jun Wang, Wei Liu, Wenguo Jiang, Mingzhen Zhang, Ling Xue</w:t>
      </w:r>
      <w:r w:rsidRPr="00734A21">
        <w:rPr>
          <w:rFonts w:ascii="宋体" w:eastAsia="宋体" w:hAnsi="宋体" w:cs="宋体" w:hint="eastAsia"/>
          <w:b/>
          <w:color w:val="0070C0"/>
          <w:szCs w:val="24"/>
        </w:rPr>
        <w:t>*</w:t>
      </w:r>
      <w:r w:rsidRPr="00734A21">
        <w:rPr>
          <w:rFonts w:ascii="宋体" w:eastAsia="宋体" w:hAnsi="宋体" w:cs="宋体"/>
          <w:b/>
          <w:color w:val="0070C0"/>
          <w:szCs w:val="24"/>
        </w:rPr>
        <w:t>, Jing Zhang</w:t>
      </w:r>
      <w:r w:rsidRPr="00734A21">
        <w:rPr>
          <w:rFonts w:ascii="宋体" w:eastAsia="宋体" w:hAnsi="宋体" w:cs="宋体" w:hint="eastAsia"/>
          <w:b/>
          <w:color w:val="0070C0"/>
          <w:szCs w:val="24"/>
        </w:rPr>
        <w:t>*</w:t>
      </w:r>
      <w:r w:rsidRPr="00734A21">
        <w:rPr>
          <w:rFonts w:ascii="宋体" w:eastAsia="宋体" w:hAnsi="宋体" w:cs="宋体"/>
          <w:b/>
          <w:color w:val="0070C0"/>
          <w:szCs w:val="24"/>
        </w:rPr>
        <w:t>, Wenjun Wang</w:t>
      </w:r>
      <w:r w:rsidRPr="00734A21">
        <w:rPr>
          <w:rFonts w:ascii="宋体" w:eastAsia="宋体" w:hAnsi="宋体" w:cs="宋体" w:hint="eastAsia"/>
          <w:b/>
          <w:color w:val="0070C0"/>
          <w:szCs w:val="24"/>
        </w:rPr>
        <w:t>*</w:t>
      </w:r>
    </w:p>
    <w:p w:rsidR="00734A21" w:rsidRPr="00734A21" w:rsidRDefault="00734A21" w:rsidP="004D04B2">
      <w:pPr>
        <w:rPr>
          <w:rFonts w:ascii="宋体" w:eastAsia="宋体" w:hAnsi="宋体" w:cs="宋体"/>
          <w:b/>
          <w:color w:val="0070C0"/>
          <w:szCs w:val="24"/>
        </w:rPr>
      </w:pPr>
      <w:r w:rsidRPr="00734A21">
        <w:rPr>
          <w:rFonts w:ascii="宋体" w:eastAsia="宋体" w:hAnsi="宋体" w:cs="宋体"/>
          <w:b/>
          <w:color w:val="0070C0"/>
          <w:szCs w:val="24"/>
        </w:rPr>
        <w:t>*CORRESPONDENCE Ling Xue</w:t>
      </w:r>
      <w:r w:rsidRPr="00734A21">
        <w:rPr>
          <w:rFonts w:ascii="宋体" w:eastAsia="宋体" w:hAnsi="宋体" w:cs="宋体" w:hint="eastAsia"/>
          <w:b/>
          <w:color w:val="0070C0"/>
          <w:szCs w:val="24"/>
        </w:rPr>
        <w:t>，</w:t>
      </w:r>
      <w:hyperlink r:id="rId9" w:history="1">
        <w:r w:rsidRPr="00734A21">
          <w:rPr>
            <w:rStyle w:val="a6"/>
            <w:rFonts w:ascii="宋体" w:eastAsia="宋体" w:hAnsi="宋体" w:cs="宋体"/>
            <w:b/>
            <w:color w:val="0070C0"/>
            <w:szCs w:val="24"/>
            <w:u w:val="none"/>
          </w:rPr>
          <w:t>xuel_heuu@163.com</w:t>
        </w:r>
      </w:hyperlink>
      <w:r w:rsidRPr="00734A21">
        <w:rPr>
          <w:rFonts w:ascii="宋体" w:eastAsia="宋体" w:hAnsi="宋体" w:cs="宋体" w:hint="eastAsia"/>
          <w:b/>
          <w:color w:val="0070C0"/>
          <w:szCs w:val="24"/>
        </w:rPr>
        <w:t>；</w:t>
      </w:r>
      <w:r w:rsidRPr="00734A21">
        <w:rPr>
          <w:rFonts w:ascii="宋体" w:eastAsia="宋体" w:hAnsi="宋体" w:cs="宋体"/>
          <w:b/>
          <w:color w:val="0070C0"/>
          <w:szCs w:val="24"/>
        </w:rPr>
        <w:t xml:space="preserve"> Jing Zhang</w:t>
      </w:r>
      <w:r w:rsidRPr="00734A21">
        <w:rPr>
          <w:rFonts w:ascii="宋体" w:eastAsia="宋体" w:hAnsi="宋体" w:cs="宋体" w:hint="eastAsia"/>
          <w:b/>
          <w:color w:val="0070C0"/>
          <w:szCs w:val="24"/>
        </w:rPr>
        <w:t>，</w:t>
      </w:r>
      <w:hyperlink r:id="rId10" w:history="1">
        <w:r w:rsidRPr="00734A21">
          <w:rPr>
            <w:rStyle w:val="a6"/>
            <w:rFonts w:ascii="宋体" w:eastAsia="宋体" w:hAnsi="宋体" w:cs="宋体"/>
            <w:b/>
            <w:color w:val="0070C0"/>
            <w:szCs w:val="24"/>
            <w:u w:val="none"/>
          </w:rPr>
          <w:t>zhangj1976@163.com</w:t>
        </w:r>
      </w:hyperlink>
      <w:r w:rsidRPr="00734A21">
        <w:rPr>
          <w:rFonts w:ascii="宋体" w:eastAsia="宋体" w:hAnsi="宋体" w:cs="宋体" w:hint="eastAsia"/>
          <w:b/>
          <w:color w:val="0070C0"/>
          <w:szCs w:val="24"/>
        </w:rPr>
        <w:t>；</w:t>
      </w:r>
      <w:r w:rsidRPr="00734A21">
        <w:rPr>
          <w:rFonts w:ascii="宋体" w:eastAsia="宋体" w:hAnsi="宋体" w:cs="宋体"/>
          <w:b/>
          <w:color w:val="0070C0"/>
          <w:szCs w:val="24"/>
        </w:rPr>
        <w:t xml:space="preserve"> Wenjun Wang</w:t>
      </w:r>
      <w:r w:rsidRPr="00734A21">
        <w:rPr>
          <w:rFonts w:ascii="宋体" w:eastAsia="宋体" w:hAnsi="宋体" w:cs="宋体" w:hint="eastAsia"/>
          <w:b/>
          <w:color w:val="0070C0"/>
          <w:szCs w:val="24"/>
        </w:rPr>
        <w:t>，</w:t>
      </w:r>
      <w:r w:rsidRPr="00734A21">
        <w:rPr>
          <w:rFonts w:ascii="宋体" w:eastAsia="宋体" w:hAnsi="宋体" w:cs="宋体"/>
          <w:b/>
          <w:color w:val="0070C0"/>
          <w:szCs w:val="24"/>
        </w:rPr>
        <w:t>wwjun1973@163.com</w:t>
      </w:r>
    </w:p>
    <w:p w:rsidR="00734A21" w:rsidRDefault="00734A21"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(1)Public Health Nursing Institute, Weifang Nursing Vocational College, Weifang,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(2)School of Public Health, North China University of Science and Technology,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Tangshan,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(3)Jining Patriotic Health and Health Promotion Center, Jining,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(4)School of Public Health, Guangdong Medical University, Dongguan,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(5)Department of Infectious Disease Control, Jining Center for Disease Control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and Prevention, Jining,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(6)Medical Quality Supervision Department, Jining Center for Disease Control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Prevention, Jining,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(7)School of Public Health, Jining Medical University, Jining,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(#)Contributed equally</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 xml:space="preserve">OBJECTIVE: </w:t>
      </w:r>
      <w:r w:rsidRPr="004D04B2">
        <w:rPr>
          <w:rFonts w:ascii="宋体" w:eastAsia="宋体" w:hAnsi="宋体" w:cs="宋体"/>
          <w:color w:val="000000" w:themeColor="text1"/>
          <w:szCs w:val="24"/>
        </w:rPr>
        <w:t xml:space="preserve">To understand the spatiotemporal distribution characteristics,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epidemiological features, and long-term trends in the incidence of pulmonary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tuberculosis in Jining City from 2010 to 2024, and to provide scientific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evidence for the formulation of targeted prevention and control strategies.</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 xml:space="preserve">METHODS: </w:t>
      </w:r>
      <w:r w:rsidRPr="004D04B2">
        <w:rPr>
          <w:rFonts w:ascii="宋体" w:eastAsia="宋体" w:hAnsi="宋体" w:cs="宋体"/>
          <w:color w:val="000000" w:themeColor="text1"/>
          <w:szCs w:val="24"/>
        </w:rPr>
        <w:t xml:space="preserve">Spatial autocorrelation and spatiotemporal scan analyses were used to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study the spatial distribution characteristics and spatiotemporal clustering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tuberculosis incidence in Jining City. The Joinpoint regression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age-period-cohort models were employed to analyze the long-term trends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tuberculosis incidence, as well as the impact of age, period, and birth cohort.</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 xml:space="preserve">RESULTS: </w:t>
      </w:r>
      <w:r w:rsidRPr="004D04B2">
        <w:rPr>
          <w:rFonts w:ascii="宋体" w:eastAsia="宋体" w:hAnsi="宋体" w:cs="宋体"/>
          <w:color w:val="000000" w:themeColor="text1"/>
          <w:szCs w:val="24"/>
        </w:rPr>
        <w:t xml:space="preserve">From 2010 to 2024, 43,816 tuberculosis cases were reported in Jining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City, with an overall average annual incidence rate of 35.31 per 100,000. Global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spatial autocorrelation showed that cases were randomly distributed in most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years, with significant clustering only in 2010, 2016, and 2019. Local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autocorrelation analysis indicated that the central and southwestern areas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Jining City exhibited low-low clustering, while the northern and northeastern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areas showed high-low and high-high clustering. Spatiotemporal scan analysis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further detected various spatiotemporal clusters in certain regions, including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Sishui County, Qufu City, Wen Shang County, and Jiaxiang County. The Joinpoint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regression model indicated a significant downward trend in incidence across all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groups, with the fastest average decrease observed among males. The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age-period-cohort model showed that age, period, and cohort all significantly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 xml:space="preserve">influenced the incidence of tuberculosis. Net drift and local drift values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confirmed a declining trend, with the slowest decrease in the 20-24 age group.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The age effect demonstrated an initial rise followed by a decline in incidence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rate, peaking in the 20-24-year age group; the period effect showed a declining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trend in tuberculosis risk over time in Jining City; the cohort effect indicated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that the later the birth cohort, the lower the risk of developing tuberculosis.</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CONCLUSION:</w:t>
      </w:r>
      <w:r w:rsidRPr="004D04B2">
        <w:rPr>
          <w:rFonts w:ascii="宋体" w:eastAsia="宋体" w:hAnsi="宋体" w:cs="宋体"/>
          <w:color w:val="000000" w:themeColor="text1"/>
          <w:szCs w:val="24"/>
        </w:rPr>
        <w:t xml:space="preserve"> Although the incidence of tuberculosis in Jining City is on a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declining trend, localized hotspots and certain spatiotemporal clusters have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been identified in specific counties and periods. Furthermore, the disease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incidence is influenced by factors such as age, period, and cohort. Further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targeted measures should be taken to curb disease spread.</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Copyright © 2026 Li, Gu, Su, Ling, Yang, Wang, Liu, Jiang, Zhang, Xue, Zhang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Wang.</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DOI: 10.3389/fpubh.2026.1727864</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PMCID: PMC13076588</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PMID: 41988591 [Indexed for MEDLINE]</w:t>
      </w:r>
    </w:p>
    <w:p w:rsidR="004D04B2" w:rsidRPr="004D04B2" w:rsidRDefault="004D04B2" w:rsidP="004D04B2">
      <w:pPr>
        <w:rPr>
          <w:rFonts w:ascii="宋体" w:eastAsia="宋体" w:hAnsi="宋体" w:cs="宋体"/>
          <w:color w:val="000000" w:themeColor="text1"/>
          <w:szCs w:val="24"/>
        </w:rPr>
      </w:pPr>
    </w:p>
    <w:p w:rsidR="004D04B2" w:rsidRPr="003A0CEA" w:rsidRDefault="004D04B2" w:rsidP="004D04B2">
      <w:pPr>
        <w:rPr>
          <w:rFonts w:ascii="宋体" w:eastAsia="宋体" w:hAnsi="宋体" w:cs="宋体"/>
          <w:b/>
          <w:color w:val="FF0000"/>
          <w:szCs w:val="24"/>
        </w:rPr>
      </w:pPr>
      <w:r w:rsidRPr="003A0CEA">
        <w:rPr>
          <w:rFonts w:ascii="宋体" w:eastAsia="宋体" w:hAnsi="宋体" w:cs="宋体"/>
          <w:b/>
          <w:color w:val="FF0000"/>
          <w:szCs w:val="24"/>
        </w:rPr>
        <w:t xml:space="preserve">10. Front Public Health. 2026 Mar 31;14:1755269. doi: 10.3389/fpubh.2026.1755269. </w:t>
      </w:r>
    </w:p>
    <w:p w:rsidR="004D04B2" w:rsidRPr="003A0CEA" w:rsidRDefault="004D04B2" w:rsidP="004D04B2">
      <w:pPr>
        <w:rPr>
          <w:rFonts w:ascii="宋体" w:eastAsia="宋体" w:hAnsi="宋体" w:cs="宋体"/>
          <w:b/>
          <w:color w:val="FF0000"/>
          <w:szCs w:val="24"/>
        </w:rPr>
      </w:pPr>
      <w:r w:rsidRPr="003A0CEA">
        <w:rPr>
          <w:rFonts w:ascii="宋体" w:eastAsia="宋体" w:hAnsi="宋体" w:cs="宋体"/>
          <w:b/>
          <w:color w:val="FF0000"/>
          <w:szCs w:val="24"/>
        </w:rPr>
        <w:t>eCollection 2026.</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Trends and age-period-cohort analysis of bacteriologically confirmed pulmonary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tuberculosis: a population-based study in Hunan Province, China, 2009-2023.</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Huang G(1)(2), Wang Q(1), Zheng W(1), Liu J(1), Bai L(2), Liang J(2), Xu Z(2),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Yu S(1), Wan Y(2), Liu X(2), Yao H(1), Ming H(2).</w:t>
      </w:r>
    </w:p>
    <w:p w:rsidR="004D04B2" w:rsidRDefault="004D04B2" w:rsidP="004D04B2">
      <w:pPr>
        <w:rPr>
          <w:rFonts w:ascii="宋体" w:eastAsia="宋体" w:hAnsi="宋体" w:cs="宋体"/>
          <w:color w:val="000000" w:themeColor="text1"/>
          <w:szCs w:val="24"/>
        </w:rPr>
      </w:pPr>
    </w:p>
    <w:p w:rsidR="007F5784" w:rsidRPr="007F5784" w:rsidRDefault="007F5784" w:rsidP="004D04B2">
      <w:pPr>
        <w:rPr>
          <w:rFonts w:ascii="宋体" w:eastAsia="宋体" w:hAnsi="宋体" w:cs="宋体"/>
          <w:b/>
          <w:color w:val="0070C0"/>
          <w:szCs w:val="24"/>
        </w:rPr>
      </w:pPr>
      <w:r w:rsidRPr="007F5784">
        <w:rPr>
          <w:rFonts w:ascii="宋体" w:eastAsia="宋体" w:hAnsi="宋体" w:cs="宋体"/>
          <w:b/>
          <w:color w:val="0070C0"/>
          <w:szCs w:val="24"/>
        </w:rPr>
        <w:t>Guojun Huang, Qiqi Wang, Wenjing Zheng, Jianjun Liu, Liqiong Bai, Jun Liang, Zuhui Xu, Shicheng Yu, Yanping Wan, Xie Liu, Hongyan Yao</w:t>
      </w:r>
      <w:r w:rsidRPr="007F5784">
        <w:rPr>
          <w:rFonts w:ascii="宋体" w:eastAsia="宋体" w:hAnsi="宋体" w:cs="宋体" w:hint="eastAsia"/>
          <w:b/>
          <w:color w:val="0070C0"/>
          <w:szCs w:val="24"/>
        </w:rPr>
        <w:t>*</w:t>
      </w:r>
      <w:r w:rsidRPr="007F5784">
        <w:rPr>
          <w:rFonts w:ascii="宋体" w:eastAsia="宋体" w:hAnsi="宋体" w:cs="宋体"/>
          <w:b/>
          <w:color w:val="0070C0"/>
          <w:szCs w:val="24"/>
        </w:rPr>
        <w:t>, Hui Ming</w:t>
      </w:r>
      <w:r w:rsidRPr="007F5784">
        <w:rPr>
          <w:rFonts w:ascii="宋体" w:eastAsia="宋体" w:hAnsi="宋体" w:cs="宋体" w:hint="eastAsia"/>
          <w:b/>
          <w:color w:val="0070C0"/>
          <w:szCs w:val="24"/>
        </w:rPr>
        <w:t>*</w:t>
      </w:r>
    </w:p>
    <w:p w:rsidR="007F5784" w:rsidRPr="007F5784" w:rsidRDefault="007F5784" w:rsidP="004D04B2">
      <w:pPr>
        <w:rPr>
          <w:rFonts w:ascii="宋体" w:eastAsia="宋体" w:hAnsi="宋体" w:cs="宋体"/>
          <w:b/>
          <w:color w:val="0070C0"/>
          <w:szCs w:val="24"/>
        </w:rPr>
      </w:pPr>
      <w:r w:rsidRPr="007F5784">
        <w:rPr>
          <w:rFonts w:ascii="宋体" w:eastAsia="宋体" w:hAnsi="宋体" w:cs="宋体"/>
          <w:b/>
          <w:color w:val="0070C0"/>
          <w:szCs w:val="24"/>
        </w:rPr>
        <w:t>*CORRESPONDENCE Hongyan Yao</w:t>
      </w:r>
      <w:r w:rsidRPr="007F5784">
        <w:rPr>
          <w:rFonts w:ascii="宋体" w:eastAsia="宋体" w:hAnsi="宋体" w:cs="宋体" w:hint="eastAsia"/>
          <w:b/>
          <w:color w:val="0070C0"/>
          <w:szCs w:val="24"/>
        </w:rPr>
        <w:t>，</w:t>
      </w:r>
      <w:hyperlink r:id="rId11" w:history="1">
        <w:r w:rsidRPr="007F5784">
          <w:rPr>
            <w:rStyle w:val="a6"/>
            <w:rFonts w:ascii="宋体" w:eastAsia="宋体" w:hAnsi="宋体" w:cs="宋体"/>
            <w:b/>
            <w:color w:val="0070C0"/>
            <w:szCs w:val="24"/>
            <w:u w:val="none"/>
          </w:rPr>
          <w:t>yaohy@chinacdc.cn</w:t>
        </w:r>
      </w:hyperlink>
      <w:r w:rsidRPr="007F5784">
        <w:rPr>
          <w:rFonts w:ascii="宋体" w:eastAsia="宋体" w:hAnsi="宋体" w:cs="宋体" w:hint="eastAsia"/>
          <w:b/>
          <w:color w:val="0070C0"/>
          <w:szCs w:val="24"/>
        </w:rPr>
        <w:t>；</w:t>
      </w:r>
      <w:r w:rsidRPr="007F5784">
        <w:rPr>
          <w:rFonts w:ascii="宋体" w:eastAsia="宋体" w:hAnsi="宋体" w:cs="宋体"/>
          <w:b/>
          <w:color w:val="0070C0"/>
          <w:szCs w:val="24"/>
        </w:rPr>
        <w:t xml:space="preserve"> Hui Ming</w:t>
      </w:r>
      <w:r w:rsidRPr="007F5784">
        <w:rPr>
          <w:rFonts w:ascii="宋体" w:eastAsia="宋体" w:hAnsi="宋体" w:cs="宋体" w:hint="eastAsia"/>
          <w:b/>
          <w:color w:val="0070C0"/>
          <w:szCs w:val="24"/>
        </w:rPr>
        <w:t>，</w:t>
      </w:r>
      <w:r w:rsidRPr="007F5784">
        <w:rPr>
          <w:rFonts w:ascii="宋体" w:eastAsia="宋体" w:hAnsi="宋体" w:cs="宋体"/>
          <w:b/>
          <w:color w:val="0070C0"/>
          <w:szCs w:val="24"/>
        </w:rPr>
        <w:t>17858654@qq.com</w:t>
      </w:r>
    </w:p>
    <w:p w:rsidR="007F5784" w:rsidRDefault="007F5784"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(1)Chinese Center for Disease Control and Prevention (Chinese Academy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Preventive Medicine), Beijing,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(2)Hunan Institute for Tuberculosis Control (Hunan Chest Hospital), Changsha,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Hunan, China.</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 xml:space="preserve">BACKGROUND: </w:t>
      </w:r>
      <w:r w:rsidRPr="004D04B2">
        <w:rPr>
          <w:rFonts w:ascii="宋体" w:eastAsia="宋体" w:hAnsi="宋体" w:cs="宋体"/>
          <w:color w:val="000000" w:themeColor="text1"/>
          <w:szCs w:val="24"/>
        </w:rPr>
        <w:t xml:space="preserve">Trends in the incidence of bacteriologically confirmed pulmonary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tuberculosis (PTB), a primary source of transmission, are important for targeted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prevention and control. Hunan Province is a high-PTB-burden region in China.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However, conventional trend analyses cannot separate the independent effects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age, period, and birth cohort, and this question has not been specifically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examined in Hunan Province.</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lastRenderedPageBreak/>
        <w:t>METHODS:</w:t>
      </w:r>
      <w:r w:rsidRPr="004D04B2">
        <w:rPr>
          <w:rFonts w:ascii="宋体" w:eastAsia="宋体" w:hAnsi="宋体" w:cs="宋体"/>
          <w:color w:val="000000" w:themeColor="text1"/>
          <w:szCs w:val="24"/>
        </w:rPr>
        <w:t xml:space="preserve"> Using PTB surveillance data from Hunan Province (2009-2023), this study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combined joinpoint regression and an age-period-cohort (APC) model to assess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long-term trends in the reported incidence of bacteriologically confirmed PTB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and quantify the independent effects of age, period, and birth cohort.</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 xml:space="preserve">RESULTS: </w:t>
      </w:r>
      <w:r w:rsidRPr="004D04B2">
        <w:rPr>
          <w:rFonts w:ascii="宋体" w:eastAsia="宋体" w:hAnsi="宋体" w:cs="宋体"/>
          <w:color w:val="000000" w:themeColor="text1"/>
          <w:szCs w:val="24"/>
        </w:rPr>
        <w:t xml:space="preserve">Over the study period, the age-standardized reported incidence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bacteriologically confirmed PTB declined (average annual percent change [AAPC],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-2.20%). This decrease was more marked among males (AAPC, -2.54%), whereas the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decline among females was not statistically significant. The decline plateaued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after 2017, with an inflection point in 2020. APC analysis indicated a bimodal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age pattern, with peaks in the 20-24 and 80-84-year age groups. The increase in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incidence with age was greatest in the oldest age group. The period effects were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statistically significant. The post-2017 plateau may be associated with changes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 diagnostic practices and/or reporting, and the 2020 inflection point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coincided with the COVID-19 pandemic. Cohort effects showed that risk peaked in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the 1949-1953 birth cohort and then declined steadily; however, among females,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cohorts born after 1994 showed early indications of a possible increasing risk.</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 xml:space="preserve">CONCLUSION: </w:t>
      </w:r>
      <w:r w:rsidRPr="004D04B2">
        <w:rPr>
          <w:rFonts w:ascii="宋体" w:eastAsia="宋体" w:hAnsi="宋体" w:cs="宋体"/>
          <w:color w:val="000000" w:themeColor="text1"/>
          <w:szCs w:val="24"/>
        </w:rPr>
        <w:t xml:space="preserve">APC analysis of bacteriologically confirmed PTB in Hunan Province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showed a shifting epidemiology. These findings suggest that tuberculosis control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efforts should prioritize the increasing burden in older adults and closely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monitor younger female cohorts for possible increases in risk. These results may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help refine interventions for high-risk groups and optimize surveillance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strategies.</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Copyright © 2026 Huang, Wang, Zheng, Liu, Bai, Liang, Xu, Yu, Wan, Liu, Yao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Ming.</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DOI: 10.3389/fpubh.2026.1755269</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PMCID: PMC13076523</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PMID: 41988567 [Indexed for MEDLINE]</w:t>
      </w:r>
    </w:p>
    <w:p w:rsidR="004D04B2" w:rsidRPr="004D04B2" w:rsidRDefault="004D04B2" w:rsidP="004D04B2">
      <w:pPr>
        <w:rPr>
          <w:rFonts w:ascii="宋体" w:eastAsia="宋体" w:hAnsi="宋体" w:cs="宋体"/>
          <w:color w:val="000000" w:themeColor="text1"/>
          <w:szCs w:val="24"/>
        </w:rPr>
      </w:pPr>
    </w:p>
    <w:p w:rsidR="004D04B2" w:rsidRPr="003A0CEA" w:rsidRDefault="004D04B2" w:rsidP="004D04B2">
      <w:pPr>
        <w:rPr>
          <w:rFonts w:ascii="宋体" w:eastAsia="宋体" w:hAnsi="宋体" w:cs="宋体"/>
          <w:b/>
          <w:color w:val="FF0000"/>
          <w:szCs w:val="24"/>
        </w:rPr>
      </w:pPr>
      <w:r w:rsidRPr="003A0CEA">
        <w:rPr>
          <w:rFonts w:ascii="宋体" w:eastAsia="宋体" w:hAnsi="宋体" w:cs="宋体"/>
          <w:b/>
          <w:color w:val="FF0000"/>
          <w:szCs w:val="24"/>
        </w:rPr>
        <w:t>11. J Thorac Dis. 2026 Mar 31;18(3):256. doi: 10.210</w:t>
      </w:r>
      <w:r w:rsidR="003A0CEA" w:rsidRPr="003A0CEA">
        <w:rPr>
          <w:rFonts w:ascii="宋体" w:eastAsia="宋体" w:hAnsi="宋体" w:cs="宋体"/>
          <w:b/>
          <w:color w:val="FF0000"/>
          <w:szCs w:val="24"/>
        </w:rPr>
        <w:t xml:space="preserve">37/jtd-2025-aw-2264. Epub 2026 </w:t>
      </w:r>
      <w:r w:rsidRPr="003A0CEA">
        <w:rPr>
          <w:rFonts w:ascii="宋体" w:eastAsia="宋体" w:hAnsi="宋体" w:cs="宋体"/>
          <w:b/>
          <w:color w:val="FF0000"/>
          <w:szCs w:val="24"/>
        </w:rPr>
        <w:t>Mar 24.</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Efficacy and safety of glycopyrrolate/formoterol fumarate metered dose inhaler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 patients with tuberculosis-associated chronic obstructive pulmonary disease: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study protocol for a randomised controlled trial.</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Wu F(#)(1), Huang S(#)(1), Lei M(#)(2), Deng Z(3), Wan Q(1), Tang G(1), Zhou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K(1), Liang X(4), Abduwaiti T(4), Turgon R(4), Zhang K(4), Turgon K(4), Li Y(4),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Li H(1), Zou W(4)(5).</w:t>
      </w:r>
    </w:p>
    <w:p w:rsidR="004D04B2" w:rsidRDefault="004D04B2" w:rsidP="004D04B2">
      <w:pPr>
        <w:rPr>
          <w:rFonts w:ascii="宋体" w:eastAsia="宋体" w:hAnsi="宋体" w:cs="宋体"/>
          <w:color w:val="000000" w:themeColor="text1"/>
          <w:szCs w:val="24"/>
        </w:rPr>
      </w:pPr>
    </w:p>
    <w:p w:rsidR="00210117" w:rsidRPr="00210117" w:rsidRDefault="00210117" w:rsidP="004D04B2">
      <w:pPr>
        <w:rPr>
          <w:rFonts w:ascii="宋体" w:eastAsia="宋体" w:hAnsi="宋体" w:cs="宋体"/>
          <w:b/>
          <w:color w:val="0070C0"/>
          <w:szCs w:val="24"/>
        </w:rPr>
      </w:pPr>
      <w:r w:rsidRPr="00210117">
        <w:rPr>
          <w:rFonts w:ascii="宋体" w:eastAsia="宋体" w:hAnsi="宋体" w:cs="宋体"/>
          <w:b/>
          <w:color w:val="0070C0"/>
          <w:szCs w:val="24"/>
        </w:rPr>
        <w:t>Fan Wu, Suyin Huang, Ming Lei, Zhishan Deng, Qi Wan, Gaoying Tang, Kunning Zhou, Xiaoyan Liang, Tuxunguli Abduwaiti, Reyihanguli Turgon, Kaiqing Zhang, Kailibinur Turgon, Yanni Li, Haiqing Li, Weifeng Zou</w:t>
      </w:r>
      <w:r w:rsidRPr="00210117">
        <w:rPr>
          <w:rFonts w:ascii="宋体" w:eastAsia="宋体" w:hAnsi="宋体" w:cs="宋体" w:hint="eastAsia"/>
          <w:b/>
          <w:color w:val="0070C0"/>
          <w:szCs w:val="24"/>
        </w:rPr>
        <w:t>*</w:t>
      </w:r>
    </w:p>
    <w:p w:rsidR="00210117" w:rsidRPr="00210117" w:rsidRDefault="00210117" w:rsidP="004D04B2">
      <w:pPr>
        <w:rPr>
          <w:rFonts w:ascii="宋体" w:eastAsia="宋体" w:hAnsi="宋体" w:cs="宋体"/>
          <w:b/>
          <w:color w:val="0070C0"/>
          <w:szCs w:val="24"/>
        </w:rPr>
      </w:pPr>
      <w:r w:rsidRPr="00210117">
        <w:rPr>
          <w:rFonts w:ascii="宋体" w:eastAsia="宋体" w:hAnsi="宋体" w:cs="宋体" w:hint="eastAsia"/>
          <w:b/>
          <w:color w:val="0070C0"/>
          <w:szCs w:val="24"/>
        </w:rPr>
        <w:lastRenderedPageBreak/>
        <w:t>*</w:t>
      </w:r>
      <w:r w:rsidRPr="00210117">
        <w:rPr>
          <w:rFonts w:ascii="宋体" w:eastAsia="宋体" w:hAnsi="宋体" w:cs="宋体"/>
          <w:b/>
          <w:color w:val="0070C0"/>
          <w:szCs w:val="24"/>
        </w:rPr>
        <w:t>Correspondence to: Prof. Weifeng Zou, Email: szwei555@163.com.</w:t>
      </w:r>
    </w:p>
    <w:p w:rsidR="00210117" w:rsidRDefault="00210117"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(1)State Key Laboratory of Respiratory Disease &amp; Guangzhou Institute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Respiratory Health &amp; National Clinical Research Center for Respiratory Diseases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&amp; National Center for Respiratory Medicine, The First Affiliated Hospital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Guangzhou Medical University, Guangzhou,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(2)Guangzhou Eighth people's Hospital, Guangzhou Medical University, Guangzhou,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(3)Department of Pulmonary and Critical Care Medicine, Hengqin Hospital, The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First Affiliated Hospital of Guangzhou Medical University, Zhuhai,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(4)People's Hospital of Shufu, Kashi,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(5)State Key Laboratory of Respiratory Disease, Guangzhou Chest Hospital,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Guangzhou,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(#)Contributed equally</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BACKGROUND:</w:t>
      </w:r>
      <w:r w:rsidRPr="004D04B2">
        <w:rPr>
          <w:rFonts w:ascii="宋体" w:eastAsia="宋体" w:hAnsi="宋体" w:cs="宋体"/>
          <w:color w:val="000000" w:themeColor="text1"/>
          <w:szCs w:val="24"/>
        </w:rPr>
        <w:t xml:space="preserve"> Clinical trials have shown that glycopyrrolate/formoterol fumarate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improves lung function in patients with chronic obstructive pulmonary disease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(COPD) caused by tobacco exposure. Although tuberculosis-associated COPD has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worse respiratory health outcomes than smoking-associated COPD, no clinical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trials have determined whether pharmacological intervention is effective. We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designed a clinical trial to evaluate the safety and efficacy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glycopyrrolate/formoterol fumarate for the treatment of tuberculosis-associated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COPD.</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METHODS:</w:t>
      </w:r>
      <w:r w:rsidRPr="004D04B2">
        <w:rPr>
          <w:rFonts w:ascii="宋体" w:eastAsia="宋体" w:hAnsi="宋体" w:cs="宋体"/>
          <w:color w:val="000000" w:themeColor="text1"/>
          <w:szCs w:val="24"/>
        </w:rPr>
        <w:t xml:space="preserve"> We report the protocol for a prospective, multicentre, open-label,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parallel-group, observer-blind, randomised clinical trial in China.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Tuberculosis-associated COPD will be defined as a history of pulmonary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tuberculosis and imaging manifestations, no current long-term anti-tuberculosis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treatment, smoking index &lt;10 pack-years, postbronchodilator forced expiratory </w:t>
      </w:r>
    </w:p>
    <w:p w:rsidR="004D04B2" w:rsidRPr="004D04B2" w:rsidRDefault="004D04B2" w:rsidP="004D04B2">
      <w:pPr>
        <w:rPr>
          <w:rFonts w:ascii="宋体" w:eastAsia="宋体" w:hAnsi="宋体" w:cs="宋体" w:hint="eastAsia"/>
          <w:color w:val="000000" w:themeColor="text1"/>
          <w:szCs w:val="24"/>
        </w:rPr>
      </w:pPr>
      <w:r w:rsidRPr="004D04B2">
        <w:rPr>
          <w:rFonts w:ascii="宋体" w:eastAsia="宋体" w:hAnsi="宋体" w:cs="宋体" w:hint="eastAsia"/>
          <w:color w:val="000000" w:themeColor="text1"/>
          <w:szCs w:val="24"/>
        </w:rPr>
        <w:t xml:space="preserve">volume in 1 second (FEV1)/forced vital capacity (FVC) ratio &lt;0.70, and FEV1 ≥50%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predicted. Patients with tuberculosis-associated COPD will be randomly assigned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(1:1) to the glycopyrrolate/formoterol fumarate metered dose inhaler (18 µg/9.6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hint="eastAsia"/>
          <w:color w:val="000000" w:themeColor="text1"/>
          <w:szCs w:val="24"/>
        </w:rPr>
        <w:t>µ</w:t>
      </w:r>
      <w:r w:rsidRPr="004D04B2">
        <w:rPr>
          <w:rFonts w:ascii="宋体" w:eastAsia="宋体" w:hAnsi="宋体" w:cs="宋体"/>
          <w:color w:val="000000" w:themeColor="text1"/>
          <w:szCs w:val="24"/>
        </w:rPr>
        <w:t xml:space="preserve">g twice daily) or no additional treatment. All patients will be provided with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salbutamol as rescue medication. The primary outcome will be the between-group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difference in the change from baseline to 12 weeks in prebronchodilator FEV1.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The key secondary outcomes will be the between-group difference in the change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from baseline to 12 weeks in postbronchodilator FEV1; percentage predicted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prebronchodilator and postbronchodilator FEV1, FVC, and percentage predicted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FVC; and COPD Assessment Test scores.</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 xml:space="preserve">DISCUSSION: </w:t>
      </w:r>
      <w:r w:rsidRPr="004D04B2">
        <w:rPr>
          <w:rFonts w:ascii="宋体" w:eastAsia="宋体" w:hAnsi="宋体" w:cs="宋体"/>
          <w:color w:val="000000" w:themeColor="text1"/>
          <w:szCs w:val="24"/>
        </w:rPr>
        <w:t xml:space="preserve">The results of the PTB-COPD trial will provide the first insights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into the pharmacological treatment of tuberculosis-associated COPD. We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anticipate the results of this trial to be available in the first half of 2027.</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TRIAL REGISTRATION: Chinese Clinical Trial Registry, ChiCTR2500103088.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Registered on May 23, 2025.</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hint="eastAsia"/>
          <w:color w:val="000000" w:themeColor="text1"/>
          <w:szCs w:val="24"/>
        </w:rPr>
        <w:t>©</w:t>
      </w:r>
      <w:r w:rsidRPr="004D04B2">
        <w:rPr>
          <w:rFonts w:ascii="宋体" w:eastAsia="宋体" w:hAnsi="宋体" w:cs="宋体"/>
          <w:color w:val="000000" w:themeColor="text1"/>
          <w:szCs w:val="24"/>
        </w:rPr>
        <w:t xml:space="preserve"> AME Publishing Company.</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DOI: 10.21037/jtd-2025-aw-2264</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PMCID: PMC13077358</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PMID: 41988314</w:t>
      </w:r>
    </w:p>
    <w:p w:rsidR="004D04B2" w:rsidRPr="004D04B2" w:rsidRDefault="004D04B2" w:rsidP="004D04B2">
      <w:pPr>
        <w:rPr>
          <w:rFonts w:ascii="宋体" w:eastAsia="宋体" w:hAnsi="宋体" w:cs="宋体"/>
          <w:color w:val="000000" w:themeColor="text1"/>
          <w:szCs w:val="24"/>
        </w:rPr>
      </w:pPr>
    </w:p>
    <w:p w:rsidR="004D04B2" w:rsidRPr="003A0CEA" w:rsidRDefault="004D04B2" w:rsidP="004D04B2">
      <w:pPr>
        <w:rPr>
          <w:rFonts w:ascii="宋体" w:eastAsia="宋体" w:hAnsi="宋体" w:cs="宋体"/>
          <w:b/>
          <w:color w:val="FF0000"/>
          <w:szCs w:val="24"/>
        </w:rPr>
      </w:pPr>
      <w:r w:rsidRPr="003A0CEA">
        <w:rPr>
          <w:rFonts w:ascii="宋体" w:eastAsia="宋体" w:hAnsi="宋体" w:cs="宋体"/>
          <w:b/>
          <w:color w:val="FF0000"/>
          <w:szCs w:val="24"/>
        </w:rPr>
        <w:t>12. J Thorac Dis. 2026 Mar 31;18(3):215. doi: 10.21037/jtd-2025-aw-2</w:t>
      </w:r>
      <w:r w:rsidR="003A0CEA" w:rsidRPr="003A0CEA">
        <w:rPr>
          <w:rFonts w:ascii="宋体" w:eastAsia="宋体" w:hAnsi="宋体" w:cs="宋体"/>
          <w:b/>
          <w:color w:val="FF0000"/>
          <w:szCs w:val="24"/>
        </w:rPr>
        <w:t xml:space="preserve">330. Epub 2026 </w:t>
      </w:r>
      <w:r w:rsidRPr="003A0CEA">
        <w:rPr>
          <w:rFonts w:ascii="宋体" w:eastAsia="宋体" w:hAnsi="宋体" w:cs="宋体"/>
          <w:b/>
          <w:color w:val="FF0000"/>
          <w:szCs w:val="24"/>
        </w:rPr>
        <w:t>Mar 24.</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Comparative assessment of image quality and radiation dose: spectral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purification computed tomography (Sn100kV) with adaptive iterative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reconstruction for tuberculosis follow-up.</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Yuan C(1), Yang J(1), Huang Y(1), Qin C(1), Wang C(1), Feng H(1), Zhong J(1), 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C(1), Dan H(1).</w:t>
      </w:r>
    </w:p>
    <w:p w:rsidR="004D04B2" w:rsidRDefault="004D04B2" w:rsidP="004D04B2">
      <w:pPr>
        <w:rPr>
          <w:rFonts w:ascii="宋体" w:eastAsia="宋体" w:hAnsi="宋体" w:cs="宋体"/>
          <w:color w:val="000000" w:themeColor="text1"/>
          <w:szCs w:val="24"/>
        </w:rPr>
      </w:pPr>
    </w:p>
    <w:p w:rsidR="00210EE3" w:rsidRPr="00586A3B" w:rsidRDefault="00210EE3" w:rsidP="004D04B2">
      <w:pPr>
        <w:rPr>
          <w:rFonts w:ascii="宋体" w:eastAsia="宋体" w:hAnsi="宋体" w:cs="宋体"/>
          <w:b/>
          <w:color w:val="0070C0"/>
          <w:szCs w:val="24"/>
        </w:rPr>
      </w:pPr>
      <w:r w:rsidRPr="00586A3B">
        <w:rPr>
          <w:rFonts w:ascii="宋体" w:eastAsia="宋体" w:hAnsi="宋体" w:cs="宋体"/>
          <w:b/>
          <w:color w:val="0070C0"/>
          <w:szCs w:val="24"/>
        </w:rPr>
        <w:t>Chao Yuan</w:t>
      </w:r>
      <w:r w:rsidR="00586A3B" w:rsidRPr="00586A3B">
        <w:rPr>
          <w:rFonts w:ascii="宋体" w:eastAsia="宋体" w:hAnsi="宋体" w:cs="宋体" w:hint="eastAsia"/>
          <w:b/>
          <w:color w:val="0070C0"/>
          <w:szCs w:val="24"/>
        </w:rPr>
        <w:t>*</w:t>
      </w:r>
      <w:r w:rsidRPr="00586A3B">
        <w:rPr>
          <w:rFonts w:ascii="宋体" w:eastAsia="宋体" w:hAnsi="宋体" w:cs="宋体"/>
          <w:b/>
          <w:color w:val="0070C0"/>
          <w:szCs w:val="24"/>
        </w:rPr>
        <w:t>,</w:t>
      </w:r>
      <w:r w:rsidR="00586A3B" w:rsidRPr="00586A3B">
        <w:rPr>
          <w:rFonts w:ascii="宋体" w:eastAsia="宋体" w:hAnsi="宋体" w:cs="宋体"/>
          <w:b/>
          <w:color w:val="0070C0"/>
          <w:szCs w:val="24"/>
        </w:rPr>
        <w:t xml:space="preserve"> </w:t>
      </w:r>
      <w:r w:rsidRPr="00586A3B">
        <w:rPr>
          <w:rFonts w:ascii="宋体" w:eastAsia="宋体" w:hAnsi="宋体" w:cs="宋体"/>
          <w:b/>
          <w:color w:val="0070C0"/>
          <w:szCs w:val="24"/>
        </w:rPr>
        <w:t>Jie Yang,</w:t>
      </w:r>
      <w:r w:rsidR="00586A3B" w:rsidRPr="00586A3B">
        <w:rPr>
          <w:rFonts w:ascii="宋体" w:eastAsia="宋体" w:hAnsi="宋体" w:cs="宋体"/>
          <w:b/>
          <w:color w:val="0070C0"/>
          <w:szCs w:val="24"/>
        </w:rPr>
        <w:t xml:space="preserve"> </w:t>
      </w:r>
      <w:r w:rsidRPr="00586A3B">
        <w:rPr>
          <w:rFonts w:ascii="宋体" w:eastAsia="宋体" w:hAnsi="宋体" w:cs="宋体"/>
          <w:b/>
          <w:color w:val="0070C0"/>
          <w:szCs w:val="24"/>
        </w:rPr>
        <w:t>Yantao Huang,</w:t>
      </w:r>
      <w:r w:rsidR="00586A3B" w:rsidRPr="00586A3B">
        <w:rPr>
          <w:rFonts w:ascii="宋体" w:eastAsia="宋体" w:hAnsi="宋体" w:cs="宋体"/>
          <w:b/>
          <w:color w:val="0070C0"/>
          <w:szCs w:val="24"/>
        </w:rPr>
        <w:t xml:space="preserve"> </w:t>
      </w:r>
      <w:r w:rsidRPr="00586A3B">
        <w:rPr>
          <w:rFonts w:ascii="宋体" w:eastAsia="宋体" w:hAnsi="宋体" w:cs="宋体"/>
          <w:b/>
          <w:color w:val="0070C0"/>
          <w:szCs w:val="24"/>
        </w:rPr>
        <w:t>Chun Qin,</w:t>
      </w:r>
      <w:r w:rsidR="00586A3B" w:rsidRPr="00586A3B">
        <w:rPr>
          <w:rFonts w:ascii="宋体" w:eastAsia="宋体" w:hAnsi="宋体" w:cs="宋体"/>
          <w:b/>
          <w:color w:val="0070C0"/>
          <w:szCs w:val="24"/>
        </w:rPr>
        <w:t xml:space="preserve"> </w:t>
      </w:r>
      <w:r w:rsidRPr="00586A3B">
        <w:rPr>
          <w:rFonts w:ascii="宋体" w:eastAsia="宋体" w:hAnsi="宋体" w:cs="宋体"/>
          <w:b/>
          <w:color w:val="0070C0"/>
          <w:szCs w:val="24"/>
        </w:rPr>
        <w:t>Chao Wang,</w:t>
      </w:r>
      <w:r w:rsidR="00586A3B" w:rsidRPr="00586A3B">
        <w:rPr>
          <w:rFonts w:ascii="宋体" w:eastAsia="宋体" w:hAnsi="宋体" w:cs="宋体"/>
          <w:b/>
          <w:color w:val="0070C0"/>
          <w:szCs w:val="24"/>
        </w:rPr>
        <w:t xml:space="preserve"> </w:t>
      </w:r>
      <w:r w:rsidRPr="00586A3B">
        <w:rPr>
          <w:rFonts w:ascii="宋体" w:eastAsia="宋体" w:hAnsi="宋体" w:cs="宋体"/>
          <w:b/>
          <w:color w:val="0070C0"/>
          <w:szCs w:val="24"/>
        </w:rPr>
        <w:t>Hao Feng,</w:t>
      </w:r>
      <w:r w:rsidR="00586A3B" w:rsidRPr="00586A3B">
        <w:rPr>
          <w:rFonts w:ascii="宋体" w:eastAsia="宋体" w:hAnsi="宋体" w:cs="宋体"/>
          <w:b/>
          <w:color w:val="0070C0"/>
          <w:szCs w:val="24"/>
        </w:rPr>
        <w:t xml:space="preserve"> </w:t>
      </w:r>
      <w:r w:rsidRPr="00586A3B">
        <w:rPr>
          <w:rFonts w:ascii="宋体" w:eastAsia="宋体" w:hAnsi="宋体" w:cs="宋体"/>
          <w:b/>
          <w:color w:val="0070C0"/>
          <w:szCs w:val="24"/>
        </w:rPr>
        <w:t>Jianquan Zhong,</w:t>
      </w:r>
      <w:r w:rsidR="00586A3B" w:rsidRPr="00586A3B">
        <w:rPr>
          <w:rFonts w:ascii="宋体" w:eastAsia="宋体" w:hAnsi="宋体" w:cs="宋体"/>
          <w:b/>
          <w:color w:val="0070C0"/>
          <w:szCs w:val="24"/>
        </w:rPr>
        <w:t xml:space="preserve"> </w:t>
      </w:r>
      <w:r w:rsidRPr="00586A3B">
        <w:rPr>
          <w:rFonts w:ascii="宋体" w:eastAsia="宋体" w:hAnsi="宋体" w:cs="宋体"/>
          <w:b/>
          <w:color w:val="0070C0"/>
          <w:szCs w:val="24"/>
        </w:rPr>
        <w:t>Chaoliang He,</w:t>
      </w:r>
      <w:r w:rsidR="00586A3B" w:rsidRPr="00586A3B">
        <w:rPr>
          <w:rFonts w:ascii="宋体" w:eastAsia="宋体" w:hAnsi="宋体" w:cs="宋体"/>
          <w:b/>
          <w:color w:val="0070C0"/>
          <w:szCs w:val="24"/>
        </w:rPr>
        <w:t xml:space="preserve"> </w:t>
      </w:r>
      <w:r w:rsidRPr="00586A3B">
        <w:rPr>
          <w:rFonts w:ascii="宋体" w:eastAsia="宋体" w:hAnsi="宋体" w:cs="宋体"/>
          <w:b/>
          <w:color w:val="0070C0"/>
          <w:szCs w:val="24"/>
        </w:rPr>
        <w:t>Hongfu Dan</w:t>
      </w:r>
    </w:p>
    <w:p w:rsidR="00210EE3" w:rsidRPr="00586A3B" w:rsidRDefault="00586A3B" w:rsidP="004D04B2">
      <w:pPr>
        <w:rPr>
          <w:rFonts w:ascii="宋体" w:eastAsia="宋体" w:hAnsi="宋体" w:cs="宋体"/>
          <w:b/>
          <w:color w:val="0070C0"/>
          <w:szCs w:val="24"/>
        </w:rPr>
      </w:pPr>
      <w:r w:rsidRPr="00586A3B">
        <w:rPr>
          <w:rFonts w:ascii="宋体" w:eastAsia="宋体" w:hAnsi="宋体" w:cs="宋体" w:hint="eastAsia"/>
          <w:b/>
          <w:color w:val="0070C0"/>
          <w:szCs w:val="24"/>
        </w:rPr>
        <w:t>*</w:t>
      </w:r>
      <w:r w:rsidRPr="00586A3B">
        <w:rPr>
          <w:rFonts w:ascii="宋体" w:eastAsia="宋体" w:hAnsi="宋体" w:cs="宋体"/>
          <w:b/>
          <w:color w:val="0070C0"/>
          <w:szCs w:val="24"/>
        </w:rPr>
        <w:t>Correspondence to: Chao Yuan, Email: 18784981021@163.com</w:t>
      </w:r>
    </w:p>
    <w:p w:rsidR="00210EE3" w:rsidRDefault="00210EE3"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(1)Department of Radiology, Zigong First People's Hospital, Zigong, China.</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 xml:space="preserve">BACKGROUND: </w:t>
      </w:r>
      <w:r w:rsidRPr="004D04B2">
        <w:rPr>
          <w:rFonts w:ascii="宋体" w:eastAsia="宋体" w:hAnsi="宋体" w:cs="宋体"/>
          <w:color w:val="000000" w:themeColor="text1"/>
          <w:szCs w:val="24"/>
        </w:rPr>
        <w:t xml:space="preserve">During tuberculosis treatment, multiple chest computed tomography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(CT) scans are required for follow-up, each with an effective radiation dose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(ED) of approximately 7 mSv. If treatment outcomes are poor or complications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arise, additional scans may be necessary, thereby increasing the cumulative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radiation burden. This study aimed to evaluate the effects on image quality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low-dose CT using spectral purification technology, in combination with varying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levels of sinogram-affirmed iterative reconstruction (SAFIRE) algorithms, with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the goal of identifying the optimal SAFIRE level for imaging in follow-up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active secondary pulmonary tuberculosis in adults.</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METHODS:</w:t>
      </w:r>
      <w:r w:rsidRPr="004D04B2">
        <w:rPr>
          <w:rFonts w:ascii="宋体" w:eastAsia="宋体" w:hAnsi="宋体" w:cs="宋体"/>
          <w:color w:val="000000" w:themeColor="text1"/>
          <w:szCs w:val="24"/>
        </w:rPr>
        <w:t xml:space="preserve"> A total of 90 patients diagnosed with active secondary pulmonary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tuberculosis between January and May 2024 undergoing follow-up chest CT scans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after treatment were randomly assigned to three groups: conventional dose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scanning (Group A), optimal tube voltage scanning with intelligence (Group B),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and low-dose scanning (Group C). In Groups A and B, images were reconstructed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using SAFIRE level 3 (A3 and B3), while Group C images were reconstructed with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SAFIRE levels 1 through 5 (C1 to C5). The overall image quality was evaluated,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double-blind, independently by two senior radiologists. Radiation doses,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subjective assessments of image quality, and objective image quality metrics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were analyzed and compared across the groups.</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RESULTS:</w:t>
      </w:r>
      <w:r w:rsidRPr="004D04B2">
        <w:rPr>
          <w:rFonts w:ascii="宋体" w:eastAsia="宋体" w:hAnsi="宋体" w:cs="宋体"/>
          <w:color w:val="000000" w:themeColor="text1"/>
          <w:szCs w:val="24"/>
        </w:rPr>
        <w:t xml:space="preserve"> The ED was significantly lower in Group C compared to Groups A and B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 xml:space="preserve">(0.28±0.05 vs. 2.79±0.65 and 1.75±0.47 mSv respectively, P&lt;0.001). Within Group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 image noise decreased and both the signal-to-noise ratio (SNR)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contrast-to-noise ratio (CNR) increased with higher SAFIRE levels. SNR was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significantly higher in the C5 group compared to the C1 to C4 groups (P&lt;0.05).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Subjective assessments indicated significant differences in the visibility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lung fissures, peripheral bronchi, adjacent pulmonary vessels, pleura,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subpleural regions between different SAFIRE levels (P&lt;0.05). The best subjective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scores for visualization of parenchymal lesions, including patches and nodules,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were at SAFIRE level 2, while images reconstructed at level 5 scored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significantly lower (P&lt;0.05). Consistency in subjective evaluations between the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C1 to C5 groups was high (Kappa =0.682).</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 xml:space="preserve">CONCLUSIONS: </w:t>
      </w:r>
      <w:r w:rsidRPr="004D04B2">
        <w:rPr>
          <w:rFonts w:ascii="宋体" w:eastAsia="宋体" w:hAnsi="宋体" w:cs="宋体"/>
          <w:color w:val="000000" w:themeColor="text1"/>
          <w:szCs w:val="24"/>
        </w:rPr>
        <w:t xml:space="preserve">The combination of spectral purification technology with SAFIRE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reconstruction effectively reduced radiation exposure and image noise,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maintained diagnostic adequacy during follow-up for patients with active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secondary pulmonary tuberculosis.</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hint="eastAsia"/>
          <w:color w:val="000000" w:themeColor="text1"/>
          <w:szCs w:val="24"/>
        </w:rPr>
        <w:t>©</w:t>
      </w:r>
      <w:r w:rsidRPr="004D04B2">
        <w:rPr>
          <w:rFonts w:ascii="宋体" w:eastAsia="宋体" w:hAnsi="宋体" w:cs="宋体"/>
          <w:color w:val="000000" w:themeColor="text1"/>
          <w:szCs w:val="24"/>
        </w:rPr>
        <w:t xml:space="preserve"> AME Publishing Company.</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DOI: 10.21037/jtd-2025-aw-2330</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PMCID: PMC13077362</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PMID: 41988291</w:t>
      </w:r>
    </w:p>
    <w:p w:rsidR="004D04B2" w:rsidRPr="004D04B2" w:rsidRDefault="004D04B2" w:rsidP="004D04B2">
      <w:pPr>
        <w:rPr>
          <w:rFonts w:ascii="宋体" w:eastAsia="宋体" w:hAnsi="宋体" w:cs="宋体"/>
          <w:color w:val="000000" w:themeColor="text1"/>
          <w:szCs w:val="24"/>
        </w:rPr>
      </w:pPr>
    </w:p>
    <w:p w:rsidR="004D04B2" w:rsidRPr="003A0CEA" w:rsidRDefault="004D04B2" w:rsidP="004D04B2">
      <w:pPr>
        <w:rPr>
          <w:rFonts w:ascii="宋体" w:eastAsia="宋体" w:hAnsi="宋体" w:cs="宋体"/>
          <w:b/>
          <w:color w:val="FF0000"/>
          <w:szCs w:val="24"/>
        </w:rPr>
      </w:pPr>
      <w:r w:rsidRPr="003A0CEA">
        <w:rPr>
          <w:rFonts w:ascii="宋体" w:eastAsia="宋体" w:hAnsi="宋体" w:cs="宋体"/>
          <w:b/>
          <w:color w:val="FF0000"/>
          <w:szCs w:val="24"/>
        </w:rPr>
        <w:t xml:space="preserve">13. Front Med (Lausanne). 2026 Mar 31;13:1754750. doi: 10.3389/fmed.2026.1754750. </w:t>
      </w:r>
    </w:p>
    <w:p w:rsidR="004D04B2" w:rsidRPr="003A0CEA" w:rsidRDefault="004D04B2" w:rsidP="004D04B2">
      <w:pPr>
        <w:rPr>
          <w:rFonts w:ascii="宋体" w:eastAsia="宋体" w:hAnsi="宋体" w:cs="宋体"/>
          <w:b/>
          <w:color w:val="FF0000"/>
          <w:szCs w:val="24"/>
        </w:rPr>
      </w:pPr>
      <w:r w:rsidRPr="003A0CEA">
        <w:rPr>
          <w:rFonts w:ascii="宋体" w:eastAsia="宋体" w:hAnsi="宋体" w:cs="宋体"/>
          <w:b/>
          <w:color w:val="FF0000"/>
          <w:szCs w:val="24"/>
        </w:rPr>
        <w:t>eCollection 2026.</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Differentiation of pulmonary tuberculosis from non-tuberculous solid lung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lesions using radiomics and clinical-semantic features on contrast-enhanced CT.</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Zheng S(#)(1), Wang J(#)(2), Liang J(#)(1), Yang X(1), Liu J(1), Li Y(1), Wei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P(3), Xiao J(1), Yi J(4), Wang J(5), Ye Z(1), Cui X(1).</w:t>
      </w:r>
    </w:p>
    <w:p w:rsidR="004D04B2" w:rsidRDefault="004D04B2" w:rsidP="004D04B2">
      <w:pPr>
        <w:rPr>
          <w:rFonts w:ascii="宋体" w:eastAsia="宋体" w:hAnsi="宋体" w:cs="宋体"/>
          <w:color w:val="000000" w:themeColor="text1"/>
          <w:szCs w:val="24"/>
        </w:rPr>
      </w:pPr>
    </w:p>
    <w:p w:rsidR="00BA4712" w:rsidRPr="00BA4712" w:rsidRDefault="00BA4712" w:rsidP="004D04B2">
      <w:pPr>
        <w:rPr>
          <w:rFonts w:ascii="宋体" w:eastAsia="宋体" w:hAnsi="宋体" w:cs="宋体"/>
          <w:b/>
          <w:color w:val="0070C0"/>
          <w:szCs w:val="24"/>
        </w:rPr>
      </w:pPr>
      <w:r w:rsidRPr="00BA4712">
        <w:rPr>
          <w:rFonts w:ascii="宋体" w:eastAsia="宋体" w:hAnsi="宋体" w:cs="宋体"/>
          <w:b/>
          <w:color w:val="0070C0"/>
          <w:szCs w:val="24"/>
        </w:rPr>
        <w:t>Sunyi Zheng, Jing Wang, Jing Liang, Xiaomeng Yang, Jiaxin Liu, Yanju Li, Pengcheng Wei, Jianyu Xiao, Jaeyoun Yi, Jianwei Wang</w:t>
      </w:r>
      <w:r w:rsidRPr="00BA4712">
        <w:rPr>
          <w:rFonts w:ascii="宋体" w:eastAsia="宋体" w:hAnsi="宋体" w:cs="宋体" w:hint="eastAsia"/>
          <w:b/>
          <w:color w:val="0070C0"/>
          <w:szCs w:val="24"/>
        </w:rPr>
        <w:t>*</w:t>
      </w:r>
      <w:r w:rsidRPr="00BA4712">
        <w:rPr>
          <w:rFonts w:ascii="宋体" w:eastAsia="宋体" w:hAnsi="宋体" w:cs="宋体"/>
          <w:b/>
          <w:color w:val="0070C0"/>
          <w:szCs w:val="24"/>
        </w:rPr>
        <w:t>, Zhaoxiang Ye</w:t>
      </w:r>
      <w:r w:rsidRPr="00BA4712">
        <w:rPr>
          <w:rFonts w:ascii="宋体" w:eastAsia="宋体" w:hAnsi="宋体" w:cs="宋体" w:hint="eastAsia"/>
          <w:b/>
          <w:color w:val="0070C0"/>
          <w:szCs w:val="24"/>
        </w:rPr>
        <w:t>*</w:t>
      </w:r>
      <w:r w:rsidRPr="00BA4712">
        <w:rPr>
          <w:rFonts w:ascii="宋体" w:eastAsia="宋体" w:hAnsi="宋体" w:cs="宋体"/>
          <w:b/>
          <w:color w:val="0070C0"/>
          <w:szCs w:val="24"/>
        </w:rPr>
        <w:t>, Xiaonan Cui</w:t>
      </w:r>
      <w:r w:rsidRPr="00BA4712">
        <w:rPr>
          <w:rFonts w:ascii="宋体" w:eastAsia="宋体" w:hAnsi="宋体" w:cs="宋体" w:hint="eastAsia"/>
          <w:b/>
          <w:color w:val="0070C0"/>
          <w:szCs w:val="24"/>
        </w:rPr>
        <w:t>*</w:t>
      </w:r>
    </w:p>
    <w:p w:rsidR="00BA4712" w:rsidRPr="00BA4712" w:rsidRDefault="00BA4712" w:rsidP="004D04B2">
      <w:pPr>
        <w:rPr>
          <w:rFonts w:ascii="宋体" w:eastAsia="宋体" w:hAnsi="宋体" w:cs="宋体"/>
          <w:b/>
          <w:color w:val="0070C0"/>
          <w:szCs w:val="24"/>
        </w:rPr>
      </w:pPr>
      <w:r w:rsidRPr="00BA4712">
        <w:rPr>
          <w:rFonts w:ascii="宋体" w:eastAsia="宋体" w:hAnsi="宋体" w:cs="宋体"/>
          <w:b/>
          <w:color w:val="0070C0"/>
          <w:szCs w:val="24"/>
        </w:rPr>
        <w:t>*CORRESPONDENCE Xiaonan Cui</w:t>
      </w:r>
      <w:r>
        <w:rPr>
          <w:rFonts w:ascii="宋体" w:eastAsia="宋体" w:hAnsi="宋体" w:cs="宋体" w:hint="eastAsia"/>
          <w:b/>
          <w:color w:val="0070C0"/>
          <w:szCs w:val="24"/>
        </w:rPr>
        <w:t>，</w:t>
      </w:r>
      <w:r w:rsidRPr="00BA4712">
        <w:rPr>
          <w:rFonts w:ascii="宋体" w:eastAsia="宋体" w:hAnsi="宋体" w:cs="宋体"/>
          <w:b/>
          <w:color w:val="0070C0"/>
          <w:szCs w:val="24"/>
        </w:rPr>
        <w:t xml:space="preserve"> </w:t>
      </w:r>
      <w:hyperlink r:id="rId12" w:history="1">
        <w:r w:rsidRPr="00BA4712">
          <w:rPr>
            <w:rStyle w:val="a6"/>
            <w:rFonts w:ascii="宋体" w:eastAsia="宋体" w:hAnsi="宋体" w:cs="宋体"/>
            <w:b/>
            <w:szCs w:val="24"/>
            <w:u w:val="none"/>
          </w:rPr>
          <w:t>cuixiaonan@tjmuch.com</w:t>
        </w:r>
      </w:hyperlink>
      <w:r>
        <w:rPr>
          <w:rFonts w:ascii="宋体" w:eastAsia="宋体" w:hAnsi="宋体" w:cs="宋体" w:hint="eastAsia"/>
          <w:b/>
          <w:color w:val="0070C0"/>
          <w:szCs w:val="24"/>
        </w:rPr>
        <w:t>；</w:t>
      </w:r>
      <w:r w:rsidRPr="00BA4712">
        <w:rPr>
          <w:rFonts w:ascii="宋体" w:eastAsia="宋体" w:hAnsi="宋体" w:cs="宋体"/>
          <w:b/>
          <w:color w:val="0070C0"/>
          <w:szCs w:val="24"/>
        </w:rPr>
        <w:t xml:space="preserve"> Zhaoxiang Ye</w:t>
      </w:r>
      <w:r>
        <w:rPr>
          <w:rFonts w:ascii="宋体" w:eastAsia="宋体" w:hAnsi="宋体" w:cs="宋体" w:hint="eastAsia"/>
          <w:b/>
          <w:color w:val="0070C0"/>
          <w:szCs w:val="24"/>
        </w:rPr>
        <w:t>，</w:t>
      </w:r>
      <w:r w:rsidRPr="00BA4712">
        <w:rPr>
          <w:rFonts w:ascii="宋体" w:eastAsia="宋体" w:hAnsi="宋体" w:cs="宋体"/>
          <w:b/>
          <w:color w:val="0070C0"/>
          <w:szCs w:val="24"/>
        </w:rPr>
        <w:t xml:space="preserve"> </w:t>
      </w:r>
      <w:hyperlink r:id="rId13" w:history="1">
        <w:r w:rsidRPr="00A74056">
          <w:rPr>
            <w:rStyle w:val="a6"/>
            <w:rFonts w:ascii="宋体" w:eastAsia="宋体" w:hAnsi="宋体" w:cs="宋体"/>
            <w:b/>
            <w:szCs w:val="24"/>
          </w:rPr>
          <w:t>zye@tmu.edu.cn</w:t>
        </w:r>
      </w:hyperlink>
      <w:r>
        <w:rPr>
          <w:rFonts w:ascii="宋体" w:eastAsia="宋体" w:hAnsi="宋体" w:cs="宋体" w:hint="eastAsia"/>
          <w:b/>
          <w:color w:val="0070C0"/>
          <w:szCs w:val="24"/>
        </w:rPr>
        <w:t>；</w:t>
      </w:r>
      <w:r w:rsidRPr="00BA4712">
        <w:rPr>
          <w:rFonts w:ascii="宋体" w:eastAsia="宋体" w:hAnsi="宋体" w:cs="宋体"/>
          <w:b/>
          <w:color w:val="0070C0"/>
          <w:szCs w:val="24"/>
        </w:rPr>
        <w:t xml:space="preserve"> Jianwei Wang</w:t>
      </w:r>
      <w:r>
        <w:rPr>
          <w:rFonts w:ascii="宋体" w:eastAsia="宋体" w:hAnsi="宋体" w:cs="宋体" w:hint="eastAsia"/>
          <w:b/>
          <w:color w:val="0070C0"/>
          <w:szCs w:val="24"/>
        </w:rPr>
        <w:t>，</w:t>
      </w:r>
      <w:r w:rsidRPr="00BA4712">
        <w:rPr>
          <w:rFonts w:ascii="宋体" w:eastAsia="宋体" w:hAnsi="宋体" w:cs="宋体"/>
          <w:b/>
          <w:color w:val="0070C0"/>
          <w:szCs w:val="24"/>
        </w:rPr>
        <w:t>dr_jianweiwang@163.com</w:t>
      </w:r>
    </w:p>
    <w:p w:rsidR="00BA4712" w:rsidRDefault="00BA471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(1)National Clinical Research Center for Cancer, Tianjin's Clinical Research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Center for Cancer, State Key Laboratory of Druggability Evaluation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Systematic Translational Medicine, Tianjin Key Laboratory of Digestive Cancer,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Key Laboratory of Cancer Prevention and Therapy, Medical Artificial General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Intelligence for Computation (MAGIC) Lab, Department of Radiology, Tianjin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Medical University Cancer Institute and Hospital, Tianjin,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(2)School of Public Health, Tianjin University of Traditional Chinese Medicine,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Tianjin,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(3)Department of Radiology, Baoding No. 6 Hospital, Baoding, Hebei,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(4)Coreline Soft, Seoul, Republic of Korea.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(5)Department of Diagnostic Radiology, National Cancer Center, National,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Clinical Research Center for Cancer/Cancer Hospital, Chinese Academy of Medical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Sciences and Peking Union Medical College, Beijing,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(#)Contributed equally</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 xml:space="preserve">BACKGROUND: </w:t>
      </w:r>
      <w:r w:rsidRPr="004D04B2">
        <w:rPr>
          <w:rFonts w:ascii="宋体" w:eastAsia="宋体" w:hAnsi="宋体" w:cs="宋体"/>
          <w:color w:val="000000" w:themeColor="text1"/>
          <w:szCs w:val="24"/>
        </w:rPr>
        <w:t xml:space="preserve">To explore the feasibility of a combined model integrating radiomics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and clinical-semantic features for differentiating pulmonary tuberculosis (PTB)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from non-tuberculous solid lung lesions on contrast-enhanced CT.</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METHODS:</w:t>
      </w:r>
      <w:r w:rsidRPr="004D04B2">
        <w:rPr>
          <w:rFonts w:ascii="宋体" w:eastAsia="宋体" w:hAnsi="宋体" w:cs="宋体"/>
          <w:color w:val="000000" w:themeColor="text1"/>
          <w:szCs w:val="24"/>
        </w:rPr>
        <w:t xml:space="preserve"> In this study, 900 patients enrolled before October 2016 were randomly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partitioned into training and internal validation sets at a 3:1 ratio, while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those recruited between October 2016 and October 2017 formed an independent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temporal validation set. Clinical-semantic features were selected through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univariate analysis followed by multivariate analysis, while predictive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radiomics features were identified using analysis of variance, Spearman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correlation analysis, least absolute shrinkage and selection operator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regression. Binary logistic regression was then used to construct the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clinical-semantic, radiomics, and combined models. Model performance was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evaluated using average precision (AP) derived from the precision-recall curve,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and differences between models were assessed using bootstrap resampling.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Clinical utility was assessed using decision curve analysis.</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RESULTS:</w:t>
      </w:r>
      <w:r w:rsidRPr="004D04B2">
        <w:rPr>
          <w:rFonts w:ascii="宋体" w:eastAsia="宋体" w:hAnsi="宋体" w:cs="宋体"/>
          <w:color w:val="000000" w:themeColor="text1"/>
          <w:szCs w:val="24"/>
        </w:rPr>
        <w:t xml:space="preserve"> Following feature selection, two clinical-semantic and three radiomics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features were incorporated into the combined model. This model achieved APs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0.91, 0.85, and 0.62 in the training, internal validation, and temporal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validation sets, respectively, outperforming the clinical-semantic model, which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yielded APs of 0.64, 0.61, and 0.41 (p</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&lt;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0.001, p</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&lt;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0.001, and p</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0.006). The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radiomics model also outperformed the clinical-semantic model across the three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sets with APs of 0.88, 0.82, and 0.45. Decision curve analysis showed that the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combined model can provide good net benefit across varying threshold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probabilities.</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CONCLUSION:</w:t>
      </w:r>
      <w:r w:rsidRPr="004D04B2">
        <w:rPr>
          <w:rFonts w:ascii="宋体" w:eastAsia="宋体" w:hAnsi="宋体" w:cs="宋体"/>
          <w:color w:val="000000" w:themeColor="text1"/>
          <w:szCs w:val="24"/>
        </w:rPr>
        <w:t xml:space="preserve"> By integrating clinical-semantic and radiomics features, the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combined model enables accurate differentiation between PTB and non-tuberculous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solid lung lesions, potentially facilitating non-invasive diagnosis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personalized treatment planning.</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Copyright © 2026 Zheng, Wang, Liang, Yang, Liu, Li, Wei, Xiao, Yi, Wang, Ye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Cui.</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DOI: 10.3389/fmed.2026.1754750</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PMCID: PMC13076353</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PMID: 41987781</w:t>
      </w:r>
    </w:p>
    <w:p w:rsidR="004D04B2" w:rsidRPr="004D04B2" w:rsidRDefault="004D04B2" w:rsidP="004D04B2">
      <w:pPr>
        <w:rPr>
          <w:rFonts w:ascii="宋体" w:eastAsia="宋体" w:hAnsi="宋体" w:cs="宋体"/>
          <w:color w:val="000000" w:themeColor="text1"/>
          <w:szCs w:val="24"/>
        </w:rPr>
      </w:pPr>
    </w:p>
    <w:p w:rsidR="004D04B2" w:rsidRPr="003A0CEA" w:rsidRDefault="004D04B2" w:rsidP="004D04B2">
      <w:pPr>
        <w:rPr>
          <w:rFonts w:ascii="宋体" w:eastAsia="宋体" w:hAnsi="宋体" w:cs="宋体"/>
          <w:b/>
          <w:color w:val="FF0000"/>
          <w:szCs w:val="24"/>
        </w:rPr>
      </w:pPr>
      <w:r w:rsidRPr="003A0CEA">
        <w:rPr>
          <w:rFonts w:ascii="宋体" w:eastAsia="宋体" w:hAnsi="宋体" w:cs="宋体"/>
          <w:b/>
          <w:color w:val="FF0000"/>
          <w:szCs w:val="24"/>
        </w:rPr>
        <w:lastRenderedPageBreak/>
        <w:t xml:space="preserve">14. Front Immunol. 2026 Mar 30;17:1614510. doi: 10.3389/fimmu.2026.1614510. </w:t>
      </w:r>
    </w:p>
    <w:p w:rsidR="004D04B2" w:rsidRPr="003A0CEA" w:rsidRDefault="004D04B2" w:rsidP="004D04B2">
      <w:pPr>
        <w:rPr>
          <w:rFonts w:ascii="宋体" w:eastAsia="宋体" w:hAnsi="宋体" w:cs="宋体"/>
          <w:b/>
          <w:color w:val="FF0000"/>
          <w:szCs w:val="24"/>
        </w:rPr>
      </w:pPr>
      <w:r w:rsidRPr="003A0CEA">
        <w:rPr>
          <w:rFonts w:ascii="宋体" w:eastAsia="宋体" w:hAnsi="宋体" w:cs="宋体"/>
          <w:b/>
          <w:color w:val="FF0000"/>
          <w:szCs w:val="24"/>
        </w:rPr>
        <w:t>eCollection 2026.</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Immunopathological signatures in congenital tuberculosis-a case-matched study.</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Zhuxiao R(#)(1)(2), Shandan Z(#)(3), Chunhui Y(#)(4), Wenhui M(#)(5), Fang X(1),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Jie Y(6).</w:t>
      </w:r>
    </w:p>
    <w:p w:rsidR="004D04B2" w:rsidRDefault="004D04B2" w:rsidP="004D04B2">
      <w:pPr>
        <w:rPr>
          <w:rFonts w:ascii="宋体" w:eastAsia="宋体" w:hAnsi="宋体" w:cs="宋体"/>
          <w:color w:val="000000" w:themeColor="text1"/>
          <w:szCs w:val="24"/>
        </w:rPr>
      </w:pPr>
    </w:p>
    <w:p w:rsidR="0088007A" w:rsidRPr="00D07527" w:rsidRDefault="0088007A" w:rsidP="004D04B2">
      <w:pPr>
        <w:rPr>
          <w:rFonts w:ascii="宋体" w:eastAsia="宋体" w:hAnsi="宋体" w:cs="宋体"/>
          <w:b/>
          <w:color w:val="0070C0"/>
          <w:szCs w:val="24"/>
        </w:rPr>
      </w:pPr>
      <w:r w:rsidRPr="00D07527">
        <w:rPr>
          <w:rFonts w:ascii="宋体" w:eastAsia="宋体" w:hAnsi="宋体" w:cs="宋体"/>
          <w:b/>
          <w:color w:val="0070C0"/>
          <w:szCs w:val="24"/>
        </w:rPr>
        <w:t>Ren Zhuxiao</w:t>
      </w:r>
      <w:r w:rsidR="00D07527" w:rsidRPr="00D07527">
        <w:rPr>
          <w:rFonts w:ascii="宋体" w:eastAsia="宋体" w:hAnsi="宋体" w:cs="宋体" w:hint="eastAsia"/>
          <w:b/>
          <w:color w:val="0070C0"/>
          <w:szCs w:val="24"/>
        </w:rPr>
        <w:t>*</w:t>
      </w:r>
      <w:r w:rsidRPr="00D07527">
        <w:rPr>
          <w:rFonts w:ascii="宋体" w:eastAsia="宋体" w:hAnsi="宋体" w:cs="宋体"/>
          <w:b/>
          <w:color w:val="0070C0"/>
          <w:szCs w:val="24"/>
        </w:rPr>
        <w:t>,</w:t>
      </w:r>
      <w:r w:rsidR="00D07527" w:rsidRPr="00D07527">
        <w:rPr>
          <w:rFonts w:ascii="宋体" w:eastAsia="宋体" w:hAnsi="宋体" w:cs="宋体"/>
          <w:b/>
          <w:color w:val="0070C0"/>
          <w:szCs w:val="24"/>
        </w:rPr>
        <w:t xml:space="preserve"> </w:t>
      </w:r>
      <w:r w:rsidRPr="00D07527">
        <w:rPr>
          <w:rFonts w:ascii="宋体" w:eastAsia="宋体" w:hAnsi="宋体" w:cs="宋体"/>
          <w:b/>
          <w:color w:val="0070C0"/>
          <w:szCs w:val="24"/>
        </w:rPr>
        <w:t>Zhang Shandan,</w:t>
      </w:r>
      <w:r w:rsidR="00D07527" w:rsidRPr="00D07527">
        <w:rPr>
          <w:rFonts w:ascii="宋体" w:eastAsia="宋体" w:hAnsi="宋体" w:cs="宋体"/>
          <w:b/>
          <w:color w:val="0070C0"/>
          <w:szCs w:val="24"/>
        </w:rPr>
        <w:t xml:space="preserve"> </w:t>
      </w:r>
      <w:r w:rsidRPr="00D07527">
        <w:rPr>
          <w:rFonts w:ascii="宋体" w:eastAsia="宋体" w:hAnsi="宋体" w:cs="宋体"/>
          <w:b/>
          <w:color w:val="0070C0"/>
          <w:szCs w:val="24"/>
        </w:rPr>
        <w:t>Yang Chunhui,</w:t>
      </w:r>
      <w:r w:rsidR="00D07527" w:rsidRPr="00D07527">
        <w:rPr>
          <w:rFonts w:ascii="宋体" w:eastAsia="宋体" w:hAnsi="宋体" w:cs="宋体"/>
          <w:b/>
          <w:color w:val="0070C0"/>
          <w:szCs w:val="24"/>
        </w:rPr>
        <w:t xml:space="preserve"> </w:t>
      </w:r>
      <w:r w:rsidRPr="00D07527">
        <w:rPr>
          <w:rFonts w:ascii="宋体" w:eastAsia="宋体" w:hAnsi="宋体" w:cs="宋体"/>
          <w:b/>
          <w:color w:val="0070C0"/>
          <w:szCs w:val="24"/>
        </w:rPr>
        <w:t>Mo Wenhui,</w:t>
      </w:r>
      <w:r w:rsidR="00D07527" w:rsidRPr="00D07527">
        <w:rPr>
          <w:rFonts w:ascii="宋体" w:eastAsia="宋体" w:hAnsi="宋体" w:cs="宋体"/>
          <w:b/>
          <w:color w:val="0070C0"/>
          <w:szCs w:val="24"/>
        </w:rPr>
        <w:t xml:space="preserve"> </w:t>
      </w:r>
      <w:r w:rsidRPr="00D07527">
        <w:rPr>
          <w:rFonts w:ascii="宋体" w:eastAsia="宋体" w:hAnsi="宋体" w:cs="宋体"/>
          <w:b/>
          <w:color w:val="0070C0"/>
          <w:szCs w:val="24"/>
        </w:rPr>
        <w:t>Xu Fang,</w:t>
      </w:r>
      <w:r w:rsidR="00D07527" w:rsidRPr="00D07527">
        <w:rPr>
          <w:rFonts w:ascii="宋体" w:eastAsia="宋体" w:hAnsi="宋体" w:cs="宋体"/>
          <w:b/>
          <w:color w:val="0070C0"/>
          <w:szCs w:val="24"/>
        </w:rPr>
        <w:t xml:space="preserve"> </w:t>
      </w:r>
      <w:r w:rsidRPr="00D07527">
        <w:rPr>
          <w:rFonts w:ascii="宋体" w:eastAsia="宋体" w:hAnsi="宋体" w:cs="宋体"/>
          <w:b/>
          <w:color w:val="0070C0"/>
          <w:szCs w:val="24"/>
        </w:rPr>
        <w:t>Yang Jie</w:t>
      </w:r>
      <w:r w:rsidR="00D07527" w:rsidRPr="00D07527">
        <w:rPr>
          <w:rFonts w:ascii="宋体" w:eastAsia="宋体" w:hAnsi="宋体" w:cs="宋体" w:hint="eastAsia"/>
          <w:b/>
          <w:color w:val="0070C0"/>
          <w:szCs w:val="24"/>
        </w:rPr>
        <w:t>*</w:t>
      </w:r>
    </w:p>
    <w:p w:rsidR="0088007A" w:rsidRPr="00D07527" w:rsidRDefault="00D07527" w:rsidP="004D04B2">
      <w:pPr>
        <w:rPr>
          <w:rFonts w:ascii="宋体" w:eastAsia="宋体" w:hAnsi="宋体" w:cs="宋体"/>
          <w:b/>
          <w:color w:val="0070C0"/>
          <w:szCs w:val="24"/>
        </w:rPr>
      </w:pPr>
      <w:r w:rsidRPr="00D07527">
        <w:rPr>
          <w:rFonts w:ascii="宋体" w:eastAsia="宋体" w:hAnsi="宋体" w:cs="宋体"/>
          <w:b/>
          <w:color w:val="0070C0"/>
          <w:szCs w:val="24"/>
        </w:rPr>
        <w:t>*CORRESPONDENCE Ren Zhuxiao</w:t>
      </w:r>
      <w:r w:rsidRPr="00D07527">
        <w:rPr>
          <w:rFonts w:ascii="宋体" w:eastAsia="宋体" w:hAnsi="宋体" w:cs="宋体" w:hint="eastAsia"/>
          <w:b/>
          <w:color w:val="0070C0"/>
          <w:szCs w:val="24"/>
        </w:rPr>
        <w:t>，</w:t>
      </w:r>
      <w:hyperlink r:id="rId14" w:history="1">
        <w:r w:rsidRPr="00D07527">
          <w:rPr>
            <w:rStyle w:val="a6"/>
            <w:rFonts w:ascii="宋体" w:eastAsia="宋体" w:hAnsi="宋体" w:cs="宋体"/>
            <w:b/>
            <w:color w:val="0070C0"/>
            <w:szCs w:val="24"/>
            <w:u w:val="none"/>
          </w:rPr>
          <w:t>renzhx1990@163.com</w:t>
        </w:r>
      </w:hyperlink>
      <w:r w:rsidRPr="00D07527">
        <w:rPr>
          <w:rFonts w:ascii="宋体" w:eastAsia="宋体" w:hAnsi="宋体" w:cs="宋体" w:hint="eastAsia"/>
          <w:b/>
          <w:color w:val="0070C0"/>
          <w:szCs w:val="24"/>
        </w:rPr>
        <w:t>；</w:t>
      </w:r>
      <w:r w:rsidRPr="00D07527">
        <w:rPr>
          <w:rFonts w:ascii="宋体" w:eastAsia="宋体" w:hAnsi="宋体" w:cs="宋体"/>
          <w:b/>
          <w:color w:val="0070C0"/>
          <w:szCs w:val="24"/>
        </w:rPr>
        <w:t xml:space="preserve"> Yang Jie</w:t>
      </w:r>
      <w:r w:rsidRPr="00D07527">
        <w:rPr>
          <w:rFonts w:ascii="宋体" w:eastAsia="宋体" w:hAnsi="宋体" w:cs="宋体" w:hint="eastAsia"/>
          <w:b/>
          <w:color w:val="0070C0"/>
          <w:szCs w:val="24"/>
        </w:rPr>
        <w:t>，</w:t>
      </w:r>
      <w:r w:rsidRPr="00D07527">
        <w:rPr>
          <w:rFonts w:ascii="宋体" w:eastAsia="宋体" w:hAnsi="宋体" w:cs="宋体"/>
          <w:b/>
          <w:color w:val="0070C0"/>
          <w:szCs w:val="24"/>
        </w:rPr>
        <w:t>jieyang0830@126.com</w:t>
      </w:r>
    </w:p>
    <w:p w:rsidR="0088007A" w:rsidRDefault="0088007A"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(1)Department of Neonatology, Guangdong Women and Children Hospital, Southern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University of Science and Technology, Guangzhou,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(2)Department of neonatology, Guangdong Neonatal Intensive care unit (ICU)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Medical Quality Control Center, Guangzhou,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(3)Department of Neonatology, The Maternal and Child Health Care Hospital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HuaDu District, Guangdong Medical University, Guangzhou,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(4)Department of Neonatology, Zhongshan Boai Hospital, Zhongshan,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(5)Department of Neonatology, Foshan Fosun Chancheng Hospital, Foshan,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(6)Department of Neonatology, Nanfang Hospital, Southern Medical University,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Guangzhou,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(#)Contributed equally</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 xml:space="preserve">INTRODUCTION: </w:t>
      </w:r>
      <w:r w:rsidRPr="004D04B2">
        <w:rPr>
          <w:rFonts w:ascii="宋体" w:eastAsia="宋体" w:hAnsi="宋体" w:cs="宋体"/>
          <w:color w:val="000000" w:themeColor="text1"/>
          <w:szCs w:val="24"/>
        </w:rPr>
        <w:t xml:space="preserve">Congenital tuberculosis (CTB) is a rare and life-threatening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condition with a mortality rate of approximately 53% even with clinical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intervention, which is markedly higher than that of adult tuberculosis (ATB). To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date, the phenotypic and functional characteristics of immune cells in CTB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neonates remain largely uncharacterized.</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METHODS:</w:t>
      </w:r>
      <w:r w:rsidRPr="004D04B2">
        <w:rPr>
          <w:rFonts w:ascii="宋体" w:eastAsia="宋体" w:hAnsi="宋体" w:cs="宋体"/>
          <w:color w:val="000000" w:themeColor="text1"/>
          <w:szCs w:val="24"/>
        </w:rPr>
        <w:t xml:space="preserve"> In this case-control study, we enrolled nine CTB neonates and nine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paired healthy control (pHC) neonates, collecting basic clinical characteristics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of the infants and their mothers, and comparing routine blood test results,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C-reactive protein (CRP) levels, and lymphocyte subset profiles via flow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cytometry during hospitalization. For exploratory mechanistic investigation, we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performed single-cell RNA sequencing (scRNA-seq) on peripheral blood mononuclear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cells isolated from one pHC neonate and one CTB neonate at the pre-symptomatic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early stage, with additional scRNA-seq data of one ATB patient included for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comparative analysis.</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 xml:space="preserve">RESULTS: </w:t>
      </w:r>
      <w:r w:rsidRPr="004D04B2">
        <w:rPr>
          <w:rFonts w:ascii="宋体" w:eastAsia="宋体" w:hAnsi="宋体" w:cs="宋体"/>
          <w:color w:val="000000" w:themeColor="text1"/>
          <w:szCs w:val="24"/>
        </w:rPr>
        <w:t xml:space="preserve">At the clinical level, CTB neonates exhibited gradual lymphocyte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depletion, reduced regulatory T (Treg) cell frequency, and an excessive innate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immune response-changes that may drive an overwhelming pro-inflammatory response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alongside a compromised adaptive immune response. Exploratory scRNA-seq analysis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of the single CTB and pHC neonate revealed a general suppression of immune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function in T and natural killer (NK) cells in CTB. T cell subset transcriptomic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 xml:space="preserve">profiling further showed decreased proportions of Tregs, Th1/17 cells,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proliferating T cells, and cytotoxic CD8+ T cells in the CTB neonate, with a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concomitant reduction in cytotoxic NK cell frequency. The proportion of myeloid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cell subsets in CTB was similar to that in HCs, however, myeloid cells in CTB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showed a generally activated inflammatory response. Compared with ATB, myeloid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cells of CTB expressed high levels of inflammatory markers. Transcriptomic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features of T and NK cell function in the CTB neonate were similar to those in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the ATB patient, yet these immune cells in the CTB neonate showed a generally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weaker antigen presentation capacity. These preliminary features may partially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underpin the high mortality of CTB.</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DISCUSSION:</w:t>
      </w:r>
      <w:r w:rsidRPr="004D04B2">
        <w:rPr>
          <w:rFonts w:ascii="宋体" w:eastAsia="宋体" w:hAnsi="宋体" w:cs="宋体"/>
          <w:color w:val="000000" w:themeColor="text1"/>
          <w:szCs w:val="24"/>
        </w:rPr>
        <w:t xml:space="preserve"> Notably, the scRNA-seq findings presented here are exploratory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hypothesis-generating, and should be interpreted with caution. Further studies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with expanded scRNA-seq cohorts are urgently needed to validate these initial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observations and elucidate the core immune pathophysiological mechanisms of CTB.</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Copyright © 2026 Zhuxiao, Shandan, Chunhui, Wenhui, Fang and Jie.</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DOI: 10.3389/fimmu.2026.1614510</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PMCID: PMC13070812</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PMID: 41983126 [Indexed for MEDLINE]</w:t>
      </w:r>
    </w:p>
    <w:p w:rsidR="004D04B2" w:rsidRPr="004D04B2" w:rsidRDefault="004D04B2" w:rsidP="004D04B2">
      <w:pPr>
        <w:rPr>
          <w:rFonts w:ascii="宋体" w:eastAsia="宋体" w:hAnsi="宋体" w:cs="宋体"/>
          <w:color w:val="000000" w:themeColor="text1"/>
          <w:szCs w:val="24"/>
        </w:rPr>
      </w:pPr>
    </w:p>
    <w:p w:rsidR="004D04B2" w:rsidRPr="003A0CEA" w:rsidRDefault="004D04B2" w:rsidP="004D04B2">
      <w:pPr>
        <w:rPr>
          <w:rFonts w:ascii="宋体" w:eastAsia="宋体" w:hAnsi="宋体" w:cs="宋体"/>
          <w:b/>
          <w:color w:val="FF0000"/>
          <w:szCs w:val="24"/>
        </w:rPr>
      </w:pPr>
      <w:r w:rsidRPr="003A0CEA">
        <w:rPr>
          <w:rFonts w:ascii="宋体" w:eastAsia="宋体" w:hAnsi="宋体" w:cs="宋体"/>
          <w:b/>
          <w:color w:val="FF0000"/>
          <w:szCs w:val="24"/>
        </w:rPr>
        <w:t>15. Infect Drug Resist. 2026 Apr 9;19:590990. doi: 10</w:t>
      </w:r>
      <w:r w:rsidR="003A0CEA" w:rsidRPr="003A0CEA">
        <w:rPr>
          <w:rFonts w:ascii="宋体" w:eastAsia="宋体" w:hAnsi="宋体" w:cs="宋体"/>
          <w:b/>
          <w:color w:val="FF0000"/>
          <w:szCs w:val="24"/>
        </w:rPr>
        <w:t xml:space="preserve">.2147/IDR.S590990. eCollection </w:t>
      </w:r>
      <w:r w:rsidRPr="003A0CEA">
        <w:rPr>
          <w:rFonts w:ascii="宋体" w:eastAsia="宋体" w:hAnsi="宋体" w:cs="宋体"/>
          <w:b/>
          <w:color w:val="FF0000"/>
          <w:szCs w:val="24"/>
        </w:rPr>
        <w:t>2026.</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Exploring Novel Gene Mutations Associated with Fluoroquinolone Resistance in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Mycobacterium tuberculosis: Gene Sequencing Results from 275 Clinical Isolates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in Chongqing, China.</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Zheng X(#)(1), Zhou T(#)(1), Zeng R(2), Lu Y(1), Yang S(1), Ouyang J(1), Xu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J(2), Yu J(2), Deng J(2), Chen Y(1).</w:t>
      </w:r>
    </w:p>
    <w:p w:rsidR="004D04B2" w:rsidRDefault="004D04B2" w:rsidP="004D04B2">
      <w:pPr>
        <w:rPr>
          <w:rFonts w:ascii="宋体" w:eastAsia="宋体" w:hAnsi="宋体" w:cs="宋体"/>
          <w:color w:val="000000" w:themeColor="text1"/>
          <w:szCs w:val="24"/>
        </w:rPr>
      </w:pPr>
    </w:p>
    <w:p w:rsidR="00E30A22" w:rsidRPr="00E30A22" w:rsidRDefault="00E30A22" w:rsidP="004D04B2">
      <w:pPr>
        <w:rPr>
          <w:rFonts w:ascii="宋体" w:eastAsia="宋体" w:hAnsi="宋体" w:cs="宋体"/>
          <w:b/>
          <w:color w:val="0070C0"/>
          <w:szCs w:val="24"/>
        </w:rPr>
      </w:pPr>
      <w:r w:rsidRPr="00E30A22">
        <w:rPr>
          <w:rFonts w:ascii="宋体" w:eastAsia="宋体" w:hAnsi="宋体" w:cs="宋体"/>
          <w:b/>
          <w:color w:val="0070C0"/>
          <w:szCs w:val="24"/>
        </w:rPr>
        <w:t>Xiaoman Zheng, Tingting Zhou, Rong Zeng, Yanqiu Lu, Sen Yang, Jing Ouyang, Jintian Xu, Jifang Yu, Jiaoyu Deng</w:t>
      </w:r>
      <w:r w:rsidRPr="00E30A22">
        <w:rPr>
          <w:rFonts w:ascii="宋体" w:eastAsia="宋体" w:hAnsi="宋体" w:cs="宋体" w:hint="eastAsia"/>
          <w:b/>
          <w:color w:val="0070C0"/>
          <w:szCs w:val="24"/>
        </w:rPr>
        <w:t>*</w:t>
      </w:r>
      <w:r w:rsidRPr="00E30A22">
        <w:rPr>
          <w:rFonts w:ascii="宋体" w:eastAsia="宋体" w:hAnsi="宋体" w:cs="宋体"/>
          <w:b/>
          <w:color w:val="0070C0"/>
          <w:szCs w:val="24"/>
        </w:rPr>
        <w:t>, Yaokai Chen</w:t>
      </w:r>
      <w:r w:rsidRPr="00E30A22">
        <w:rPr>
          <w:rFonts w:ascii="宋体" w:eastAsia="宋体" w:hAnsi="宋体" w:cs="宋体" w:hint="eastAsia"/>
          <w:b/>
          <w:color w:val="0070C0"/>
          <w:szCs w:val="24"/>
        </w:rPr>
        <w:t>*</w:t>
      </w:r>
    </w:p>
    <w:p w:rsidR="00E30A22" w:rsidRPr="00E30A22" w:rsidRDefault="00E30A22" w:rsidP="004D04B2">
      <w:pPr>
        <w:rPr>
          <w:rFonts w:ascii="宋体" w:eastAsia="宋体" w:hAnsi="宋体" w:cs="宋体"/>
          <w:b/>
          <w:color w:val="0070C0"/>
          <w:szCs w:val="24"/>
        </w:rPr>
      </w:pPr>
      <w:r w:rsidRPr="00E30A22">
        <w:rPr>
          <w:rFonts w:ascii="宋体" w:eastAsia="宋体" w:hAnsi="宋体" w:cs="宋体" w:hint="eastAsia"/>
          <w:b/>
          <w:color w:val="0070C0"/>
          <w:szCs w:val="24"/>
        </w:rPr>
        <w:t>*</w:t>
      </w:r>
      <w:r w:rsidRPr="00E30A22">
        <w:rPr>
          <w:rFonts w:ascii="宋体" w:eastAsia="宋体" w:hAnsi="宋体" w:cs="宋体"/>
          <w:b/>
          <w:color w:val="0070C0"/>
          <w:szCs w:val="24"/>
        </w:rPr>
        <w:t>Correspondence: Yaokai Chen; Jiaoyu Deng, Email ykchencmc@163.com; dengjy09@163.com</w:t>
      </w:r>
    </w:p>
    <w:p w:rsidR="00E30A22" w:rsidRDefault="00E30A2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(1)Clinical Research Center, Chongqing Public Health Medical Center, Chongqing,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People's Republic of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(2)Key Laboratory of Special Pathogens and Biosafety, Wuhan Institute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Virology, Chinese Academy of Sciences, Wuhan, People's Republic of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(#)Contributed equally</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 xml:space="preserve">PURPOSE: </w:t>
      </w:r>
      <w:r w:rsidRPr="004D04B2">
        <w:rPr>
          <w:rFonts w:ascii="宋体" w:eastAsia="宋体" w:hAnsi="宋体" w:cs="宋体"/>
          <w:color w:val="000000" w:themeColor="text1"/>
          <w:szCs w:val="24"/>
        </w:rPr>
        <w:t xml:space="preserve">This study aimed to investigate whether mutations in the rv2005c,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 xml:space="preserve">PPE59, and recC genes are associated with fluoroquinolone (FQ) resistance in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Mycobacterium tuberculosis (Mtb), particularly in strains lacking mutations in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the known resistance genes gyrA and gyrB.</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METHODS:</w:t>
      </w:r>
      <w:r w:rsidRPr="004D04B2">
        <w:rPr>
          <w:rFonts w:ascii="宋体" w:eastAsia="宋体" w:hAnsi="宋体" w:cs="宋体"/>
          <w:color w:val="000000" w:themeColor="text1"/>
          <w:szCs w:val="24"/>
        </w:rPr>
        <w:t xml:space="preserve"> A total of 275 clinical isolates, consisting of 217 pre-extensively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drug-resistant strains and 58 fluoroquinolone-sensitive strains, were included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 this study. Gene sequencing was performed on all isolates, and functional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assessments through both overexpression and knockout experiments of the gene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were conducted to evaluate its effect on fluoroquinolone susceptibility.</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 xml:space="preserve">RESULTS: </w:t>
      </w:r>
      <w:r w:rsidRPr="004D04B2">
        <w:rPr>
          <w:rFonts w:ascii="宋体" w:eastAsia="宋体" w:hAnsi="宋体" w:cs="宋体"/>
          <w:color w:val="000000" w:themeColor="text1"/>
          <w:szCs w:val="24"/>
        </w:rPr>
        <w:t xml:space="preserve">Results: Among 275 isolates, no mutations were detected in PPE59 or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recC. In the 217 pre-XDR isolates, gyrA mutations were found in 214 (98.6%),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predominantly at codons 94, 90, and 91. Only two isolates harbored synonymous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mutations in rv2005c (P235P), both with concurrent gyrA D94G mutations.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Overexpression or knockout of rv2005c in Mtb did not alter FQ susceptibility.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Notably, two FQ-resistant isolates lacked mutations in any of the five genes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sequenced, suggesting the presence of unknown resistance mechanisms.</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CONCLUSION:</w:t>
      </w:r>
      <w:r w:rsidRPr="004D04B2">
        <w:rPr>
          <w:rFonts w:ascii="宋体" w:eastAsia="宋体" w:hAnsi="宋体" w:cs="宋体"/>
          <w:color w:val="000000" w:themeColor="text1"/>
          <w:szCs w:val="24"/>
        </w:rPr>
        <w:t xml:space="preserve"> Our results showed that mutations of the rv2005c, PPE59 and recC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genes may not contribute to FQ resistance in clinical isolates of Mtb in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Chongqing, China. Furthermore, our study results also showcased the complexity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of mechanisms of FQ resistance in clinical Mtb isolates.</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hint="eastAsia"/>
          <w:color w:val="000000" w:themeColor="text1"/>
          <w:szCs w:val="24"/>
        </w:rPr>
        <w:t>©</w:t>
      </w:r>
      <w:r w:rsidRPr="004D04B2">
        <w:rPr>
          <w:rFonts w:ascii="宋体" w:eastAsia="宋体" w:hAnsi="宋体" w:cs="宋体"/>
          <w:color w:val="000000" w:themeColor="text1"/>
          <w:szCs w:val="24"/>
        </w:rPr>
        <w:t xml:space="preserve"> 2026 Zheng et al.</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DOI: 10.2147/IDR.S590990</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PMCID: PMC13075494</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PMID: 41983109</w:t>
      </w:r>
    </w:p>
    <w:p w:rsidR="004D04B2" w:rsidRPr="004D04B2" w:rsidRDefault="004D04B2" w:rsidP="004D04B2">
      <w:pPr>
        <w:rPr>
          <w:rFonts w:ascii="宋体" w:eastAsia="宋体" w:hAnsi="宋体" w:cs="宋体"/>
          <w:color w:val="000000" w:themeColor="text1"/>
          <w:szCs w:val="24"/>
        </w:rPr>
      </w:pPr>
    </w:p>
    <w:p w:rsidR="004D04B2" w:rsidRPr="003A0CEA" w:rsidRDefault="004D04B2" w:rsidP="004D04B2">
      <w:pPr>
        <w:rPr>
          <w:rFonts w:ascii="宋体" w:eastAsia="宋体" w:hAnsi="宋体" w:cs="宋体"/>
          <w:b/>
          <w:color w:val="FF0000"/>
          <w:szCs w:val="24"/>
        </w:rPr>
      </w:pPr>
      <w:r w:rsidRPr="003A0CEA">
        <w:rPr>
          <w:rFonts w:ascii="宋体" w:eastAsia="宋体" w:hAnsi="宋体" w:cs="宋体"/>
          <w:b/>
          <w:color w:val="FF0000"/>
          <w:szCs w:val="24"/>
        </w:rPr>
        <w:t>16. Infect Drug Resist. 2026 Apr 9;19:590929. doi: 10</w:t>
      </w:r>
      <w:r w:rsidR="003A0CEA" w:rsidRPr="003A0CEA">
        <w:rPr>
          <w:rFonts w:ascii="宋体" w:eastAsia="宋体" w:hAnsi="宋体" w:cs="宋体"/>
          <w:b/>
          <w:color w:val="FF0000"/>
          <w:szCs w:val="24"/>
        </w:rPr>
        <w:t xml:space="preserve">.2147/IDR.S590929. eCollection </w:t>
      </w:r>
      <w:r w:rsidRPr="003A0CEA">
        <w:rPr>
          <w:rFonts w:ascii="宋体" w:eastAsia="宋体" w:hAnsi="宋体" w:cs="宋体"/>
          <w:b/>
          <w:color w:val="FF0000"/>
          <w:szCs w:val="24"/>
        </w:rPr>
        <w:t>2026.</w:t>
      </w:r>
    </w:p>
    <w:p w:rsidR="004D04B2" w:rsidRPr="003A0CEA" w:rsidRDefault="004D04B2" w:rsidP="004D04B2">
      <w:pPr>
        <w:rPr>
          <w:rFonts w:ascii="宋体" w:eastAsia="宋体" w:hAnsi="宋体" w:cs="宋体"/>
          <w:b/>
          <w:color w:val="FF0000"/>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Factors Influencing Adherence to All-Oral Short-Course Treatment for DR-TB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Establishment of a Predictive Model.</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Huang J(#)(1)(2), Zhu QD(#)(2), Li ZF(2), Xie K(2), Deng JN(2), Ma QY(2), Su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HZ(2), Lu TT(2), Lu XF(2), Hu YL(1), Xie ZH(2).</w:t>
      </w:r>
    </w:p>
    <w:p w:rsidR="004D04B2" w:rsidRDefault="004D04B2" w:rsidP="004D04B2">
      <w:pPr>
        <w:rPr>
          <w:rFonts w:ascii="宋体" w:eastAsia="宋体" w:hAnsi="宋体" w:cs="宋体"/>
          <w:color w:val="000000" w:themeColor="text1"/>
          <w:szCs w:val="24"/>
        </w:rPr>
      </w:pPr>
    </w:p>
    <w:p w:rsidR="00EE749E" w:rsidRPr="00EE749E" w:rsidRDefault="00EE749E" w:rsidP="004D04B2">
      <w:pPr>
        <w:rPr>
          <w:rFonts w:ascii="宋体" w:eastAsia="宋体" w:hAnsi="宋体" w:cs="宋体"/>
          <w:b/>
          <w:color w:val="0070C0"/>
          <w:szCs w:val="24"/>
        </w:rPr>
      </w:pPr>
      <w:r w:rsidRPr="00EE749E">
        <w:rPr>
          <w:rFonts w:ascii="宋体" w:eastAsia="宋体" w:hAnsi="宋体" w:cs="宋体"/>
          <w:b/>
          <w:color w:val="0070C0"/>
          <w:szCs w:val="24"/>
        </w:rPr>
        <w:t>Jie Huang, Qing-Dong Zhu, Zhi-Feng Li, Kan Xie, Jian-Ning Deng, Qiu-Ying Ma, Han-Zhen Su, Ting-Ting Lu, Xing-Fa Lu, Yan-Ling Hu</w:t>
      </w:r>
      <w:r w:rsidRPr="00EE749E">
        <w:rPr>
          <w:rFonts w:ascii="宋体" w:eastAsia="宋体" w:hAnsi="宋体" w:cs="宋体" w:hint="eastAsia"/>
          <w:b/>
          <w:color w:val="0070C0"/>
          <w:szCs w:val="24"/>
        </w:rPr>
        <w:t>*</w:t>
      </w:r>
      <w:r w:rsidRPr="00EE749E">
        <w:rPr>
          <w:rFonts w:ascii="宋体" w:eastAsia="宋体" w:hAnsi="宋体" w:cs="宋体"/>
          <w:b/>
          <w:color w:val="0070C0"/>
          <w:szCs w:val="24"/>
        </w:rPr>
        <w:t>, Zhou-Hua Xie</w:t>
      </w:r>
      <w:r w:rsidRPr="00EE749E">
        <w:rPr>
          <w:rFonts w:ascii="宋体" w:eastAsia="宋体" w:hAnsi="宋体" w:cs="宋体" w:hint="eastAsia"/>
          <w:b/>
          <w:color w:val="0070C0"/>
          <w:szCs w:val="24"/>
        </w:rPr>
        <w:t>*</w:t>
      </w:r>
    </w:p>
    <w:p w:rsidR="00EE749E" w:rsidRPr="00EE749E" w:rsidRDefault="00EE749E" w:rsidP="004D04B2">
      <w:pPr>
        <w:rPr>
          <w:rFonts w:ascii="宋体" w:eastAsia="宋体" w:hAnsi="宋体" w:cs="宋体"/>
          <w:b/>
          <w:color w:val="0070C0"/>
          <w:szCs w:val="24"/>
        </w:rPr>
      </w:pPr>
      <w:r>
        <w:rPr>
          <w:rFonts w:ascii="宋体" w:eastAsia="宋体" w:hAnsi="宋体" w:cs="宋体" w:hint="eastAsia"/>
          <w:b/>
          <w:color w:val="0070C0"/>
          <w:szCs w:val="24"/>
        </w:rPr>
        <w:t>*</w:t>
      </w:r>
      <w:r w:rsidRPr="00EE749E">
        <w:rPr>
          <w:rFonts w:ascii="宋体" w:eastAsia="宋体" w:hAnsi="宋体" w:cs="宋体"/>
          <w:b/>
          <w:color w:val="0070C0"/>
          <w:szCs w:val="24"/>
        </w:rPr>
        <w:t xml:space="preserve">Correspondence: Yan-Ling Hu, Email ylhupost@163.com; Zhou-Hua Xie, Email </w:t>
      </w:r>
      <w:hyperlink r:id="rId15" w:history="1">
        <w:r w:rsidRPr="00EE749E">
          <w:rPr>
            <w:rStyle w:val="a6"/>
            <w:rFonts w:ascii="宋体" w:eastAsia="宋体" w:hAnsi="宋体" w:cs="宋体"/>
            <w:b/>
            <w:color w:val="0070C0"/>
            <w:szCs w:val="24"/>
            <w:u w:val="none"/>
          </w:rPr>
          <w:t>xiezhouhua6711@163.com</w:t>
        </w:r>
      </w:hyperlink>
    </w:p>
    <w:p w:rsidR="00EE749E" w:rsidRPr="004D04B2" w:rsidRDefault="00EE749E" w:rsidP="004D04B2">
      <w:pPr>
        <w:rPr>
          <w:rFonts w:ascii="宋体" w:eastAsia="宋体" w:hAnsi="宋体" w:cs="宋体" w:hint="eastAsia"/>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(1)Faculty of Data Science, City University of Macau, Macau, 999878, People's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Republic of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(2)HIV/AIDS Clinical Treatment Center of Guangxi (Nanning) and The Fourth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People's Hospital of Nanning, Nanning, 530000, People's Republic of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(#)Contributed equally</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OBJECTIVE:</w:t>
      </w:r>
      <w:r w:rsidRPr="004D04B2">
        <w:rPr>
          <w:rFonts w:ascii="宋体" w:eastAsia="宋体" w:hAnsi="宋体" w:cs="宋体"/>
          <w:color w:val="000000" w:themeColor="text1"/>
          <w:szCs w:val="24"/>
        </w:rPr>
        <w:t xml:space="preserve"> To explore factors influencing adherence to all-oral short-course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treatment for drug-resistant tuberculosis (DR-TB) and establish a predictive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model.</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METHODS:</w:t>
      </w:r>
      <w:r w:rsidRPr="004D04B2">
        <w:rPr>
          <w:rFonts w:ascii="宋体" w:eastAsia="宋体" w:hAnsi="宋体" w:cs="宋体"/>
          <w:color w:val="000000" w:themeColor="text1"/>
          <w:szCs w:val="24"/>
        </w:rPr>
        <w:t xml:space="preserve"> The study is retrospective and single-center. 241 TB patients treated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at our hospital from January 2022 to December 2024 were retrospectively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selected. Using a random number table method in a 7:3 ratio, patients were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divided into a modeling group (n=169) and a validation group (n=72). The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modeling group patients were categorized into groups of good adherence (n=89)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and poor adherence (n=80). Univariate and binary Logistics regression analyses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were used to identify influencing factors. A predictive model was constructed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using SPSS, and R language was utilized to assess the model's application value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through receiver operating characteristic (ROC) curves, calibration curves,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decision curve analysis (DCA).</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RESULTS:</w:t>
      </w:r>
      <w:r w:rsidRPr="004D04B2">
        <w:rPr>
          <w:rFonts w:ascii="宋体" w:eastAsia="宋体" w:hAnsi="宋体" w:cs="宋体"/>
          <w:color w:val="000000" w:themeColor="text1"/>
          <w:szCs w:val="24"/>
        </w:rPr>
        <w:t xml:space="preserve"> Binary logistic regression analysis showed that family monthly income,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level of education, history of previous confirmed TB, and family-supervised drug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administration were influencing factors for adherence to short-course treatment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for DR-TB (P&lt;0.05). The combined predictive model expression was Logit(P) =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-1.394 + (0.421*family monthly income) + (0.344*level of education) +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(0.310*history of previous confirmed TB) + (0.452*family-supervised drug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administration). The model demonstrated good consistency between predicted risks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and actual risks, with calibration curves showing a slope close to 1 in both the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modeling group and validation group. ROC analysis indicated an area under the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curve of 0.88 in the modeling group. For the validation group, the AUC was 0.85.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The DCA curve illustrated a clear net benefit, indicating good clinical utility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of the model.</w:t>
      </w: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 xml:space="preserve">CONCLUSION: </w:t>
      </w:r>
      <w:r w:rsidRPr="004D04B2">
        <w:rPr>
          <w:rFonts w:ascii="宋体" w:eastAsia="宋体" w:hAnsi="宋体" w:cs="宋体"/>
          <w:color w:val="000000" w:themeColor="text1"/>
          <w:szCs w:val="24"/>
        </w:rPr>
        <w:t xml:space="preserve">Family monthly income, level of education, history of previous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confirmed TB, and family-supervised drug administration are factors influencing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adherence to short-course treatment for DR-TB. The model established based on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these factors holds significant value in predictive applications.</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hint="eastAsia"/>
          <w:color w:val="000000" w:themeColor="text1"/>
          <w:szCs w:val="24"/>
        </w:rPr>
        <w:t>©</w:t>
      </w:r>
      <w:r w:rsidRPr="004D04B2">
        <w:rPr>
          <w:rFonts w:ascii="宋体" w:eastAsia="宋体" w:hAnsi="宋体" w:cs="宋体"/>
          <w:color w:val="000000" w:themeColor="text1"/>
          <w:szCs w:val="24"/>
        </w:rPr>
        <w:t xml:space="preserve"> 2026 Huang et al.</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DOI: 10.2147/IDR.S590929</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PMCID: PMC13075505</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PMID: 41983105</w:t>
      </w:r>
    </w:p>
    <w:p w:rsidR="004D04B2" w:rsidRPr="004D04B2" w:rsidRDefault="004D04B2" w:rsidP="004D04B2">
      <w:pPr>
        <w:rPr>
          <w:rFonts w:ascii="宋体" w:eastAsia="宋体" w:hAnsi="宋体" w:cs="宋体"/>
          <w:color w:val="000000" w:themeColor="text1"/>
          <w:szCs w:val="24"/>
        </w:rPr>
      </w:pPr>
    </w:p>
    <w:p w:rsidR="004D04B2" w:rsidRPr="003A0CEA" w:rsidRDefault="004D04B2" w:rsidP="004D04B2">
      <w:pPr>
        <w:rPr>
          <w:rFonts w:ascii="宋体" w:eastAsia="宋体" w:hAnsi="宋体" w:cs="宋体"/>
          <w:b/>
          <w:color w:val="FF0000"/>
          <w:szCs w:val="24"/>
        </w:rPr>
      </w:pPr>
      <w:r w:rsidRPr="003A0CEA">
        <w:rPr>
          <w:rFonts w:ascii="宋体" w:eastAsia="宋体" w:hAnsi="宋体" w:cs="宋体"/>
          <w:b/>
          <w:color w:val="FF0000"/>
          <w:szCs w:val="24"/>
        </w:rPr>
        <w:t xml:space="preserve">17. Transl Lung Cancer Res. 2026 Mar 23;15(3):49. doi: 10.21037/tlcr-2025-1-1381. </w:t>
      </w:r>
    </w:p>
    <w:p w:rsidR="004D04B2" w:rsidRPr="003A0CEA" w:rsidRDefault="004D04B2" w:rsidP="004D04B2">
      <w:pPr>
        <w:rPr>
          <w:rFonts w:ascii="宋体" w:eastAsia="宋体" w:hAnsi="宋体" w:cs="宋体"/>
          <w:b/>
          <w:color w:val="FF0000"/>
          <w:szCs w:val="24"/>
        </w:rPr>
      </w:pPr>
      <w:r w:rsidRPr="003A0CEA">
        <w:rPr>
          <w:rFonts w:ascii="宋体" w:eastAsia="宋体" w:hAnsi="宋体" w:cs="宋体"/>
          <w:b/>
          <w:color w:val="FF0000"/>
          <w:szCs w:val="24"/>
        </w:rPr>
        <w:t>Epub 2026 Feb 26.</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Development and validation of a habitat-based computed tomography radiomics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model for differentiating isolated lung cancer, isolated tuberculoma,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coexistence of tuberculosis with lung cancer: a dual-center retrospective study.</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Shi N(1), Wan Z(1), Wen L(2)(3), Liu Z(1), Wang B(2), Li Y(2), Xiong P(1), Hou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D(2), Liu X(1).</w:t>
      </w:r>
    </w:p>
    <w:p w:rsidR="004D04B2" w:rsidRDefault="004D04B2" w:rsidP="004D04B2">
      <w:pPr>
        <w:rPr>
          <w:rFonts w:ascii="宋体" w:eastAsia="宋体" w:hAnsi="宋体" w:cs="宋体"/>
          <w:color w:val="000000" w:themeColor="text1"/>
          <w:szCs w:val="24"/>
        </w:rPr>
      </w:pPr>
    </w:p>
    <w:p w:rsidR="00CC6107" w:rsidRPr="0028422D" w:rsidRDefault="00CC6107" w:rsidP="004D04B2">
      <w:pPr>
        <w:rPr>
          <w:rFonts w:ascii="宋体" w:eastAsia="宋体" w:hAnsi="宋体" w:cs="宋体"/>
          <w:b/>
          <w:color w:val="0070C0"/>
          <w:szCs w:val="24"/>
        </w:rPr>
      </w:pPr>
      <w:r w:rsidRPr="0028422D">
        <w:rPr>
          <w:rFonts w:ascii="宋体" w:eastAsia="宋体" w:hAnsi="宋体" w:cs="宋体"/>
          <w:b/>
          <w:color w:val="0070C0"/>
          <w:szCs w:val="24"/>
        </w:rPr>
        <w:t>Ning Shi, Zhenzhen Wan</w:t>
      </w:r>
      <w:r w:rsidRPr="0028422D">
        <w:rPr>
          <w:rFonts w:ascii="宋体" w:eastAsia="宋体" w:hAnsi="宋体" w:cs="宋体" w:hint="eastAsia"/>
          <w:b/>
          <w:color w:val="0070C0"/>
          <w:szCs w:val="24"/>
        </w:rPr>
        <w:t>*</w:t>
      </w:r>
      <w:r w:rsidRPr="0028422D">
        <w:rPr>
          <w:rFonts w:ascii="宋体" w:eastAsia="宋体" w:hAnsi="宋体" w:cs="宋体"/>
          <w:b/>
          <w:color w:val="0070C0"/>
          <w:szCs w:val="24"/>
        </w:rPr>
        <w:t>, Limin Wen, Zhenpeng Liu, Bing Wang, Ye Li, Peng Xiong, Dailun Hou</w:t>
      </w:r>
      <w:r w:rsidRPr="0028422D">
        <w:rPr>
          <w:rFonts w:ascii="宋体" w:eastAsia="宋体" w:hAnsi="宋体" w:cs="宋体" w:hint="eastAsia"/>
          <w:b/>
          <w:color w:val="0070C0"/>
          <w:szCs w:val="24"/>
        </w:rPr>
        <w:t>*</w:t>
      </w:r>
      <w:r w:rsidRPr="0028422D">
        <w:rPr>
          <w:rFonts w:ascii="宋体" w:eastAsia="宋体" w:hAnsi="宋体" w:cs="宋体"/>
          <w:b/>
          <w:color w:val="0070C0"/>
          <w:szCs w:val="24"/>
        </w:rPr>
        <w:t>, Xiuling Liu</w:t>
      </w:r>
      <w:r w:rsidRPr="0028422D">
        <w:rPr>
          <w:rFonts w:ascii="宋体" w:eastAsia="宋体" w:hAnsi="宋体" w:cs="宋体" w:hint="eastAsia"/>
          <w:b/>
          <w:color w:val="0070C0"/>
          <w:szCs w:val="24"/>
        </w:rPr>
        <w:t>*</w:t>
      </w:r>
    </w:p>
    <w:p w:rsidR="00CC6107" w:rsidRPr="0028422D" w:rsidRDefault="00CC6107" w:rsidP="00CC6107">
      <w:pPr>
        <w:jc w:val="left"/>
        <w:rPr>
          <w:rFonts w:ascii="宋体" w:eastAsia="宋体" w:hAnsi="宋体" w:cs="宋体"/>
          <w:b/>
          <w:color w:val="0070C0"/>
          <w:szCs w:val="24"/>
        </w:rPr>
      </w:pPr>
      <w:r w:rsidRPr="0028422D">
        <w:rPr>
          <w:rFonts w:ascii="宋体" w:eastAsia="宋体" w:hAnsi="宋体" w:cs="宋体" w:hint="eastAsia"/>
          <w:b/>
          <w:color w:val="0070C0"/>
          <w:szCs w:val="24"/>
        </w:rPr>
        <w:t>*</w:t>
      </w:r>
      <w:r w:rsidRPr="0028422D">
        <w:rPr>
          <w:rFonts w:ascii="宋体" w:eastAsia="宋体" w:hAnsi="宋体" w:cs="宋体"/>
          <w:b/>
          <w:color w:val="0070C0"/>
          <w:szCs w:val="24"/>
        </w:rPr>
        <w:t>Correspondence to: Xiuling Liu, PhD. Email: liuxiuling121@hotmail.com; Dailun Hou, PhD. Email: hou.dl@mail.ccmu.edu.cn; Zhenzhen Wan, PhD. Email: wanzhenzhen@126.com.</w:t>
      </w:r>
    </w:p>
    <w:p w:rsidR="00CC6107" w:rsidRDefault="00CC6107"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(1)Key Laboratory of Digital Medical Engineering of Hebei Province, College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Electronic and Information Engineering, Hebei University, Baoding,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(2)Department of Radiology, Beijing Chest Hospital, Capital Medical University,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Beijing,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(3)Department of Diagnostic Radiology, Infectious Disease Hospital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Heilongjiang Province, Harbin, China.</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3A0CEA">
        <w:rPr>
          <w:rFonts w:ascii="宋体" w:eastAsia="宋体" w:hAnsi="宋体" w:cs="宋体"/>
          <w:b/>
          <w:color w:val="000000" w:themeColor="text1"/>
          <w:szCs w:val="24"/>
        </w:rPr>
        <w:t>BACKGROUND:</w:t>
      </w:r>
      <w:r w:rsidRPr="004D04B2">
        <w:rPr>
          <w:rFonts w:ascii="宋体" w:eastAsia="宋体" w:hAnsi="宋体" w:cs="宋体"/>
          <w:color w:val="000000" w:themeColor="text1"/>
          <w:szCs w:val="24"/>
        </w:rPr>
        <w:t xml:space="preserve"> Isolated lung cancer (ILC), isolated tuberculoma, and coexistence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tuberculosis with lung cancer (CTBLC) exhibit similarities in computed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tomography (CT) imaging features but great differences in pathology, treatment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strategy, and prognosis; therefore, accurate differential diagnosis is critical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for clinical management and patient safety. The purpose of this study was to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develop and validate a habitat-based CT radiomics model that integrates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intralesional subregion features with whole-lesion features for reliable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differentiation among these three conditions.</w:t>
      </w:r>
    </w:p>
    <w:p w:rsidR="004D04B2" w:rsidRPr="004D04B2" w:rsidRDefault="004D04B2" w:rsidP="004D04B2">
      <w:pPr>
        <w:rPr>
          <w:rFonts w:ascii="宋体" w:eastAsia="宋体" w:hAnsi="宋体" w:cs="宋体"/>
          <w:color w:val="000000" w:themeColor="text1"/>
          <w:szCs w:val="24"/>
        </w:rPr>
      </w:pPr>
      <w:r w:rsidRPr="0051761B">
        <w:rPr>
          <w:rFonts w:ascii="宋体" w:eastAsia="宋体" w:hAnsi="宋体" w:cs="宋体"/>
          <w:b/>
          <w:color w:val="000000" w:themeColor="text1"/>
          <w:szCs w:val="24"/>
        </w:rPr>
        <w:t>METHODS:</w:t>
      </w:r>
      <w:r w:rsidRPr="004D04B2">
        <w:rPr>
          <w:rFonts w:ascii="宋体" w:eastAsia="宋体" w:hAnsi="宋体" w:cs="宋体"/>
          <w:color w:val="000000" w:themeColor="text1"/>
          <w:szCs w:val="24"/>
        </w:rPr>
        <w:t xml:space="preserve"> This study retrospectively included 317 patients with ILC, tuberculoma,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or CTBLC from 2018 to 2022. Among these, 239 patients from Beijing Chest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Hospital, Capital Medical University (Center 1) formed the training and internal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test cohorts, and 78 from Infectious Disease Hospital of Heilongjiang Province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(Center 2) constituted an external validation cohort. Volumes of interest (VOIs)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were manually outlined by two experienced radiologists on CT images. Then each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lesion was partitioned into two subregions using K-means clustering. A total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1,218 three-dimensional whole-lesion radiomics features and 2,436 habitat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features were extracted. Feature selection was performed via least absolute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shrinkage and selection operator (LASSO). Six classification algorithms were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trained and evaluated. To distinguish ILC, tuberculoma, and CTBLC, three models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were developed: (I) a traditional radiomics model using only whole-lesion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radiomics features; (II) a habitat model based on intralesional habitat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features; and (III) a combined habitat-radiomics model fusing both feature sets.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Discrimination was assessed using the area under the curve (AUC), and SHapley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Additive exPlanations (SHAP) was used to interpret the optimal model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visualize individual prediction decisions.</w:t>
      </w:r>
    </w:p>
    <w:p w:rsidR="004D04B2" w:rsidRPr="004D04B2" w:rsidRDefault="004D04B2" w:rsidP="004D04B2">
      <w:pPr>
        <w:rPr>
          <w:rFonts w:ascii="宋体" w:eastAsia="宋体" w:hAnsi="宋体" w:cs="宋体"/>
          <w:color w:val="000000" w:themeColor="text1"/>
          <w:szCs w:val="24"/>
        </w:rPr>
      </w:pPr>
      <w:r w:rsidRPr="0051761B">
        <w:rPr>
          <w:rFonts w:ascii="宋体" w:eastAsia="宋体" w:hAnsi="宋体" w:cs="宋体"/>
          <w:b/>
          <w:color w:val="000000" w:themeColor="text1"/>
          <w:szCs w:val="24"/>
        </w:rPr>
        <w:lastRenderedPageBreak/>
        <w:t>RESULTS:</w:t>
      </w:r>
      <w:r w:rsidRPr="004D04B2">
        <w:rPr>
          <w:rFonts w:ascii="宋体" w:eastAsia="宋体" w:hAnsi="宋体" w:cs="宋体"/>
          <w:color w:val="000000" w:themeColor="text1"/>
          <w:szCs w:val="24"/>
        </w:rPr>
        <w:t xml:space="preserve"> The combined habitat-radiomics model that integrates habitat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whole-lesion features outperformed the traditional radiomics model. Among them,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the extreme gradient boosting (XGBoost)-based fusion model achieved the best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performance (mean AUC =0.934) in the internal test cohort, surpassing both the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radiomics model (mean AUC =0.910) and the habitat model (mean AUC =0.873). For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individual classes, the fusion model yielded AUCs of 0.911 (ILC), 0.955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(tuberculoma), and 0.937 (CTBLC). Compared with the interpretations provided by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three radiologists, the combined radiomics-habitat model demonstrated better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discriminative performance. SHAP plots revealed key features and presented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individual visualizations of each prediction.</w:t>
      </w:r>
    </w:p>
    <w:p w:rsidR="004D04B2" w:rsidRPr="004D04B2" w:rsidRDefault="004D04B2" w:rsidP="004D04B2">
      <w:pPr>
        <w:rPr>
          <w:rFonts w:ascii="宋体" w:eastAsia="宋体" w:hAnsi="宋体" w:cs="宋体"/>
          <w:color w:val="000000" w:themeColor="text1"/>
          <w:szCs w:val="24"/>
        </w:rPr>
      </w:pPr>
      <w:r w:rsidRPr="0051761B">
        <w:rPr>
          <w:rFonts w:ascii="宋体" w:eastAsia="宋体" w:hAnsi="宋体" w:cs="宋体"/>
          <w:b/>
          <w:color w:val="000000" w:themeColor="text1"/>
          <w:szCs w:val="24"/>
        </w:rPr>
        <w:t xml:space="preserve">CONCLUSIONS: </w:t>
      </w:r>
      <w:r w:rsidRPr="004D04B2">
        <w:rPr>
          <w:rFonts w:ascii="宋体" w:eastAsia="宋体" w:hAnsi="宋体" w:cs="宋体"/>
          <w:color w:val="000000" w:themeColor="text1"/>
          <w:szCs w:val="24"/>
        </w:rPr>
        <w:t xml:space="preserve">A habitat-based CT radiomics approach that incorporates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intralesional subregion features into whole-lesion signatures improves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differentiation among ILC, tuberculoma, and CTBLC. This combined model provides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 noninvasive tool to support clinical decision-making.</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hint="eastAsia"/>
          <w:color w:val="000000" w:themeColor="text1"/>
          <w:szCs w:val="24"/>
        </w:rPr>
        <w:t>©</w:t>
      </w:r>
      <w:r w:rsidRPr="004D04B2">
        <w:rPr>
          <w:rFonts w:ascii="宋体" w:eastAsia="宋体" w:hAnsi="宋体" w:cs="宋体"/>
          <w:color w:val="000000" w:themeColor="text1"/>
          <w:szCs w:val="24"/>
        </w:rPr>
        <w:t xml:space="preserve"> AME Publishing Company.</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DOI: 10.21037/tlcr-2025-1-1381</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PMCID: PMC13071703</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PMID: 41982687</w:t>
      </w:r>
    </w:p>
    <w:p w:rsidR="004D04B2" w:rsidRPr="004D04B2" w:rsidRDefault="004D04B2" w:rsidP="004D04B2">
      <w:pPr>
        <w:rPr>
          <w:rFonts w:ascii="宋体" w:eastAsia="宋体" w:hAnsi="宋体" w:cs="宋体"/>
          <w:color w:val="000000" w:themeColor="text1"/>
          <w:szCs w:val="24"/>
        </w:rPr>
      </w:pPr>
    </w:p>
    <w:p w:rsidR="004D04B2" w:rsidRPr="0051761B" w:rsidRDefault="003E5B30" w:rsidP="004D04B2">
      <w:pPr>
        <w:rPr>
          <w:rFonts w:ascii="宋体" w:eastAsia="宋体" w:hAnsi="宋体" w:cs="宋体"/>
          <w:b/>
          <w:color w:val="FF0000"/>
          <w:szCs w:val="24"/>
        </w:rPr>
      </w:pPr>
      <w:r>
        <w:rPr>
          <w:rFonts w:ascii="宋体" w:eastAsia="宋体" w:hAnsi="宋体" w:cs="宋体"/>
          <w:b/>
          <w:color w:val="FF0000"/>
          <w:szCs w:val="24"/>
        </w:rPr>
        <w:t>18</w:t>
      </w:r>
      <w:r w:rsidR="004D04B2" w:rsidRPr="0051761B">
        <w:rPr>
          <w:rFonts w:ascii="宋体" w:eastAsia="宋体" w:hAnsi="宋体" w:cs="宋体"/>
          <w:b/>
          <w:color w:val="FF0000"/>
          <w:szCs w:val="24"/>
        </w:rPr>
        <w:t xml:space="preserve">. Front Fungal Biol. 2026 Mar 27;7:1751760. doi: 10.3389/ffunb.2026.1751760. </w:t>
      </w:r>
    </w:p>
    <w:p w:rsidR="004D04B2" w:rsidRPr="0051761B" w:rsidRDefault="004D04B2" w:rsidP="004D04B2">
      <w:pPr>
        <w:rPr>
          <w:rFonts w:ascii="宋体" w:eastAsia="宋体" w:hAnsi="宋体" w:cs="宋体"/>
          <w:b/>
          <w:color w:val="FF0000"/>
          <w:szCs w:val="24"/>
        </w:rPr>
      </w:pPr>
      <w:r w:rsidRPr="0051761B">
        <w:rPr>
          <w:rFonts w:ascii="宋体" w:eastAsia="宋体" w:hAnsi="宋体" w:cs="宋体"/>
          <w:b/>
          <w:color w:val="FF0000"/>
          <w:szCs w:val="24"/>
        </w:rPr>
        <w:t>eCollection 2026.</w:t>
      </w:r>
    </w:p>
    <w:p w:rsidR="004D04B2" w:rsidRPr="0051761B" w:rsidRDefault="004D04B2" w:rsidP="004D04B2">
      <w:pPr>
        <w:rPr>
          <w:rFonts w:ascii="宋体" w:eastAsia="宋体" w:hAnsi="宋体" w:cs="宋体"/>
          <w:b/>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Metagenomic next-generation sequencing unveils invasive aspergillosis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masquerading as miliary tuberculosis in a neutropenic leukemia patient: a case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report.</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Ji HL(1), Liu CH(2), Nie CX(1), Luo JF(1), Li XR(1), Fu AS(3), Ge YL(3).</w:t>
      </w:r>
    </w:p>
    <w:p w:rsidR="004D04B2" w:rsidRDefault="004D04B2" w:rsidP="004D04B2">
      <w:pPr>
        <w:rPr>
          <w:rFonts w:ascii="宋体" w:eastAsia="宋体" w:hAnsi="宋体" w:cs="宋体"/>
          <w:color w:val="000000" w:themeColor="text1"/>
          <w:szCs w:val="24"/>
        </w:rPr>
      </w:pPr>
    </w:p>
    <w:p w:rsidR="00B35F78" w:rsidRPr="0008766C" w:rsidRDefault="00B35F78" w:rsidP="004D04B2">
      <w:pPr>
        <w:rPr>
          <w:rFonts w:ascii="宋体" w:eastAsia="宋体" w:hAnsi="宋体" w:cs="宋体"/>
          <w:b/>
          <w:color w:val="0070C0"/>
          <w:szCs w:val="24"/>
        </w:rPr>
      </w:pPr>
      <w:r w:rsidRPr="0008766C">
        <w:rPr>
          <w:rFonts w:ascii="宋体" w:eastAsia="宋体" w:hAnsi="宋体" w:cs="宋体"/>
          <w:b/>
          <w:color w:val="0070C0"/>
          <w:szCs w:val="24"/>
        </w:rPr>
        <w:t>Hong L Ji,</w:t>
      </w:r>
      <w:r w:rsidR="0008766C" w:rsidRPr="0008766C">
        <w:rPr>
          <w:rFonts w:ascii="宋体" w:eastAsia="宋体" w:hAnsi="宋体" w:cs="宋体"/>
          <w:b/>
          <w:color w:val="0070C0"/>
          <w:szCs w:val="24"/>
        </w:rPr>
        <w:t xml:space="preserve"> </w:t>
      </w:r>
      <w:r w:rsidRPr="0008766C">
        <w:rPr>
          <w:rFonts w:ascii="宋体" w:eastAsia="宋体" w:hAnsi="宋体" w:cs="宋体"/>
          <w:b/>
          <w:color w:val="0070C0"/>
          <w:szCs w:val="24"/>
        </w:rPr>
        <w:t>Cong H Liu,</w:t>
      </w:r>
      <w:r w:rsidR="0008766C" w:rsidRPr="0008766C">
        <w:rPr>
          <w:rFonts w:ascii="宋体" w:eastAsia="宋体" w:hAnsi="宋体" w:cs="宋体"/>
          <w:b/>
          <w:color w:val="0070C0"/>
          <w:szCs w:val="24"/>
        </w:rPr>
        <w:t xml:space="preserve"> </w:t>
      </w:r>
      <w:r w:rsidRPr="0008766C">
        <w:rPr>
          <w:rFonts w:ascii="宋体" w:eastAsia="宋体" w:hAnsi="宋体" w:cs="宋体"/>
          <w:b/>
          <w:color w:val="0070C0"/>
          <w:szCs w:val="24"/>
        </w:rPr>
        <w:t>Cheng X Nie,</w:t>
      </w:r>
      <w:r w:rsidR="0008766C" w:rsidRPr="0008766C">
        <w:rPr>
          <w:rFonts w:ascii="宋体" w:eastAsia="宋体" w:hAnsi="宋体" w:cs="宋体"/>
          <w:b/>
          <w:color w:val="0070C0"/>
          <w:szCs w:val="24"/>
        </w:rPr>
        <w:t xml:space="preserve"> </w:t>
      </w:r>
      <w:r w:rsidRPr="0008766C">
        <w:rPr>
          <w:rFonts w:ascii="宋体" w:eastAsia="宋体" w:hAnsi="宋体" w:cs="宋体"/>
          <w:b/>
          <w:color w:val="0070C0"/>
          <w:szCs w:val="24"/>
        </w:rPr>
        <w:t>Jia F Luo,</w:t>
      </w:r>
      <w:r w:rsidR="0008766C" w:rsidRPr="0008766C">
        <w:rPr>
          <w:rFonts w:ascii="宋体" w:eastAsia="宋体" w:hAnsi="宋体" w:cs="宋体"/>
          <w:b/>
          <w:color w:val="0070C0"/>
          <w:szCs w:val="24"/>
        </w:rPr>
        <w:t xml:space="preserve"> </w:t>
      </w:r>
      <w:r w:rsidRPr="0008766C">
        <w:rPr>
          <w:rFonts w:ascii="宋体" w:eastAsia="宋体" w:hAnsi="宋体" w:cs="宋体"/>
          <w:b/>
          <w:color w:val="0070C0"/>
          <w:szCs w:val="24"/>
        </w:rPr>
        <w:t>Xin R Li,</w:t>
      </w:r>
      <w:r w:rsidR="0008766C" w:rsidRPr="0008766C">
        <w:rPr>
          <w:rFonts w:ascii="宋体" w:eastAsia="宋体" w:hAnsi="宋体" w:cs="宋体"/>
          <w:b/>
          <w:color w:val="0070C0"/>
          <w:szCs w:val="24"/>
        </w:rPr>
        <w:t xml:space="preserve"> </w:t>
      </w:r>
      <w:r w:rsidRPr="0008766C">
        <w:rPr>
          <w:rFonts w:ascii="宋体" w:eastAsia="宋体" w:hAnsi="宋体" w:cs="宋体"/>
          <w:b/>
          <w:color w:val="0070C0"/>
          <w:szCs w:val="24"/>
        </w:rPr>
        <w:t>Ai S Fu,</w:t>
      </w:r>
      <w:r w:rsidR="0008766C" w:rsidRPr="0008766C">
        <w:rPr>
          <w:rFonts w:ascii="宋体" w:eastAsia="宋体" w:hAnsi="宋体" w:cs="宋体"/>
          <w:b/>
          <w:color w:val="0070C0"/>
          <w:szCs w:val="24"/>
        </w:rPr>
        <w:t xml:space="preserve"> </w:t>
      </w:r>
      <w:r w:rsidRPr="0008766C">
        <w:rPr>
          <w:rFonts w:ascii="宋体" w:eastAsia="宋体" w:hAnsi="宋体" w:cs="宋体"/>
          <w:b/>
          <w:color w:val="0070C0"/>
          <w:szCs w:val="24"/>
        </w:rPr>
        <w:t>Yan L Ge</w:t>
      </w:r>
      <w:r w:rsidR="0008766C" w:rsidRPr="0008766C">
        <w:rPr>
          <w:rFonts w:ascii="宋体" w:eastAsia="宋体" w:hAnsi="宋体" w:cs="宋体" w:hint="eastAsia"/>
          <w:b/>
          <w:color w:val="0070C0"/>
          <w:szCs w:val="24"/>
        </w:rPr>
        <w:t>*</w:t>
      </w:r>
    </w:p>
    <w:p w:rsidR="00B35F78" w:rsidRPr="0008766C" w:rsidRDefault="0008766C" w:rsidP="004D04B2">
      <w:pPr>
        <w:rPr>
          <w:rFonts w:ascii="宋体" w:eastAsia="宋体" w:hAnsi="宋体" w:cs="宋体"/>
          <w:b/>
          <w:color w:val="0070C0"/>
          <w:szCs w:val="24"/>
        </w:rPr>
      </w:pPr>
      <w:r w:rsidRPr="0008766C">
        <w:rPr>
          <w:rFonts w:ascii="宋体" w:eastAsia="宋体" w:hAnsi="宋体" w:cs="宋体"/>
          <w:b/>
          <w:color w:val="0070C0"/>
          <w:szCs w:val="24"/>
        </w:rPr>
        <w:t>*CORRESPONDENCE Yan L. Ge</w:t>
      </w:r>
      <w:r w:rsidRPr="0008766C">
        <w:rPr>
          <w:rFonts w:ascii="宋体" w:eastAsia="宋体" w:hAnsi="宋体" w:cs="宋体" w:hint="eastAsia"/>
          <w:b/>
          <w:color w:val="0070C0"/>
          <w:szCs w:val="24"/>
        </w:rPr>
        <w:t>，</w:t>
      </w:r>
      <w:r w:rsidRPr="0008766C">
        <w:rPr>
          <w:rFonts w:ascii="宋体" w:eastAsia="宋体" w:hAnsi="宋体" w:cs="宋体"/>
          <w:b/>
          <w:color w:val="0070C0"/>
          <w:szCs w:val="24"/>
        </w:rPr>
        <w:t>495732196@qq.com</w:t>
      </w:r>
    </w:p>
    <w:p w:rsidR="00B35F78" w:rsidRDefault="00B35F78"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(1)North China University of Science and Technology School of Clinical Medicine,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Tangshan, Hebei,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(2)Department of Endocrinology, North China University of Science and Technology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Affiliated Hospital, Tangshan, Hebei,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(3)Department of Respiratory Medicine, North China University of Science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Technology Affiliated Hospital, Tangshan, Hebei, China.</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51761B">
        <w:rPr>
          <w:rFonts w:ascii="宋体" w:eastAsia="宋体" w:hAnsi="宋体" w:cs="宋体"/>
          <w:b/>
          <w:color w:val="000000" w:themeColor="text1"/>
          <w:szCs w:val="24"/>
        </w:rPr>
        <w:t>BACKGROUND:</w:t>
      </w:r>
      <w:r w:rsidRPr="004D04B2">
        <w:rPr>
          <w:rFonts w:ascii="宋体" w:eastAsia="宋体" w:hAnsi="宋体" w:cs="宋体"/>
          <w:color w:val="000000" w:themeColor="text1"/>
          <w:szCs w:val="24"/>
        </w:rPr>
        <w:t xml:space="preserve"> Empirical anti-tuberculosis therapy is a common strategy when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patients with acute leukemia chemotherapy-induced neutropenia develop diffuse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pulmonary small nodular and subsolid lesions. However, the absence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pathogenetic verification may lead to catastrophic consequences.</w:t>
      </w:r>
    </w:p>
    <w:p w:rsidR="004D04B2" w:rsidRPr="004D04B2" w:rsidRDefault="004D04B2" w:rsidP="004D04B2">
      <w:pPr>
        <w:rPr>
          <w:rFonts w:ascii="宋体" w:eastAsia="宋体" w:hAnsi="宋体" w:cs="宋体"/>
          <w:color w:val="000000" w:themeColor="text1"/>
          <w:szCs w:val="24"/>
        </w:rPr>
      </w:pPr>
      <w:r w:rsidRPr="0051761B">
        <w:rPr>
          <w:rFonts w:ascii="宋体" w:eastAsia="宋体" w:hAnsi="宋体" w:cs="宋体"/>
          <w:b/>
          <w:color w:val="000000" w:themeColor="text1"/>
          <w:szCs w:val="24"/>
        </w:rPr>
        <w:t>METHODS:</w:t>
      </w:r>
      <w:r w:rsidRPr="004D04B2">
        <w:rPr>
          <w:rFonts w:ascii="宋体" w:eastAsia="宋体" w:hAnsi="宋体" w:cs="宋体"/>
          <w:color w:val="000000" w:themeColor="text1"/>
          <w:szCs w:val="24"/>
        </w:rPr>
        <w:t xml:space="preserve"> Following negative conventional microbiological cultures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(bronchoalveolar lavage bacterial culture, Gram/Gram-negative test)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ineffective anti-infective therapy, a second bronchoscopy revealed caseous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obstructive lesions in the right upper lobe bronchus. Metagenomic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Next-Generation Sequencing (mNGS) analysis of lavage fluid ultimately confirmed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invasive pulmonary fungal disease.</w:t>
      </w:r>
    </w:p>
    <w:p w:rsidR="004D04B2" w:rsidRPr="004D04B2" w:rsidRDefault="004D04B2" w:rsidP="004D04B2">
      <w:pPr>
        <w:rPr>
          <w:rFonts w:ascii="宋体" w:eastAsia="宋体" w:hAnsi="宋体" w:cs="宋体"/>
          <w:color w:val="000000" w:themeColor="text1"/>
          <w:szCs w:val="24"/>
        </w:rPr>
      </w:pPr>
      <w:r w:rsidRPr="0051761B">
        <w:rPr>
          <w:rFonts w:ascii="宋体" w:eastAsia="宋体" w:hAnsi="宋体" w:cs="宋体"/>
          <w:b/>
          <w:color w:val="000000" w:themeColor="text1"/>
          <w:szCs w:val="24"/>
        </w:rPr>
        <w:t>RESULTS:</w:t>
      </w:r>
      <w:r w:rsidRPr="004D04B2">
        <w:rPr>
          <w:rFonts w:ascii="宋体" w:eastAsia="宋体" w:hAnsi="宋体" w:cs="宋体"/>
          <w:color w:val="000000" w:themeColor="text1"/>
          <w:szCs w:val="24"/>
        </w:rPr>
        <w:t xml:space="preserve"> The mNGS analysis of the bronchoalveolar lavage fluid (BALF) reported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6,750 Aspergillus fumigatus sequences, 43 Aspergillus complex sequences, and 81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Candida albicans sequences (considered airway colonization with no pathogenic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significance), confirming probable invasive pulmonary aspergillosis (IPA) in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line with the 2023 revised EORTC/MSGERC consensus criteria for invasive fungal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diseases. Following discontinuation of anti-tuberculosis therapy, targeted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antifungal treatment with amphotericin B (40 mg daily) was initiated.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Post-treatment, the patient's temperature normalized. Follow-up CT demonstrated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improved absorption of lesions in the left lung and right lower lobe, with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stable cavitary nodules in the right upper lobe.</w:t>
      </w:r>
    </w:p>
    <w:p w:rsidR="004D04B2" w:rsidRPr="004D04B2" w:rsidRDefault="004D04B2" w:rsidP="004D04B2">
      <w:pPr>
        <w:rPr>
          <w:rFonts w:ascii="宋体" w:eastAsia="宋体" w:hAnsi="宋体" w:cs="宋体"/>
          <w:color w:val="000000" w:themeColor="text1"/>
          <w:szCs w:val="24"/>
        </w:rPr>
      </w:pPr>
      <w:r w:rsidRPr="0051761B">
        <w:rPr>
          <w:rFonts w:ascii="宋体" w:eastAsia="宋体" w:hAnsi="宋体" w:cs="宋体"/>
          <w:b/>
          <w:color w:val="000000" w:themeColor="text1"/>
          <w:szCs w:val="24"/>
        </w:rPr>
        <w:t>CONCLUSION:</w:t>
      </w:r>
      <w:r w:rsidRPr="004D04B2">
        <w:rPr>
          <w:rFonts w:ascii="宋体" w:eastAsia="宋体" w:hAnsi="宋体" w:cs="宋体"/>
          <w:color w:val="000000" w:themeColor="text1"/>
          <w:szCs w:val="24"/>
        </w:rPr>
        <w:t xml:space="preserve"> This case demonstrates that invasive pulmonary fungal infection can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perfectly mimic the typical radiographic features of hematogenous disseminated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pulmonary tuberculosis, including diffuse small nodular and subsolid lesions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with a miliary distribution pattern predominantly in the upper lobes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extrapulmonary manifestations such as erythema nodosum. For unexplained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pulmonary infections in immunocompromised hosts where conventional diagnosis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empirical treatment fail, the timely application of bronchoscopy combined with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mNGS technology represents a critical breakthrough for achieving precise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diagnosis.</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Copyright © 2026 Ji, Liu, Nie, Luo, Li, Fu and Ge.</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DOI: 10.3389/ffunb.2026.1751760</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PMCID: PMC13067360</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PMID: 41971738</w:t>
      </w:r>
    </w:p>
    <w:p w:rsidR="004D04B2" w:rsidRPr="004D04B2" w:rsidRDefault="004D04B2" w:rsidP="004D04B2">
      <w:pPr>
        <w:rPr>
          <w:rFonts w:ascii="宋体" w:eastAsia="宋体" w:hAnsi="宋体" w:cs="宋体"/>
          <w:color w:val="000000" w:themeColor="text1"/>
          <w:szCs w:val="24"/>
        </w:rPr>
      </w:pPr>
    </w:p>
    <w:p w:rsidR="004D04B2" w:rsidRPr="0051761B" w:rsidRDefault="003E5B30" w:rsidP="004D04B2">
      <w:pPr>
        <w:rPr>
          <w:rFonts w:ascii="宋体" w:eastAsia="宋体" w:hAnsi="宋体" w:cs="宋体"/>
          <w:b/>
          <w:color w:val="FF0000"/>
          <w:szCs w:val="24"/>
        </w:rPr>
      </w:pPr>
      <w:r>
        <w:rPr>
          <w:rFonts w:ascii="宋体" w:eastAsia="宋体" w:hAnsi="宋体" w:cs="宋体"/>
          <w:b/>
          <w:color w:val="FF0000"/>
          <w:szCs w:val="24"/>
        </w:rPr>
        <w:t>19</w:t>
      </w:r>
      <w:r w:rsidR="004D04B2" w:rsidRPr="0051761B">
        <w:rPr>
          <w:rFonts w:ascii="宋体" w:eastAsia="宋体" w:hAnsi="宋体" w:cs="宋体"/>
          <w:b/>
          <w:color w:val="FF0000"/>
          <w:szCs w:val="24"/>
        </w:rPr>
        <w:t xml:space="preserve">. Front Public Health. 2026 Mar 26;14:1746879. doi: 10.3389/fpubh.2026.1746879. </w:t>
      </w:r>
    </w:p>
    <w:p w:rsidR="004D04B2" w:rsidRPr="0051761B" w:rsidRDefault="004D04B2" w:rsidP="004D04B2">
      <w:pPr>
        <w:rPr>
          <w:rFonts w:ascii="宋体" w:eastAsia="宋体" w:hAnsi="宋体" w:cs="宋体"/>
          <w:b/>
          <w:color w:val="FF0000"/>
          <w:szCs w:val="24"/>
        </w:rPr>
      </w:pPr>
      <w:r w:rsidRPr="0051761B">
        <w:rPr>
          <w:rFonts w:ascii="宋体" w:eastAsia="宋体" w:hAnsi="宋体" w:cs="宋体"/>
          <w:b/>
          <w:color w:val="FF0000"/>
          <w:szCs w:val="24"/>
        </w:rPr>
        <w:t>eCollection 2026.</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Glucose driven bacterial persistence in extensively drug-resistant tuberculosis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with diabetes.</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Yao X(#)(1)(2), Shi Y(#)(1)(2), Kong M(1)(2), Zhang Y(1)(2), Chen J(2), Wang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W(1), Liu Z(1)(2).</w:t>
      </w:r>
    </w:p>
    <w:p w:rsidR="004D04B2" w:rsidRDefault="004D04B2" w:rsidP="004D04B2">
      <w:pPr>
        <w:rPr>
          <w:rFonts w:ascii="宋体" w:eastAsia="宋体" w:hAnsi="宋体" w:cs="宋体"/>
          <w:color w:val="000000" w:themeColor="text1"/>
          <w:szCs w:val="24"/>
        </w:rPr>
      </w:pPr>
    </w:p>
    <w:p w:rsidR="008F68E7" w:rsidRPr="0012561F" w:rsidRDefault="008F68E7" w:rsidP="004D04B2">
      <w:pPr>
        <w:rPr>
          <w:rFonts w:ascii="宋体" w:eastAsia="宋体" w:hAnsi="宋体" w:cs="宋体"/>
          <w:b/>
          <w:color w:val="0070C0"/>
          <w:szCs w:val="24"/>
        </w:rPr>
      </w:pPr>
      <w:r w:rsidRPr="0012561F">
        <w:rPr>
          <w:rFonts w:ascii="宋体" w:eastAsia="宋体" w:hAnsi="宋体" w:cs="宋体"/>
          <w:b/>
          <w:color w:val="0070C0"/>
          <w:szCs w:val="24"/>
        </w:rPr>
        <w:t>Xin Yao, Yarong Shi, Minghao Kong, Yujie Zhang, Jianxia Chen</w:t>
      </w:r>
      <w:r w:rsidR="0012561F" w:rsidRPr="0012561F">
        <w:rPr>
          <w:rFonts w:ascii="宋体" w:eastAsia="宋体" w:hAnsi="宋体" w:cs="宋体" w:hint="eastAsia"/>
          <w:b/>
          <w:color w:val="0070C0"/>
          <w:szCs w:val="24"/>
        </w:rPr>
        <w:t>*</w:t>
      </w:r>
      <w:r w:rsidRPr="0012561F">
        <w:rPr>
          <w:rFonts w:ascii="宋体" w:eastAsia="宋体" w:hAnsi="宋体" w:cs="宋体"/>
          <w:b/>
          <w:color w:val="0070C0"/>
          <w:szCs w:val="24"/>
        </w:rPr>
        <w:t>, Wenjuan Wang</w:t>
      </w:r>
      <w:r w:rsidR="0012561F" w:rsidRPr="0012561F">
        <w:rPr>
          <w:rFonts w:ascii="宋体" w:eastAsia="宋体" w:hAnsi="宋体" w:cs="宋体" w:hint="eastAsia"/>
          <w:b/>
          <w:color w:val="0070C0"/>
          <w:szCs w:val="24"/>
        </w:rPr>
        <w:t>*</w:t>
      </w:r>
      <w:r w:rsidRPr="0012561F">
        <w:rPr>
          <w:rFonts w:ascii="宋体" w:eastAsia="宋体" w:hAnsi="宋体" w:cs="宋体"/>
          <w:b/>
          <w:color w:val="0070C0"/>
          <w:szCs w:val="24"/>
        </w:rPr>
        <w:t>, Zhonghua Liu</w:t>
      </w:r>
      <w:r w:rsidR="0012561F" w:rsidRPr="0012561F">
        <w:rPr>
          <w:rFonts w:ascii="宋体" w:eastAsia="宋体" w:hAnsi="宋体" w:cs="宋体" w:hint="eastAsia"/>
          <w:b/>
          <w:color w:val="0070C0"/>
          <w:szCs w:val="24"/>
        </w:rPr>
        <w:t>*</w:t>
      </w:r>
    </w:p>
    <w:p w:rsidR="008F68E7" w:rsidRPr="0012561F" w:rsidRDefault="0012561F" w:rsidP="0012561F">
      <w:pPr>
        <w:jc w:val="left"/>
        <w:rPr>
          <w:rFonts w:ascii="宋体" w:eastAsia="宋体" w:hAnsi="宋体" w:cs="宋体"/>
          <w:b/>
          <w:color w:val="0070C0"/>
          <w:szCs w:val="24"/>
        </w:rPr>
      </w:pPr>
      <w:r w:rsidRPr="0012561F">
        <w:rPr>
          <w:rFonts w:ascii="宋体" w:eastAsia="宋体" w:hAnsi="宋体" w:cs="宋体"/>
          <w:b/>
          <w:color w:val="0070C0"/>
          <w:szCs w:val="24"/>
        </w:rPr>
        <w:lastRenderedPageBreak/>
        <w:t>*CORRESPONDENCE Jianxia Chen</w:t>
      </w:r>
      <w:r w:rsidRPr="0012561F">
        <w:rPr>
          <w:rFonts w:ascii="宋体" w:eastAsia="宋体" w:hAnsi="宋体" w:cs="宋体" w:hint="eastAsia"/>
          <w:b/>
          <w:color w:val="0070C0"/>
          <w:szCs w:val="24"/>
        </w:rPr>
        <w:t>，</w:t>
      </w:r>
      <w:hyperlink r:id="rId16" w:history="1">
        <w:r w:rsidRPr="0012561F">
          <w:rPr>
            <w:rStyle w:val="a6"/>
            <w:rFonts w:ascii="宋体" w:eastAsia="宋体" w:hAnsi="宋体" w:cs="宋体"/>
            <w:b/>
            <w:color w:val="0070C0"/>
            <w:szCs w:val="24"/>
            <w:u w:val="none"/>
          </w:rPr>
          <w:t>jxchen01@sibs.ac.cn</w:t>
        </w:r>
      </w:hyperlink>
      <w:r w:rsidRPr="0012561F">
        <w:rPr>
          <w:rFonts w:ascii="宋体" w:eastAsia="宋体" w:hAnsi="宋体" w:cs="宋体" w:hint="eastAsia"/>
          <w:b/>
          <w:color w:val="0070C0"/>
          <w:szCs w:val="24"/>
        </w:rPr>
        <w:t>；</w:t>
      </w:r>
      <w:r w:rsidRPr="0012561F">
        <w:rPr>
          <w:rFonts w:ascii="宋体" w:eastAsia="宋体" w:hAnsi="宋体" w:cs="宋体"/>
          <w:b/>
          <w:color w:val="0070C0"/>
          <w:szCs w:val="24"/>
        </w:rPr>
        <w:t xml:space="preserve"> Wenjuan Wang</w:t>
      </w:r>
      <w:r w:rsidRPr="0012561F">
        <w:rPr>
          <w:rFonts w:ascii="宋体" w:eastAsia="宋体" w:hAnsi="宋体" w:cs="宋体" w:hint="eastAsia"/>
          <w:b/>
          <w:color w:val="0070C0"/>
          <w:szCs w:val="24"/>
        </w:rPr>
        <w:t>，</w:t>
      </w:r>
      <w:r w:rsidRPr="0012561F">
        <w:rPr>
          <w:rFonts w:ascii="宋体" w:eastAsia="宋体" w:hAnsi="宋体" w:cs="宋体"/>
          <w:b/>
          <w:color w:val="0070C0"/>
          <w:szCs w:val="24"/>
        </w:rPr>
        <w:t xml:space="preserve"> </w:t>
      </w:r>
      <w:hyperlink r:id="rId17" w:history="1">
        <w:r w:rsidRPr="0012561F">
          <w:rPr>
            <w:rStyle w:val="a6"/>
            <w:rFonts w:ascii="宋体" w:eastAsia="宋体" w:hAnsi="宋体" w:cs="宋体"/>
            <w:b/>
            <w:color w:val="0070C0"/>
            <w:szCs w:val="24"/>
            <w:u w:val="none"/>
          </w:rPr>
          <w:t>wangwenjuan@gmc.edu.cn</w:t>
        </w:r>
      </w:hyperlink>
      <w:r w:rsidRPr="0012561F">
        <w:rPr>
          <w:rFonts w:ascii="宋体" w:eastAsia="宋体" w:hAnsi="宋体" w:cs="宋体" w:hint="eastAsia"/>
          <w:b/>
          <w:color w:val="0070C0"/>
          <w:szCs w:val="24"/>
        </w:rPr>
        <w:t>；</w:t>
      </w:r>
      <w:r w:rsidRPr="0012561F">
        <w:rPr>
          <w:rFonts w:ascii="宋体" w:eastAsia="宋体" w:hAnsi="宋体" w:cs="宋体"/>
          <w:b/>
          <w:color w:val="0070C0"/>
          <w:szCs w:val="24"/>
        </w:rPr>
        <w:t xml:space="preserve"> Zhonghua Liu</w:t>
      </w:r>
      <w:r w:rsidRPr="0012561F">
        <w:rPr>
          <w:rFonts w:ascii="宋体" w:eastAsia="宋体" w:hAnsi="宋体" w:cs="宋体" w:hint="eastAsia"/>
          <w:b/>
          <w:color w:val="0070C0"/>
          <w:szCs w:val="24"/>
        </w:rPr>
        <w:t>，</w:t>
      </w:r>
      <w:r w:rsidRPr="0012561F">
        <w:rPr>
          <w:rFonts w:ascii="宋体" w:eastAsia="宋体" w:hAnsi="宋体" w:cs="宋体"/>
          <w:b/>
          <w:color w:val="0070C0"/>
          <w:szCs w:val="24"/>
        </w:rPr>
        <w:t>nllzh@126.com</w:t>
      </w:r>
    </w:p>
    <w:p w:rsidR="008F68E7" w:rsidRDefault="008F68E7"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(1)The Key Laboratory of Environmental Pollution Monitoring and Disease Control,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Ministry of Education, School of Public Health, Guizhou Medical University,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Guiyang,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(2)Shanghai Key Laboratory of Tuberculosis, Shanghai Pulmonary Hospital, Tongji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University School of Medicine, Shanghai,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(#)Contributed equally</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51761B">
        <w:rPr>
          <w:rFonts w:ascii="宋体" w:eastAsia="宋体" w:hAnsi="宋体" w:cs="宋体"/>
          <w:b/>
          <w:color w:val="000000" w:themeColor="text1"/>
          <w:szCs w:val="24"/>
        </w:rPr>
        <w:t xml:space="preserve">BACKGROUND: </w:t>
      </w:r>
      <w:r w:rsidRPr="004D04B2">
        <w:rPr>
          <w:rFonts w:ascii="宋体" w:eastAsia="宋体" w:hAnsi="宋体" w:cs="宋体"/>
          <w:color w:val="000000" w:themeColor="text1"/>
          <w:szCs w:val="24"/>
        </w:rPr>
        <w:t xml:space="preserve">Diabetes mellitus (DM) disrupts the metabolic environment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extensively drug-resistant tuberculosis (XDR) patients, promoting mycobacterial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persistence. Key factors influencing bacterial clearance remain unclear. This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study aimed to identify critical host factors and assess the therapeutic value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of intensive glucose control.</w:t>
      </w:r>
    </w:p>
    <w:p w:rsidR="004D04B2" w:rsidRPr="004D04B2" w:rsidRDefault="004D04B2" w:rsidP="004D04B2">
      <w:pPr>
        <w:rPr>
          <w:rFonts w:ascii="宋体" w:eastAsia="宋体" w:hAnsi="宋体" w:cs="宋体"/>
          <w:color w:val="000000" w:themeColor="text1"/>
          <w:szCs w:val="24"/>
        </w:rPr>
      </w:pPr>
      <w:r w:rsidRPr="0051761B">
        <w:rPr>
          <w:rFonts w:ascii="宋体" w:eastAsia="宋体" w:hAnsi="宋体" w:cs="宋体"/>
          <w:b/>
          <w:color w:val="000000" w:themeColor="text1"/>
          <w:szCs w:val="24"/>
        </w:rPr>
        <w:t>METHOD:</w:t>
      </w:r>
      <w:r w:rsidRPr="004D04B2">
        <w:rPr>
          <w:rFonts w:ascii="宋体" w:eastAsia="宋体" w:hAnsi="宋体" w:cs="宋体"/>
          <w:color w:val="000000" w:themeColor="text1"/>
          <w:szCs w:val="24"/>
        </w:rPr>
        <w:t xml:space="preserve"> A 48-month single-center retrospective cohort study compared sputum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smear conversion (bacterial clearance) between 57 XDR-only (XDR) and 84 XDR with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DM (XDR</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DM) patients (similar treatment, consistent in vitro MIC resistance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profiles). Kaplan-Meier analysis, Cox regression, generalized linear models,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mediation analysis were used to explore associations between diabetic status,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blood glucose (GLU) levels, and bacterial clearance, as well as the impact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glucose control on treatment progression.</w:t>
      </w:r>
    </w:p>
    <w:p w:rsidR="004D04B2" w:rsidRPr="004D04B2" w:rsidRDefault="004D04B2" w:rsidP="004D04B2">
      <w:pPr>
        <w:rPr>
          <w:rFonts w:ascii="宋体" w:eastAsia="宋体" w:hAnsi="宋体" w:cs="宋体"/>
          <w:color w:val="000000" w:themeColor="text1"/>
          <w:szCs w:val="24"/>
        </w:rPr>
      </w:pPr>
      <w:r w:rsidRPr="0051761B">
        <w:rPr>
          <w:rFonts w:ascii="宋体" w:eastAsia="宋体" w:hAnsi="宋体" w:cs="宋体"/>
          <w:b/>
          <w:color w:val="000000" w:themeColor="text1"/>
          <w:szCs w:val="24"/>
        </w:rPr>
        <w:t xml:space="preserve">RESULTS: </w:t>
      </w:r>
      <w:r w:rsidRPr="004D04B2">
        <w:rPr>
          <w:rFonts w:ascii="宋体" w:eastAsia="宋体" w:hAnsi="宋体" w:cs="宋体"/>
          <w:color w:val="000000" w:themeColor="text1"/>
          <w:szCs w:val="24"/>
        </w:rPr>
        <w:t>Compared with XDR patients, the XDR</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DM group exhibited a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significantly lower bacterial clearance rate (80.7% vs. 45.2%) and longer median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clearance time (6 vs. 12</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months), despite comparable baseline smear grades.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Crucially, XDR</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DM patients displayed distinct immunometabolic dysregulation,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characterized by elevated inflammatory markers (CRP) and a disrupted CD4+ /CD8+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T-cell balance (increased CD4+, decreased CD8+ counts). Multivariable analysis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identified hyperglycemia as the primary driver of delayed clearance (aHR</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1.48,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95% CI: 1.23-1.77, p &lt;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0.001), serving as a significant mediator between DM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impaired outcomes (mediation effect: -0.82, p =</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0.006). A glucose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"dose-response" relationship was observed: severe hyperglycemia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(GLU</w:t>
      </w:r>
      <w:r w:rsidRPr="004D04B2">
        <w:rPr>
          <w:rFonts w:ascii="Times New Roman" w:eastAsia="宋体" w:hAnsi="Times New Roman" w:cs="Times New Roman"/>
          <w:color w:val="000000" w:themeColor="text1"/>
          <w:szCs w:val="24"/>
        </w:rPr>
        <w:t> </w:t>
      </w:r>
      <w:r w:rsidRPr="004D04B2">
        <w:rPr>
          <w:rFonts w:ascii="宋体" w:eastAsia="宋体" w:hAnsi="宋体" w:cs="宋体" w:hint="eastAsia"/>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11.1</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mmol/L) markedly increased clearance delay risk (aHR</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5.29, p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&lt;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0.001), whereas optimal control (GLU</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&lt;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7</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mmol/L) mitigated these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disadvantages.</w:t>
      </w:r>
    </w:p>
    <w:p w:rsidR="004D04B2" w:rsidRPr="004D04B2" w:rsidRDefault="004D04B2" w:rsidP="004D04B2">
      <w:pPr>
        <w:rPr>
          <w:rFonts w:ascii="宋体" w:eastAsia="宋体" w:hAnsi="宋体" w:cs="宋体"/>
          <w:color w:val="000000" w:themeColor="text1"/>
          <w:szCs w:val="24"/>
        </w:rPr>
      </w:pPr>
      <w:r w:rsidRPr="0051761B">
        <w:rPr>
          <w:rFonts w:ascii="宋体" w:eastAsia="宋体" w:hAnsi="宋体" w:cs="宋体"/>
          <w:b/>
          <w:color w:val="000000" w:themeColor="text1"/>
          <w:szCs w:val="24"/>
        </w:rPr>
        <w:t xml:space="preserve">CONCLUSION: </w:t>
      </w:r>
      <w:r w:rsidRPr="004D04B2">
        <w:rPr>
          <w:rFonts w:ascii="宋体" w:eastAsia="宋体" w:hAnsi="宋体" w:cs="宋体"/>
          <w:color w:val="000000" w:themeColor="text1"/>
          <w:szCs w:val="24"/>
        </w:rPr>
        <w:t xml:space="preserve">Dysregulated glucose metabolism and subsequent immune imbalance in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diabetes are key drivers of delayed bacterial clearance in XDR patients,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independent of the anti-tuberculosis regimen. Precise glucose control should be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regarded as a core strategy, on a par with anti-XDR treatment.</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Copyright © 2026 Yao, Shi, Kong, Zhang, Chen, Wang and Liu.</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DOI: 10.3389/fpubh.2026.1746879</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PMCID: PMC13062200</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PMID: 41971300 [Indexed for MEDLINE]</w:t>
      </w:r>
    </w:p>
    <w:p w:rsidR="004D04B2" w:rsidRPr="004D04B2" w:rsidRDefault="004D04B2" w:rsidP="004D04B2">
      <w:pPr>
        <w:rPr>
          <w:rFonts w:ascii="宋体" w:eastAsia="宋体" w:hAnsi="宋体" w:cs="宋体"/>
          <w:color w:val="000000" w:themeColor="text1"/>
          <w:szCs w:val="24"/>
        </w:rPr>
      </w:pPr>
    </w:p>
    <w:p w:rsidR="004D04B2" w:rsidRPr="004358C1" w:rsidRDefault="004D04B2" w:rsidP="004D04B2">
      <w:pPr>
        <w:rPr>
          <w:rFonts w:ascii="宋体" w:eastAsia="宋体" w:hAnsi="宋体" w:cs="宋体"/>
          <w:b/>
          <w:color w:val="FF0000"/>
          <w:szCs w:val="24"/>
        </w:rPr>
      </w:pPr>
      <w:r w:rsidRPr="004358C1">
        <w:rPr>
          <w:rFonts w:ascii="宋体" w:eastAsia="宋体" w:hAnsi="宋体" w:cs="宋体"/>
          <w:b/>
          <w:color w:val="FF0000"/>
          <w:szCs w:val="24"/>
        </w:rPr>
        <w:t>2</w:t>
      </w:r>
      <w:r w:rsidR="003E5B30">
        <w:rPr>
          <w:rFonts w:ascii="宋体" w:eastAsia="宋体" w:hAnsi="宋体" w:cs="宋体"/>
          <w:b/>
          <w:color w:val="FF0000"/>
          <w:szCs w:val="24"/>
        </w:rPr>
        <w:t>0</w:t>
      </w:r>
      <w:r w:rsidRPr="004358C1">
        <w:rPr>
          <w:rFonts w:ascii="宋体" w:eastAsia="宋体" w:hAnsi="宋体" w:cs="宋体"/>
          <w:b/>
          <w:color w:val="FF0000"/>
          <w:szCs w:val="24"/>
        </w:rPr>
        <w:t xml:space="preserve">. Front Public Health. 2026 Mar 27;14:1777931. doi: 10.3389/fpubh.2026.1777931. </w:t>
      </w:r>
    </w:p>
    <w:p w:rsidR="004D04B2" w:rsidRPr="004358C1" w:rsidRDefault="004D04B2" w:rsidP="004D04B2">
      <w:pPr>
        <w:rPr>
          <w:rFonts w:ascii="宋体" w:eastAsia="宋体" w:hAnsi="宋体" w:cs="宋体"/>
          <w:b/>
          <w:color w:val="FF0000"/>
          <w:szCs w:val="24"/>
        </w:rPr>
      </w:pPr>
      <w:r w:rsidRPr="004358C1">
        <w:rPr>
          <w:rFonts w:ascii="宋体" w:eastAsia="宋体" w:hAnsi="宋体" w:cs="宋体"/>
          <w:b/>
          <w:color w:val="FF0000"/>
          <w:szCs w:val="24"/>
        </w:rPr>
        <w:t>eCollection 2026.</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 comprehensive diagnostic model for tuberculous PE: integration of clinical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immunological biomarkers.</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Li T(1), Liu H(2), Zhao G(3), Lei Q(4), You Z(5), Li J(1).</w:t>
      </w:r>
    </w:p>
    <w:p w:rsidR="004D04B2" w:rsidRDefault="004D04B2" w:rsidP="004D04B2">
      <w:pPr>
        <w:rPr>
          <w:rFonts w:ascii="宋体" w:eastAsia="宋体" w:hAnsi="宋体" w:cs="宋体"/>
          <w:color w:val="000000" w:themeColor="text1"/>
          <w:szCs w:val="24"/>
        </w:rPr>
      </w:pPr>
    </w:p>
    <w:p w:rsidR="001C770D" w:rsidRPr="001C770D" w:rsidRDefault="001C770D" w:rsidP="004D04B2">
      <w:pPr>
        <w:rPr>
          <w:rFonts w:ascii="宋体" w:eastAsia="宋体" w:hAnsi="宋体" w:cs="宋体"/>
          <w:b/>
          <w:color w:val="0070C0"/>
          <w:szCs w:val="24"/>
        </w:rPr>
      </w:pPr>
      <w:r w:rsidRPr="001C770D">
        <w:rPr>
          <w:rFonts w:ascii="宋体" w:eastAsia="宋体" w:hAnsi="宋体" w:cs="宋体"/>
          <w:b/>
          <w:color w:val="0070C0"/>
          <w:szCs w:val="24"/>
        </w:rPr>
        <w:t>Tingting Li, Huanqing Liu, Guolian Zhao, Qian Lei, Zhuhong You, Jianying Li</w:t>
      </w:r>
      <w:r w:rsidRPr="001C770D">
        <w:rPr>
          <w:rFonts w:ascii="宋体" w:eastAsia="宋体" w:hAnsi="宋体" w:cs="宋体" w:hint="eastAsia"/>
          <w:b/>
          <w:color w:val="0070C0"/>
          <w:szCs w:val="24"/>
        </w:rPr>
        <w:t>*</w:t>
      </w:r>
    </w:p>
    <w:p w:rsidR="001C770D" w:rsidRPr="001C770D" w:rsidRDefault="001C770D" w:rsidP="004D04B2">
      <w:pPr>
        <w:rPr>
          <w:rFonts w:ascii="宋体" w:eastAsia="宋体" w:hAnsi="宋体" w:cs="宋体"/>
          <w:b/>
          <w:color w:val="0070C0"/>
          <w:szCs w:val="24"/>
        </w:rPr>
      </w:pPr>
      <w:r w:rsidRPr="001C770D">
        <w:rPr>
          <w:rFonts w:ascii="宋体" w:eastAsia="宋体" w:hAnsi="宋体" w:cs="宋体" w:hint="eastAsia"/>
          <w:b/>
          <w:color w:val="0070C0"/>
          <w:szCs w:val="24"/>
        </w:rPr>
        <w:t>*</w:t>
      </w:r>
      <w:r w:rsidRPr="001C770D">
        <w:rPr>
          <w:rFonts w:ascii="宋体" w:eastAsia="宋体" w:hAnsi="宋体" w:cs="宋体"/>
          <w:b/>
          <w:color w:val="0070C0"/>
          <w:szCs w:val="24"/>
        </w:rPr>
        <w:t>*CORRESPONDENCE Jianying Li</w:t>
      </w:r>
      <w:r w:rsidRPr="001C770D">
        <w:rPr>
          <w:rFonts w:ascii="宋体" w:eastAsia="宋体" w:hAnsi="宋体" w:cs="宋体" w:hint="eastAsia"/>
          <w:b/>
          <w:color w:val="0070C0"/>
          <w:szCs w:val="24"/>
        </w:rPr>
        <w:t>，</w:t>
      </w:r>
      <w:r w:rsidRPr="001C770D">
        <w:rPr>
          <w:rFonts w:ascii="宋体" w:eastAsia="宋体" w:hAnsi="宋体" w:cs="宋体"/>
          <w:b/>
          <w:color w:val="0070C0"/>
          <w:szCs w:val="24"/>
        </w:rPr>
        <w:t>128129130@sina.com</w:t>
      </w:r>
    </w:p>
    <w:p w:rsidR="001C770D" w:rsidRDefault="001C770D"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(1)Drug Clinical Trial Institution Office, Xi'an Chest Hospital, Xi'an, Shaanxi,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(2)Information Management Office, Northwestern Polytechnical University, Xi'an,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Shaanxi,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(3)Laboratory Department, Xi'an Chest Hospital, Xi'an, Shaanxi,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(4)Department of Pharmacy, Xi'an Chest Hospital, Xi'an, Shaanxi,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(5)School of Computer Science, Northwestern Polytechnical University, Xi'an,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Shaanxi, China.</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358C1">
        <w:rPr>
          <w:rFonts w:ascii="宋体" w:eastAsia="宋体" w:hAnsi="宋体" w:cs="宋体"/>
          <w:b/>
          <w:color w:val="000000" w:themeColor="text1"/>
          <w:szCs w:val="24"/>
        </w:rPr>
        <w:t>BACKGROUND:</w:t>
      </w:r>
      <w:r w:rsidRPr="004D04B2">
        <w:rPr>
          <w:rFonts w:ascii="宋体" w:eastAsia="宋体" w:hAnsi="宋体" w:cs="宋体"/>
          <w:color w:val="000000" w:themeColor="text1"/>
          <w:szCs w:val="24"/>
        </w:rPr>
        <w:t xml:space="preserve"> Tuberculous pleurisy represents a prevalent form of extrapulmonary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tuberculosis and constitutes a significant diagnostic challenge in clinical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practice, particularly in endemic regions where it accounts for approximately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20-30% of all PEs. The nonspecific clinical presentation and the limitations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conventional diagnostic methods-including the low sensitivity and prolonged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turnaround time of pleural fluid culture-often result in delayed diagnosis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treatment, potentially compromising patient outcomes.</w:t>
      </w:r>
    </w:p>
    <w:p w:rsidR="004D04B2" w:rsidRPr="004D04B2" w:rsidRDefault="004D04B2" w:rsidP="004D04B2">
      <w:pPr>
        <w:rPr>
          <w:rFonts w:ascii="宋体" w:eastAsia="宋体" w:hAnsi="宋体" w:cs="宋体"/>
          <w:color w:val="000000" w:themeColor="text1"/>
          <w:szCs w:val="24"/>
        </w:rPr>
      </w:pPr>
      <w:r w:rsidRPr="004358C1">
        <w:rPr>
          <w:rFonts w:ascii="宋体" w:eastAsia="宋体" w:hAnsi="宋体" w:cs="宋体"/>
          <w:b/>
          <w:color w:val="000000" w:themeColor="text1"/>
          <w:szCs w:val="24"/>
        </w:rPr>
        <w:t>OBJECTIVE:</w:t>
      </w:r>
      <w:r w:rsidRPr="004D04B2">
        <w:rPr>
          <w:rFonts w:ascii="宋体" w:eastAsia="宋体" w:hAnsi="宋体" w:cs="宋体"/>
          <w:color w:val="000000" w:themeColor="text1"/>
          <w:szCs w:val="24"/>
        </w:rPr>
        <w:t xml:space="preserve"> To develop and validate a comprehensive, evidence-based predictive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model that integrates readily available clinical and immunological biomarkers to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enhance the early and accurate diagnosis of tuberculous pleurisy, thereby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supporting timely clinical decision-making and optimized patient management.</w:t>
      </w:r>
    </w:p>
    <w:p w:rsidR="004D04B2" w:rsidRPr="004D04B2" w:rsidRDefault="004D04B2" w:rsidP="004D04B2">
      <w:pPr>
        <w:rPr>
          <w:rFonts w:ascii="宋体" w:eastAsia="宋体" w:hAnsi="宋体" w:cs="宋体"/>
          <w:color w:val="000000" w:themeColor="text1"/>
          <w:szCs w:val="24"/>
        </w:rPr>
      </w:pPr>
      <w:r w:rsidRPr="004358C1">
        <w:rPr>
          <w:rFonts w:ascii="宋体" w:eastAsia="宋体" w:hAnsi="宋体" w:cs="宋体"/>
          <w:b/>
          <w:color w:val="000000" w:themeColor="text1"/>
          <w:szCs w:val="24"/>
        </w:rPr>
        <w:t>METHODS:</w:t>
      </w:r>
      <w:r w:rsidRPr="004D04B2">
        <w:rPr>
          <w:rFonts w:ascii="宋体" w:eastAsia="宋体" w:hAnsi="宋体" w:cs="宋体"/>
          <w:color w:val="000000" w:themeColor="text1"/>
          <w:szCs w:val="24"/>
        </w:rPr>
        <w:t xml:space="preserve"> We conducted a retrospective cohort study of 523 consecutive patients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presenting with PE at a tertiary care center between 2010 and 2021, including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375 patients with confirmed tuberculous pleurisy and 148 with non-tuberculous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effusions. Demographics, biochemical markers (adenosine deaminase, lactate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dehydrogenase, C-reactive protein, D-dimer), immunological parameters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(T-SPOT.TB, T-cell subsets), and clinical indicators were systematically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evaluated. Statistical analyses encompassed descriptive and comparative tests,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multivariate logistic regression, and receiver operating characteristic curve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analysis. Missing data were addressed using median imputation (Rivalta test,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4.4%) and case-wise deletion (T-cell subsets, 14.9%).</w:t>
      </w:r>
    </w:p>
    <w:p w:rsidR="004D04B2" w:rsidRPr="004D04B2" w:rsidRDefault="004D04B2" w:rsidP="004D04B2">
      <w:pPr>
        <w:rPr>
          <w:rFonts w:ascii="宋体" w:eastAsia="宋体" w:hAnsi="宋体" w:cs="宋体"/>
          <w:color w:val="000000" w:themeColor="text1"/>
          <w:szCs w:val="24"/>
        </w:rPr>
      </w:pPr>
      <w:r w:rsidRPr="004358C1">
        <w:rPr>
          <w:rFonts w:ascii="宋体" w:eastAsia="宋体" w:hAnsi="宋体" w:cs="宋体"/>
          <w:b/>
          <w:color w:val="000000" w:themeColor="text1"/>
          <w:szCs w:val="24"/>
        </w:rPr>
        <w:t xml:space="preserve">RESULTS: </w:t>
      </w:r>
      <w:r w:rsidRPr="004D04B2">
        <w:rPr>
          <w:rFonts w:ascii="宋体" w:eastAsia="宋体" w:hAnsi="宋体" w:cs="宋体"/>
          <w:color w:val="000000" w:themeColor="text1"/>
          <w:szCs w:val="24"/>
        </w:rPr>
        <w:t xml:space="preserve">Five independent predictors were significantly associated with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tuberculous pleurisy: younger age, elevated adenosine deaminase, lower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C-reactive protein, positive Rivalta test, and positive T-SPOT.TB result. The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multivariate logistic regression model demonstrated excellent discriminative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performance (pseudo R 2 = 0.450) and strong model fit. Receiver operating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characteristic analysis identified an optimal adenosine deaminase cutoff of 30.5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U/L, yielding a sensitivity of 7.1%. Model robustness was further confirmed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through rigorous internal validation.</w:t>
      </w:r>
    </w:p>
    <w:p w:rsidR="004D04B2" w:rsidRPr="004D04B2" w:rsidRDefault="004D04B2" w:rsidP="004D04B2">
      <w:pPr>
        <w:rPr>
          <w:rFonts w:ascii="宋体" w:eastAsia="宋体" w:hAnsi="宋体" w:cs="宋体"/>
          <w:color w:val="000000" w:themeColor="text1"/>
          <w:szCs w:val="24"/>
        </w:rPr>
      </w:pPr>
      <w:r w:rsidRPr="004358C1">
        <w:rPr>
          <w:rFonts w:ascii="宋体" w:eastAsia="宋体" w:hAnsi="宋体" w:cs="宋体"/>
          <w:b/>
          <w:color w:val="000000" w:themeColor="text1"/>
          <w:szCs w:val="24"/>
        </w:rPr>
        <w:t>CONCLUSION:</w:t>
      </w:r>
      <w:r w:rsidRPr="004D04B2">
        <w:rPr>
          <w:rFonts w:ascii="宋体" w:eastAsia="宋体" w:hAnsi="宋体" w:cs="宋体"/>
          <w:color w:val="000000" w:themeColor="text1"/>
          <w:szCs w:val="24"/>
        </w:rPr>
        <w:t xml:space="preserve"> This study presents a robust and clinically applicable diagnostic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model that effectively distinguishes tuberculous pleurisy from non-tuberculous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PEs by integrating multiple routinely available biomarkers. The model offers a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practical, cost-effective tool for early diagnosis, with the potential to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improve therapeutic timeliness and patient outcomes across varied healthcare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settings.</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Copyright © 2026 Li, Liu, Zhao, Lei, You and Li.</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DOI: 10.3389/fpubh.2026.1777931</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PMCID: PMC13066118</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PMID: 41971276 [Indexed for MEDLINE]</w:t>
      </w:r>
    </w:p>
    <w:p w:rsidR="004D04B2" w:rsidRPr="004D04B2" w:rsidRDefault="004D04B2" w:rsidP="004D04B2">
      <w:pPr>
        <w:rPr>
          <w:rFonts w:ascii="宋体" w:eastAsia="宋体" w:hAnsi="宋体" w:cs="宋体"/>
          <w:color w:val="000000" w:themeColor="text1"/>
          <w:szCs w:val="24"/>
        </w:rPr>
      </w:pPr>
    </w:p>
    <w:p w:rsidR="004D04B2" w:rsidRPr="004358C1" w:rsidRDefault="003E5B30" w:rsidP="004D04B2">
      <w:pPr>
        <w:rPr>
          <w:rFonts w:ascii="宋体" w:eastAsia="宋体" w:hAnsi="宋体" w:cs="宋体"/>
          <w:b/>
          <w:color w:val="FF0000"/>
          <w:szCs w:val="24"/>
        </w:rPr>
      </w:pPr>
      <w:r>
        <w:rPr>
          <w:rFonts w:ascii="宋体" w:eastAsia="宋体" w:hAnsi="宋体" w:cs="宋体"/>
          <w:b/>
          <w:color w:val="FF0000"/>
          <w:szCs w:val="24"/>
        </w:rPr>
        <w:t>21</w:t>
      </w:r>
      <w:r w:rsidR="004D04B2" w:rsidRPr="004358C1">
        <w:rPr>
          <w:rFonts w:ascii="宋体" w:eastAsia="宋体" w:hAnsi="宋体" w:cs="宋体"/>
          <w:b/>
          <w:color w:val="FF0000"/>
          <w:szCs w:val="24"/>
        </w:rPr>
        <w:t xml:space="preserve">. Front Med (Lausanne). 2026 Mar 27;13:1785128. doi: 10.3389/fmed.2026.1785128. </w:t>
      </w:r>
    </w:p>
    <w:p w:rsidR="004D04B2" w:rsidRPr="004358C1" w:rsidRDefault="004D04B2" w:rsidP="004D04B2">
      <w:pPr>
        <w:rPr>
          <w:rFonts w:ascii="宋体" w:eastAsia="宋体" w:hAnsi="宋体" w:cs="宋体"/>
          <w:b/>
          <w:color w:val="FF0000"/>
          <w:szCs w:val="24"/>
        </w:rPr>
      </w:pPr>
      <w:r w:rsidRPr="004358C1">
        <w:rPr>
          <w:rFonts w:ascii="宋体" w:eastAsia="宋体" w:hAnsi="宋体" w:cs="宋体"/>
          <w:b/>
          <w:color w:val="FF0000"/>
          <w:szCs w:val="24"/>
        </w:rPr>
        <w:t>eCollection 2026.</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Tuberculous abscess of the left gluteal region and iliac fossa following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transvaginal ultrasound-guided oocyte retrieval: a case report.</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Wang J(#)(1)(2), Song Q(#)(1), Liu Z(1), Su J(1), Gao Z(1), Zhou S(1), Qiao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Y(1).</w:t>
      </w:r>
    </w:p>
    <w:p w:rsidR="004D04B2" w:rsidRDefault="004D04B2" w:rsidP="004D04B2">
      <w:pPr>
        <w:rPr>
          <w:rFonts w:ascii="宋体" w:eastAsia="宋体" w:hAnsi="宋体" w:cs="宋体"/>
          <w:color w:val="000000" w:themeColor="text1"/>
          <w:szCs w:val="24"/>
        </w:rPr>
      </w:pPr>
    </w:p>
    <w:p w:rsidR="001179EF" w:rsidRPr="00F9173E" w:rsidRDefault="001179EF" w:rsidP="004D04B2">
      <w:pPr>
        <w:rPr>
          <w:rFonts w:ascii="宋体" w:eastAsia="宋体" w:hAnsi="宋体" w:cs="宋体"/>
          <w:b/>
          <w:color w:val="0070C0"/>
          <w:szCs w:val="24"/>
        </w:rPr>
      </w:pPr>
      <w:r w:rsidRPr="00F9173E">
        <w:rPr>
          <w:rFonts w:ascii="宋体" w:eastAsia="宋体" w:hAnsi="宋体" w:cs="宋体"/>
          <w:b/>
          <w:color w:val="0070C0"/>
          <w:szCs w:val="24"/>
        </w:rPr>
        <w:t>Jiangping Wang,</w:t>
      </w:r>
      <w:r w:rsidR="00F9173E" w:rsidRPr="00F9173E">
        <w:rPr>
          <w:rFonts w:ascii="宋体" w:eastAsia="宋体" w:hAnsi="宋体" w:cs="宋体"/>
          <w:b/>
          <w:color w:val="0070C0"/>
          <w:szCs w:val="24"/>
        </w:rPr>
        <w:t xml:space="preserve"> </w:t>
      </w:r>
      <w:r w:rsidRPr="00F9173E">
        <w:rPr>
          <w:rFonts w:ascii="宋体" w:eastAsia="宋体" w:hAnsi="宋体" w:cs="宋体"/>
          <w:b/>
          <w:color w:val="0070C0"/>
          <w:szCs w:val="24"/>
        </w:rPr>
        <w:t>Qifeng Song,</w:t>
      </w:r>
      <w:r w:rsidR="00F9173E" w:rsidRPr="00F9173E">
        <w:rPr>
          <w:rFonts w:ascii="宋体" w:eastAsia="宋体" w:hAnsi="宋体" w:cs="宋体"/>
          <w:b/>
          <w:color w:val="0070C0"/>
          <w:szCs w:val="24"/>
        </w:rPr>
        <w:t xml:space="preserve"> </w:t>
      </w:r>
      <w:r w:rsidRPr="00F9173E">
        <w:rPr>
          <w:rFonts w:ascii="宋体" w:eastAsia="宋体" w:hAnsi="宋体" w:cs="宋体"/>
          <w:b/>
          <w:color w:val="0070C0"/>
          <w:szCs w:val="24"/>
        </w:rPr>
        <w:t>Zhenhao Liu,</w:t>
      </w:r>
      <w:r w:rsidR="00F9173E" w:rsidRPr="00F9173E">
        <w:rPr>
          <w:rFonts w:ascii="宋体" w:eastAsia="宋体" w:hAnsi="宋体" w:cs="宋体"/>
          <w:b/>
          <w:color w:val="0070C0"/>
          <w:szCs w:val="24"/>
        </w:rPr>
        <w:t xml:space="preserve"> </w:t>
      </w:r>
      <w:r w:rsidRPr="00F9173E">
        <w:rPr>
          <w:rFonts w:ascii="宋体" w:eastAsia="宋体" w:hAnsi="宋体" w:cs="宋体"/>
          <w:b/>
          <w:color w:val="0070C0"/>
          <w:szCs w:val="24"/>
        </w:rPr>
        <w:t>Jianan Su,</w:t>
      </w:r>
      <w:r w:rsidR="00F9173E" w:rsidRPr="00F9173E">
        <w:rPr>
          <w:rFonts w:ascii="宋体" w:eastAsia="宋体" w:hAnsi="宋体" w:cs="宋体"/>
          <w:b/>
          <w:color w:val="0070C0"/>
          <w:szCs w:val="24"/>
        </w:rPr>
        <w:t xml:space="preserve"> </w:t>
      </w:r>
      <w:r w:rsidRPr="00F9173E">
        <w:rPr>
          <w:rFonts w:ascii="宋体" w:eastAsia="宋体" w:hAnsi="宋体" w:cs="宋体"/>
          <w:b/>
          <w:color w:val="0070C0"/>
          <w:szCs w:val="24"/>
        </w:rPr>
        <w:t>Zhouyu Gao,</w:t>
      </w:r>
      <w:r w:rsidR="00F9173E" w:rsidRPr="00F9173E">
        <w:rPr>
          <w:rFonts w:ascii="宋体" w:eastAsia="宋体" w:hAnsi="宋体" w:cs="宋体"/>
          <w:b/>
          <w:color w:val="0070C0"/>
          <w:szCs w:val="24"/>
        </w:rPr>
        <w:t xml:space="preserve"> </w:t>
      </w:r>
      <w:r w:rsidRPr="00F9173E">
        <w:rPr>
          <w:rFonts w:ascii="宋体" w:eastAsia="宋体" w:hAnsi="宋体" w:cs="宋体"/>
          <w:b/>
          <w:color w:val="0070C0"/>
          <w:szCs w:val="24"/>
        </w:rPr>
        <w:t>Shenghu Zhou,</w:t>
      </w:r>
      <w:r w:rsidR="00F9173E" w:rsidRPr="00F9173E">
        <w:rPr>
          <w:rFonts w:ascii="宋体" w:eastAsia="宋体" w:hAnsi="宋体" w:cs="宋体"/>
          <w:b/>
          <w:color w:val="0070C0"/>
          <w:szCs w:val="24"/>
        </w:rPr>
        <w:t xml:space="preserve"> </w:t>
      </w:r>
      <w:r w:rsidRPr="00F9173E">
        <w:rPr>
          <w:rFonts w:ascii="宋体" w:eastAsia="宋体" w:hAnsi="宋体" w:cs="宋体"/>
          <w:b/>
          <w:color w:val="0070C0"/>
          <w:szCs w:val="24"/>
        </w:rPr>
        <w:t>Yongjie Qiao</w:t>
      </w:r>
      <w:r w:rsidR="00F9173E" w:rsidRPr="00F9173E">
        <w:rPr>
          <w:rFonts w:ascii="宋体" w:eastAsia="宋体" w:hAnsi="宋体" w:cs="宋体" w:hint="eastAsia"/>
          <w:b/>
          <w:color w:val="0070C0"/>
          <w:szCs w:val="24"/>
        </w:rPr>
        <w:t>*</w:t>
      </w:r>
    </w:p>
    <w:p w:rsidR="001179EF" w:rsidRPr="00F9173E" w:rsidRDefault="00F9173E" w:rsidP="004D04B2">
      <w:pPr>
        <w:rPr>
          <w:rFonts w:ascii="宋体" w:eastAsia="宋体" w:hAnsi="宋体" w:cs="宋体"/>
          <w:b/>
          <w:color w:val="0070C0"/>
          <w:szCs w:val="24"/>
        </w:rPr>
      </w:pPr>
      <w:r w:rsidRPr="00F9173E">
        <w:rPr>
          <w:rFonts w:ascii="宋体" w:eastAsia="宋体" w:hAnsi="宋体" w:cs="宋体"/>
          <w:b/>
          <w:color w:val="0070C0"/>
          <w:szCs w:val="24"/>
        </w:rPr>
        <w:t>*CORRESPONDENCE Yongjie Qiao</w:t>
      </w:r>
      <w:r w:rsidRPr="00F9173E">
        <w:rPr>
          <w:rFonts w:ascii="宋体" w:eastAsia="宋体" w:hAnsi="宋体" w:cs="宋体" w:hint="eastAsia"/>
          <w:b/>
          <w:color w:val="0070C0"/>
          <w:szCs w:val="24"/>
        </w:rPr>
        <w:t>，</w:t>
      </w:r>
      <w:r w:rsidRPr="00F9173E">
        <w:rPr>
          <w:rFonts w:ascii="宋体" w:eastAsia="宋体" w:hAnsi="宋体" w:cs="宋体"/>
          <w:b/>
          <w:color w:val="0070C0"/>
          <w:szCs w:val="24"/>
        </w:rPr>
        <w:t>qyongjie2018@163.com</w:t>
      </w:r>
    </w:p>
    <w:p w:rsidR="001179EF" w:rsidRDefault="001179EF"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(1)Department of Joint Surgery, The 940th Hospital of Logistics Support Force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Chinese People's Liberation Army, Lanzhou,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(2)Clinical Medical School of Northwest Minzu University, Lanzhou,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(#)Contributed equally</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Osteoarticular and soft-tissue tuberculosis is relatively uncommon in clinical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practice and is often characterized by insidious onset and non-specific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symptoms. Its manifestations may mimic those of degenerative disorders,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 xml:space="preserve">frequently leading to delayed or incorrect diagnosis. These challenges are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further amplified when the infection occurs at rare, procedure-related sites,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which are easily overlooked. We report the case of a 31-year-old woman who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developed persistent pain in the left gluteal and lower abdominal regions after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ultrasound-guided transvaginal ovarian needle drilling (UTND) performed in May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2023. The patient subsequently experienced pregnancy loss but did not present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with systemic symptoms such as fever or chills. She was initially misdiagnosed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with lumbar disc herniation at an outside hospital, and conservative management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failed to relieve her symptoms. Upon admission to our institution, she underwent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surgical debridement of lesions in the left gluteal area and iliac fossa.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Histopathological examination of intraoperative abscess specimens confirmed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Mycobacterium tuberculosis infection, and standardized anti-tuberculosis therapy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was administered postoperatively, and no recurrence has been observed during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follow-up. This case highlights the need for heightened clinical vigilance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regarding tuberculosis infections at rare, procedure-related anatomical sites.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For patients presenting with similar non-specific symptoms, tuberculosis should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be considered in the differential diagnosis to ensure timely identification and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appropriate treatment, thereby preventing disease progression and serious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complications.</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Copyright © 2026 Wang, Song, Liu, Su, Gao, Zhou and Qiao.</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DOI: 10.3389/fmed.2026.1785128</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PMCID: PMC13065717</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PMID: 41970369</w:t>
      </w:r>
    </w:p>
    <w:p w:rsidR="004D04B2" w:rsidRPr="004D04B2" w:rsidRDefault="004D04B2" w:rsidP="004D04B2">
      <w:pPr>
        <w:rPr>
          <w:rFonts w:ascii="宋体" w:eastAsia="宋体" w:hAnsi="宋体" w:cs="宋体"/>
          <w:color w:val="000000" w:themeColor="text1"/>
          <w:szCs w:val="24"/>
        </w:rPr>
      </w:pPr>
    </w:p>
    <w:p w:rsidR="004D04B2" w:rsidRPr="00D3426F" w:rsidRDefault="004D04B2" w:rsidP="004D04B2">
      <w:pPr>
        <w:rPr>
          <w:rFonts w:ascii="宋体" w:eastAsia="宋体" w:hAnsi="宋体" w:cs="宋体"/>
          <w:b/>
          <w:color w:val="FF0000"/>
          <w:szCs w:val="24"/>
        </w:rPr>
      </w:pPr>
      <w:r w:rsidRPr="00D3426F">
        <w:rPr>
          <w:rFonts w:ascii="宋体" w:eastAsia="宋体" w:hAnsi="宋体" w:cs="宋体"/>
          <w:b/>
          <w:color w:val="FF0000"/>
          <w:szCs w:val="24"/>
        </w:rPr>
        <w:t>2</w:t>
      </w:r>
      <w:r w:rsidR="003E5B30">
        <w:rPr>
          <w:rFonts w:ascii="宋体" w:eastAsia="宋体" w:hAnsi="宋体" w:cs="宋体"/>
          <w:b/>
          <w:color w:val="FF0000"/>
          <w:szCs w:val="24"/>
        </w:rPr>
        <w:t>2</w:t>
      </w:r>
      <w:r w:rsidRPr="00D3426F">
        <w:rPr>
          <w:rFonts w:ascii="宋体" w:eastAsia="宋体" w:hAnsi="宋体" w:cs="宋体"/>
          <w:b/>
          <w:color w:val="FF0000"/>
          <w:szCs w:val="24"/>
        </w:rPr>
        <w:t xml:space="preserve">. Microb Pathog. 2026 Apr 10;216:108489. doi: 10.1016/j.micpath.2026.108489. </w:t>
      </w:r>
    </w:p>
    <w:p w:rsidR="004D04B2" w:rsidRPr="00D3426F" w:rsidRDefault="004D04B2" w:rsidP="004D04B2">
      <w:pPr>
        <w:rPr>
          <w:rFonts w:ascii="宋体" w:eastAsia="宋体" w:hAnsi="宋体" w:cs="宋体"/>
          <w:b/>
          <w:color w:val="FF0000"/>
          <w:szCs w:val="24"/>
        </w:rPr>
      </w:pPr>
      <w:r w:rsidRPr="00D3426F">
        <w:rPr>
          <w:rFonts w:ascii="宋体" w:eastAsia="宋体" w:hAnsi="宋体" w:cs="宋体"/>
          <w:b/>
          <w:color w:val="FF0000"/>
          <w:szCs w:val="24"/>
        </w:rPr>
        <w:t>Online ahead of print.</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Identifying mitochondria-related signatures for tuberculosis diagnosis through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machine learning on single-cell transcriptomics data and experimental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verification.</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Zhang X(1), Zhang K(2), Wang Y(3), Zhang B(4), Huang Z(5), Xu Y(6).</w:t>
      </w:r>
    </w:p>
    <w:p w:rsidR="004D04B2" w:rsidRDefault="004D04B2" w:rsidP="004D04B2">
      <w:pPr>
        <w:rPr>
          <w:rFonts w:ascii="宋体" w:eastAsia="宋体" w:hAnsi="宋体" w:cs="宋体"/>
          <w:color w:val="000000" w:themeColor="text1"/>
          <w:szCs w:val="24"/>
        </w:rPr>
      </w:pPr>
    </w:p>
    <w:p w:rsidR="00C5105C" w:rsidRPr="00096362" w:rsidRDefault="00C5105C" w:rsidP="004D04B2">
      <w:pPr>
        <w:rPr>
          <w:rFonts w:ascii="宋体" w:eastAsia="宋体" w:hAnsi="宋体" w:cs="宋体"/>
          <w:b/>
          <w:color w:val="0070C0"/>
          <w:szCs w:val="24"/>
        </w:rPr>
      </w:pPr>
      <w:r w:rsidRPr="00096362">
        <w:rPr>
          <w:rFonts w:ascii="宋体" w:eastAsia="宋体" w:hAnsi="宋体" w:cs="宋体"/>
          <w:b/>
          <w:color w:val="0070C0"/>
          <w:szCs w:val="24"/>
        </w:rPr>
        <w:t>Xianyi Zhang, Kehong Zhang, Yu Wang, Baozhu Zhang, Zhen Huang</w:t>
      </w:r>
      <w:r w:rsidR="00096362" w:rsidRPr="00096362">
        <w:rPr>
          <w:rFonts w:ascii="宋体" w:eastAsia="宋体" w:hAnsi="宋体" w:cs="宋体" w:hint="eastAsia"/>
          <w:b/>
          <w:color w:val="0070C0"/>
          <w:szCs w:val="24"/>
        </w:rPr>
        <w:t>*</w:t>
      </w:r>
      <w:r w:rsidRPr="00096362">
        <w:rPr>
          <w:rFonts w:ascii="宋体" w:eastAsia="宋体" w:hAnsi="宋体" w:cs="宋体"/>
          <w:b/>
          <w:color w:val="0070C0"/>
          <w:szCs w:val="24"/>
        </w:rPr>
        <w:t>, Yuzhong Xu</w:t>
      </w:r>
      <w:r w:rsidR="00096362" w:rsidRPr="00096362">
        <w:rPr>
          <w:rFonts w:ascii="宋体" w:eastAsia="宋体" w:hAnsi="宋体" w:cs="宋体" w:hint="eastAsia"/>
          <w:b/>
          <w:color w:val="0070C0"/>
          <w:szCs w:val="24"/>
        </w:rPr>
        <w:t>*</w:t>
      </w:r>
    </w:p>
    <w:p w:rsidR="00C5105C" w:rsidRPr="00096362" w:rsidRDefault="00096362" w:rsidP="00096362">
      <w:pPr>
        <w:jc w:val="left"/>
        <w:rPr>
          <w:rFonts w:ascii="宋体" w:eastAsia="宋体" w:hAnsi="宋体" w:cs="宋体"/>
          <w:b/>
          <w:color w:val="0070C0"/>
          <w:szCs w:val="24"/>
        </w:rPr>
      </w:pPr>
      <w:r w:rsidRPr="00096362">
        <w:rPr>
          <w:rFonts w:ascii="宋体" w:eastAsia="宋体" w:hAnsi="宋体" w:cs="宋体"/>
          <w:b/>
          <w:color w:val="0070C0"/>
          <w:szCs w:val="24"/>
        </w:rPr>
        <w:t xml:space="preserve">*Corresponding authors: Zhen Huang: </w:t>
      </w:r>
      <w:hyperlink r:id="rId18" w:history="1">
        <w:r w:rsidRPr="00096362">
          <w:rPr>
            <w:rStyle w:val="a6"/>
            <w:rFonts w:ascii="宋体" w:eastAsia="宋体" w:hAnsi="宋体" w:cs="宋体"/>
            <w:b/>
            <w:color w:val="0070C0"/>
            <w:szCs w:val="24"/>
            <w:u w:val="none"/>
          </w:rPr>
          <w:t>beaconhank@126.com</w:t>
        </w:r>
      </w:hyperlink>
      <w:r w:rsidRPr="00096362">
        <w:rPr>
          <w:rFonts w:ascii="宋体" w:eastAsia="宋体" w:hAnsi="宋体" w:cs="宋体" w:hint="eastAsia"/>
          <w:b/>
          <w:color w:val="0070C0"/>
          <w:szCs w:val="24"/>
        </w:rPr>
        <w:t>，</w:t>
      </w:r>
      <w:r w:rsidRPr="00096362">
        <w:rPr>
          <w:rFonts w:ascii="宋体" w:eastAsia="宋体" w:hAnsi="宋体" w:cs="宋体"/>
          <w:b/>
          <w:color w:val="0070C0"/>
          <w:szCs w:val="24"/>
        </w:rPr>
        <w:t xml:space="preserve"> Yuzhong Xu: 254501651@qq.com</w:t>
      </w:r>
    </w:p>
    <w:p w:rsidR="00C5105C" w:rsidRDefault="00C5105C" w:rsidP="00096362">
      <w:pPr>
        <w:jc w:val="left"/>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(1)The Baoan People's Hospital of Shenzhen, The Second Affiliated Hospital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Shenzhen University, Shenzhen University, Shenzhen, 518000,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(2)The Baoan People's Hospital of Shenzhen, The Second Affiliated Hospital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Shenzhen University, Shenzhen University, Shenzhen, 518000, China; Guangdong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 xml:space="preserve">Provincial Key Laboratory of Regional Immunity and Diseases, Department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Pathogen Biology, Shenzhen University School of Medicine, Shenzhen, 518000,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(3)Guangdong Provincial Key Laboratory of Regional Immunity and Diseases,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Department of Pathogen Biology, Shenzhen University School of Medicine,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Shenzhen, 518000,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(4)Department of Radiation Oncology, The Baoan People's Hospital of Shenzhen,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The Second Affiliated Hospital of Shenzhen University, Shenzhen University,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Shenzhen, 518000, China.</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(5)The Baoan People's Hospital of Shenzhen, The Second Affiliated Hospital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Shenzhen University, Shenzhen University, Shenzhen, 518000, China. Electronic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address: beaconhank@126.com.</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(6)The Baoan People's Hospital of Shenzhen, The Second Affiliated Hospital of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Shenzhen University, Shenzhen University, Shenzhen, 518000, China. Electronic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address: 254501651@qq.com.</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Tuberculosis (TB) remains a major cause of infectious disease mortality. Early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diagnosis is crucial for curbing transmission and initiating timely treatment.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However, the lack of reliable non-sputum-based diagnostic tools often delays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prompt detection. Since mitochondrial dysregulation facilitates Mycobacterium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tuberculosis (MTB) evasion, we explored mitochondria-related gene signatures as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diagnostic biomarkers. By integrating microarray (GSE19491) and single-cell RNA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sequencing (scRNA-seq; SRP247583) data from active tuberculosis disease (TBD),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latent tuberculosis infection (TBI), and healthy controls (HC) obtained from the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Gene Expression Omnibus (GEO) database, we identified ten mitochondria-related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differentially expressed genes (MitoDEGs) -STAT2, CASP1, SCO2, PRELID1, COX7B,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COX6A1, TSPO, IFI6, ATG3, and COX7A2- in the monocytic lineage. Enrichment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analysis revealed that these ten MitoDEGs were primarily enriched in oxidative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phosphorylation. Quantitative PCR (qPCR) validated the upregulation of these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genes in an H37Rv-infected THP-1</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cell model (P</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&lt;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0.01). Using the Least Absolute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Shrinkage and Selection Operator (LASSO) and Support Vector Machine-Recursive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Feature Elimination (SVM-RFE) algorithms, we prioritized three hub markers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(STAT2, CASP1 and COX7B) to construct a blood-based diagnostic model. The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SVM-based model achieved robust diagnostic performance in differentiating TBD in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the training (n</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125; AUC</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0.852), validation (n</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30; AUC</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0.885), and two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testing sets: GSE54992 (n</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15; AUC</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0.907) and GSE34608 (n</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26; AUC</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0.993).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Moreover, an independent clinical cohort further confirmed its efficacy (n</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52;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AUC</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w:t>
      </w:r>
      <w:r w:rsidRPr="004D04B2">
        <w:rPr>
          <w:rFonts w:ascii="Times New Roman" w:eastAsia="宋体" w:hAnsi="Times New Roman" w:cs="Times New Roman"/>
          <w:color w:val="000000" w:themeColor="text1"/>
          <w:szCs w:val="24"/>
        </w:rPr>
        <w:t> </w:t>
      </w:r>
      <w:r w:rsidRPr="004D04B2">
        <w:rPr>
          <w:rFonts w:ascii="宋体" w:eastAsia="宋体" w:hAnsi="宋体" w:cs="宋体"/>
          <w:color w:val="000000" w:themeColor="text1"/>
          <w:szCs w:val="24"/>
        </w:rPr>
        <w:t xml:space="preserve">0.909) in discriminating TBD from non-TB controls. In summary, we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developed a three-MitoDEG model that shows promising diagnostic performance for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TBD and was preliminarily validated, offering a scalable, non-sputum alternative </w:t>
      </w: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for triage in resource-limited settings.</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t>Copyright © 2026 The Authors. Published by Elsevier Ltd.. All rights reserved.</w:t>
      </w:r>
    </w:p>
    <w:p w:rsidR="004D04B2" w:rsidRPr="004D04B2" w:rsidRDefault="004D04B2" w:rsidP="004D04B2">
      <w:pPr>
        <w:rPr>
          <w:rFonts w:ascii="宋体" w:eastAsia="宋体" w:hAnsi="宋体" w:cs="宋体"/>
          <w:color w:val="000000" w:themeColor="text1"/>
          <w:szCs w:val="24"/>
        </w:rPr>
      </w:pPr>
    </w:p>
    <w:p w:rsidR="004D04B2" w:rsidRPr="004D04B2" w:rsidRDefault="004D04B2" w:rsidP="004D04B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DOI: 10.1016/j.micpath.2026.108489</w:t>
      </w:r>
    </w:p>
    <w:p w:rsidR="004D04B2" w:rsidRPr="00C55BAC" w:rsidRDefault="00D3426F" w:rsidP="004D04B2">
      <w:pPr>
        <w:rPr>
          <w:rFonts w:ascii="宋体" w:eastAsia="宋体" w:hAnsi="宋体" w:cs="宋体" w:hint="eastAsia"/>
          <w:color w:val="000000" w:themeColor="text1"/>
          <w:szCs w:val="24"/>
        </w:rPr>
      </w:pPr>
      <w:r>
        <w:rPr>
          <w:rFonts w:ascii="宋体" w:eastAsia="宋体" w:hAnsi="宋体" w:cs="宋体"/>
          <w:color w:val="000000" w:themeColor="text1"/>
          <w:szCs w:val="24"/>
        </w:rPr>
        <w:t>PMID: 41967724</w:t>
      </w:r>
    </w:p>
    <w:sectPr w:rsidR="004D04B2" w:rsidRPr="00C55BAC"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147" w:rsidRDefault="00296147" w:rsidP="004C39AF">
      <w:r>
        <w:separator/>
      </w:r>
    </w:p>
  </w:endnote>
  <w:endnote w:type="continuationSeparator" w:id="0">
    <w:p w:rsidR="00296147" w:rsidRDefault="00296147"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147" w:rsidRDefault="00296147" w:rsidP="004C39AF">
      <w:r>
        <w:separator/>
      </w:r>
    </w:p>
  </w:footnote>
  <w:footnote w:type="continuationSeparator" w:id="0">
    <w:p w:rsidR="00296147" w:rsidRDefault="00296147"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C0AC5"/>
    <w:multiLevelType w:val="hybridMultilevel"/>
    <w:tmpl w:val="001CACE0"/>
    <w:lvl w:ilvl="0" w:tplc="D49AD6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18"/>
  </w:num>
  <w:num w:numId="4">
    <w:abstractNumId w:val="19"/>
  </w:num>
  <w:num w:numId="5">
    <w:abstractNumId w:val="0"/>
  </w:num>
  <w:num w:numId="6">
    <w:abstractNumId w:val="2"/>
  </w:num>
  <w:num w:numId="7">
    <w:abstractNumId w:val="13"/>
  </w:num>
  <w:num w:numId="8">
    <w:abstractNumId w:val="20"/>
  </w:num>
  <w:num w:numId="9">
    <w:abstractNumId w:val="6"/>
  </w:num>
  <w:num w:numId="10">
    <w:abstractNumId w:val="15"/>
  </w:num>
  <w:num w:numId="11">
    <w:abstractNumId w:val="4"/>
  </w:num>
  <w:num w:numId="12">
    <w:abstractNumId w:val="16"/>
  </w:num>
  <w:num w:numId="13">
    <w:abstractNumId w:val="7"/>
  </w:num>
  <w:num w:numId="14">
    <w:abstractNumId w:val="8"/>
  </w:num>
  <w:num w:numId="15">
    <w:abstractNumId w:val="21"/>
  </w:num>
  <w:num w:numId="16">
    <w:abstractNumId w:val="1"/>
  </w:num>
  <w:num w:numId="17">
    <w:abstractNumId w:val="12"/>
  </w:num>
  <w:num w:numId="18">
    <w:abstractNumId w:val="3"/>
  </w:num>
  <w:num w:numId="19">
    <w:abstractNumId w:val="14"/>
  </w:num>
  <w:num w:numId="20">
    <w:abstractNumId w:val="11"/>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3B7D"/>
    <w:rsid w:val="00004B8B"/>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33D"/>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3F59"/>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A35"/>
    <w:rsid w:val="00055DAE"/>
    <w:rsid w:val="00055E67"/>
    <w:rsid w:val="0005622B"/>
    <w:rsid w:val="00056868"/>
    <w:rsid w:val="00056925"/>
    <w:rsid w:val="00056A0E"/>
    <w:rsid w:val="0005708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268B"/>
    <w:rsid w:val="00073164"/>
    <w:rsid w:val="0007482C"/>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66C"/>
    <w:rsid w:val="000878F0"/>
    <w:rsid w:val="000879A2"/>
    <w:rsid w:val="000900A1"/>
    <w:rsid w:val="00090A91"/>
    <w:rsid w:val="00090B79"/>
    <w:rsid w:val="00092343"/>
    <w:rsid w:val="00092419"/>
    <w:rsid w:val="0009252C"/>
    <w:rsid w:val="00092C39"/>
    <w:rsid w:val="00092C59"/>
    <w:rsid w:val="00092F3A"/>
    <w:rsid w:val="00093655"/>
    <w:rsid w:val="00093A63"/>
    <w:rsid w:val="00094139"/>
    <w:rsid w:val="00094FD8"/>
    <w:rsid w:val="00094FDF"/>
    <w:rsid w:val="00095EEB"/>
    <w:rsid w:val="00096362"/>
    <w:rsid w:val="00096767"/>
    <w:rsid w:val="00096770"/>
    <w:rsid w:val="00096805"/>
    <w:rsid w:val="00097075"/>
    <w:rsid w:val="000979C8"/>
    <w:rsid w:val="00097C56"/>
    <w:rsid w:val="000A0C4E"/>
    <w:rsid w:val="000A12C3"/>
    <w:rsid w:val="000A1FB5"/>
    <w:rsid w:val="000A2735"/>
    <w:rsid w:val="000A2DEE"/>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72C"/>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CB5"/>
    <w:rsid w:val="000E3E6F"/>
    <w:rsid w:val="000E3FAA"/>
    <w:rsid w:val="000E515E"/>
    <w:rsid w:val="000E5936"/>
    <w:rsid w:val="000E6910"/>
    <w:rsid w:val="000E6B0B"/>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782E"/>
    <w:rsid w:val="00110110"/>
    <w:rsid w:val="00111272"/>
    <w:rsid w:val="00111661"/>
    <w:rsid w:val="00111A11"/>
    <w:rsid w:val="00112598"/>
    <w:rsid w:val="0011287F"/>
    <w:rsid w:val="00112A13"/>
    <w:rsid w:val="00112A56"/>
    <w:rsid w:val="00112F4B"/>
    <w:rsid w:val="0011324E"/>
    <w:rsid w:val="00113349"/>
    <w:rsid w:val="001136AC"/>
    <w:rsid w:val="00113A4D"/>
    <w:rsid w:val="00113BD6"/>
    <w:rsid w:val="00114747"/>
    <w:rsid w:val="001148A1"/>
    <w:rsid w:val="00115471"/>
    <w:rsid w:val="00115539"/>
    <w:rsid w:val="00115817"/>
    <w:rsid w:val="00116CC5"/>
    <w:rsid w:val="001170F6"/>
    <w:rsid w:val="00117346"/>
    <w:rsid w:val="001174DF"/>
    <w:rsid w:val="00117773"/>
    <w:rsid w:val="001177F1"/>
    <w:rsid w:val="001179EF"/>
    <w:rsid w:val="00117E84"/>
    <w:rsid w:val="00120949"/>
    <w:rsid w:val="001209C1"/>
    <w:rsid w:val="001209CA"/>
    <w:rsid w:val="00120A34"/>
    <w:rsid w:val="00120ED7"/>
    <w:rsid w:val="00122327"/>
    <w:rsid w:val="00122F4E"/>
    <w:rsid w:val="00123068"/>
    <w:rsid w:val="0012347D"/>
    <w:rsid w:val="00123DB0"/>
    <w:rsid w:val="00124801"/>
    <w:rsid w:val="0012481A"/>
    <w:rsid w:val="0012561F"/>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C76"/>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C770D"/>
    <w:rsid w:val="001D0089"/>
    <w:rsid w:val="001D0B07"/>
    <w:rsid w:val="001D0DD3"/>
    <w:rsid w:val="001D1737"/>
    <w:rsid w:val="001D1D47"/>
    <w:rsid w:val="001D2534"/>
    <w:rsid w:val="001D2C2F"/>
    <w:rsid w:val="001D3F44"/>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B37"/>
    <w:rsid w:val="001E7CB2"/>
    <w:rsid w:val="001E7CD8"/>
    <w:rsid w:val="001E7E2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117"/>
    <w:rsid w:val="0021097D"/>
    <w:rsid w:val="00210EE3"/>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0849"/>
    <w:rsid w:val="0022112B"/>
    <w:rsid w:val="0022177F"/>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593F"/>
    <w:rsid w:val="0025671A"/>
    <w:rsid w:val="00256A02"/>
    <w:rsid w:val="00256D18"/>
    <w:rsid w:val="0025701C"/>
    <w:rsid w:val="0025720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23F8"/>
    <w:rsid w:val="002734FB"/>
    <w:rsid w:val="00273BB6"/>
    <w:rsid w:val="00275609"/>
    <w:rsid w:val="00275C21"/>
    <w:rsid w:val="00276213"/>
    <w:rsid w:val="00277640"/>
    <w:rsid w:val="00277768"/>
    <w:rsid w:val="00281323"/>
    <w:rsid w:val="00281B09"/>
    <w:rsid w:val="0028258F"/>
    <w:rsid w:val="00282B96"/>
    <w:rsid w:val="002839D1"/>
    <w:rsid w:val="00283F3A"/>
    <w:rsid w:val="0028422D"/>
    <w:rsid w:val="00284ADA"/>
    <w:rsid w:val="00284E2C"/>
    <w:rsid w:val="002850C9"/>
    <w:rsid w:val="00285233"/>
    <w:rsid w:val="00285261"/>
    <w:rsid w:val="002856EB"/>
    <w:rsid w:val="00285E2D"/>
    <w:rsid w:val="00286A3C"/>
    <w:rsid w:val="00286C77"/>
    <w:rsid w:val="00287DB6"/>
    <w:rsid w:val="00290166"/>
    <w:rsid w:val="002904A3"/>
    <w:rsid w:val="00290F48"/>
    <w:rsid w:val="0029167E"/>
    <w:rsid w:val="00291877"/>
    <w:rsid w:val="00291C13"/>
    <w:rsid w:val="00291F64"/>
    <w:rsid w:val="00292D3A"/>
    <w:rsid w:val="00294399"/>
    <w:rsid w:val="00294A7A"/>
    <w:rsid w:val="00294FFF"/>
    <w:rsid w:val="0029557A"/>
    <w:rsid w:val="00296147"/>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0F7F"/>
    <w:rsid w:val="002C1311"/>
    <w:rsid w:val="002C1B3D"/>
    <w:rsid w:val="002C1EE8"/>
    <w:rsid w:val="002C2D59"/>
    <w:rsid w:val="002C4737"/>
    <w:rsid w:val="002C4820"/>
    <w:rsid w:val="002C56DB"/>
    <w:rsid w:val="002C5B8B"/>
    <w:rsid w:val="002C5C4A"/>
    <w:rsid w:val="002C6CB6"/>
    <w:rsid w:val="002C6DF3"/>
    <w:rsid w:val="002C756E"/>
    <w:rsid w:val="002D0691"/>
    <w:rsid w:val="002D08DE"/>
    <w:rsid w:val="002D097F"/>
    <w:rsid w:val="002D1036"/>
    <w:rsid w:val="002D1E5D"/>
    <w:rsid w:val="002D1F45"/>
    <w:rsid w:val="002D227E"/>
    <w:rsid w:val="002D2B2D"/>
    <w:rsid w:val="002D2C9F"/>
    <w:rsid w:val="002D2D13"/>
    <w:rsid w:val="002D3321"/>
    <w:rsid w:val="002D4623"/>
    <w:rsid w:val="002D486C"/>
    <w:rsid w:val="002D4B0D"/>
    <w:rsid w:val="002D5297"/>
    <w:rsid w:val="002D56E1"/>
    <w:rsid w:val="002D5D18"/>
    <w:rsid w:val="002D6980"/>
    <w:rsid w:val="002D7004"/>
    <w:rsid w:val="002D7167"/>
    <w:rsid w:val="002E07C7"/>
    <w:rsid w:val="002E141B"/>
    <w:rsid w:val="002E1B94"/>
    <w:rsid w:val="002E2195"/>
    <w:rsid w:val="002E271A"/>
    <w:rsid w:val="002E29E7"/>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38"/>
    <w:rsid w:val="002F2E7B"/>
    <w:rsid w:val="002F3C7F"/>
    <w:rsid w:val="002F3DAB"/>
    <w:rsid w:val="002F4386"/>
    <w:rsid w:val="002F453E"/>
    <w:rsid w:val="002F4946"/>
    <w:rsid w:val="002F4B1A"/>
    <w:rsid w:val="002F5970"/>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429"/>
    <w:rsid w:val="003032EB"/>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99F"/>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345"/>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2BCA"/>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B50"/>
    <w:rsid w:val="00381D42"/>
    <w:rsid w:val="00381E27"/>
    <w:rsid w:val="003821C8"/>
    <w:rsid w:val="003829B9"/>
    <w:rsid w:val="0038322B"/>
    <w:rsid w:val="00383BA7"/>
    <w:rsid w:val="00384775"/>
    <w:rsid w:val="0038484E"/>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0CEA"/>
    <w:rsid w:val="003A21DE"/>
    <w:rsid w:val="003A3232"/>
    <w:rsid w:val="003A396B"/>
    <w:rsid w:val="003A3A4E"/>
    <w:rsid w:val="003A3E49"/>
    <w:rsid w:val="003A5979"/>
    <w:rsid w:val="003A6D57"/>
    <w:rsid w:val="003A73D5"/>
    <w:rsid w:val="003B0472"/>
    <w:rsid w:val="003B07D2"/>
    <w:rsid w:val="003B1211"/>
    <w:rsid w:val="003B1E9F"/>
    <w:rsid w:val="003B3657"/>
    <w:rsid w:val="003B37D5"/>
    <w:rsid w:val="003B37F0"/>
    <w:rsid w:val="003B4748"/>
    <w:rsid w:val="003B4BC5"/>
    <w:rsid w:val="003B5A29"/>
    <w:rsid w:val="003B61C0"/>
    <w:rsid w:val="003B74B5"/>
    <w:rsid w:val="003B797B"/>
    <w:rsid w:val="003C12BF"/>
    <w:rsid w:val="003C12E4"/>
    <w:rsid w:val="003C17B3"/>
    <w:rsid w:val="003C261C"/>
    <w:rsid w:val="003C2964"/>
    <w:rsid w:val="003C2980"/>
    <w:rsid w:val="003C2D78"/>
    <w:rsid w:val="003C2F2F"/>
    <w:rsid w:val="003C2FD6"/>
    <w:rsid w:val="003C3777"/>
    <w:rsid w:val="003C3B18"/>
    <w:rsid w:val="003C447A"/>
    <w:rsid w:val="003C4B12"/>
    <w:rsid w:val="003C4E94"/>
    <w:rsid w:val="003C5949"/>
    <w:rsid w:val="003C6658"/>
    <w:rsid w:val="003C6DA0"/>
    <w:rsid w:val="003C798C"/>
    <w:rsid w:val="003C79E8"/>
    <w:rsid w:val="003D042F"/>
    <w:rsid w:val="003D0464"/>
    <w:rsid w:val="003D0890"/>
    <w:rsid w:val="003D1376"/>
    <w:rsid w:val="003D165F"/>
    <w:rsid w:val="003D2B60"/>
    <w:rsid w:val="003D36E0"/>
    <w:rsid w:val="003D4141"/>
    <w:rsid w:val="003D4B4E"/>
    <w:rsid w:val="003D4ECD"/>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5B30"/>
    <w:rsid w:val="003E5DD0"/>
    <w:rsid w:val="003E6A35"/>
    <w:rsid w:val="003E726A"/>
    <w:rsid w:val="003E7403"/>
    <w:rsid w:val="003E7CE5"/>
    <w:rsid w:val="003F0284"/>
    <w:rsid w:val="003F03F5"/>
    <w:rsid w:val="003F0AA6"/>
    <w:rsid w:val="003F0E95"/>
    <w:rsid w:val="003F113C"/>
    <w:rsid w:val="003F24B9"/>
    <w:rsid w:val="003F283A"/>
    <w:rsid w:val="003F3631"/>
    <w:rsid w:val="003F3EFD"/>
    <w:rsid w:val="003F4068"/>
    <w:rsid w:val="003F4C2D"/>
    <w:rsid w:val="003F52AD"/>
    <w:rsid w:val="003F562F"/>
    <w:rsid w:val="003F6E7F"/>
    <w:rsid w:val="003F7583"/>
    <w:rsid w:val="003F76D8"/>
    <w:rsid w:val="003F7775"/>
    <w:rsid w:val="003F7C2C"/>
    <w:rsid w:val="003F7D93"/>
    <w:rsid w:val="003F7EAC"/>
    <w:rsid w:val="004013A4"/>
    <w:rsid w:val="004017ED"/>
    <w:rsid w:val="00401F72"/>
    <w:rsid w:val="00402280"/>
    <w:rsid w:val="004024C7"/>
    <w:rsid w:val="00402545"/>
    <w:rsid w:val="004026D8"/>
    <w:rsid w:val="00403146"/>
    <w:rsid w:val="004035AF"/>
    <w:rsid w:val="00403E00"/>
    <w:rsid w:val="0040422E"/>
    <w:rsid w:val="004048F2"/>
    <w:rsid w:val="00404999"/>
    <w:rsid w:val="00404B86"/>
    <w:rsid w:val="00405665"/>
    <w:rsid w:val="00405C65"/>
    <w:rsid w:val="00405FE9"/>
    <w:rsid w:val="00406328"/>
    <w:rsid w:val="004078DF"/>
    <w:rsid w:val="004110AD"/>
    <w:rsid w:val="004114DD"/>
    <w:rsid w:val="00412BC7"/>
    <w:rsid w:val="00414112"/>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DF"/>
    <w:rsid w:val="004324F1"/>
    <w:rsid w:val="004327EB"/>
    <w:rsid w:val="004333ED"/>
    <w:rsid w:val="00433991"/>
    <w:rsid w:val="00433FD7"/>
    <w:rsid w:val="00434AAA"/>
    <w:rsid w:val="00434D40"/>
    <w:rsid w:val="0043516A"/>
    <w:rsid w:val="004357A5"/>
    <w:rsid w:val="004358C1"/>
    <w:rsid w:val="004402E7"/>
    <w:rsid w:val="004407E8"/>
    <w:rsid w:val="00440802"/>
    <w:rsid w:val="004408A5"/>
    <w:rsid w:val="00441188"/>
    <w:rsid w:val="0044128E"/>
    <w:rsid w:val="004414FD"/>
    <w:rsid w:val="0044254E"/>
    <w:rsid w:val="004425FA"/>
    <w:rsid w:val="00442724"/>
    <w:rsid w:val="00443412"/>
    <w:rsid w:val="00443446"/>
    <w:rsid w:val="004437CB"/>
    <w:rsid w:val="00444054"/>
    <w:rsid w:val="00444133"/>
    <w:rsid w:val="00444369"/>
    <w:rsid w:val="00444DB4"/>
    <w:rsid w:val="00445DE8"/>
    <w:rsid w:val="00446216"/>
    <w:rsid w:val="004464BD"/>
    <w:rsid w:val="004477C3"/>
    <w:rsid w:val="0045029C"/>
    <w:rsid w:val="004503C7"/>
    <w:rsid w:val="00450784"/>
    <w:rsid w:val="004507E5"/>
    <w:rsid w:val="00450CBC"/>
    <w:rsid w:val="00451367"/>
    <w:rsid w:val="00451F5A"/>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0C"/>
    <w:rsid w:val="004732A1"/>
    <w:rsid w:val="00473331"/>
    <w:rsid w:val="004735B6"/>
    <w:rsid w:val="00473A91"/>
    <w:rsid w:val="004742E0"/>
    <w:rsid w:val="004745C0"/>
    <w:rsid w:val="00474746"/>
    <w:rsid w:val="00474ADA"/>
    <w:rsid w:val="0047521A"/>
    <w:rsid w:val="0047579F"/>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35C4"/>
    <w:rsid w:val="00495080"/>
    <w:rsid w:val="0049619D"/>
    <w:rsid w:val="0049645C"/>
    <w:rsid w:val="00496878"/>
    <w:rsid w:val="00496C86"/>
    <w:rsid w:val="00497113"/>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BC3"/>
    <w:rsid w:val="004B5C90"/>
    <w:rsid w:val="004B5EAA"/>
    <w:rsid w:val="004B652B"/>
    <w:rsid w:val="004B6958"/>
    <w:rsid w:val="004B706D"/>
    <w:rsid w:val="004B7473"/>
    <w:rsid w:val="004B7C58"/>
    <w:rsid w:val="004C0BEF"/>
    <w:rsid w:val="004C163C"/>
    <w:rsid w:val="004C1FE4"/>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4B2"/>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D9D"/>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3762"/>
    <w:rsid w:val="004F484F"/>
    <w:rsid w:val="004F52AA"/>
    <w:rsid w:val="004F531A"/>
    <w:rsid w:val="004F5A0E"/>
    <w:rsid w:val="004F64F4"/>
    <w:rsid w:val="004F76E0"/>
    <w:rsid w:val="0050001C"/>
    <w:rsid w:val="005008A3"/>
    <w:rsid w:val="00500FB2"/>
    <w:rsid w:val="0050107D"/>
    <w:rsid w:val="005013B8"/>
    <w:rsid w:val="005014D7"/>
    <w:rsid w:val="00501DA9"/>
    <w:rsid w:val="0050212E"/>
    <w:rsid w:val="00502AEF"/>
    <w:rsid w:val="00502EE4"/>
    <w:rsid w:val="0050362C"/>
    <w:rsid w:val="00504516"/>
    <w:rsid w:val="00504C5C"/>
    <w:rsid w:val="0050541F"/>
    <w:rsid w:val="00505850"/>
    <w:rsid w:val="00505997"/>
    <w:rsid w:val="00505F8E"/>
    <w:rsid w:val="00506493"/>
    <w:rsid w:val="00506F90"/>
    <w:rsid w:val="005073CF"/>
    <w:rsid w:val="00507DC9"/>
    <w:rsid w:val="005106CD"/>
    <w:rsid w:val="00510B8F"/>
    <w:rsid w:val="005117AC"/>
    <w:rsid w:val="00511E33"/>
    <w:rsid w:val="0051229D"/>
    <w:rsid w:val="00512610"/>
    <w:rsid w:val="00512AED"/>
    <w:rsid w:val="00513327"/>
    <w:rsid w:val="00513D1A"/>
    <w:rsid w:val="00514B81"/>
    <w:rsid w:val="0051563E"/>
    <w:rsid w:val="00515F90"/>
    <w:rsid w:val="00515FAC"/>
    <w:rsid w:val="00516223"/>
    <w:rsid w:val="00516566"/>
    <w:rsid w:val="00516718"/>
    <w:rsid w:val="00516D23"/>
    <w:rsid w:val="0051761B"/>
    <w:rsid w:val="00517C63"/>
    <w:rsid w:val="00520EF5"/>
    <w:rsid w:val="00520F44"/>
    <w:rsid w:val="005210D9"/>
    <w:rsid w:val="00521280"/>
    <w:rsid w:val="00521AEE"/>
    <w:rsid w:val="00521B2D"/>
    <w:rsid w:val="005228C0"/>
    <w:rsid w:val="00522A4E"/>
    <w:rsid w:val="00522D67"/>
    <w:rsid w:val="00524C51"/>
    <w:rsid w:val="00524D3F"/>
    <w:rsid w:val="00525431"/>
    <w:rsid w:val="005256F7"/>
    <w:rsid w:val="00525CB4"/>
    <w:rsid w:val="00526038"/>
    <w:rsid w:val="00526157"/>
    <w:rsid w:val="00526233"/>
    <w:rsid w:val="00526479"/>
    <w:rsid w:val="00526CCB"/>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A39"/>
    <w:rsid w:val="00544C92"/>
    <w:rsid w:val="00544D1E"/>
    <w:rsid w:val="00544E11"/>
    <w:rsid w:val="00544E84"/>
    <w:rsid w:val="005452DD"/>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0B99"/>
    <w:rsid w:val="0057123A"/>
    <w:rsid w:val="005717DE"/>
    <w:rsid w:val="00572B13"/>
    <w:rsid w:val="00572D95"/>
    <w:rsid w:val="00573DBC"/>
    <w:rsid w:val="00574256"/>
    <w:rsid w:val="005744AE"/>
    <w:rsid w:val="00574706"/>
    <w:rsid w:val="00574CF6"/>
    <w:rsid w:val="005752EC"/>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A9B"/>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6A3B"/>
    <w:rsid w:val="005870C3"/>
    <w:rsid w:val="00587360"/>
    <w:rsid w:val="00587769"/>
    <w:rsid w:val="00587C48"/>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0A39"/>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744"/>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35A"/>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29A3"/>
    <w:rsid w:val="005F325B"/>
    <w:rsid w:val="005F35FE"/>
    <w:rsid w:val="005F4617"/>
    <w:rsid w:val="005F5780"/>
    <w:rsid w:val="005F6618"/>
    <w:rsid w:val="005F67F3"/>
    <w:rsid w:val="005F69FA"/>
    <w:rsid w:val="005F6BCD"/>
    <w:rsid w:val="005F71B3"/>
    <w:rsid w:val="00600E34"/>
    <w:rsid w:val="006012B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69A"/>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BE3"/>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1284"/>
    <w:rsid w:val="00643189"/>
    <w:rsid w:val="006433C2"/>
    <w:rsid w:val="006436AF"/>
    <w:rsid w:val="006438C4"/>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3FE4"/>
    <w:rsid w:val="006540B2"/>
    <w:rsid w:val="0065417B"/>
    <w:rsid w:val="0065510B"/>
    <w:rsid w:val="006552EE"/>
    <w:rsid w:val="00655605"/>
    <w:rsid w:val="00655A39"/>
    <w:rsid w:val="00655B89"/>
    <w:rsid w:val="006562B2"/>
    <w:rsid w:val="006565EC"/>
    <w:rsid w:val="00657006"/>
    <w:rsid w:val="006601F0"/>
    <w:rsid w:val="00660988"/>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6F90"/>
    <w:rsid w:val="00687164"/>
    <w:rsid w:val="0068748F"/>
    <w:rsid w:val="006902D6"/>
    <w:rsid w:val="006903D9"/>
    <w:rsid w:val="00690B19"/>
    <w:rsid w:val="0069120C"/>
    <w:rsid w:val="00691D36"/>
    <w:rsid w:val="00693332"/>
    <w:rsid w:val="00693BA9"/>
    <w:rsid w:val="00693D4A"/>
    <w:rsid w:val="00694712"/>
    <w:rsid w:val="00695436"/>
    <w:rsid w:val="00695817"/>
    <w:rsid w:val="00695B36"/>
    <w:rsid w:val="00695EC3"/>
    <w:rsid w:val="0069663F"/>
    <w:rsid w:val="006971BB"/>
    <w:rsid w:val="006A0194"/>
    <w:rsid w:val="006A01C9"/>
    <w:rsid w:val="006A0FBB"/>
    <w:rsid w:val="006A1066"/>
    <w:rsid w:val="006A1466"/>
    <w:rsid w:val="006A2B25"/>
    <w:rsid w:val="006A2EC5"/>
    <w:rsid w:val="006A344E"/>
    <w:rsid w:val="006A3450"/>
    <w:rsid w:val="006A358D"/>
    <w:rsid w:val="006A398A"/>
    <w:rsid w:val="006A39F7"/>
    <w:rsid w:val="006A3AE7"/>
    <w:rsid w:val="006A4766"/>
    <w:rsid w:val="006A5A9E"/>
    <w:rsid w:val="006A5AA2"/>
    <w:rsid w:val="006A5C07"/>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2FA"/>
    <w:rsid w:val="006C336D"/>
    <w:rsid w:val="006C3CE3"/>
    <w:rsid w:val="006C43D2"/>
    <w:rsid w:val="006C45C8"/>
    <w:rsid w:val="006C6318"/>
    <w:rsid w:val="006C65D5"/>
    <w:rsid w:val="006C6C80"/>
    <w:rsid w:val="006C7733"/>
    <w:rsid w:val="006D0BD3"/>
    <w:rsid w:val="006D0D5A"/>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2B3C"/>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935"/>
    <w:rsid w:val="00711B45"/>
    <w:rsid w:val="007120D6"/>
    <w:rsid w:val="00712616"/>
    <w:rsid w:val="0071390F"/>
    <w:rsid w:val="00714374"/>
    <w:rsid w:val="0071491F"/>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27F20"/>
    <w:rsid w:val="007300C3"/>
    <w:rsid w:val="00730B4A"/>
    <w:rsid w:val="00731036"/>
    <w:rsid w:val="007317ED"/>
    <w:rsid w:val="00731F1F"/>
    <w:rsid w:val="00732650"/>
    <w:rsid w:val="0073298A"/>
    <w:rsid w:val="007338C1"/>
    <w:rsid w:val="00733988"/>
    <w:rsid w:val="0073449C"/>
    <w:rsid w:val="00734A21"/>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874"/>
    <w:rsid w:val="00745BB2"/>
    <w:rsid w:val="007465DC"/>
    <w:rsid w:val="00746E28"/>
    <w:rsid w:val="00747710"/>
    <w:rsid w:val="0074794D"/>
    <w:rsid w:val="00747A1B"/>
    <w:rsid w:val="00747A2C"/>
    <w:rsid w:val="00750002"/>
    <w:rsid w:val="007502A7"/>
    <w:rsid w:val="00750819"/>
    <w:rsid w:val="00750826"/>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29B0"/>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951"/>
    <w:rsid w:val="00782D2F"/>
    <w:rsid w:val="007831CD"/>
    <w:rsid w:val="0078327D"/>
    <w:rsid w:val="0078407E"/>
    <w:rsid w:val="0078409E"/>
    <w:rsid w:val="007846C1"/>
    <w:rsid w:val="007849AE"/>
    <w:rsid w:val="00784A08"/>
    <w:rsid w:val="00784E2E"/>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7F69"/>
    <w:rsid w:val="007C057D"/>
    <w:rsid w:val="007C1D3C"/>
    <w:rsid w:val="007C37A3"/>
    <w:rsid w:val="007C3803"/>
    <w:rsid w:val="007C3BB1"/>
    <w:rsid w:val="007C4351"/>
    <w:rsid w:val="007C476A"/>
    <w:rsid w:val="007C521B"/>
    <w:rsid w:val="007C5251"/>
    <w:rsid w:val="007C58E0"/>
    <w:rsid w:val="007C5D2F"/>
    <w:rsid w:val="007C5F8D"/>
    <w:rsid w:val="007C68BC"/>
    <w:rsid w:val="007C6EFE"/>
    <w:rsid w:val="007C71E8"/>
    <w:rsid w:val="007C77A1"/>
    <w:rsid w:val="007C7BE1"/>
    <w:rsid w:val="007D0957"/>
    <w:rsid w:val="007D09B0"/>
    <w:rsid w:val="007D0E9F"/>
    <w:rsid w:val="007D0F1E"/>
    <w:rsid w:val="007D1F16"/>
    <w:rsid w:val="007D254A"/>
    <w:rsid w:val="007D2CCF"/>
    <w:rsid w:val="007D333F"/>
    <w:rsid w:val="007D38B8"/>
    <w:rsid w:val="007D3AF4"/>
    <w:rsid w:val="007D3F73"/>
    <w:rsid w:val="007D443B"/>
    <w:rsid w:val="007D492A"/>
    <w:rsid w:val="007D4B77"/>
    <w:rsid w:val="007D516D"/>
    <w:rsid w:val="007D541E"/>
    <w:rsid w:val="007D6012"/>
    <w:rsid w:val="007D611B"/>
    <w:rsid w:val="007D6BD0"/>
    <w:rsid w:val="007D767C"/>
    <w:rsid w:val="007D77CB"/>
    <w:rsid w:val="007D7944"/>
    <w:rsid w:val="007D7A0E"/>
    <w:rsid w:val="007E205F"/>
    <w:rsid w:val="007E283C"/>
    <w:rsid w:val="007E31F7"/>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784"/>
    <w:rsid w:val="007F58C8"/>
    <w:rsid w:val="007F58DA"/>
    <w:rsid w:val="007F7F42"/>
    <w:rsid w:val="00800133"/>
    <w:rsid w:val="008005C8"/>
    <w:rsid w:val="0080080A"/>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0E83"/>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2171F"/>
    <w:rsid w:val="00821E18"/>
    <w:rsid w:val="0082264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835"/>
    <w:rsid w:val="00834938"/>
    <w:rsid w:val="00834C1E"/>
    <w:rsid w:val="00834E68"/>
    <w:rsid w:val="00834F5F"/>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2118"/>
    <w:rsid w:val="00852969"/>
    <w:rsid w:val="00852A4E"/>
    <w:rsid w:val="00853279"/>
    <w:rsid w:val="00853621"/>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5FC1"/>
    <w:rsid w:val="008666F6"/>
    <w:rsid w:val="008675CD"/>
    <w:rsid w:val="008679D8"/>
    <w:rsid w:val="00870312"/>
    <w:rsid w:val="00870492"/>
    <w:rsid w:val="008707AC"/>
    <w:rsid w:val="008721D1"/>
    <w:rsid w:val="00872E28"/>
    <w:rsid w:val="00872FCF"/>
    <w:rsid w:val="00873E07"/>
    <w:rsid w:val="00873E74"/>
    <w:rsid w:val="0087627C"/>
    <w:rsid w:val="00876391"/>
    <w:rsid w:val="00876D37"/>
    <w:rsid w:val="008773AF"/>
    <w:rsid w:val="0087758D"/>
    <w:rsid w:val="00877A7E"/>
    <w:rsid w:val="0088007A"/>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0B3"/>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D16"/>
    <w:rsid w:val="00893E77"/>
    <w:rsid w:val="00893F70"/>
    <w:rsid w:val="008943C6"/>
    <w:rsid w:val="0089537A"/>
    <w:rsid w:val="00895B68"/>
    <w:rsid w:val="0089653B"/>
    <w:rsid w:val="008968A8"/>
    <w:rsid w:val="0089699F"/>
    <w:rsid w:val="0089772E"/>
    <w:rsid w:val="0089776F"/>
    <w:rsid w:val="00897DDA"/>
    <w:rsid w:val="00897FE8"/>
    <w:rsid w:val="008A03C4"/>
    <w:rsid w:val="008A0552"/>
    <w:rsid w:val="008A07BB"/>
    <w:rsid w:val="008A1336"/>
    <w:rsid w:val="008A1590"/>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04"/>
    <w:rsid w:val="008B4B63"/>
    <w:rsid w:val="008B4EA0"/>
    <w:rsid w:val="008B63D9"/>
    <w:rsid w:val="008B6B47"/>
    <w:rsid w:val="008B707A"/>
    <w:rsid w:val="008B74C6"/>
    <w:rsid w:val="008B7825"/>
    <w:rsid w:val="008C0B58"/>
    <w:rsid w:val="008C28F9"/>
    <w:rsid w:val="008C2AF7"/>
    <w:rsid w:val="008C3813"/>
    <w:rsid w:val="008C383D"/>
    <w:rsid w:val="008C3C68"/>
    <w:rsid w:val="008C3D49"/>
    <w:rsid w:val="008C5040"/>
    <w:rsid w:val="008C59EE"/>
    <w:rsid w:val="008C5AC6"/>
    <w:rsid w:val="008C6077"/>
    <w:rsid w:val="008C73FF"/>
    <w:rsid w:val="008C75F2"/>
    <w:rsid w:val="008C7978"/>
    <w:rsid w:val="008C7BFF"/>
    <w:rsid w:val="008D0075"/>
    <w:rsid w:val="008D072F"/>
    <w:rsid w:val="008D0BA0"/>
    <w:rsid w:val="008D18F7"/>
    <w:rsid w:val="008D1EAF"/>
    <w:rsid w:val="008D2072"/>
    <w:rsid w:val="008D223E"/>
    <w:rsid w:val="008D25B6"/>
    <w:rsid w:val="008D3198"/>
    <w:rsid w:val="008D4563"/>
    <w:rsid w:val="008D5754"/>
    <w:rsid w:val="008D57B4"/>
    <w:rsid w:val="008D5D64"/>
    <w:rsid w:val="008D6077"/>
    <w:rsid w:val="008D66B9"/>
    <w:rsid w:val="008D6AB7"/>
    <w:rsid w:val="008D7649"/>
    <w:rsid w:val="008D7BC9"/>
    <w:rsid w:val="008D7D82"/>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68E7"/>
    <w:rsid w:val="008F7445"/>
    <w:rsid w:val="0090037B"/>
    <w:rsid w:val="00900766"/>
    <w:rsid w:val="009014E6"/>
    <w:rsid w:val="009015BF"/>
    <w:rsid w:val="009022C8"/>
    <w:rsid w:val="009028C7"/>
    <w:rsid w:val="00903017"/>
    <w:rsid w:val="009030A8"/>
    <w:rsid w:val="009045D9"/>
    <w:rsid w:val="00904A96"/>
    <w:rsid w:val="00905731"/>
    <w:rsid w:val="00905CD3"/>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5FF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B7A"/>
    <w:rsid w:val="00934E9F"/>
    <w:rsid w:val="0093604D"/>
    <w:rsid w:val="0093710E"/>
    <w:rsid w:val="00937CA2"/>
    <w:rsid w:val="00940190"/>
    <w:rsid w:val="00940EAF"/>
    <w:rsid w:val="0094168E"/>
    <w:rsid w:val="00941A10"/>
    <w:rsid w:val="00941A51"/>
    <w:rsid w:val="00941D86"/>
    <w:rsid w:val="00941E85"/>
    <w:rsid w:val="00942234"/>
    <w:rsid w:val="00943786"/>
    <w:rsid w:val="009444A0"/>
    <w:rsid w:val="0094452C"/>
    <w:rsid w:val="00945C6C"/>
    <w:rsid w:val="00947A3A"/>
    <w:rsid w:val="00947BD7"/>
    <w:rsid w:val="00950783"/>
    <w:rsid w:val="0095087B"/>
    <w:rsid w:val="009511AD"/>
    <w:rsid w:val="00951ABF"/>
    <w:rsid w:val="00951EA6"/>
    <w:rsid w:val="009521B7"/>
    <w:rsid w:val="00952F0D"/>
    <w:rsid w:val="00952F1C"/>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2B11"/>
    <w:rsid w:val="009731CB"/>
    <w:rsid w:val="009736A2"/>
    <w:rsid w:val="009758E0"/>
    <w:rsid w:val="0097632C"/>
    <w:rsid w:val="009764AA"/>
    <w:rsid w:val="00976EDA"/>
    <w:rsid w:val="009777ED"/>
    <w:rsid w:val="00980AAA"/>
    <w:rsid w:val="00980F37"/>
    <w:rsid w:val="00980FB2"/>
    <w:rsid w:val="00981E33"/>
    <w:rsid w:val="00982417"/>
    <w:rsid w:val="009824D5"/>
    <w:rsid w:val="009827C3"/>
    <w:rsid w:val="00982B01"/>
    <w:rsid w:val="0098342E"/>
    <w:rsid w:val="00983A5D"/>
    <w:rsid w:val="0098444D"/>
    <w:rsid w:val="009851A1"/>
    <w:rsid w:val="0098557C"/>
    <w:rsid w:val="00986837"/>
    <w:rsid w:val="009869AF"/>
    <w:rsid w:val="00986BAF"/>
    <w:rsid w:val="0098780C"/>
    <w:rsid w:val="00990211"/>
    <w:rsid w:val="0099092A"/>
    <w:rsid w:val="00990E13"/>
    <w:rsid w:val="00991F5D"/>
    <w:rsid w:val="00992979"/>
    <w:rsid w:val="00992EA3"/>
    <w:rsid w:val="00993E99"/>
    <w:rsid w:val="00994389"/>
    <w:rsid w:val="009948D7"/>
    <w:rsid w:val="009955FD"/>
    <w:rsid w:val="00995DD3"/>
    <w:rsid w:val="00995FEC"/>
    <w:rsid w:val="009979E4"/>
    <w:rsid w:val="009A1E12"/>
    <w:rsid w:val="009A2251"/>
    <w:rsid w:val="009A2D40"/>
    <w:rsid w:val="009A3623"/>
    <w:rsid w:val="009A36F2"/>
    <w:rsid w:val="009A3F53"/>
    <w:rsid w:val="009A4770"/>
    <w:rsid w:val="009A4EE1"/>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422"/>
    <w:rsid w:val="009B7EA1"/>
    <w:rsid w:val="009B7FAB"/>
    <w:rsid w:val="009C0CAC"/>
    <w:rsid w:val="009C0E67"/>
    <w:rsid w:val="009C0EF6"/>
    <w:rsid w:val="009C14B1"/>
    <w:rsid w:val="009C1F8E"/>
    <w:rsid w:val="009C3114"/>
    <w:rsid w:val="009C314E"/>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2FA4"/>
    <w:rsid w:val="00A05559"/>
    <w:rsid w:val="00A0565F"/>
    <w:rsid w:val="00A06BDE"/>
    <w:rsid w:val="00A06D7A"/>
    <w:rsid w:val="00A10063"/>
    <w:rsid w:val="00A1017A"/>
    <w:rsid w:val="00A107EE"/>
    <w:rsid w:val="00A11131"/>
    <w:rsid w:val="00A1297E"/>
    <w:rsid w:val="00A13244"/>
    <w:rsid w:val="00A15C9E"/>
    <w:rsid w:val="00A15D02"/>
    <w:rsid w:val="00A1763C"/>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399"/>
    <w:rsid w:val="00A43DE1"/>
    <w:rsid w:val="00A440F3"/>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6642"/>
    <w:rsid w:val="00A56CB0"/>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1C51"/>
    <w:rsid w:val="00A72F26"/>
    <w:rsid w:val="00A73204"/>
    <w:rsid w:val="00A73C19"/>
    <w:rsid w:val="00A73E93"/>
    <w:rsid w:val="00A74088"/>
    <w:rsid w:val="00A74409"/>
    <w:rsid w:val="00A7466E"/>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0E4B"/>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5F00"/>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819"/>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779"/>
    <w:rsid w:val="00AD58FE"/>
    <w:rsid w:val="00AD5AF3"/>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160"/>
    <w:rsid w:val="00AE673D"/>
    <w:rsid w:val="00AE75CC"/>
    <w:rsid w:val="00AF1B61"/>
    <w:rsid w:val="00AF1E1F"/>
    <w:rsid w:val="00AF2860"/>
    <w:rsid w:val="00AF2A79"/>
    <w:rsid w:val="00AF3166"/>
    <w:rsid w:val="00AF41A6"/>
    <w:rsid w:val="00AF4288"/>
    <w:rsid w:val="00AF42B7"/>
    <w:rsid w:val="00AF46A2"/>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B07"/>
    <w:rsid w:val="00B04D1B"/>
    <w:rsid w:val="00B0518C"/>
    <w:rsid w:val="00B05F00"/>
    <w:rsid w:val="00B05F98"/>
    <w:rsid w:val="00B06760"/>
    <w:rsid w:val="00B077C8"/>
    <w:rsid w:val="00B100F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17ED"/>
    <w:rsid w:val="00B2189B"/>
    <w:rsid w:val="00B2275B"/>
    <w:rsid w:val="00B23123"/>
    <w:rsid w:val="00B2364B"/>
    <w:rsid w:val="00B23AED"/>
    <w:rsid w:val="00B23B79"/>
    <w:rsid w:val="00B25292"/>
    <w:rsid w:val="00B25FA5"/>
    <w:rsid w:val="00B261B8"/>
    <w:rsid w:val="00B265D4"/>
    <w:rsid w:val="00B26623"/>
    <w:rsid w:val="00B2673A"/>
    <w:rsid w:val="00B2673C"/>
    <w:rsid w:val="00B26BB5"/>
    <w:rsid w:val="00B2718A"/>
    <w:rsid w:val="00B31FCC"/>
    <w:rsid w:val="00B33350"/>
    <w:rsid w:val="00B3364B"/>
    <w:rsid w:val="00B343B4"/>
    <w:rsid w:val="00B35F78"/>
    <w:rsid w:val="00B3722F"/>
    <w:rsid w:val="00B37837"/>
    <w:rsid w:val="00B4051A"/>
    <w:rsid w:val="00B40D3B"/>
    <w:rsid w:val="00B40E50"/>
    <w:rsid w:val="00B412A4"/>
    <w:rsid w:val="00B416DF"/>
    <w:rsid w:val="00B41BEB"/>
    <w:rsid w:val="00B41E0F"/>
    <w:rsid w:val="00B41FC1"/>
    <w:rsid w:val="00B42A45"/>
    <w:rsid w:val="00B42A98"/>
    <w:rsid w:val="00B42D28"/>
    <w:rsid w:val="00B4367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6EF"/>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B3E"/>
    <w:rsid w:val="00B86DD4"/>
    <w:rsid w:val="00B87449"/>
    <w:rsid w:val="00B876E3"/>
    <w:rsid w:val="00B90968"/>
    <w:rsid w:val="00B91619"/>
    <w:rsid w:val="00B94BD1"/>
    <w:rsid w:val="00B94E5F"/>
    <w:rsid w:val="00B94F3C"/>
    <w:rsid w:val="00B95533"/>
    <w:rsid w:val="00B95926"/>
    <w:rsid w:val="00B95D99"/>
    <w:rsid w:val="00B96155"/>
    <w:rsid w:val="00B963CB"/>
    <w:rsid w:val="00B96DB1"/>
    <w:rsid w:val="00B97495"/>
    <w:rsid w:val="00B97D42"/>
    <w:rsid w:val="00B97D57"/>
    <w:rsid w:val="00BA0A24"/>
    <w:rsid w:val="00BA0D74"/>
    <w:rsid w:val="00BA0DB7"/>
    <w:rsid w:val="00BA1155"/>
    <w:rsid w:val="00BA14D8"/>
    <w:rsid w:val="00BA194E"/>
    <w:rsid w:val="00BA2440"/>
    <w:rsid w:val="00BA2933"/>
    <w:rsid w:val="00BA2BB8"/>
    <w:rsid w:val="00BA2D7A"/>
    <w:rsid w:val="00BA31E7"/>
    <w:rsid w:val="00BA3C6C"/>
    <w:rsid w:val="00BA3E58"/>
    <w:rsid w:val="00BA3F59"/>
    <w:rsid w:val="00BA4164"/>
    <w:rsid w:val="00BA4421"/>
    <w:rsid w:val="00BA44F6"/>
    <w:rsid w:val="00BA4712"/>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9FB"/>
    <w:rsid w:val="00BC7ACC"/>
    <w:rsid w:val="00BD0BE9"/>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3AE"/>
    <w:rsid w:val="00BE699E"/>
    <w:rsid w:val="00BE6EA6"/>
    <w:rsid w:val="00BE7237"/>
    <w:rsid w:val="00BE7245"/>
    <w:rsid w:val="00BE7319"/>
    <w:rsid w:val="00BE79F3"/>
    <w:rsid w:val="00BE7D2B"/>
    <w:rsid w:val="00BF0138"/>
    <w:rsid w:val="00BF03DF"/>
    <w:rsid w:val="00BF104A"/>
    <w:rsid w:val="00BF16D9"/>
    <w:rsid w:val="00BF1894"/>
    <w:rsid w:val="00BF1C70"/>
    <w:rsid w:val="00BF22D7"/>
    <w:rsid w:val="00BF2E23"/>
    <w:rsid w:val="00BF54C7"/>
    <w:rsid w:val="00BF5610"/>
    <w:rsid w:val="00BF5745"/>
    <w:rsid w:val="00BF5CC8"/>
    <w:rsid w:val="00BF5E8D"/>
    <w:rsid w:val="00BF641A"/>
    <w:rsid w:val="00BF69A7"/>
    <w:rsid w:val="00BF6D80"/>
    <w:rsid w:val="00BF6DBE"/>
    <w:rsid w:val="00BF7D01"/>
    <w:rsid w:val="00C00B8D"/>
    <w:rsid w:val="00C010FA"/>
    <w:rsid w:val="00C0111C"/>
    <w:rsid w:val="00C01183"/>
    <w:rsid w:val="00C0145E"/>
    <w:rsid w:val="00C026CC"/>
    <w:rsid w:val="00C02DF7"/>
    <w:rsid w:val="00C03953"/>
    <w:rsid w:val="00C041F7"/>
    <w:rsid w:val="00C04427"/>
    <w:rsid w:val="00C0447D"/>
    <w:rsid w:val="00C04C2A"/>
    <w:rsid w:val="00C0593D"/>
    <w:rsid w:val="00C05B17"/>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2934"/>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5053"/>
    <w:rsid w:val="00C36FEC"/>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5C"/>
    <w:rsid w:val="00C5108A"/>
    <w:rsid w:val="00C512A4"/>
    <w:rsid w:val="00C522F2"/>
    <w:rsid w:val="00C52411"/>
    <w:rsid w:val="00C5246A"/>
    <w:rsid w:val="00C52E63"/>
    <w:rsid w:val="00C53802"/>
    <w:rsid w:val="00C53D8A"/>
    <w:rsid w:val="00C54840"/>
    <w:rsid w:val="00C5561D"/>
    <w:rsid w:val="00C55AE5"/>
    <w:rsid w:val="00C56496"/>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5F4"/>
    <w:rsid w:val="00C74DAA"/>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0E9"/>
    <w:rsid w:val="00CB13BD"/>
    <w:rsid w:val="00CB185E"/>
    <w:rsid w:val="00CB1AEE"/>
    <w:rsid w:val="00CB4601"/>
    <w:rsid w:val="00CB49EA"/>
    <w:rsid w:val="00CB4B0A"/>
    <w:rsid w:val="00CB4BC2"/>
    <w:rsid w:val="00CB4E5E"/>
    <w:rsid w:val="00CB77B6"/>
    <w:rsid w:val="00CB780E"/>
    <w:rsid w:val="00CB7F33"/>
    <w:rsid w:val="00CC1BC3"/>
    <w:rsid w:val="00CC1D8F"/>
    <w:rsid w:val="00CC25DD"/>
    <w:rsid w:val="00CC2A23"/>
    <w:rsid w:val="00CC2B7E"/>
    <w:rsid w:val="00CC2E40"/>
    <w:rsid w:val="00CC3856"/>
    <w:rsid w:val="00CC3B2E"/>
    <w:rsid w:val="00CC3F61"/>
    <w:rsid w:val="00CC4682"/>
    <w:rsid w:val="00CC46B7"/>
    <w:rsid w:val="00CC4CD3"/>
    <w:rsid w:val="00CC536B"/>
    <w:rsid w:val="00CC554E"/>
    <w:rsid w:val="00CC5657"/>
    <w:rsid w:val="00CC5B25"/>
    <w:rsid w:val="00CC6107"/>
    <w:rsid w:val="00CC65AA"/>
    <w:rsid w:val="00CC6D67"/>
    <w:rsid w:val="00CC7868"/>
    <w:rsid w:val="00CC7BD5"/>
    <w:rsid w:val="00CC7CD8"/>
    <w:rsid w:val="00CD054C"/>
    <w:rsid w:val="00CD063D"/>
    <w:rsid w:val="00CD09E6"/>
    <w:rsid w:val="00CD17D9"/>
    <w:rsid w:val="00CD1876"/>
    <w:rsid w:val="00CD1A4C"/>
    <w:rsid w:val="00CD2422"/>
    <w:rsid w:val="00CD2994"/>
    <w:rsid w:val="00CD30CF"/>
    <w:rsid w:val="00CD3872"/>
    <w:rsid w:val="00CD41FB"/>
    <w:rsid w:val="00CD4BD5"/>
    <w:rsid w:val="00CD4D5D"/>
    <w:rsid w:val="00CD50AB"/>
    <w:rsid w:val="00CD58A5"/>
    <w:rsid w:val="00CD5992"/>
    <w:rsid w:val="00CD5E5D"/>
    <w:rsid w:val="00CD62E2"/>
    <w:rsid w:val="00CD647B"/>
    <w:rsid w:val="00CD67BF"/>
    <w:rsid w:val="00CD7290"/>
    <w:rsid w:val="00CD75FE"/>
    <w:rsid w:val="00CE080E"/>
    <w:rsid w:val="00CE0A2A"/>
    <w:rsid w:val="00CE2009"/>
    <w:rsid w:val="00CE276A"/>
    <w:rsid w:val="00CE2E7C"/>
    <w:rsid w:val="00CE30EB"/>
    <w:rsid w:val="00CE3903"/>
    <w:rsid w:val="00CE4071"/>
    <w:rsid w:val="00CE4533"/>
    <w:rsid w:val="00CE523C"/>
    <w:rsid w:val="00CE5C76"/>
    <w:rsid w:val="00CE6B00"/>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B68"/>
    <w:rsid w:val="00D03CA2"/>
    <w:rsid w:val="00D048C7"/>
    <w:rsid w:val="00D05CBE"/>
    <w:rsid w:val="00D06C63"/>
    <w:rsid w:val="00D07168"/>
    <w:rsid w:val="00D07527"/>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DBD"/>
    <w:rsid w:val="00D12FD2"/>
    <w:rsid w:val="00D12FEA"/>
    <w:rsid w:val="00D134CB"/>
    <w:rsid w:val="00D1361A"/>
    <w:rsid w:val="00D13685"/>
    <w:rsid w:val="00D14D0C"/>
    <w:rsid w:val="00D151FD"/>
    <w:rsid w:val="00D15621"/>
    <w:rsid w:val="00D15B29"/>
    <w:rsid w:val="00D163E8"/>
    <w:rsid w:val="00D166A5"/>
    <w:rsid w:val="00D16CD9"/>
    <w:rsid w:val="00D16CF2"/>
    <w:rsid w:val="00D17355"/>
    <w:rsid w:val="00D17E07"/>
    <w:rsid w:val="00D20731"/>
    <w:rsid w:val="00D21059"/>
    <w:rsid w:val="00D2129C"/>
    <w:rsid w:val="00D2155B"/>
    <w:rsid w:val="00D21797"/>
    <w:rsid w:val="00D2196C"/>
    <w:rsid w:val="00D22125"/>
    <w:rsid w:val="00D223A1"/>
    <w:rsid w:val="00D23ADE"/>
    <w:rsid w:val="00D24CE2"/>
    <w:rsid w:val="00D24D54"/>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26F"/>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1BCC"/>
    <w:rsid w:val="00D52BC4"/>
    <w:rsid w:val="00D52BFF"/>
    <w:rsid w:val="00D538C0"/>
    <w:rsid w:val="00D53DE2"/>
    <w:rsid w:val="00D55279"/>
    <w:rsid w:val="00D55786"/>
    <w:rsid w:val="00D56153"/>
    <w:rsid w:val="00D56786"/>
    <w:rsid w:val="00D56BA4"/>
    <w:rsid w:val="00D5707A"/>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7ED"/>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054"/>
    <w:rsid w:val="00D835D6"/>
    <w:rsid w:val="00D8390A"/>
    <w:rsid w:val="00D83B33"/>
    <w:rsid w:val="00D83BEB"/>
    <w:rsid w:val="00D83CFC"/>
    <w:rsid w:val="00D845AB"/>
    <w:rsid w:val="00D85686"/>
    <w:rsid w:val="00D85766"/>
    <w:rsid w:val="00D857D9"/>
    <w:rsid w:val="00D86A3C"/>
    <w:rsid w:val="00D86BC4"/>
    <w:rsid w:val="00D877EE"/>
    <w:rsid w:val="00D90476"/>
    <w:rsid w:val="00D90D7F"/>
    <w:rsid w:val="00D90ED2"/>
    <w:rsid w:val="00D912E8"/>
    <w:rsid w:val="00D913EB"/>
    <w:rsid w:val="00D9158F"/>
    <w:rsid w:val="00D925DC"/>
    <w:rsid w:val="00D92695"/>
    <w:rsid w:val="00D92ACA"/>
    <w:rsid w:val="00D92FEC"/>
    <w:rsid w:val="00D94074"/>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0978"/>
    <w:rsid w:val="00DB3275"/>
    <w:rsid w:val="00DB32FD"/>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5096"/>
    <w:rsid w:val="00DC5343"/>
    <w:rsid w:val="00DC5E73"/>
    <w:rsid w:val="00DC628B"/>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44CE"/>
    <w:rsid w:val="00DE44DE"/>
    <w:rsid w:val="00DE4926"/>
    <w:rsid w:val="00DE49D2"/>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3D0"/>
    <w:rsid w:val="00DF25F9"/>
    <w:rsid w:val="00DF29F2"/>
    <w:rsid w:val="00DF3556"/>
    <w:rsid w:val="00DF3A22"/>
    <w:rsid w:val="00DF41E1"/>
    <w:rsid w:val="00DF4442"/>
    <w:rsid w:val="00DF48E7"/>
    <w:rsid w:val="00DF49DA"/>
    <w:rsid w:val="00DF4FE9"/>
    <w:rsid w:val="00DF50B7"/>
    <w:rsid w:val="00DF6B60"/>
    <w:rsid w:val="00E008F0"/>
    <w:rsid w:val="00E00C03"/>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671"/>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4F23"/>
    <w:rsid w:val="00E27326"/>
    <w:rsid w:val="00E30488"/>
    <w:rsid w:val="00E30A22"/>
    <w:rsid w:val="00E30B8C"/>
    <w:rsid w:val="00E31417"/>
    <w:rsid w:val="00E332BE"/>
    <w:rsid w:val="00E336C0"/>
    <w:rsid w:val="00E336FF"/>
    <w:rsid w:val="00E34AC1"/>
    <w:rsid w:val="00E3541C"/>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0C9"/>
    <w:rsid w:val="00E80C04"/>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1D2"/>
    <w:rsid w:val="00E954E9"/>
    <w:rsid w:val="00E970C8"/>
    <w:rsid w:val="00E9725D"/>
    <w:rsid w:val="00E979A3"/>
    <w:rsid w:val="00E97A68"/>
    <w:rsid w:val="00EA1217"/>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0DF8"/>
    <w:rsid w:val="00ED13AD"/>
    <w:rsid w:val="00ED1BA6"/>
    <w:rsid w:val="00ED2121"/>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1E37"/>
    <w:rsid w:val="00EE235E"/>
    <w:rsid w:val="00EE23CD"/>
    <w:rsid w:val="00EE2ACF"/>
    <w:rsid w:val="00EE351C"/>
    <w:rsid w:val="00EE3D5B"/>
    <w:rsid w:val="00EE3F83"/>
    <w:rsid w:val="00EE4151"/>
    <w:rsid w:val="00EE434F"/>
    <w:rsid w:val="00EE45E6"/>
    <w:rsid w:val="00EE48BE"/>
    <w:rsid w:val="00EE502A"/>
    <w:rsid w:val="00EE50A0"/>
    <w:rsid w:val="00EE50CC"/>
    <w:rsid w:val="00EE5D8E"/>
    <w:rsid w:val="00EE5F87"/>
    <w:rsid w:val="00EE684D"/>
    <w:rsid w:val="00EE6D06"/>
    <w:rsid w:val="00EE72BB"/>
    <w:rsid w:val="00EE749E"/>
    <w:rsid w:val="00EE7556"/>
    <w:rsid w:val="00EE7AAB"/>
    <w:rsid w:val="00EE7DE6"/>
    <w:rsid w:val="00EE7F4F"/>
    <w:rsid w:val="00EF0741"/>
    <w:rsid w:val="00EF079A"/>
    <w:rsid w:val="00EF0FB8"/>
    <w:rsid w:val="00EF1A28"/>
    <w:rsid w:val="00EF1FD8"/>
    <w:rsid w:val="00EF22E1"/>
    <w:rsid w:val="00EF259B"/>
    <w:rsid w:val="00EF291E"/>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BC5"/>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09FE"/>
    <w:rsid w:val="00F10B7E"/>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1CFB"/>
    <w:rsid w:val="00F22764"/>
    <w:rsid w:val="00F22B3E"/>
    <w:rsid w:val="00F234D7"/>
    <w:rsid w:val="00F23C57"/>
    <w:rsid w:val="00F23CBE"/>
    <w:rsid w:val="00F24153"/>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4A9D"/>
    <w:rsid w:val="00F44B2A"/>
    <w:rsid w:val="00F458FB"/>
    <w:rsid w:val="00F461A4"/>
    <w:rsid w:val="00F463CF"/>
    <w:rsid w:val="00F46862"/>
    <w:rsid w:val="00F51351"/>
    <w:rsid w:val="00F51475"/>
    <w:rsid w:val="00F51532"/>
    <w:rsid w:val="00F51576"/>
    <w:rsid w:val="00F51DBA"/>
    <w:rsid w:val="00F51E87"/>
    <w:rsid w:val="00F51EC9"/>
    <w:rsid w:val="00F52819"/>
    <w:rsid w:val="00F53098"/>
    <w:rsid w:val="00F5458F"/>
    <w:rsid w:val="00F5480D"/>
    <w:rsid w:val="00F548A3"/>
    <w:rsid w:val="00F54936"/>
    <w:rsid w:val="00F54C5F"/>
    <w:rsid w:val="00F55169"/>
    <w:rsid w:val="00F55B6F"/>
    <w:rsid w:val="00F56C65"/>
    <w:rsid w:val="00F5756B"/>
    <w:rsid w:val="00F575D3"/>
    <w:rsid w:val="00F57D80"/>
    <w:rsid w:val="00F607C3"/>
    <w:rsid w:val="00F60C30"/>
    <w:rsid w:val="00F60F3C"/>
    <w:rsid w:val="00F61352"/>
    <w:rsid w:val="00F61AA6"/>
    <w:rsid w:val="00F622ED"/>
    <w:rsid w:val="00F623E9"/>
    <w:rsid w:val="00F624AA"/>
    <w:rsid w:val="00F624E6"/>
    <w:rsid w:val="00F62A68"/>
    <w:rsid w:val="00F6361A"/>
    <w:rsid w:val="00F639F8"/>
    <w:rsid w:val="00F63B07"/>
    <w:rsid w:val="00F64B4D"/>
    <w:rsid w:val="00F6556E"/>
    <w:rsid w:val="00F65884"/>
    <w:rsid w:val="00F65CA6"/>
    <w:rsid w:val="00F6602A"/>
    <w:rsid w:val="00F66892"/>
    <w:rsid w:val="00F66AC4"/>
    <w:rsid w:val="00F66DF2"/>
    <w:rsid w:val="00F6748D"/>
    <w:rsid w:val="00F67C74"/>
    <w:rsid w:val="00F701C2"/>
    <w:rsid w:val="00F702F7"/>
    <w:rsid w:val="00F70529"/>
    <w:rsid w:val="00F71445"/>
    <w:rsid w:val="00F71763"/>
    <w:rsid w:val="00F72FF1"/>
    <w:rsid w:val="00F73396"/>
    <w:rsid w:val="00F7345A"/>
    <w:rsid w:val="00F7445C"/>
    <w:rsid w:val="00F74E8D"/>
    <w:rsid w:val="00F76347"/>
    <w:rsid w:val="00F76980"/>
    <w:rsid w:val="00F77FD7"/>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87AB0"/>
    <w:rsid w:val="00F9084B"/>
    <w:rsid w:val="00F90CA7"/>
    <w:rsid w:val="00F91588"/>
    <w:rsid w:val="00F9172A"/>
    <w:rsid w:val="00F9173E"/>
    <w:rsid w:val="00F9183E"/>
    <w:rsid w:val="00F91BC6"/>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02"/>
    <w:rsid w:val="00FA18F1"/>
    <w:rsid w:val="00FA2046"/>
    <w:rsid w:val="00FA2F0D"/>
    <w:rsid w:val="00FA3241"/>
    <w:rsid w:val="00FA3829"/>
    <w:rsid w:val="00FA4DDE"/>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1D45"/>
    <w:rsid w:val="00FB28EE"/>
    <w:rsid w:val="00FB2D28"/>
    <w:rsid w:val="00FB3A6F"/>
    <w:rsid w:val="00FB3ECD"/>
    <w:rsid w:val="00FB42C4"/>
    <w:rsid w:val="00FB5ACA"/>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3BE"/>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75399619">
      <w:bodyDiv w:val="1"/>
      <w:marLeft w:val="0"/>
      <w:marRight w:val="0"/>
      <w:marTop w:val="0"/>
      <w:marBottom w:val="0"/>
      <w:divBdr>
        <w:top w:val="none" w:sz="0" w:space="0" w:color="auto"/>
        <w:left w:val="none" w:sz="0" w:space="0" w:color="auto"/>
        <w:bottom w:val="none" w:sz="0" w:space="0" w:color="auto"/>
        <w:right w:val="none" w:sz="0" w:space="0" w:color="auto"/>
      </w:divBdr>
      <w:divsChild>
        <w:div w:id="993339761">
          <w:marLeft w:val="0"/>
          <w:marRight w:val="0"/>
          <w:marTop w:val="0"/>
          <w:marBottom w:val="0"/>
          <w:divBdr>
            <w:top w:val="none" w:sz="0" w:space="0" w:color="auto"/>
            <w:left w:val="none" w:sz="0" w:space="0" w:color="auto"/>
            <w:bottom w:val="none" w:sz="0" w:space="0" w:color="auto"/>
            <w:right w:val="none" w:sz="0" w:space="0" w:color="auto"/>
          </w:divBdr>
          <w:divsChild>
            <w:div w:id="2132935211">
              <w:marLeft w:val="0"/>
              <w:marRight w:val="0"/>
              <w:marTop w:val="0"/>
              <w:marBottom w:val="0"/>
              <w:divBdr>
                <w:top w:val="none" w:sz="0" w:space="0" w:color="auto"/>
                <w:left w:val="none" w:sz="0" w:space="0" w:color="auto"/>
                <w:bottom w:val="none" w:sz="0" w:space="0" w:color="auto"/>
                <w:right w:val="none" w:sz="0" w:space="0" w:color="auto"/>
              </w:divBdr>
            </w:div>
          </w:divsChild>
        </w:div>
        <w:div w:id="1635136738">
          <w:marLeft w:val="0"/>
          <w:marRight w:val="0"/>
          <w:marTop w:val="0"/>
          <w:marBottom w:val="0"/>
          <w:divBdr>
            <w:top w:val="none" w:sz="0" w:space="0" w:color="auto"/>
            <w:left w:val="none" w:sz="0" w:space="0" w:color="auto"/>
            <w:bottom w:val="none" w:sz="0" w:space="0" w:color="auto"/>
            <w:right w:val="none" w:sz="0" w:space="0" w:color="auto"/>
          </w:divBdr>
          <w:divsChild>
            <w:div w:id="1435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68774171">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ingxiaoxi1980@163.com" TargetMode="External"/><Relationship Id="rId13" Type="http://schemas.openxmlformats.org/officeDocument/2006/relationships/hyperlink" Target="mailto:zye@tmu.edu.cn" TargetMode="External"/><Relationship Id="rId18" Type="http://schemas.openxmlformats.org/officeDocument/2006/relationships/hyperlink" Target="mailto:beaconhank@126.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xiaonan@tjmuch.com" TargetMode="External"/><Relationship Id="rId17" Type="http://schemas.openxmlformats.org/officeDocument/2006/relationships/hyperlink" Target="mailto:wangwenjuan@gmc.edu.cn" TargetMode="External"/><Relationship Id="rId2" Type="http://schemas.openxmlformats.org/officeDocument/2006/relationships/numbering" Target="numbering.xml"/><Relationship Id="rId16" Type="http://schemas.openxmlformats.org/officeDocument/2006/relationships/hyperlink" Target="mailto:jxchen01@sibs.ac.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ohy@chinacdc.cn" TargetMode="External"/><Relationship Id="rId5" Type="http://schemas.openxmlformats.org/officeDocument/2006/relationships/webSettings" Target="webSettings.xml"/><Relationship Id="rId15" Type="http://schemas.openxmlformats.org/officeDocument/2006/relationships/hyperlink" Target="mailto:xiezhouhua6711@163.com" TargetMode="External"/><Relationship Id="rId10" Type="http://schemas.openxmlformats.org/officeDocument/2006/relationships/hyperlink" Target="mailto:zhangj1976@163.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uel_heuu@163.com" TargetMode="External"/><Relationship Id="rId14" Type="http://schemas.openxmlformats.org/officeDocument/2006/relationships/hyperlink" Target="mailto:renzhx1990@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E7CC8-3BA9-4BFA-9092-E07F5117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24610</TotalTime>
  <Pages>30</Pages>
  <Words>10526</Words>
  <Characters>60003</Characters>
  <Application>Microsoft Office Word</Application>
  <DocSecurity>0</DocSecurity>
  <Lines>500</Lines>
  <Paragraphs>140</Paragraphs>
  <ScaleCrop>false</ScaleCrop>
  <Company/>
  <LinksUpToDate>false</LinksUpToDate>
  <CharactersWithSpaces>70389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3342</cp:revision>
  <dcterms:created xsi:type="dcterms:W3CDTF">2024-04-01T04:18:00Z</dcterms:created>
  <dcterms:modified xsi:type="dcterms:W3CDTF">2026-04-20T07:02:00Z</dcterms:modified>
</cp:coreProperties>
</file>