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202</w:t>
      </w:r>
      <w:r w:rsidR="00F4440E">
        <w:rPr>
          <w:rFonts w:ascii="宋体" w:eastAsia="宋体" w:hAnsi="宋体" w:cs="宋体"/>
          <w:b/>
          <w:color w:val="000000"/>
          <w:sz w:val="28"/>
          <w:szCs w:val="28"/>
        </w:rPr>
        <w:t>6</w:t>
      </w: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年第</w:t>
      </w:r>
      <w:r w:rsidR="00F143B3">
        <w:rPr>
          <w:rFonts w:ascii="宋体" w:eastAsia="宋体" w:hAnsi="宋体" w:cs="宋体"/>
          <w:b/>
          <w:color w:val="000000"/>
          <w:sz w:val="28"/>
          <w:szCs w:val="28"/>
        </w:rPr>
        <w:t>1</w:t>
      </w:r>
      <w:r w:rsidR="00F65BC8">
        <w:rPr>
          <w:rFonts w:ascii="宋体" w:eastAsia="宋体" w:hAnsi="宋体" w:cs="宋体"/>
          <w:b/>
          <w:color w:val="000000"/>
          <w:sz w:val="28"/>
          <w:szCs w:val="28"/>
        </w:rPr>
        <w:t>4</w:t>
      </w: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周</w:t>
      </w:r>
    </w:p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境外学者发表的结核病英文文章摘要</w:t>
      </w:r>
    </w:p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（</w:t>
      </w:r>
      <w:r w:rsidR="00F46894">
        <w:rPr>
          <w:rFonts w:ascii="宋体" w:eastAsia="宋体" w:hAnsi="宋体" w:cs="宋体" w:hint="eastAsia"/>
          <w:b/>
          <w:color w:val="000000"/>
          <w:sz w:val="28"/>
          <w:szCs w:val="28"/>
        </w:rPr>
        <w:t>1</w:t>
      </w:r>
      <w:r w:rsidR="00F46894">
        <w:rPr>
          <w:rFonts w:ascii="宋体" w:eastAsia="宋体" w:hAnsi="宋体" w:cs="宋体"/>
          <w:b/>
          <w:color w:val="000000"/>
          <w:sz w:val="28"/>
          <w:szCs w:val="28"/>
        </w:rPr>
        <w:t>0</w:t>
      </w:r>
      <w:r w:rsidR="000B2515">
        <w:rPr>
          <w:rFonts w:ascii="宋体" w:eastAsia="宋体" w:hAnsi="宋体" w:cs="宋体"/>
          <w:b/>
          <w:color w:val="000000"/>
          <w:sz w:val="28"/>
          <w:szCs w:val="28"/>
        </w:rPr>
        <w:t>3</w:t>
      </w:r>
      <w:bookmarkStart w:id="0" w:name="_GoBack"/>
      <w:bookmarkEnd w:id="0"/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篇）</w:t>
      </w:r>
    </w:p>
    <w:p w:rsidR="0048441B" w:rsidRPr="00440A9B" w:rsidRDefault="0048441B" w:rsidP="0048441B">
      <w:pPr>
        <w:jc w:val="left"/>
        <w:rPr>
          <w:rFonts w:ascii="宋体" w:eastAsia="宋体" w:hAnsi="宋体" w:cs="宋体"/>
          <w:b/>
          <w:color w:val="FF0000"/>
          <w:szCs w:val="24"/>
        </w:rPr>
      </w:pPr>
    </w:p>
    <w:p w:rsidR="0048441B" w:rsidRPr="00913F6F" w:rsidRDefault="00AE3580" w:rsidP="0048441B">
      <w:pPr>
        <w:jc w:val="left"/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 w:hint="eastAsia"/>
          <w:b/>
          <w:color w:val="FF0000"/>
          <w:szCs w:val="24"/>
        </w:rPr>
        <w:t>PubMed  Publication date: 202</w:t>
      </w:r>
      <w:r w:rsidR="009A67B7">
        <w:rPr>
          <w:rFonts w:ascii="宋体" w:eastAsia="宋体" w:hAnsi="宋体" w:cs="宋体"/>
          <w:b/>
          <w:color w:val="FF0000"/>
          <w:szCs w:val="24"/>
        </w:rPr>
        <w:t>6</w:t>
      </w:r>
      <w:r w:rsidR="008236E7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F143B3">
        <w:rPr>
          <w:rFonts w:ascii="宋体" w:eastAsia="宋体" w:hAnsi="宋体" w:cs="宋体"/>
          <w:b/>
          <w:color w:val="FF0000"/>
          <w:szCs w:val="24"/>
        </w:rPr>
        <w:t>3</w:t>
      </w:r>
      <w:r w:rsidR="0048441B" w:rsidRPr="00913F6F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F65BC8">
        <w:rPr>
          <w:rFonts w:ascii="宋体" w:eastAsia="宋体" w:hAnsi="宋体" w:cs="宋体"/>
          <w:b/>
          <w:color w:val="FF0000"/>
          <w:szCs w:val="24"/>
        </w:rPr>
        <w:t>30</w:t>
      </w:r>
      <w:r w:rsidR="0038007F">
        <w:rPr>
          <w:rFonts w:ascii="宋体" w:eastAsia="宋体" w:hAnsi="宋体" w:cs="宋体"/>
          <w:b/>
          <w:color w:val="FF0000"/>
          <w:szCs w:val="24"/>
        </w:rPr>
        <w:t xml:space="preserve"> </w:t>
      </w:r>
      <w:r>
        <w:rPr>
          <w:rFonts w:ascii="宋体" w:eastAsia="宋体" w:hAnsi="宋体" w:cs="宋体" w:hint="eastAsia"/>
          <w:b/>
          <w:color w:val="FF0000"/>
          <w:szCs w:val="24"/>
        </w:rPr>
        <w:t>---</w:t>
      </w:r>
      <w:r w:rsidR="001F13B5">
        <w:rPr>
          <w:rFonts w:ascii="宋体" w:eastAsia="宋体" w:hAnsi="宋体" w:cs="宋体"/>
          <w:b/>
          <w:color w:val="FF0000"/>
          <w:szCs w:val="24"/>
        </w:rPr>
        <w:t xml:space="preserve"> </w:t>
      </w:r>
      <w:r>
        <w:rPr>
          <w:rFonts w:ascii="宋体" w:eastAsia="宋体" w:hAnsi="宋体" w:cs="宋体" w:hint="eastAsia"/>
          <w:b/>
          <w:color w:val="FF0000"/>
          <w:szCs w:val="24"/>
        </w:rPr>
        <w:t>202</w:t>
      </w:r>
      <w:r w:rsidR="00F4440E">
        <w:rPr>
          <w:rFonts w:ascii="宋体" w:eastAsia="宋体" w:hAnsi="宋体" w:cs="宋体"/>
          <w:b/>
          <w:color w:val="FF0000"/>
          <w:szCs w:val="24"/>
        </w:rPr>
        <w:t>6</w:t>
      </w:r>
      <w:r w:rsidR="00A46C82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F65BC8">
        <w:rPr>
          <w:rFonts w:ascii="宋体" w:eastAsia="宋体" w:hAnsi="宋体" w:cs="宋体"/>
          <w:b/>
          <w:color w:val="FF0000"/>
          <w:szCs w:val="24"/>
        </w:rPr>
        <w:t>4</w:t>
      </w:r>
      <w:r w:rsidR="0048441B" w:rsidRPr="00913F6F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F65BC8">
        <w:rPr>
          <w:rFonts w:ascii="宋体" w:eastAsia="宋体" w:hAnsi="宋体" w:cs="宋体"/>
          <w:b/>
          <w:color w:val="FF0000"/>
          <w:szCs w:val="24"/>
        </w:rPr>
        <w:t>5</w:t>
      </w:r>
    </w:p>
    <w:p w:rsidR="006C3F55" w:rsidRDefault="0048441B" w:rsidP="00763AE2">
      <w:pPr>
        <w:rPr>
          <w:rFonts w:ascii="宋体" w:eastAsia="宋体" w:hAnsi="宋体" w:cs="宋体"/>
          <w:b/>
          <w:color w:val="FF0000"/>
          <w:szCs w:val="24"/>
        </w:rPr>
      </w:pPr>
      <w:r w:rsidRPr="00913F6F">
        <w:rPr>
          <w:rFonts w:ascii="宋体" w:eastAsia="宋体" w:hAnsi="宋体" w:cs="宋体" w:hint="eastAsia"/>
          <w:b/>
          <w:color w:val="FF0000"/>
          <w:szCs w:val="24"/>
        </w:rPr>
        <w:t>(tuberculosis[Title/Abstract]) AND (English[Language])</w:t>
      </w:r>
    </w:p>
    <w:p w:rsidR="00FA0D6F" w:rsidRDefault="00FA0D6F" w:rsidP="003D46F1">
      <w:pPr>
        <w:rPr>
          <w:rFonts w:ascii="宋体" w:eastAsia="宋体" w:hAnsi="宋体" w:cs="宋体"/>
          <w:b/>
          <w:color w:val="FF0000"/>
          <w:szCs w:val="24"/>
        </w:rPr>
      </w:pPr>
    </w:p>
    <w:p w:rsidR="00DF5BAC" w:rsidRPr="00057F74" w:rsidRDefault="006E641C" w:rsidP="00DF5BA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</w:t>
      </w:r>
      <w:r w:rsidR="00DF5BAC" w:rsidRPr="00057F74">
        <w:rPr>
          <w:rFonts w:ascii="宋体" w:eastAsia="宋体" w:hAnsi="宋体" w:cs="宋体"/>
          <w:b/>
          <w:color w:val="FF0000"/>
          <w:szCs w:val="24"/>
        </w:rPr>
        <w:t xml:space="preserve">. Asia Pac J Public Health. 2026 Apr 5:10105395261437256. doi: </w:t>
      </w:r>
    </w:p>
    <w:p w:rsidR="00DF5BAC" w:rsidRPr="00057F74" w:rsidRDefault="00DF5BAC" w:rsidP="00DF5BAC">
      <w:pPr>
        <w:rPr>
          <w:rFonts w:ascii="宋体" w:eastAsia="宋体" w:hAnsi="宋体" w:cs="宋体"/>
          <w:b/>
          <w:color w:val="FF0000"/>
          <w:szCs w:val="24"/>
        </w:rPr>
      </w:pPr>
      <w:r w:rsidRPr="00057F74">
        <w:rPr>
          <w:rFonts w:ascii="宋体" w:eastAsia="宋体" w:hAnsi="宋体" w:cs="宋体"/>
          <w:b/>
          <w:color w:val="FF0000"/>
          <w:szCs w:val="24"/>
        </w:rPr>
        <w:t>10.1177/10105395261437256. Online ahead of print.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Tuberculosis: Prevalence and Associated Factors Among Orang Asli Populations in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Malaysia.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Lodz NA(1), Abdul Mutalip MH(1), Mahmud MAF(1), Yoep N(1), Asari FN(1), Lin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CZ(1), Razali A(2).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(1)Institute for Public Health, National Institute of Health, Ministry of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Health, Setia Alam, Malaysia.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(2)TB/Leprosy Sector, Disease Control Division, Ministry of Health, Putrajaya,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Malaysia.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Tuberculosis (TB) remains a significant global health challenge, particularly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among marginalized populations such as the Orang Asli in Malaysia. This study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aimed to determine the prevalence of TB and identify associated risk factors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within this community. A cross-sectional study was conducted across nine states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in Peninsular Malaysia from July to September 2022, involving 10</w:t>
      </w:r>
      <w:r w:rsidRPr="00DF5BA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192 respondents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from 68 selected villages. Data were collected through face-to-face interviews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and analysed using descriptive statistics and multiple logistic regression. The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self-reported TB prevalence from prior diagnosis among Orang Asli was 3.2% [95%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CI: 2.29, 4.49], with higher rates among males, rural residents, the Negrito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tribe, individuals with low education levels, and those aged 70 and above. Using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multiple logistic regression, age group was the only statistically significant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risk factor (aOR = 9.73, 95% CI [4.41, 21.49]). These findings highlight the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need for targeted interventions focusing on early detection and treatment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compliance to reduce TB prevalence among the Orang Asli population.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DOI: 10.1177/10105395261437256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PMID: 41937263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60475" w:rsidRDefault="004050D2" w:rsidP="00DF5BA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</w:t>
      </w:r>
      <w:r w:rsidR="00DF5BAC" w:rsidRPr="00D60475">
        <w:rPr>
          <w:rFonts w:ascii="宋体" w:eastAsia="宋体" w:hAnsi="宋体" w:cs="宋体"/>
          <w:b/>
          <w:color w:val="FF0000"/>
          <w:szCs w:val="24"/>
        </w:rPr>
        <w:t>. BMC Glob Public Health. 2026 Apr 3;4(1):31. doi: 10.1186/s44263-026-00256-z.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Accelerating tuberculosis diagnosis in Mozambican prisons using digital chest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X-rays with computer-aided detection: a longitudinal, comprehensive health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intervention.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Olotu AA(1), Chiramal JA(2), Boehm RA(1), Nair AM(3), Chawla S(3), Vicente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MA(4), Matusse DA(4), Uate ST(4), Munguambe AS(4), Prophete EJ(5), Brown VM(1),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Anli CM(4), Vijayan S(3), Calder IR(5), Spaulding AC(6).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(1)Center for the Health of Incarcerated Persons (CHIP), Rollins School of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Public Health, Emory University, Atlanta, USA.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(2)Qure Ai Technologies Inc., New York, USA.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(3)Qure Ai, Bangalore, India.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(4)National Penitentiary Service of Mozambique (SERNAP), Maputo, Mozambique.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(5)Health Through Walls (HtW), North Miami, USA.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(6)Center for the Health of Incarcerated Persons (CHIP), Rollins School of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Public Health, Emory University, Atlanta, USA. aspauld@emory.edu.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60475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 Mozambique has a high burden of tuberculosis (TB) and in 2021, an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estimated 18,000 persons with TB nationwide were not diagnosed. Estimates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suggest that globally 47% of TB disease in prisons is undiagnosed. We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implemented an integrated-care model health intervention to enhance the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diagnosis and treatment of TB disease, provide TB preventive treatment (TPT),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and identify and treat other undiagnosed health conditions in three prisons in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Maputo, Mozambique.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60475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From July 11, 2023, through the second quarter of 2024, we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systematically screened for TB using digital chest X-rays with computer-aided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detection (DCXR-CAD). This was combined with symptom screening in a parallel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algorithm. We conducted clinical assessments for other health conditions and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delivered TPT. Graphs visually compare TB case notification trends with two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control prisons, which continued the usual standard of care, symptom screening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for TB. An interrupted time series (ITS) analysis was used to evaluate TB case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notification counts before and after the intervention in the intervention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prisons.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60475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 Of 7912 individuals screened, 264 new diagnoses of TB disease were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notified, a TB screening yield of 3.34% and a number needed to screen of 30, and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1346 persons were initiated on TPT. Other conditions diagnosed and treated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include HIV (28), malnutrition (830), and skin conditions (462). TB case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notifications were higher in the intervention prisons during the intervention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than in the preceding period in the same prisons. Comparing case notifications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during the intervention with an equivalent period prior to the intervention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showed an increase of about 52% in intervention prisons but a decrease in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control prisons by the same magnitude. The ITS analysis found the effect of the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intervention on TB case notification counts statistically significant in two of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the intervention prisons: (incidence rate ratio [IRR] 3.96, 95% confidence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interval [CI] 1.51-10.40; p</w:t>
      </w:r>
      <w:r w:rsidRPr="00DF5BA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DF5BAC">
        <w:rPr>
          <w:rFonts w:ascii="宋体" w:eastAsia="宋体" w:hAnsi="宋体" w:cs="宋体"/>
          <w:color w:val="000000" w:themeColor="text1"/>
          <w:szCs w:val="24"/>
        </w:rPr>
        <w:t>=</w:t>
      </w:r>
      <w:r w:rsidRPr="00DF5BA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0.005) and (IRR 6.17, 95% CI 2.17-17.55;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p</w:t>
      </w:r>
      <w:r w:rsidRPr="00DF5BA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DF5BAC">
        <w:rPr>
          <w:rFonts w:ascii="宋体" w:eastAsia="宋体" w:hAnsi="宋体" w:cs="宋体"/>
          <w:color w:val="000000" w:themeColor="text1"/>
          <w:szCs w:val="24"/>
        </w:rPr>
        <w:t>&lt;</w:t>
      </w:r>
      <w:r w:rsidRPr="00DF5BA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DF5BAC">
        <w:rPr>
          <w:rFonts w:ascii="宋体" w:eastAsia="宋体" w:hAnsi="宋体" w:cs="宋体"/>
          <w:color w:val="000000" w:themeColor="text1"/>
          <w:szCs w:val="24"/>
        </w:rPr>
        <w:t>0.001).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60475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 Strengthening local infrastructure and implementing DCXR-CAD for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screening likely contributed to a higher TB yield in the intervention prisons.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Screening and diagnosing TB, delivering TB disease treatment and prevention, and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addressing other health conditions simultaneously in this vulnerable population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were feasible and important.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DOI: 10.1186/s44263-026-00256-z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PMCID: PMC13049876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PMID: 41933406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60475" w:rsidRDefault="00F46894" w:rsidP="00DF5BA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</w:t>
      </w:r>
      <w:r w:rsidR="00DF5BAC" w:rsidRPr="00D60475">
        <w:rPr>
          <w:rFonts w:ascii="宋体" w:eastAsia="宋体" w:hAnsi="宋体" w:cs="宋体"/>
          <w:b/>
          <w:color w:val="FF0000"/>
          <w:szCs w:val="24"/>
        </w:rPr>
        <w:t>. Int J Health Geogr. 2026 Apr 3. doi: 10.1186/s12942-026-</w:t>
      </w:r>
      <w:r w:rsidR="00D60475" w:rsidRPr="00D60475">
        <w:rPr>
          <w:rFonts w:ascii="宋体" w:eastAsia="宋体" w:hAnsi="宋体" w:cs="宋体"/>
          <w:b/>
          <w:color w:val="FF0000"/>
          <w:szCs w:val="24"/>
        </w:rPr>
        <w:t xml:space="preserve">00467-5. Online ahead of </w:t>
      </w:r>
      <w:r w:rsidR="00DF5BAC" w:rsidRPr="00D60475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Using genomic epidemiology and geographic activity spaces to investigate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tuberculosis outbreaks in Botswana.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Baker CR(1), Barilar I(2), de Araujo LS(2), Parker DM(3), Fornace K(4), Moonan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PK(5), Oeltmann JE(5), Tobias JL(6), Minin VM(7), Modongo C(8), Zetola NM(#)(9),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Niemann S(#)(2), Shin SS(#)(10).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(1)Sue &amp; Bill Gross School of Nursing, University of California Irvine, 854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Medical Sciences Quad, Irvine, CA, 92697, USA.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(2)Molecular Mycobacteriology, Forschungszentrum Borstel, Borstel, Germany.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(3)Population Health &amp; Disease Prevention, University of California Irvine, CA,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Irvine, USA.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(4)National University of Singapore, Singapore, Singapore.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(5)US Centers for Disease Control and Prevention, Atlanta, GA, USA.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(6)Peraton, 875 Explorer Street, VA, Reston, USA.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(7)Statistics, University of California Irvine, Irvine, USA.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(8)Victus Global Botswana Organisation, Gaborone, Botswana.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(9)Augusta University School of Medicine, GA, Augusta, USA.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(10)Sue &amp; Bill Gross School of Nursing, University of California Irvine, 854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Medical Sciences Quad, Irvine, CA, 92697, USA. ssshin2@uci.edu.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DOI: 10.1186/s12942-026-00467-5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PMID: 41933361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60475" w:rsidRDefault="00F46894" w:rsidP="00DF5BA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</w:t>
      </w:r>
      <w:r w:rsidR="00DF5BAC" w:rsidRPr="00D60475">
        <w:rPr>
          <w:rFonts w:ascii="宋体" w:eastAsia="宋体" w:hAnsi="宋体" w:cs="宋体"/>
          <w:b/>
          <w:color w:val="FF0000"/>
          <w:szCs w:val="24"/>
        </w:rPr>
        <w:t>. Nat Commun. 2026 Apr 3. doi: 10.1038/s41467-026-70805-5. Online ahead of print.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The Mycobacterium abscessus cytochrome bcc:aa(3) oxidase structure paves the way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for an agent targeting subunit QcrB.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Mathiyazakan V(1), Tan EXY(1), Moraski G(2), Basak S(1)(3), Saw WG(3), Pethe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K(4)(5)(6)(7), Grüber G(8).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(1)School of Biological Sciences, Nanyang Technological University, Singapore,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Republic of Singapore.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(2)Montana State University, 103 Chemistry and Biochemistry Building, Bozeman,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MT, USA.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(3)NTU Institute of Structural Biology, Nanyang Technological University,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Singapore, Singapore.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(4)Lee Kong Chian School of Medicine, Nanyang Technological University,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Singapore, Republic of Singapore.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(5)National Centre for Infectious Diseases (NCID), Singapore, Singapore.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(6)Singapore Centre on Environmental Life Sciences Engineering (SCELSE),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Singapore, Singapore.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(7)Ineos Oxford Institute for Antimicrobial Research (IOI), Department of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Biology, University of Oxford, Oxford, UK.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(8)School of Biological Sciences, Nanyang Technological University, Singapore,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Republic of Singapore. ggrueber@ntu.edu.sg.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The cytochrome bcc:aa3 oxidase is the target of telacebec, a clinically advanced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drug developed for Mycobacterium tuberculosis. However, telacebec is inactive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against Mycobacterium abscessus, an opportunistic pathogen increasingly linked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to chronic pulmonary infections and notoriously known for intrinsic resistance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to numerous antibiotics. Here, we report the 2.6</w:t>
      </w:r>
      <w:r w:rsidRPr="00DF5BA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DF5BAC">
        <w:rPr>
          <w:rFonts w:ascii="宋体" w:eastAsia="宋体" w:hAnsi="宋体" w:cs="宋体" w:hint="eastAsia"/>
          <w:color w:val="000000" w:themeColor="text1"/>
          <w:szCs w:val="24"/>
        </w:rPr>
        <w:t>Å</w:t>
      </w: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 cryo-electron microscopy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structure of the M. abscessus bcc:aa3 cytochrome oxidase supercomplex, revealing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key pathways and the evolution of the mycobacterial QcrB menaquinol-binding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cavity. Structure-guided mutagenesis identified polymorphisms that modulate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telacebec binding and potency in both M. abscessus and Mycobacterium smegmatis.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Leveraging these insights, we designed ND-011458, a QcrB inhibitor with potent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activity against M. abscessus and being bactericidal in combination with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Clofazimine. The 2.26</w:t>
      </w:r>
      <w:r w:rsidRPr="00DF5BA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DF5BAC">
        <w:rPr>
          <w:rFonts w:ascii="宋体" w:eastAsia="宋体" w:hAnsi="宋体" w:cs="宋体" w:hint="eastAsia"/>
          <w:color w:val="000000" w:themeColor="text1"/>
          <w:szCs w:val="24"/>
        </w:rPr>
        <w:t>Å</w:t>
      </w: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 inhibitor-bound structure elucidates its binding mode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and provides a framework for the design of next-generation inhibitors for M.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abscessus pulmonary diseases.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DOI: 10.1038/s41467-026-70805-5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lastRenderedPageBreak/>
        <w:t>PMID: 41932870</w:t>
      </w:r>
    </w:p>
    <w:p w:rsidR="00DF5BAC" w:rsidRPr="00D60475" w:rsidRDefault="00DF5BAC" w:rsidP="00DF5BAC">
      <w:pPr>
        <w:rPr>
          <w:rFonts w:ascii="宋体" w:eastAsia="宋体" w:hAnsi="宋体" w:cs="宋体"/>
          <w:b/>
          <w:color w:val="FF0000"/>
          <w:szCs w:val="24"/>
        </w:rPr>
      </w:pPr>
    </w:p>
    <w:p w:rsidR="00DF5BAC" w:rsidRPr="00D60475" w:rsidRDefault="00F46894" w:rsidP="00DF5BA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</w:t>
      </w:r>
      <w:r w:rsidR="00DF5BAC" w:rsidRPr="00D60475">
        <w:rPr>
          <w:rFonts w:ascii="宋体" w:eastAsia="宋体" w:hAnsi="宋体" w:cs="宋体"/>
          <w:b/>
          <w:color w:val="FF0000"/>
          <w:szCs w:val="24"/>
        </w:rPr>
        <w:t>. J Mol Biol. 2026 Apr 1:169773. doi: 10.1016/j.jm</w:t>
      </w:r>
      <w:r w:rsidR="00D60475" w:rsidRPr="00D60475">
        <w:rPr>
          <w:rFonts w:ascii="宋体" w:eastAsia="宋体" w:hAnsi="宋体" w:cs="宋体"/>
          <w:b/>
          <w:color w:val="FF0000"/>
          <w:szCs w:val="24"/>
        </w:rPr>
        <w:t xml:space="preserve">b.2026.169773. Online ahead of </w:t>
      </w:r>
      <w:r w:rsidR="00DF5BAC" w:rsidRPr="00D60475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RFA1 inhibits rifampicin-resistant RNA polymerase by a similar mechanism as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rifampicin.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Saha S(1), Tewary A(1), Majumdar SG(1), Cabal MP(2), Mukhopadhyay J(1).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(1)Department of Chemical Sciences, Bose Institute, Kolkata, India.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(2)Centro de Innovación en Química Avanzada (ORFEO-CINQA), Instituto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Universitario de Química Organometálica "Enrique Moles", Departamento de Química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Orgánica e Inorgánica, Universidad de Oviedo, Spain.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The anti-tuberculosis agent rifampicin functions by binding to RNA polymerase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(RNAP) around the active centre Mg2+ and sterically prevents the synthesis of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RNA products greater than 2-3 nt in length. In the rifampicin-resistant TB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strains, the amino acid residues at/near the rifampicin-binding site on RNAP are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substituted by other residues. RFA1, a rifabutin analogue, shows activity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against the rifampicin-resistant TB strains. We show that RFA1 inhibits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transcription initiation by RNAP, as well as by rifampicin-resistant polymerase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derivatives. Like rifampicin, RFA1 does not inhibit transcription elongation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once the transcript length reaches 3 nt or beyond. RFA1-resistant substitutions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that are located at the β-subunit of RNAP, 40-45 Å away from the active centre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Mg2+, impair the binding and function of RFA1, and to a lesser extent, affect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rifampicin activity. A higher concentration of Mg2+ is detrimental to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RFA1-mediated transcription inhibition. Our results establish that RFA1 is an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effective inhibitor of bacterial transcription and could be a potential drug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candidate for the treatment of TB and rifampicin-resistant TB once its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pharmacokinetics are established.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Copyright © 2026 Elsevier Ltd. All rights reserved.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DOI: 10.1016/j.jmb.2026.169773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PMID: 41932493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60475" w:rsidRDefault="00F46894" w:rsidP="00DF5BA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</w:t>
      </w:r>
      <w:r w:rsidR="00DF5BAC" w:rsidRPr="00D60475">
        <w:rPr>
          <w:rFonts w:ascii="宋体" w:eastAsia="宋体" w:hAnsi="宋体" w:cs="宋体"/>
          <w:b/>
          <w:color w:val="FF0000"/>
          <w:szCs w:val="24"/>
        </w:rPr>
        <w:t>. Vaccine. 2026 Apr 2;80:128545. doi: 10.1016/j.vac</w:t>
      </w:r>
      <w:r w:rsidR="00D60475" w:rsidRPr="00D60475">
        <w:rPr>
          <w:rFonts w:ascii="宋体" w:eastAsia="宋体" w:hAnsi="宋体" w:cs="宋体"/>
          <w:b/>
          <w:color w:val="FF0000"/>
          <w:szCs w:val="24"/>
        </w:rPr>
        <w:t xml:space="preserve">cine.2026.128545. Online ahead </w:t>
      </w:r>
      <w:r w:rsidR="00DF5BAC" w:rsidRPr="00D60475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Recombinant Mycobacterium smegmatis producing a functional M. tuberculosis ESX-1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system is protective in the murine model of bovine TB without sensitization to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tuberculin.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Zriba S(1), Niroula N(2), McDonald S(2), Whitecross D(2), Chen JM(3).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(1)Vaccine and Infectious Disease Organization (VIDO), Saskatoon, Canada;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Vaccinology and Immunotherapeutics Program, School of Public Health, University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of Saskatchewan, Saskatoon, Canada. Electronic address: slim.zriba@usask.ca.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(2)Vaccine and Infectious Disease Organization (VIDO), Saskatoon, Canada.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(3)Vaccine and Infectious Disease Organization (VIDO), Saskatoon, Canada;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Vaccinology and Immunotherapeutics Program, School of Public Health, University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of Saskatchewan, Saskatoon, Canada. Electronic address: jeffrey.chen@usask.ca.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Bovine tuberculosis (bTB) is a chronic, productivity-limiting infection in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livestock with significant zoonotic potential that is caused by members of the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Mycobacterium tuberculosis-complex (MTBC) which includes Mycobacterium bovis.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Although the live, attenuated M. bovis bacillus Calmette-Guérin (BCG) vaccine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licensed for use in people has been shown to protect cattle against bTB in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experimental settings, its capacity to sensitize vaccinated animals to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tuberculin used in bTB diagnosis is a major impediment to its use in livestock.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As such, a bTB vaccine that will allow for the differentiation of M.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bovis-infected animals among vaccinated animals (DIVA) is preferred. In a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previous study, we reported that a recombinant Mycobacterium smegmatis strain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engineered to express a functional MTBC type-7 ESX-1 secretion system called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MSX-1 protects C57BL/6 mice against the causative agent of human TB, M.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tuberculosis, without sensitizing the vaccinated mice to tuberculin. In this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study, we wanted to determine if MSX-1 will also protect mice against M. bovis.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Accordingly, we found that C57BL/6 mice vaccinated with MSX-1 and challenged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with M. bovis had reduced burdens of bTB bacilli in their lungs and spleens and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presented with reduced lung pathology. Furthermore, MSX-1 vaccination reduced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bTB-mediated weight-loss and lethality in challenged mice. Consistent with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previous observations, we found that mice vaccinated with MSX-1 did not become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sensitized to tuberculin nor to a peptide fragment of EsxA, a potent T-cell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antigen and secreted protein of the M. tuberculosis ESX-1 system. While the lack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of sensitization in mice by MSX-1 to tuberculin and EsxA underscores its promise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as a DIVA bTB vaccine, it suggests the mechanism of protection of MSX-1 may be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CD4+ and CD8+ T-cell and IFN-γ independent and will require further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investigation. Nevertheless, our results indicate MSX-1 is an effective bTB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vaccine that deserves further development for use in livestock.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Copyright © 2026 The Authors. Published by Elsevier Ltd.. All rights reserved.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DOI: 10.1016/j.vaccine.2026.128545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PMID: 41932290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E8498B" w:rsidRDefault="00F46894" w:rsidP="00DF5BA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lastRenderedPageBreak/>
        <w:t>7</w:t>
      </w:r>
      <w:r w:rsidR="00DF5BAC" w:rsidRPr="00E8498B">
        <w:rPr>
          <w:rFonts w:ascii="宋体" w:eastAsia="宋体" w:hAnsi="宋体" w:cs="宋体"/>
          <w:b/>
          <w:color w:val="FF0000"/>
          <w:szCs w:val="24"/>
        </w:rPr>
        <w:t xml:space="preserve">. PLoS One. 2026 Apr 3;21(4):e0345182. doi: 10.1371/journal.pone.0345182. </w:t>
      </w:r>
    </w:p>
    <w:p w:rsidR="00DF5BAC" w:rsidRPr="00E8498B" w:rsidRDefault="00DF5BAC" w:rsidP="00DF5BAC">
      <w:pPr>
        <w:rPr>
          <w:rFonts w:ascii="宋体" w:eastAsia="宋体" w:hAnsi="宋体" w:cs="宋体"/>
          <w:b/>
          <w:color w:val="FF0000"/>
          <w:szCs w:val="24"/>
        </w:rPr>
      </w:pPr>
      <w:r w:rsidRPr="00E8498B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Examining community perspectives on integrated service delivery for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tuberculosis, mental health and substance use disorder in Nigeria: A qualitative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study.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Njoku M(1), Nwafor C(1), Eze C(1), Ezeakile O(1), Meka A(1), Ekeke N(1), Francis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I(1), Egbule D(1), Chukwu J(2), Esekhaigbe C(3), Osakwe C(3), Ossai EN(4), Agu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C(4), Bernard-Asadu G(5), Anyaike C(6), Adesigbin C(6), Chijioke-Akaniro O(6),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Ojo T(7), Oshi DC(8), Kirubi B(9), Creswell J(9), Murphy-Okpala N(1).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(1)RedAid Nigeria, Enugu, Nigeria.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(2)German Leprosy and TB Relief Association, Enugu, Nigeria.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(3)Initiative for Prevention and Control of Diseases, Nigeria.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(4)Department of Community Medicine, College of Health Sciences, Ebonyi State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University Abakaliki, Nigeria.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(5)Department of Community Medicine, University of Nigeria Teaching Hospital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Ituku Ozalla, Enugu, Nigeria.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(6)National Tuberculosis, Leprosy and Buruli Ulcer Control Program Abuja,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Nigeria.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(7)National Mental Health Program, Department of Public Health, Federal Ministry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of Health, Abuja, Nigeria.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(8)Department of Community Health &amp; Psychiatry, The University of the West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Indies, Jamaica.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(9)STOP TB Partnership, Geneva, Switzerland.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E8498B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The concept of integrated service delivery was the focus for the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envisaged essential health care under one roof. Despite being the central focus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of essential health under one roof and a crucial principle of primary health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care, relatively little is known about community perceptions on integrated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service delivery in low-and middle income countries. This study was designed to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examine community perspectives on integrated service delivery for tuberculosis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(TB), mental health (MH) and substance use disorder (SUD) in Nigeria.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E8498B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This was a community-based cross-sectional study design using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qualitative data collection methods. Data was obtained from the participants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using a pre-tested focus group discussion (FGD) guide. Data was collected from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three states in Nigeria including Anambra, Enugu and Nasarawa states. Twelve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FGDs were conducted among 116 participants who were beneficiaries of the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integrated service delivery for TB/MH/SUD and their relatives. There were four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FGDs in each state. The discussions were conducted separately for patients and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relatives and for male and female participants. QDA Miner Lit v2.0.6 was used in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the thematic analysis of data.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E8498B">
        <w:rPr>
          <w:rFonts w:ascii="宋体" w:eastAsia="宋体" w:hAnsi="宋体" w:cs="宋体"/>
          <w:b/>
          <w:color w:val="000000" w:themeColor="text1"/>
          <w:szCs w:val="24"/>
        </w:rPr>
        <w:lastRenderedPageBreak/>
        <w:t>RESULTS:</w:t>
      </w: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 Almost all the participants perceived the three disease entities as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being linked to one another hence it may not be the best to manage each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condition in isolation thus supporting the integrated approach. The participants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noted the positive provider attitude of the healthcare workers involved in the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program. They were of the opinion that integrated service delivery (ISD) has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improved the awareness of the three disease entities among the populace. Most of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the participants expressed their willingness to patronize integrated service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delivery at the community level from trained lay health workers. This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willingness to patronize was predicated on the approval of the program by the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government.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E8498B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 Positive provider attitude of health service providers will be a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good boost to efforts to improve health service delivery in Nigeria including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integrated service delivery. Government has a key role to play in community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acceptance of health service delivery programs. The program increased the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awareness of the three diseases among the people. Thus, increasing the community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awareness of TB, mental health and substance use disorders should be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prioritized. Adopting the integrated service delivery approach will be of value.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Consideration should be made on the use of lay health workers for the delivery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of such services at the community level especially in rural areas. There is a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need to incorporate community perspectives on the value, benefits, barriers and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acceptability of integrated service delivery into policies guiding TB/MH/SUD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integration in Nigeria.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Copyright: © 2026 Njoku et al. This is an open access article distributed under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the terms of the Creative Commons Attribution License, which permits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DOI: 10.1371/journal.pone.0345182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PMCID: PMC13048408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PMID: 41931539 [Indexed for MEDLINE]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E8498B" w:rsidRDefault="00F46894" w:rsidP="00DF5BA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</w:t>
      </w:r>
      <w:r w:rsidR="00DF5BAC" w:rsidRPr="00E8498B">
        <w:rPr>
          <w:rFonts w:ascii="宋体" w:eastAsia="宋体" w:hAnsi="宋体" w:cs="宋体"/>
          <w:b/>
          <w:color w:val="FF0000"/>
          <w:szCs w:val="24"/>
        </w:rPr>
        <w:t xml:space="preserve">. PLoS One. 2026 Apr 3;21(4):e0345867. doi: 10.1371/journal.pone.0345867. </w:t>
      </w:r>
    </w:p>
    <w:p w:rsidR="00DF5BAC" w:rsidRPr="00E8498B" w:rsidRDefault="00DF5BAC" w:rsidP="00DF5BAC">
      <w:pPr>
        <w:rPr>
          <w:rFonts w:ascii="宋体" w:eastAsia="宋体" w:hAnsi="宋体" w:cs="宋体"/>
          <w:b/>
          <w:color w:val="FF0000"/>
          <w:szCs w:val="24"/>
        </w:rPr>
      </w:pPr>
      <w:r w:rsidRPr="00E8498B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Health and social policies to advance Brazil's End TB agenda during and after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COVID-19: An analysis from tripartite governance and normative innovation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perspectives.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Ribeiro NM(1), Alexandre d'Auria de Lima MCR(1), Monroe AA(1), Vinci ALT(1),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Vigato BF(1), Braga RS(1), Ferreira MRL(1), Caripa VCA(1), Rosa RJ(1), Zini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N(1), Moura HSD(1), Bernardi WOB(1), Ballestero JGA(1), Palha PF(1), Andrade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RLP(1), Arcêncio RA(1).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lastRenderedPageBreak/>
        <w:t>Author information: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(1)Department of Maternal-Infant Nursing and Public Health, University of São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Paulo at Ribeirão Preto College of Nursing, Ribeirão Preto, São Paulo, Brazil.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E8498B">
        <w:rPr>
          <w:rFonts w:ascii="宋体" w:eastAsia="宋体" w:hAnsi="宋体" w:cs="宋体"/>
          <w:b/>
          <w:color w:val="000000" w:themeColor="text1"/>
          <w:szCs w:val="24"/>
        </w:rPr>
        <w:t>OBJECTIVES:</w:t>
      </w: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 To critically analyze, through a systematic documentary approach,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the health and social policies implemented in Brazil to address tuberculosis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during and after the COVID-19 pandemic, identifying advances, challenges, and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gaps in federal coordination.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E8498B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Qualitative documentary study of 438 normative documents published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between 2020 and 2024, including laws, decrees, ordinances, and resolutions at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the federal, state, and municipal levels. Thematic content analysis was applied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to examine the empirical material.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E8498B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Six thematic categories emerged: financial aspects and resources;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management and policies; social support; social context and community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participation; development and innovation; and health care strategies. The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analysis revealed lack of coordination among governmental spheres, regional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inequalities, and gaps in innovation and management.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E8498B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 Addressing TB in the post-pandemic context requires federal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integration, strengthened evidence-based policies, and investments in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innovation, offering relevant lessons for countries with similar socioeconomic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contexts.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Copyright: © 2026 Ribeiro et al. This is an open access article distributed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under the terms of the Creative Commons Attribution License, which permits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DOI: 10.1371/journal.pone.0345867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PMCID: PMC13048372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PMID: 41931527 [Indexed for MEDLINE]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E8498B" w:rsidRDefault="00F46894" w:rsidP="00DF5BA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</w:t>
      </w:r>
      <w:r w:rsidR="00DF5BAC" w:rsidRPr="00E8498B">
        <w:rPr>
          <w:rFonts w:ascii="宋体" w:eastAsia="宋体" w:hAnsi="宋体" w:cs="宋体"/>
          <w:b/>
          <w:color w:val="FF0000"/>
          <w:szCs w:val="24"/>
        </w:rPr>
        <w:t xml:space="preserve">. PLOS Glob Public Health. 2026 Apr 3;6(4):e0006172. doi: </w:t>
      </w:r>
    </w:p>
    <w:p w:rsidR="00DF5BAC" w:rsidRPr="00E8498B" w:rsidRDefault="00DF5BAC" w:rsidP="00DF5BAC">
      <w:pPr>
        <w:rPr>
          <w:rFonts w:ascii="宋体" w:eastAsia="宋体" w:hAnsi="宋体" w:cs="宋体"/>
          <w:b/>
          <w:color w:val="FF0000"/>
          <w:szCs w:val="24"/>
        </w:rPr>
      </w:pPr>
      <w:r w:rsidRPr="00E8498B">
        <w:rPr>
          <w:rFonts w:ascii="宋体" w:eastAsia="宋体" w:hAnsi="宋体" w:cs="宋体"/>
          <w:b/>
          <w:color w:val="FF0000"/>
          <w:szCs w:val="24"/>
        </w:rPr>
        <w:t>10.1371/journal.pgph.0006172. eCollection 2026.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Inequalities in financial burden of tuberculosis among affected families across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19 low- and middle-income countries.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Eshun G(1)(2), Sesay U(3)(4), Osborne A(5).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(1)Seventh-Day Adventist Hospital, Agona-Asamang, Ghana.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(2)The Royal (Dick) School of Veterinary Studies, University of Edinburgh,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Midlothian, United Kingdom.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(3)Africa Field Epidemiology Network, Freetown, Sierra Leone.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lastRenderedPageBreak/>
        <w:t>(4)Africa Center for Disease Control and Prevention, Addis Ababa, Ethiopia.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(5)Institute for Development, Western area, Freetown, Sierra Leone.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Tuberculosis (TB) remains a major global public health problem, with majority of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the cases occurring in low- and middle-income countries (LMICs). Despite its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growing burden, cross-country evidence on inequalities in financial burden among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affected families is limited. This study aims to assess catastrophic costs and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related inequalities across 19 LMICs. The study employed a cross-country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analysis of 19 national TB Patient Cost Surveys data extracted from the WHO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Health Equity Assessment Toolkit (HEAT) online software. The main outcome was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the percentage of families affected by TB facing catastrophic costs due to TB.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Inequalities were assessed by drug resistance status, comparing drug-susceptible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TB (DS-TB) and drug-resistant TB (DR-TB), using four summary measures: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Difference (D), Ratio (R), Population Attributable Risk (PAR), and Population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Attributable Fraction (PAF). No inferential statistics were done beyond the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descriptive phase. The average percentage of TB-affected families experiencing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catastrophic costs due to TB ranged from 19.2% in Lesotho to 80% in Zimbabwe. In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10 of the 19 countries, over half of TB-affected families faced catastrophic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costs. When disaggregated, all countries reported higher catastrophic costs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among DR-TB-affected families, except Burkina Faso. The absolute difference (D)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between DR-TB and DS-TB ranged from -4% in Burkina Faso to 74.8% in Lesotho. The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highest disparities were in Lesotho (D</w:t>
      </w:r>
      <w:r w:rsidRPr="00DF5BA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DF5BAC">
        <w:rPr>
          <w:rFonts w:ascii="宋体" w:eastAsia="宋体" w:hAnsi="宋体" w:cs="宋体"/>
          <w:color w:val="000000" w:themeColor="text1"/>
          <w:szCs w:val="24"/>
        </w:rPr>
        <w:t>=</w:t>
      </w:r>
      <w:r w:rsidRPr="00DF5BA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DF5BAC">
        <w:rPr>
          <w:rFonts w:ascii="宋体" w:eastAsia="宋体" w:hAnsi="宋体" w:cs="宋体"/>
          <w:color w:val="000000" w:themeColor="text1"/>
          <w:szCs w:val="24"/>
        </w:rPr>
        <w:t>74.8%), Kenya (D</w:t>
      </w:r>
      <w:r w:rsidRPr="00DF5BA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DF5BAC">
        <w:rPr>
          <w:rFonts w:ascii="宋体" w:eastAsia="宋体" w:hAnsi="宋体" w:cs="宋体"/>
          <w:color w:val="000000" w:themeColor="text1"/>
          <w:szCs w:val="24"/>
        </w:rPr>
        <w:t>=</w:t>
      </w:r>
      <w:r w:rsidRPr="00DF5BA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60%), and Papua New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Guinea (D</w:t>
      </w:r>
      <w:r w:rsidRPr="00DF5BA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DF5BAC">
        <w:rPr>
          <w:rFonts w:ascii="宋体" w:eastAsia="宋体" w:hAnsi="宋体" w:cs="宋体"/>
          <w:color w:val="000000" w:themeColor="text1"/>
          <w:szCs w:val="24"/>
        </w:rPr>
        <w:t>=</w:t>
      </w:r>
      <w:r w:rsidRPr="00DF5BA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51%). Ratio showed DR-TB families were up to 5.3 times more likely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to experience catastrophic costs in Lesotho, with high ratios also in Kenya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(3.3) and Thailand (2.6). All PAR and PAF values were negative, indicating that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reducing the financial burden on DR-TB families to the level of DS-TB families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could significantly lower the overall rate of catastrophic costs. The greatest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potential gains were observed in Mongolia (PAR</w:t>
      </w:r>
      <w:r w:rsidRPr="00DF5BA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DF5BAC">
        <w:rPr>
          <w:rFonts w:ascii="宋体" w:eastAsia="宋体" w:hAnsi="宋体" w:cs="宋体"/>
          <w:color w:val="000000" w:themeColor="text1"/>
          <w:szCs w:val="24"/>
        </w:rPr>
        <w:t>=</w:t>
      </w:r>
      <w:r w:rsidRPr="00DF5BA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DF5BAC">
        <w:rPr>
          <w:rFonts w:ascii="宋体" w:eastAsia="宋体" w:hAnsi="宋体" w:cs="宋体"/>
          <w:color w:val="000000" w:themeColor="text1"/>
          <w:szCs w:val="24"/>
        </w:rPr>
        <w:t>6%), DRC (PAR</w:t>
      </w:r>
      <w:r w:rsidRPr="00DF5BA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DF5BAC">
        <w:rPr>
          <w:rFonts w:ascii="宋体" w:eastAsia="宋体" w:hAnsi="宋体" w:cs="宋体"/>
          <w:color w:val="000000" w:themeColor="text1"/>
          <w:szCs w:val="24"/>
        </w:rPr>
        <w:t>=</w:t>
      </w:r>
      <w:r w:rsidRPr="00DF5BA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5%), and Brazil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(PAR</w:t>
      </w:r>
      <w:r w:rsidRPr="00DF5BA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DF5BAC">
        <w:rPr>
          <w:rFonts w:ascii="宋体" w:eastAsia="宋体" w:hAnsi="宋体" w:cs="宋体"/>
          <w:color w:val="000000" w:themeColor="text1"/>
          <w:szCs w:val="24"/>
        </w:rPr>
        <w:t>=</w:t>
      </w:r>
      <w:r w:rsidRPr="00DF5BA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3.7%). The study showed substantial inequalities in the financial burden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of TB on families across 19 LMICs, with DR-TB-affected families facing higher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risks of catastrophic health cost than DS-TB families. There is an urgent need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for targeted financial protection interventions, integrated within broader UHC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strategies, to ensure that no TB-affected family is left behind.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Copyright: © 2026 Eshun et al. This is an open access article distributed under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the terms of the Creative Commons Attribution License, which permits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DOI: 10.1371/journal.pgph.0006172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PMCID: PMC13048425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PMID: 41931476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580D1C" w:rsidRDefault="00DF5BAC" w:rsidP="00DF5BAC">
      <w:pPr>
        <w:rPr>
          <w:rFonts w:ascii="宋体" w:eastAsia="宋体" w:hAnsi="宋体" w:cs="宋体"/>
          <w:b/>
          <w:color w:val="FF0000"/>
          <w:szCs w:val="24"/>
        </w:rPr>
      </w:pPr>
      <w:r w:rsidRPr="00580D1C">
        <w:rPr>
          <w:rFonts w:ascii="宋体" w:eastAsia="宋体" w:hAnsi="宋体" w:cs="宋体"/>
          <w:b/>
          <w:color w:val="FF0000"/>
          <w:szCs w:val="24"/>
        </w:rPr>
        <w:t>1</w:t>
      </w:r>
      <w:r w:rsidR="00F46894">
        <w:rPr>
          <w:rFonts w:ascii="宋体" w:eastAsia="宋体" w:hAnsi="宋体" w:cs="宋体"/>
          <w:b/>
          <w:color w:val="FF0000"/>
          <w:szCs w:val="24"/>
        </w:rPr>
        <w:t>0</w:t>
      </w:r>
      <w:r w:rsidRPr="00580D1C">
        <w:rPr>
          <w:rFonts w:ascii="宋体" w:eastAsia="宋体" w:hAnsi="宋体" w:cs="宋体"/>
          <w:b/>
          <w:color w:val="FF0000"/>
          <w:szCs w:val="24"/>
        </w:rPr>
        <w:t>. Clin Transplant. 2026 Apr;40(4):e70528. doi: 10.1111/ctr.70528.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Solid Organ Transplantation Among Transplant Candidates With TB Disease.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Abad CLR(1), Zimmet A(2), Subramanian AK(2).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(1)Department of Medicine, Section of Infectious Diseases, University of the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Philippines, Manila, Philippine General Hospital, Philippines.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(2)Department of Medicine, Division of Infectious Diseases and Geographic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Medicine, Stanford University, California, USA.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580D1C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Deferral of solid organ transplantation (SOT) in recipients with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tuberculosis (TB) disease (active TB) is recommended until anti-tuberculosis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treatment (ATT) is completed. However, SOT is often urgent, and there are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instances where SOT cannot be safely delayed.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580D1C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 We report two cases with TB disease who were transplanted before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completion of ATT in our institution and searched PubMed, EMBASE, and MEDLINE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databases from inception to August 2025, to retrieve all other published cases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of Mycobacterium tuberculosis among SOT candidates with active TB disease at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time of transplantation.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580D1C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Sixty-four detailed cases were identified while two cohort studies had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aggregated data on 101 cases of TB disease among kidney transplant (KT)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candidates. The majority of cases were liver transplant (LT) candidates (60/64,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93.7%); the rest were heart (2/64), kidney (1/64), or lung (1/64) candidates.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About half of LT candidates were urgently transplanted because of ATT induced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hepatic failure (35/60, 58.3%). Among LT candidates, pulmonary tuberculosis was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most common (39/60, 65%) followed by extrapulmonary (EPTB) (17/60, 28.3%), and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disseminated TB (4/60, 6.7%). ATT was started prior to transplantation in 44/60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(73.3%) candidates, while 16/60 (26.7%) were started after SOT. The majority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(40/44, 90.9%) were on first line therapy, with transplantation occurring a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median of 54.5 (range 2-180) days after starting ATT. Many ATT regimens were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modified in the post-transplant phase (31/44, 70.4%). Of nine mortalities among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LT recipients, only one was directly attributable to TB disease. For both cohort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studies on KT candidates, EPTB was the most common form of TB disease (44/71 and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26/30). ATT was taken a median of 3.8 and 3 months, respectively, prior to SOT.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All continuation phase posttransplant ATT were rifampicin-sparing with median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duration of 12.27 and 14 months, respectively. There were no deaths attributable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to TB disease.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580D1C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Favorable outcomes after SOT are feasible despite TB disease and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incomplete pre-transplant anti-TB treatment. The urgent need for a life-saving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transplant procedure should be weighed against the risks of transplantation in a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patient with active tuberculosis. Completion of at least 2-month intensive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first-line TB treatment (e.g., isoniazid, rifampicin, pyrazinamide, ethambutol,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[HRZE]) is recommended with use of a rifamycin-based regimen to optimize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sterilization. Although rifamycins are preferred for treatment, a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rifampicin-sparing regimen may be more manageable post-transplantation to avoid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drug-drug interactions, especially if longer courses of treatment are used.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 2026 John Wiley &amp; Sons A/S. Published by John Wiley &amp; Sons Ltd.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DOI: 10.1111/ctr.70528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PMID: 41930751 [Indexed for MEDLINE]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580D1C" w:rsidRDefault="00F46894" w:rsidP="00DF5BA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</w:t>
      </w:r>
      <w:r w:rsidR="00DF5BAC" w:rsidRPr="00580D1C">
        <w:rPr>
          <w:rFonts w:ascii="宋体" w:eastAsia="宋体" w:hAnsi="宋体" w:cs="宋体"/>
          <w:b/>
          <w:color w:val="FF0000"/>
          <w:szCs w:val="24"/>
        </w:rPr>
        <w:t>. J Intern Med. 2026 Apr 3. doi: 10.1111/joim.70092. Online ahead of print.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Immune endotypes in tuberculosis: Keys to decoding disease complexity.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Alipoor SD(1), Guthrie J(2), Forsman LD(3)(4), Di Nardo AR(5)(6), Brighenti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S(7).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(1)Division of Medical Microbiology and Molecular Medicine, Department of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Clinical and Experimental Medicine, Linköping University, Linköping, Sweden.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(2)Ludwig Boltzmann Institute for Network Medicine at the University of Vienna,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Vienna, Austria.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(3)Division of Infectious Diseases, Karolinska University Hospital, Stockholm,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Sweden.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(4)Department of Medicine Solna, Karolinska Institutet, Solna, Sweden.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(5)Global Tuberculosis Program, Department of Pediatrics, Baylor College of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Medicine, Houston, Texas, USA.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(6)Department of Internal Medicine and Radboud Center for Infectious Diseases,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Radboud UMC, Nijmegen, the Netherlands.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(7)Center for Infectious Medicine (CIM), Department of Medicine Huddinge,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Karolinska Institutet, ANA Futura, Huddinge, Sweden.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Tuberculosis (TB) remains a major global health challenge, with multi-drug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antibiotic regimens as the current standard of care. While effective at killing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Mycobacterium tuberculosis, these treatments do not resolve persistent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inflammation, prevent lung damage, or reverse immune dysregulation that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contribute to poor outcomes and disease recurrence. Precision medicine offers a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promising alternative but requires deeper insight into disease mechanisms to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enable tailored interventions. This comprehensive review introduces the concept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of immune endotyping to define the underlying disease mechanisms as tools to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decode clinical and immunological heterogeneity in TB. TB displays a wide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spectrum of clinical phenotypes, from latent or asymptomatic infection to mild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or severe disease with characteristic non-cavitary or cavitary lung pathology.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Instead, distinct immune endotypes capture the diverse biological pathways that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shape disease progression and treatment response. Similar clinical presentations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may arise from different immune dysfunctions, underscoring the need to move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beyond broad phenotypic classifications. Advances in multi-omics and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computational analyses uncover immune signatures that enable stratification for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host-directed therapies (HDTs) targeting hyperinflammation, immunosuppression,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coagulopathy or metabolic exhaustion. Integrating clinical, radiological, and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immunological data through multimodal profiling is essential for developing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personalized interventions. We also explore how endotyping has transformed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treatment in other diseases, offering valuable insights for TB. Additionally, we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present examples of how putative immune endotypes may be targeted with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appropriate HDTs. In summary, this review underscores the potential of immune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endotypes to advance precision medicine in TB, moving beyond one-size-fits-all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treatment to improve outcomes, especially in severe and drug-resistant cases.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 2026 The Author(s). Journal of Internal Medicine published by John Wiley &amp;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Sons Ltd on behalf of Association for Publication of The Journal of Internal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Medicine.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DOI: 10.1111/joim.70092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PMID: 41930636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580D1C" w:rsidRDefault="00F46894" w:rsidP="00DF5BA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12</w:t>
      </w:r>
      <w:r w:rsidR="00DF5BAC" w:rsidRPr="00580D1C">
        <w:rPr>
          <w:rFonts w:ascii="宋体" w:eastAsia="宋体" w:hAnsi="宋体" w:cs="宋体"/>
          <w:b/>
          <w:color w:val="FF0000"/>
          <w:szCs w:val="24"/>
        </w:rPr>
        <w:t xml:space="preserve">. J Res Nurs. 2026 Mar 31:17449871261421174. doi: 10.1177/17449871261421174. </w:t>
      </w:r>
    </w:p>
    <w:p w:rsidR="00DF5BAC" w:rsidRPr="00580D1C" w:rsidRDefault="00DF5BAC" w:rsidP="00DF5BAC">
      <w:pPr>
        <w:rPr>
          <w:rFonts w:ascii="宋体" w:eastAsia="宋体" w:hAnsi="宋体" w:cs="宋体"/>
          <w:b/>
          <w:color w:val="FF0000"/>
          <w:szCs w:val="24"/>
        </w:rPr>
      </w:pPr>
      <w:r w:rsidRPr="00580D1C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Nurse-led interventions in enhancing outcomes for patients with tuberculosis: a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scoping review.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Yulanda NA(1)(2), Arifin H(3)(4)(5)(6), Ligita T(7), Makmuriana L(1)(8), Syahri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A(1)(9), Susanti S(1)(10), Putra KAN(1)(11), Wahyudi AS(12), Thojampa S(13),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Sukartini T(14)(15).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(1)Doctor Candidate in Faculty of Nursing, Universitas Airlangga, Indonesia.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(2)Assistant Professor in Department of Medical Surgical Nursing, Faculty of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Medicine, Tanjungpura University, Indonesia.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(3)Lecturer in Department of Medical-Surgical, Emergency, Disaster, and Critical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Care Nursing, Faculty of Nursing, Universitas Airlangga, Indonesia.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(4)Member in Research Group in Medical-Surgical Nursing, Faculty of Nursing,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Universitas Airlangga, Indonesia.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(5)PhD Candidate in School of Nursing, College of Nursing, Taipei Medical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University, Taiwan.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(6)Head of Department of Epidemiology and Public Health, Medical Research Center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of Indonesia, Indonesia.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(7)Associate Professor in Department of Medical Surgical Nursing, Faculty of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Medicine, Tanjungpura University, Indonesia.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(8)Assistant Professor in Faculty of Nursing, Muhammadiyah Institute of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Technology and Health, Indonesia.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(9)Lecurer in Faculty of Nursing, Institut Kesehatan Deli Husada Deli Tua,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Indonesia.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(10)Assistant Professor in Department of Nursing, Sekolah Tinggi Ilmu Kesehatan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Adi Husada, Indonesia.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(11)Lecturer in Faculty of Health, Institute of Technology and Health Bali,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Indonesia.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(12)Associate Professor in Faculty of Nursing, Universitas Airlangga, Indonesia.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(13)Associate Professor in Faculty of Nursing, Naresuan University, Thailand.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(14)Professor in Department of Medical-Surgical, Emergency, Disaster, and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Critical Care Nursing, Faculty of Nursing, Universitas Airlangga, Indonesia.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(15)Head of Research Group in Medical-Surgical Nursing, Faculty of Nursing,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Universitas Airlangga, Indonesia.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580D1C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 Tuberculosis (TB) remains a major global health challenge. In this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context, nurses play a vital role in patient-centred interventions that report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improvements in TB care outcomes.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580D1C">
        <w:rPr>
          <w:rFonts w:ascii="宋体" w:eastAsia="宋体" w:hAnsi="宋体" w:cs="宋体"/>
          <w:b/>
          <w:color w:val="000000" w:themeColor="text1"/>
          <w:szCs w:val="24"/>
        </w:rPr>
        <w:t xml:space="preserve">AIMS: </w:t>
      </w: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This scoping review aimed to identify and describe the main components of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nurse-led interventions for TB patients.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580D1C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A comprehensive search was conducted across Embase, PubMed, Scopus, and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Web of Science with no restrictions applied. Studies were eligible if they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reported nurse-led interventions for TB patients in either clinical or community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settings. Two reviewers independently screened the records and extracted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relevant data, and the findings were systematically charted and summarised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descriptively.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580D1C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Of 6014 records screened, 11 studies involving 1044 participants were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included. Most interventions (73%) were delivered in primary care, emphasising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education and counselling. Six categories of nurse-led interventions were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identified: health education, psychological support, respiratory exercises,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medication guidance, nutritional support, and discharge instruction. These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interventions were structured, delivered face-to-face and lasted 1-24</w:t>
      </w:r>
      <w:r w:rsidRPr="00DF5BA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months.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The interventions reported improvement in knowledge, adherence, psychological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well-being, respiratory function, and nutritional status.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580D1C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 Nurse-led interventions enhance outcomes for TB patients across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diverse settings. Integrating structured, patient-centred strategies, and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strengthening nursing capacity through training and supportive policy are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essential for sustainable TB management.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 The Author(s) 2026.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DOI: 10.1177/17449871261421174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PMCID: PMC13038489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PMID: 41929615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580D1C" w:rsidRDefault="00F46894" w:rsidP="00DF5BA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13</w:t>
      </w:r>
      <w:r w:rsidR="00DF5BAC" w:rsidRPr="00580D1C">
        <w:rPr>
          <w:rFonts w:ascii="宋体" w:eastAsia="宋体" w:hAnsi="宋体" w:cs="宋体"/>
          <w:b/>
          <w:color w:val="FF0000"/>
          <w:szCs w:val="24"/>
        </w:rPr>
        <w:t xml:space="preserve">. BMC Infect Dis. 2026 Apr 2. doi: 10.1186/s12879-026-12852-3. Online ahead of </w:t>
      </w:r>
    </w:p>
    <w:p w:rsidR="00DF5BAC" w:rsidRPr="00580D1C" w:rsidRDefault="00DF5BAC" w:rsidP="00DF5BAC">
      <w:pPr>
        <w:rPr>
          <w:rFonts w:ascii="宋体" w:eastAsia="宋体" w:hAnsi="宋体" w:cs="宋体"/>
          <w:b/>
          <w:color w:val="FF0000"/>
          <w:szCs w:val="24"/>
        </w:rPr>
      </w:pPr>
      <w:r w:rsidRPr="00580D1C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Implementation of digital tuberculosis information systems: perspectives from 10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high TB burden countries.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Oga-Omenka C(1), Klinton JS(2)(3)(4), Ku D(2), Heitkamp P(3)(4), Aderonke VA(5),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Morita PP(2)(6)(7)(8), Dodd W(2).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(1)School of Public Health Sciences, University of Waterloo, Waterloo, ON,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Canada. charity.oga-omenka@uwaterloo.ca.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(2)School of Public Health Sciences, University of Waterloo, Waterloo, ON,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Canada.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(3)TB-PPM Learning Network, McGill University Health Centre - Research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Institute, Montreal, QC, Canada.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(4)McGill International TB Centre, McGill University, Montreal, QC, Canada.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(5)Institute of Human Virology, Abuja, Nigeria.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(6)Department of Systems Design Engineering, University of Waterloo, Waterloo,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Canada.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(7)Centre for Digital Therapeutics, Toronto General Hospital Research Institute,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University Health Network, Toronto, ON, Canada.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(8)Université de technologie de Compiègne, CNRS, Biomechanics and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Bioengineering, UMR CNRS 7338, Compiègne, France.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DOI: 10.1186/s12879-026-12852-3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PMID: 41928139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580D1C" w:rsidRDefault="00F46894" w:rsidP="00DF5BA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14</w:t>
      </w:r>
      <w:r w:rsidR="00DF5BAC" w:rsidRPr="00580D1C">
        <w:rPr>
          <w:rFonts w:ascii="宋体" w:eastAsia="宋体" w:hAnsi="宋体" w:cs="宋体"/>
          <w:b/>
          <w:color w:val="FF0000"/>
          <w:szCs w:val="24"/>
        </w:rPr>
        <w:t>. Sci Rep. 2026 Apr 2. doi: 10.1038/s41598-026-44186-0. Online ahead of print.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Bovine tuberculosis resulting from infection with Mycobacterium orygis in a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closed herd of Indian water buffalo (Bubalus bubalis).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Jangir BL(#)(1), Kumar M(#)(2), Kumar R(2), Singh M(3), Kumar T(4), Sehrawat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V(2), Kundu P(2), Dandapat P(5)(6), Samanta S(5), Sarkar A(7), Pathak M(7), Pal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S(5), Mandal S(7), Haque MZ(7), Mukherjee A(7), Rajendhran J(8), Pandit R(9),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Moudgil P(2), Gupta R(2), Bakker D(10), Kapur V(11), Jindal N(12).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(1)Department of Veterinary Pathology, Lala Lajpat Rai University of Veterinary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and Animal Sciences, Hisar, 125004, India.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(2)Department of Veterinary Public Health and Epidemiology, Lala Lajpat Rai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University of Veterinary and Animal Sciences, Hisar, 125004, India.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(3)College Central Laboratory, Lala Lajpat Rai University of Veterinary and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Animal Sciences, Hisar, 125004, India.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(4)Veterinary Clinical Complex, Lala Lajpat Rai University of Veterinary and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Animal Sciences, Hisar, 125004, India.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(5)ICAR- Indian Veterinary Research Institute, Eastern Regional Station,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Kolkata, 700037, India.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(6)ICAR-Indian Veterinary Research Institute, Bareilly, 243122, India.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(7)West Bengal University of Animal and Fishery Sciences, Kolkata, 700037,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(8)Department of Genetics, Madurai Kamraj University, Madurai, 625021, India.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(9)Gujarat Biotechnology Research Centre, Gandhinagar, 382010, Gujarat, India.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(10)Technical Consultant and Independent Researcher, Lelystad, The Netherlands.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(11)Department of Animal Science, The Pennsylvania State University, University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Park, State College, PA, USA.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(12)Department of Veterinary Public Health and Epidemiology, Lala Lajpat Rai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University of Veterinary and Animal Sciences, Hisar, 125004, India.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nareshjindal1@gmail.com.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Mycobacterium orygis (M. orygis), a member of the Mycobacterium tuberculosis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complex, has emerged as an important cause of animal and human tuberculosis in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South Asia. Despite the widespread prevalence of bovine tuberculosis (bTB) in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India and the major role of over 100 million Indian water buffaloes in dairy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production, the pathological and epidemiological features of M. orygis infection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in buffaloes are largely unexplored. A closed herd of 279 female water buffaloes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in Haryana, India, was screened for bTB by single intradermal cervical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tuberculin skin (SCT) test, the comparative cervical tuberculin (CCT) test, and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the interferon gamma release assay (IGRA). Detailed post-mortem examinations,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cultural isolation, Polymerase Chain Reaction, and Whole Genome Sequencing were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methodically performed on reactor buffaloes. The screening identified 26 animals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as reactors by SCT. Of these, 20 were confirmed positive for bTB with both CCT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and IGRA. Among the 15 reactor animals examined, gross pathological lesions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suggestive of bTB were observed in 13 animals, while histopathological lesions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in 14 animals. Molecular analyses confirmed the presence of MTBC in nine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animals, with eight identified as M. orygis infections and one with mixed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infection. Notably, two genetically distinct clusters of M. orygis suggestive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multiple introductions into the herd. The study reveals significant pathological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and microbiological complexities in bTB infections by M. orygis in Indian water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buffaloes. It underscores a need for expanded research, improved surveillance,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and introduction of targeted control measures to eliminate bTB in this major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farmed animal species.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lastRenderedPageBreak/>
        <w:t>DOI: 10.1038/s41598-026-44186-0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PMID: 41927733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580D1C" w:rsidRDefault="00F46894" w:rsidP="00DF5BA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</w:t>
      </w:r>
      <w:r w:rsidR="00DF5BAC" w:rsidRPr="00580D1C">
        <w:rPr>
          <w:rFonts w:ascii="宋体" w:eastAsia="宋体" w:hAnsi="宋体" w:cs="宋体"/>
          <w:b/>
          <w:color w:val="FF0000"/>
          <w:szCs w:val="24"/>
        </w:rPr>
        <w:t>5. BMJ Open Respir Res. 2026 Apr 2;13(1):e003861. doi: 10.1136/bmjresp-2025-003861.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Implementing shorter all-oral treatment durations for multidrug-resistant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tuberculosis in the UK: from concept to application.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Chavda A(1), Gilchrist M(2)(3), Capstick T(4), Chen C(5), Kon OM(6)(7).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(1)Department of Pharmacy, Imperial College Healthcare NHS Trust, London, UK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aneeka.chavda1@nhs.net.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(2)Department of Infectious Disease, Imperial College London, London, UK.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(3)Department of Infectious Diseases and Microbiology, Imperial College London,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London, UK.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(4)Medicines Management and Pharmacy Services, Leeds Teaching Hospitals NHS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Trust, Leeds, UK.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(5)Department of Pharmacy, Barts Health NHS Trust, London, UK.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(6)Chest and Allergy Clinic, Imperial College Healthcare NHS Trust, London, UK.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(7)Imperial College London, London, UK.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Multidrug-resistant tuberculosis (MDR-TB) is a global public health threat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associated with high mortality and challenging treatment regimens. The UK, like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many countries, faces a growing incidence of MDR-TB, with 105 (1.9% of all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notified cases) treated as MDR-resistant or rifampicin-resistant TB in 2024.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Recent clinical trials have demonstrated the efficacy and safety of shorter,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all-oral regimens such as BPaLM (bedaquiline, pretomanid, linezolid,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moxifloxacin), yet their implementation in the UK presents unique challenges,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particularly around the antimicrobial stewardship (AMS) agenda, such as the lack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of licensed drugs, pharmacokinetic/dynamic concerns, fragile supply chains and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high cost of second-line antituberculosis drugs. This narrative review outlines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how the UK has addressed implementation hurdles through coordinated efforts by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the British Thoracic Society MDR-TB Clinical Advice Service and National Health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Service England. This collaboration has facilitated the adoption of new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regimens, with 54 out of 60 requests for using pretomanid-containing regimens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approved in the UK up to January 2026. Furthermore, resources like the TB Drug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Monographs and the shift to video-observed therapy have streamlined care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delivery. The UK has effectively navigated the transition to shorter, all-oral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MDR-TB regimens, significantly enhancing patient care and operational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efficiency. The integration of clinical guidance, AMS principles, policy reform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and specialised monitoring tools provides a robust framework for managing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evolving treatment landscapes and delivering patient-centred care.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 Author(s) (or their employer(s)) 2026. Re-use permitted under CC BY-NC. No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commercial re-use. See rights and permissions. Published by BMJ Group.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DOI: 10.1136/bmjresp-2025-003861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PMID: 41927314 [Indexed for MEDLINE]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580D1C" w:rsidRDefault="00F46894" w:rsidP="00DF5BA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16</w:t>
      </w:r>
      <w:r w:rsidR="00DF5BAC" w:rsidRPr="00580D1C">
        <w:rPr>
          <w:rFonts w:ascii="宋体" w:eastAsia="宋体" w:hAnsi="宋体" w:cs="宋体"/>
          <w:b/>
          <w:color w:val="FF0000"/>
          <w:szCs w:val="24"/>
        </w:rPr>
        <w:t>. BMJ Case Rep. 2026 Apr 2;19(4):e272380. doi: 10.1136/bcr-2026-272380.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Pulmonary infiltrates as part of drug reaction with eosinophilia and systemic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symptoms syndrome in a patient with pulmonary tuberculosis: a clinical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conundrum.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Kumar KS(1), Dua R(2), Hazarika N(3)(3).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(1)Pulmonary,Critical care and Sleep Medicine, All India Institute of Medical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Sciences Rishikesh, Rishikesh, Uttarakhand, India.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(2)Pulmonary, Critical Care and Sleep Medicine, All India Institute of Medical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Sciences Rishikesh, Rishikesh, Uttarakhand, India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ruchi.pulm@aiimsrishikesh.edu.in.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(3)Dermatology, All India Institute of Medical Sciences Rishikesh, Rishikesh,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Uttarakhand, India.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Drug reaction with eosinophilia and systemic symptoms (DRESS) syndrome is a rare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but potentially fatal hypersensitivity reaction characterised by rash, fever,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eosinophilia and multiorgan involvement. Although antiepileptics are common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triggers, antitubercular therapy (ATT) is increasingly recognised as a cause in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tuberculosis-endemic regions. Pulmonary involvement is uncommon and can mimic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disease progression or superadded infection, creating diagnostic confusion. We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report a diabetic woman in her late 40s with pulmonary tuberculosis who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developed a diffuse erythematous rash, fever, eosinophilia, hepatic and renal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dysfunction following ATT initiation. Histopathology and Registry of Severe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Cutaneous Adverse Reactions scoring supported DRESS syndrome. Sequential drug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rechallenges identified pyrazinamide as the culprit. She subsequently developed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new pulmonary infiltrates, which resolved after drug withdrawal and systemic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corticosteroids. Extensive infectious workup was negative. This case highlights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the need to consider DRESS in patients on ATT presenting with rash and systemic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involvement. Early recognition, prompt withdrawal of the offending drug and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judicious steroid therapy are crucial to improve outcomes.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 BMJ Publishing Group Limited 2026. No commercial re-use. See rights and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permissions. Published by BMJ Group.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lastRenderedPageBreak/>
        <w:t>DOI: 10.1136/bcr-2026-272380</w:t>
      </w:r>
    </w:p>
    <w:p w:rsidR="00DF5BAC" w:rsidRPr="00DF5BAC" w:rsidRDefault="00DF5BAC" w:rsidP="00DF5BAC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PMID: 41927128 [Indexed for MEDLINE]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580D1C" w:rsidRDefault="00F46894" w:rsidP="00DF5BA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17</w:t>
      </w:r>
      <w:r w:rsidR="00DF5BAC" w:rsidRPr="00580D1C">
        <w:rPr>
          <w:rFonts w:ascii="宋体" w:eastAsia="宋体" w:hAnsi="宋体" w:cs="宋体"/>
          <w:b/>
          <w:color w:val="FF0000"/>
          <w:szCs w:val="24"/>
        </w:rPr>
        <w:t xml:space="preserve">. Lancet Respir Med. 2026 Mar 30:S2213-2600(26)00081-0. doi: </w:t>
      </w:r>
    </w:p>
    <w:p w:rsidR="00DF5BAC" w:rsidRPr="00580D1C" w:rsidRDefault="00DF5BAC" w:rsidP="00DF5BAC">
      <w:pPr>
        <w:rPr>
          <w:rFonts w:ascii="宋体" w:eastAsia="宋体" w:hAnsi="宋体" w:cs="宋体"/>
          <w:b/>
          <w:color w:val="FF0000"/>
          <w:szCs w:val="24"/>
        </w:rPr>
      </w:pPr>
      <w:r w:rsidRPr="00580D1C">
        <w:rPr>
          <w:rFonts w:ascii="宋体" w:eastAsia="宋体" w:hAnsi="宋体" w:cs="宋体"/>
          <w:b/>
          <w:color w:val="FF0000"/>
          <w:szCs w:val="24"/>
        </w:rPr>
        <w:t>10.1016/S2213-2600(26)00081-0. Online ahead of print.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#Post-tuberculosis lung disease: no ICD code, no problem?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Allwood B(1), Baines N(2), Shoeman I(3), Dewi I(4), Tuot S(5), Vat L(5), Houben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RM(6).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(1)Division of Pulmonology, Department of Medicine, Stellenbosch University,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Cape Town 7505, South Africa.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(2)Division of Pulmonology, Department of Medicine, Stellenbosch University,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Cape Town 7505, South Africa. Electronic address: nicolabaines@sun.ac.za.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(3)TB Proof, Pretoria, South Africa.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(4)Department of Biomedical Sciences, Faculty of Medicine, Research Center for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Care and Control of Infectious Diseases, Universitas Padjadjaran, Bandung,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Indonesia.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(5)KHANA Center for Population Health Research, Phnom Pehn, Cambodia.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(6)Department of Infectious Disease Epidemiology, London School of Hygiene and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Tropical Medicine, London, UK; TB Modelling Group, TB Centre, London School of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Hygiene and Tropical Medicine, London, UK.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DOI: 10.1016/S2213-2600(26)00081-0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PMID: 41926975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580D1C" w:rsidRDefault="00F46894" w:rsidP="00DF5BA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18</w:t>
      </w:r>
      <w:r w:rsidR="00DF5BAC" w:rsidRPr="00580D1C">
        <w:rPr>
          <w:rFonts w:ascii="宋体" w:eastAsia="宋体" w:hAnsi="宋体" w:cs="宋体"/>
          <w:b/>
          <w:color w:val="FF0000"/>
          <w:szCs w:val="24"/>
        </w:rPr>
        <w:t xml:space="preserve">. Tuberculosis (Edinb). 2026 Mar 31;158:102762. doi: 10.1016/j.tube.2026.102762. </w:t>
      </w:r>
    </w:p>
    <w:p w:rsidR="00DF5BAC" w:rsidRPr="00580D1C" w:rsidRDefault="00DF5BAC" w:rsidP="00DF5BAC">
      <w:pPr>
        <w:rPr>
          <w:rFonts w:ascii="宋体" w:eastAsia="宋体" w:hAnsi="宋体" w:cs="宋体"/>
          <w:b/>
          <w:color w:val="FF0000"/>
          <w:szCs w:val="24"/>
        </w:rPr>
      </w:pPr>
      <w:r w:rsidRPr="00580D1C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Investigation of sputum volatiles to classify active tuberculosis: A pilot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study.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Ochoa GS(1), Browse GE(1), Hill JE(2).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(1)Shirley Diagnostics, Inc., 4000 Mason Rd, Seattle, WA, 98105, United States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of America.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(2)Shirley Diagnostics, Inc., 4000 Mason Rd, Seattle, WA, 98105, United States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of America; Department of Chemical and Biological Engineering, University of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British Columbia, 2360 East Mall, Vancouver, BC, V6T 1Z3, Canada. Electronic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address: jane.hill@ubc.ca.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Tuberculosis (TB) remains a major global health challenge due in part to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limitations in rapid and affordable diagnostics. Current diagnostic methods are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time-intensive and often inaccessible in resource-limited settings, emphasizing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the urgent need for rapid, low-cost screening approaches. One promising strategy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involves the analysis of volatile molecules associated with TB-infection. In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this study (n = 100) we identify 14 sputum-derived</w:t>
      </w:r>
      <w:r w:rsidR="00580D1C">
        <w:rPr>
          <w:rFonts w:ascii="宋体" w:eastAsia="宋体" w:hAnsi="宋体" w:cs="宋体"/>
          <w:color w:val="000000" w:themeColor="text1"/>
          <w:szCs w:val="24"/>
        </w:rPr>
        <w:t xml:space="preserve"> volatiles and utilize them to </w:t>
      </w:r>
      <w:r w:rsidRPr="00DF5BAC">
        <w:rPr>
          <w:rFonts w:ascii="宋体" w:eastAsia="宋体" w:hAnsi="宋体" w:cs="宋体"/>
          <w:color w:val="000000" w:themeColor="text1"/>
          <w:szCs w:val="24"/>
        </w:rPr>
        <w:t>construct a machine learning model that classifi</w:t>
      </w:r>
      <w:r w:rsidR="00580D1C">
        <w:rPr>
          <w:rFonts w:ascii="宋体" w:eastAsia="宋体" w:hAnsi="宋体" w:cs="宋体"/>
          <w:color w:val="000000" w:themeColor="text1"/>
          <w:szCs w:val="24"/>
        </w:rPr>
        <w:t xml:space="preserve">es samples by TB status with a </w:t>
      </w: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sensitivity of 90% and a specificity of 86% across cross-validation folds. The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resulting profile provides a foundation for further biomarker validation studies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with an expanded sample size and the development of non-invasive breath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diagnostics.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Copyright © 2026. Published by Elsevier Ltd.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DOI: 10.1016/j.tube.2026.102762</w:t>
      </w:r>
    </w:p>
    <w:p w:rsidR="00DF5BAC" w:rsidRPr="00DF5BAC" w:rsidRDefault="00580D1C" w:rsidP="00DF5BAC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41926880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580D1C" w:rsidRDefault="00F46894" w:rsidP="00DF5BA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19</w:t>
      </w:r>
      <w:r w:rsidR="00DF5BAC" w:rsidRPr="00580D1C">
        <w:rPr>
          <w:rFonts w:ascii="宋体" w:eastAsia="宋体" w:hAnsi="宋体" w:cs="宋体"/>
          <w:b/>
          <w:color w:val="FF0000"/>
          <w:szCs w:val="24"/>
        </w:rPr>
        <w:t xml:space="preserve">. PLOS Glob Public Health. 2026 Apr 2;6(4):e0006206. doi: </w:t>
      </w:r>
    </w:p>
    <w:p w:rsidR="00DF5BAC" w:rsidRPr="00580D1C" w:rsidRDefault="00DF5BAC" w:rsidP="00DF5BAC">
      <w:pPr>
        <w:rPr>
          <w:rFonts w:ascii="宋体" w:eastAsia="宋体" w:hAnsi="宋体" w:cs="宋体"/>
          <w:b/>
          <w:color w:val="FF0000"/>
          <w:szCs w:val="24"/>
        </w:rPr>
      </w:pPr>
      <w:r w:rsidRPr="00580D1C">
        <w:rPr>
          <w:rFonts w:ascii="宋体" w:eastAsia="宋体" w:hAnsi="宋体" w:cs="宋体"/>
          <w:b/>
          <w:color w:val="FF0000"/>
          <w:szCs w:val="24"/>
        </w:rPr>
        <w:t>10.1371/journal.pgph.0006206. eCollection 2026.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Perceived benefits of community-based TB preventive treatment in children in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Uganda: "When she sees other children getting the same medication, she will feel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not alone.".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Kakande ER(1), Johnson-Peretz J(2), Abbott R(2), Ssekyanzi B(1), Twinomujuni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M(1), Atwiine F(1), Korukiiko M(1), Atuhaire HN(1), Nangendo J(3), Nattabi G(1),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Ariho W(1), Lavoy G(1), Chamie G(2), Balzer LB(4), Havlir DV(2), Semitala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FC(1)(5), Charlebois E(6), Kamya MR(1)(5), Marquez C(2).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(1)Infectious Diseases Research Collaboration, Kampala, Uganda.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(2)Division of HIV, Infectious Diseases, and Global Medicine, University of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California San Francisco, San Francisco, California, United States of America.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(3)Implementation Science Program, School of Public Health, Makerere University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College of Health Sciences, Kampala, Uganda.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(4)Division of Biostatistics, University of California Berkeley, Berkeley,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California, United States of America.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(5)Department of Medicine, Makerere University College of Health Sciences,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Kampala, Uganda.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(6)Department of Medicine, Center for AIDS Prevention Studies, Division of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Prevention Science, University of California, San Francisco, San Francisco,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California.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Tuberculosis preventive treatment (TPT) uptake among children at risk for TB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remains low in sub-Saharan Africa. Community-based TPT delivery is effective at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increasing uptake and completion in children compared to clinic-based models,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but implementation research is needed to inform scale-up in real-world settings.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In this qualitative study, we assessed community and health care provider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perspectives on the anticipated benefits and barriers of a community-based TPT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differentiated delivery model comprising three components: (1) initial screening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and TPT initiation at the nearest public health facility; (2) community health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worker (CHW)-led TB education with community-based medication delivery; and (3)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CHW-facilitated delivery in a Community Adherence Group (CAG). From 5 September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to 12 October 2023, we conducted in-depth semi-structured interviews (N</w:t>
      </w:r>
      <w:r w:rsidRPr="00DF5BA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DF5BAC">
        <w:rPr>
          <w:rFonts w:ascii="宋体" w:eastAsia="宋体" w:hAnsi="宋体" w:cs="宋体"/>
          <w:color w:val="000000" w:themeColor="text1"/>
          <w:szCs w:val="24"/>
        </w:rPr>
        <w:t>=</w:t>
      </w:r>
      <w:r w:rsidRPr="00DF5BA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20)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with a purposively selected sample of six public health care providers, four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CHWs, and ten caregivers of children with latent TB infection. A six-person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multi-regional research team translated and coded transcripts. Framework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analysis was used to identify perceived benefits and barriers. Participants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identified five main benefits: (1) comfort receiving care in the community due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to familiarity with differentiated HIV care models and trust in CHWs; (2) peer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support in CAGs promoting adherence and reducing stigma; (3) reduced transport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costs; (4) improved efficiency through reduced waiting times and provider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workload; and (5) enhanced CHW capacity to provide TB prevention services and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increase community awareness. Perceived barriers included low community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knowledge, need for a consistent drug supply, stigma, and inadequate CHW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training. Caregivers, healthcare workers, and CHWs identified peer support,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trust in CHWs, reduced transport costs, and increased efficiency as key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benefits. Implementation efforts should address these barriers to optimize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delivery in rural East Africa and similar settings. Integration of CAGs into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community-based TPT models warrants further study.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Copyright: © 2026 Kakande et al. This is an open access article distributed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under the terms of the Creative Commons Attribution License, which permits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DOI: 10.1371/journal.pgph.0006206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PMCID: PMC13046145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PMID: 41926443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580D1C" w:rsidRDefault="00F46894" w:rsidP="00DF5BA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20</w:t>
      </w:r>
      <w:r w:rsidR="00DF5BAC" w:rsidRPr="00580D1C">
        <w:rPr>
          <w:rFonts w:ascii="宋体" w:eastAsia="宋体" w:hAnsi="宋体" w:cs="宋体"/>
          <w:b/>
          <w:color w:val="FF0000"/>
          <w:szCs w:val="24"/>
        </w:rPr>
        <w:t>. Microbiol Resour Announc. 2026 Apr 2:e0002626. doi</w:t>
      </w:r>
      <w:r w:rsidR="00580D1C" w:rsidRPr="00580D1C">
        <w:rPr>
          <w:rFonts w:ascii="宋体" w:eastAsia="宋体" w:hAnsi="宋体" w:cs="宋体"/>
          <w:b/>
          <w:color w:val="FF0000"/>
          <w:szCs w:val="24"/>
        </w:rPr>
        <w:t xml:space="preserve">: 10.1128/mra.00026-26. Online </w:t>
      </w:r>
      <w:r w:rsidR="00DF5BAC" w:rsidRPr="00580D1C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Complete genome sequence data for Mycobacterium sp. Panama NTM2, an isolate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recovered from a tuberculosis patient in Panama.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Rivas Ramos JE(1)(2), Acosta F(3)(4), Patel P(3), Ku JE(3), Quintero IJ(3),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Sambrano D(3), Jurado J(5), Garibaldi L(5), Delgado M(5), Luque O(6), de Waard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lastRenderedPageBreak/>
        <w:t>JH(7)(8), Mejía LC(3)(4), Johnston PR(9), Goodridge A(3)(4).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(1)Facultad de Medicina and Facultad de Ingeniería, Universidad Latina de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Panamá, Panamá, Panamá.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(2)Facultad de Medicina, Universidad Interamericana de Panamá, Panamá, Panamá.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(3)Instituto de Investigaciones Científicas y Servicios de Alta Tecnología de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Panamá, City of Knowledge, Panamá.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(4)Sistema Nacional de Investigación, SNI-AIP, Panamá, Panamá.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(5)Caja de Seguro Social, Colón, Panamá.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(6)Programa de Control de Tuberculosis, Ministerio de Salud, Colón, Panamá.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(7)Instituto de Biomedicina, Universidad Central de Venezuela, Caracas,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Venezuela.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(8)Escuela de Medicina, Universidad Espíritu Santo, Samborondón, Ecuador.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(9)School of Medicine, University of St Andrews, St Andrews, Scotland, United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Kingdom.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We report the complete genome sequence of Mycobacterium sp. strain Panama NTM2,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isolated from a sputum sample of a patient with pulmonary tuberculosis in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Panama. The 5,922,402-bp genome (68% GC) was assembled into five contigs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containing 5,703 protein-coding genes. FastANI identified Mycobacterium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kyogaense NCTC 11659 as the closest relative (88.13% ANI), suggesting Panama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NTM2 represents a novel species within the genus.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DOI: 10.1128/mra.00026-26</w:t>
      </w:r>
    </w:p>
    <w:p w:rsidR="00DF5BAC" w:rsidRPr="00DF5BAC" w:rsidRDefault="00580D1C" w:rsidP="00DF5BAC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41925359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580D1C" w:rsidRDefault="00F46894" w:rsidP="00DF5BA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21</w:t>
      </w:r>
      <w:r w:rsidR="00DF5BAC" w:rsidRPr="00580D1C">
        <w:rPr>
          <w:rFonts w:ascii="宋体" w:eastAsia="宋体" w:hAnsi="宋体" w:cs="宋体"/>
          <w:b/>
          <w:color w:val="FF0000"/>
          <w:szCs w:val="24"/>
        </w:rPr>
        <w:t>. JACC Case Rep. 2026 Apr 1;31(13):106588. doi: 10.1016/j.jaccas.2025.106588.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Calcific Constrictive Tuberculous Pericarditis in Pregnancy: A Shared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Decision-Making Approach.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Rajendran A(1), Sanghavi M(2).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(1)Department of Cardiology, University of Pennsylvania Perelman School of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Medicine, Philadelphia, Pennsylvania, USA. Electronic address: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aardra.rajendran@pennmedicine.upenn.edu.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(2)Department of Cardiology, University of Pennsylvania Perelman School of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Medicine, Philadelphia, Pennsylvania, USA.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580D1C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Calcific constrictive tuberculous pericarditis is rare in the United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States and even more uncommon in pregnancy, but it carries significant morbidity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and requires individualized, multidisciplinary counseling.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580D1C">
        <w:rPr>
          <w:rFonts w:ascii="宋体" w:eastAsia="宋体" w:hAnsi="宋体" w:cs="宋体"/>
          <w:b/>
          <w:color w:val="000000" w:themeColor="text1"/>
          <w:szCs w:val="24"/>
        </w:rPr>
        <w:lastRenderedPageBreak/>
        <w:t>CASE SUMMARY:</w:t>
      </w: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 A 40-year-old woman with a history of tuberculosis presented at 16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weeks' gestation with symptomatic calcified constrictive pericarditis. Despite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medical management, she developed progressive hemodynamic compromise. Given her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ongoing symptoms and preference to avoid pericardiectomy, she elected for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second-trimester termination after shared decision-making.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580D1C">
        <w:rPr>
          <w:rFonts w:ascii="宋体" w:eastAsia="宋体" w:hAnsi="宋体" w:cs="宋体"/>
          <w:b/>
          <w:color w:val="000000" w:themeColor="text1"/>
          <w:szCs w:val="24"/>
        </w:rPr>
        <w:t>DISCUSSION:</w:t>
      </w: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 Calcific constrictive pericarditis in pregnancy is exceedingly rare,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with few reported cases and variable maternal-fetal outcomes. This case is to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our knowledge the first to describe pregnancy termination as part of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individualized, multidisciplinary counseling for calcific constrictive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pericarditis.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580D1C">
        <w:rPr>
          <w:rFonts w:ascii="宋体" w:eastAsia="宋体" w:hAnsi="宋体" w:cs="宋体"/>
          <w:b/>
          <w:color w:val="000000" w:themeColor="text1"/>
          <w:szCs w:val="24"/>
        </w:rPr>
        <w:t>TAKE-HOME MESSAGE:</w:t>
      </w: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 In calcific constrictive pericarditis with hemodynamic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compromise, pregnancy termination may be considered a therapeutic option when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pericardiectomy is contraindicated or declined.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Published by Elsevier Inc.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DOI: 10.1016/j.jaccas.2025.106588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PMID: 41925263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580D1C" w:rsidRDefault="00F46894" w:rsidP="00DF5BA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22</w:t>
      </w:r>
      <w:r w:rsidR="00DF5BAC" w:rsidRPr="00580D1C">
        <w:rPr>
          <w:rFonts w:ascii="宋体" w:eastAsia="宋体" w:hAnsi="宋体" w:cs="宋体"/>
          <w:b/>
          <w:color w:val="FF0000"/>
          <w:szCs w:val="24"/>
        </w:rPr>
        <w:t>. Rev Esp Sanid Penit. 2026 Apr 1;28(1):6-8. doi: 10</w:t>
      </w:r>
      <w:r w:rsidR="00580D1C" w:rsidRPr="00580D1C">
        <w:rPr>
          <w:rFonts w:ascii="宋体" w:eastAsia="宋体" w:hAnsi="宋体" w:cs="宋体"/>
          <w:b/>
          <w:color w:val="FF0000"/>
          <w:szCs w:val="24"/>
        </w:rPr>
        <w:t xml:space="preserve">.18176/resp.00117. eCollection </w:t>
      </w:r>
      <w:r w:rsidR="00DF5BAC" w:rsidRPr="00580D1C">
        <w:rPr>
          <w:rFonts w:ascii="宋体" w:eastAsia="宋体" w:hAnsi="宋体" w:cs="宋体"/>
          <w:b/>
          <w:color w:val="FF0000"/>
          <w:szCs w:val="24"/>
        </w:rPr>
        <w:t>2026 Jan-Apr.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Innovations in the diagnosis of tuberculosis infection in prisons.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A Caylà J(1).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(1)Tuberculosis Research Unit Foundation of Barcelona (fuiTB) Barcelona.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DOI: 10.18176/resp.00117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PMCID: PMC13037285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PMID: 41923820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580D1C" w:rsidRDefault="00F46894" w:rsidP="00DF5BA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23</w:t>
      </w:r>
      <w:r w:rsidR="00DF5BAC" w:rsidRPr="00580D1C">
        <w:rPr>
          <w:rFonts w:ascii="宋体" w:eastAsia="宋体" w:hAnsi="宋体" w:cs="宋体"/>
          <w:b/>
          <w:color w:val="FF0000"/>
          <w:szCs w:val="24"/>
        </w:rPr>
        <w:t xml:space="preserve">. Rev Esp Sanid Penit. 2026 Apr 1;28(1):26-34. doi: 10.18176/resp.00120. </w:t>
      </w:r>
    </w:p>
    <w:p w:rsidR="00DF5BAC" w:rsidRPr="00580D1C" w:rsidRDefault="00DF5BAC" w:rsidP="00DF5BAC">
      <w:pPr>
        <w:rPr>
          <w:rFonts w:ascii="宋体" w:eastAsia="宋体" w:hAnsi="宋体" w:cs="宋体"/>
          <w:b/>
          <w:color w:val="FF0000"/>
          <w:szCs w:val="24"/>
        </w:rPr>
      </w:pPr>
      <w:r w:rsidRPr="00580D1C">
        <w:rPr>
          <w:rFonts w:ascii="宋体" w:eastAsia="宋体" w:hAnsi="宋体" w:cs="宋体"/>
          <w:b/>
          <w:color w:val="FF0000"/>
          <w:szCs w:val="24"/>
        </w:rPr>
        <w:t>eCollection 2026 Jan-Apr.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Recent advances in the diagnosis and management of tuberculosis infection and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its application in prison inmates.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Marco A(1)(2)(3), Abdo IJ(1)(4), Solé N(1), Gil-Tubella E(1), Barnés I(1), Turu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E(1).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(1)Prison Health Program. Catalan Health Institute. Spain. Prison Health Program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lastRenderedPageBreak/>
        <w:t>Catalan Health Institute Spain.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(2)Online Public Health Research Centre for Epidemiology and Public Health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(CIBERESP). Carlos III Health Institute. Madrid. Spain. Online Public Health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Research Centre for Epidemiology and Public Health (CIBERESP) Carlos III Health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Institute Madrid Spain.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(3)Barcelona Foundation Tuberculosis Research Unit. Spain. Barcelona Foundation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Tuberculosis Research Unit Spain.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(4)Prison Primary Health Care Team of Sant Esteve Sesrovires-1. Barcelona.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Spain. Prison Primary Health Care Team of Sant Esteve Sesrovires-1 Barcelona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Spain.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This review examines the current evidence on screening recommendations for M.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tuberculosis infection (MTB), contemporary diagnostic approaches, and the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indications and components of treatment-namely, who should be treated, when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treatment is warranted, and which pharmacotherapeutic options are appropriate.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To this end, World Health Organization (WHO) recommendations have been compiled,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analyzing the changes introduced in recent years, particularly those following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the development and implementation of a new class of MTB antigen-based skin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tests. In the therapeutic domain, the classical long-course isoniazid regimen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(6-9 months) is subjected to a critical comparative appraisal against shorter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rifamycin-based regimens. For this purpose, documents issued by the WHO and by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major national and international guidelines and consensus statements have been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reviewed. The review focuses particularly on screening, diagnosis, and treatment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in the incarcerated population.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DOI: 10.18176/resp.00120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PMCID: PMC13037289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PMID: 41923819 [Indexed for MEDLINE]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580D1C" w:rsidRDefault="00F46894" w:rsidP="00DF5BA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24</w:t>
      </w:r>
      <w:r w:rsidR="00DF5BAC" w:rsidRPr="00580D1C">
        <w:rPr>
          <w:rFonts w:ascii="宋体" w:eastAsia="宋体" w:hAnsi="宋体" w:cs="宋体"/>
          <w:b/>
          <w:color w:val="FF0000"/>
          <w:szCs w:val="24"/>
        </w:rPr>
        <w:t>. Sci Rep. 2026 Apr 1. doi: 10.1038/s41598-026-46176-8. Online ahead of print.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The value of the monocyte-to-lymphocyte ratio and osteopontin (SPP1) in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tuberculosis treatment response monitoring.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Motaung B(#)(1), Holtzhausen AR(#)(1), Stanley K(2), van Rensburg I(2), Snyders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CI(2), Loxton AG(3).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(1)DSI-NRF Centre of Excellence for Biomedical Tuberculosis Research; South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African Medical Research Council Centre for Tuberculosis Research; Division of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Molecular Biology and Human Genetics, Faculty of Medicine and Health Sciences,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Stellenbosch University, Cape, South Africa.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(2)DSI-NRF Centre of Excellence for Biomedical Tuberculosis Research; South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African Medical Research Council Centre for Tuberculosis Research; Division of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Immunology, Faculty of Medicine and Health Sciences, Stellenbosch University,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Cape Town, South Africa.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(3)DSI-NRF Centre of Excellence for Biomedical Tuberculosis Research; South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African Medical Research Council Centre for Tuberculosis Research; Division of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Molecular Biology and Human Genetics, Faculty of Medicine and Health Sciences,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Stellenbosch University, Cape, South Africa. GL2@sun.ac.za.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There is an urgent need to rapidly diagnose tuberculosis (TB) disease and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effectively monitor anti-TB treatment responses. Host-directed therapy (HDT) is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a promising platform to mitigate challenges in TB diagnosis and anti-TB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treatment response monitoring. Identifying changes in systemic proteins and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immune cell distributions during the disease is an integral aspect of developing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targeted therapies. Here, samples were collected from healthy individuals (CTRL)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[n</w:t>
      </w:r>
      <w:r w:rsidRPr="00DF5BA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DF5BAC">
        <w:rPr>
          <w:rFonts w:ascii="宋体" w:eastAsia="宋体" w:hAnsi="宋体" w:cs="宋体"/>
          <w:color w:val="000000" w:themeColor="text1"/>
          <w:szCs w:val="24"/>
        </w:rPr>
        <w:t>=</w:t>
      </w:r>
      <w:r w:rsidRPr="00DF5BA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DF5BAC">
        <w:rPr>
          <w:rFonts w:ascii="宋体" w:eastAsia="宋体" w:hAnsi="宋体" w:cs="宋体"/>
          <w:color w:val="000000" w:themeColor="text1"/>
          <w:szCs w:val="24"/>
        </w:rPr>
        <w:t>32 plasma, n</w:t>
      </w:r>
      <w:r w:rsidRPr="00DF5BA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DF5BAC">
        <w:rPr>
          <w:rFonts w:ascii="宋体" w:eastAsia="宋体" w:hAnsi="宋体" w:cs="宋体"/>
          <w:color w:val="000000" w:themeColor="text1"/>
          <w:szCs w:val="24"/>
        </w:rPr>
        <w:t>=</w:t>
      </w:r>
      <w:r w:rsidRPr="00DF5BA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9 bronchoalveolar lavage (BAL)] and newly diagnosed TB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patients (TB treatment group) [n</w:t>
      </w:r>
      <w:r w:rsidRPr="00DF5BA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DF5BAC">
        <w:rPr>
          <w:rFonts w:ascii="宋体" w:eastAsia="宋体" w:hAnsi="宋体" w:cs="宋体"/>
          <w:color w:val="000000" w:themeColor="text1"/>
          <w:szCs w:val="24"/>
        </w:rPr>
        <w:t>=</w:t>
      </w:r>
      <w:r w:rsidRPr="00DF5BA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DF5BAC">
        <w:rPr>
          <w:rFonts w:ascii="宋体" w:eastAsia="宋体" w:hAnsi="宋体" w:cs="宋体"/>
          <w:color w:val="000000" w:themeColor="text1"/>
          <w:szCs w:val="24"/>
        </w:rPr>
        <w:t>82 plasma, n</w:t>
      </w:r>
      <w:r w:rsidRPr="00DF5BA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DF5BAC">
        <w:rPr>
          <w:rFonts w:ascii="宋体" w:eastAsia="宋体" w:hAnsi="宋体" w:cs="宋体"/>
          <w:color w:val="000000" w:themeColor="text1"/>
          <w:szCs w:val="24"/>
        </w:rPr>
        <w:t>=</w:t>
      </w:r>
      <w:r w:rsidRPr="00DF5BA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28 BAL] to analyze full blood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count, secreted levels of full-length osteopontin (OPN), and inflammatory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markers. Peripheral blood and BAL samples were collected at a single time-point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from CTRL, while in TB participants, they were collected at TB diagnosis (TBDx),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week 1 (TBW1), month 2 (TBM2), and month 6 (TBM6). We observed a significantly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increased monocyte-to-lymphocyte ratio (MLR) and plasma OPN in TB group at TBDx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compared to the CTRL group. Inflammatory markers including IL-6, VEGF-A, and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sFasL showed significant increase at TBDx when compared to CTRL, but these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significantly declined by TBM6. Plasma OPN significantly declined at TBW1 and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TBM2 when compared to TBDx but significantly increased at TBM6. BAL OPN showed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no significant differences between CTRL and TB patients at TBDx, whereas a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significant increase was observed in TB group between TBDx and TBM6. Given the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study limitations, these findings should be considered preliminary and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exploratory. Our results add to literature and identify MLR and plasma OPN as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potential targets for early TB diagnosis and treatment monitoring.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DOI: 10.1038/s41598-026-46176-8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PMID: 41922448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580D1C" w:rsidRDefault="00F46894" w:rsidP="00DF5BA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25</w:t>
      </w:r>
      <w:r w:rsidR="00DF5BAC" w:rsidRPr="00580D1C">
        <w:rPr>
          <w:rFonts w:ascii="宋体" w:eastAsia="宋体" w:hAnsi="宋体" w:cs="宋体"/>
          <w:b/>
          <w:color w:val="FF0000"/>
          <w:szCs w:val="24"/>
        </w:rPr>
        <w:t>. Jpn J Infect Dis. 2026 Mar 31. doi: 10.7883/yoken.</w:t>
      </w:r>
      <w:r w:rsidR="00580D1C" w:rsidRPr="00580D1C">
        <w:rPr>
          <w:rFonts w:ascii="宋体" w:eastAsia="宋体" w:hAnsi="宋体" w:cs="宋体"/>
          <w:b/>
          <w:color w:val="FF0000"/>
          <w:szCs w:val="24"/>
        </w:rPr>
        <w:t xml:space="preserve">JJID.2025.164. Online ahead of </w:t>
      </w:r>
      <w:r w:rsidR="00DF5BAC" w:rsidRPr="00580D1C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Epidemiology of Pediatric Tuberculosis, Osaka City, Japan, 2008-2023.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Komukai J(1), Yamamoto K(2), Tokunaga O(3), Inoue H(4), Wada T(4)(5).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(1)Department of Infectious Disease Control, Osaka City Public Health Office,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Japan.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(2)Division of Microbiology, Osaka Institute of Public Health, Japan.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(3)Department of Pediatrics, National Organization Minami-Kyoto Hospital, Japan.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(4)Graduate School of Human Life and Ecology, Osaka Metropolitan University,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Japan.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(5)Osaka International Research Center for Infectious Diseases, Osaka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Metropolitan University, Japan.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This study examined pediatric tuberculosis (TB) cases in Osaka City from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2008-2023, focusing on diagnostic methods and molecular epidemiology using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variable number of tandem repeats (VNTR) analysis and whole-genome sequencing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(WGS). Among 29 children aged 0-14 years (notification rate: 0.04 per 100,000),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three (10.3%) were born abroad, and five (17.2%) were born in Japan with source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cases from foreign countries. Source cases were identified for 20 children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(69.0%); 18 of these (90.0%) had smear-positive pulmonary TB. Seventeen children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(58.6%) were identified through contact investigations, highlighting the crucial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role of contact tracing and early detection. Diagnosing pediatric TB was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challenging: 15 children (51.7%) were asymptomatic and 17 (58.6%) had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culture-negative results. To enhance diagnostic accuracy, interferon-gamma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release assays, chest computed tomography, and gastric aspirate examination for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acid-fast bacilli are recommended. In pediatric TB cases with identified source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patients, VNTR clusters were confirmed by WGS to be closely related. Among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children without identified sources, four formed VNTR clusters, and WGS of one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representative case revealed no epidemiological links. These findings highlight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the need to integrate molecular and epidemiological investigations to clarify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transmission routes. Overall, this research underscores the need to integrate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diagnostic and epidemiological approaches for effective control of pediatric TB.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DOI: 10.7883/yoken.JJID.2025.164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PMID: 41922246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CB27B1" w:rsidRDefault="00F46894" w:rsidP="00DF5BA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26</w:t>
      </w:r>
      <w:r w:rsidR="00DF5BAC" w:rsidRPr="00CB27B1">
        <w:rPr>
          <w:rFonts w:ascii="宋体" w:eastAsia="宋体" w:hAnsi="宋体" w:cs="宋体"/>
          <w:b/>
          <w:color w:val="FF0000"/>
          <w:szCs w:val="24"/>
        </w:rPr>
        <w:t xml:space="preserve">. Exp Eye Res. 2026 Mar 30;267:110989. doi: 10.1016/j.exer.2026.110989. Online </w:t>
      </w:r>
    </w:p>
    <w:p w:rsidR="00DF5BAC" w:rsidRPr="00CB27B1" w:rsidRDefault="00DF5BAC" w:rsidP="00DF5BAC">
      <w:pPr>
        <w:rPr>
          <w:rFonts w:ascii="宋体" w:eastAsia="宋体" w:hAnsi="宋体" w:cs="宋体"/>
          <w:b/>
          <w:color w:val="FF0000"/>
          <w:szCs w:val="24"/>
        </w:rPr>
      </w:pPr>
      <w:r w:rsidRPr="00CB27B1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DF5BAC" w:rsidRPr="00CB27B1" w:rsidRDefault="00DF5BAC" w:rsidP="00DF5BAC">
      <w:pPr>
        <w:rPr>
          <w:rFonts w:ascii="宋体" w:eastAsia="宋体" w:hAnsi="宋体" w:cs="宋体"/>
          <w:b/>
          <w:color w:val="FF0000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Metformin reduces intracellular M. tuberculosis replication and inflammation in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vitro: A potential host-directed therapy for ocular tuberculosis?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Putera I(1), Nagtzaam NMA(2), Swagemakers SMA(3), de Steenwinkel JEM(4), van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Holten-Neelen C(2), La Distia Nora R(5), van der Spek PJ(3), Rombach SM(6),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Martin van Hagen P(7), Dik WA(8).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(1)Department of Ophthalmology, Faculty of Medicine, Universitas Indonesia -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Cipto Mangunkusumo Hospital, Jakarta, Indonesia; Department of Ophthalmology,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Erasmus University Medical Centre, Rotterdam, the Netherlands; Department of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Internal Medicine Section Allergy &amp; Clinical Immunology, Erasmus University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Medical Centre, Rotterdam, the Netherlands; Laboratory Medical Immunology,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Department of Immunology, Erasmus University Medical Centre, Rotterdam, the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Netherlands; Department of Ophthalmology, Universitas Indonesia Hospital (RSUI),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Depok, Indonesia. Electronic address: i.putera@erasmusmc.nl.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(2)Laboratory Medical Immunology, Department of Immunology, Erasmus University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Medical Centre, Rotterdam, the Netherlands.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(3)Department of Pathology and Clinical Bioinformatics, Erasmus MC University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Medical Centre Rotterdam, Rotterdam, the Netherlands.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(4)Department of Medical Microbiology &amp; Infectious Diseases, Erasmus University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Medical Centre, Rotterdam, the Netherlands.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(5)Department of Ophthalmology, Faculty of Medicine, Universitas Indonesia -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Cipto Mangunkusumo Hospital, Jakarta, Indonesia; Laboratory Medical Immunology,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Department of Immunology, Erasmus University Medical Centre, Rotterdam, the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Netherlands; Department of Ophthalmology, Universitas Indonesia Hospital (RSUI),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Depok, Indonesia.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(6)Department of Internal Medicine Section Allergy &amp; Clinical Immunology,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Erasmus University Medical Centre, Rotterdam, the Netherlands.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(7)Department of Internal Medicine Section Allergy &amp; Clinical Immunology,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Erasmus University Medical Centre, Rotterdam, the Netherlands; Laboratory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Medical Immunology, Department of Immunology, Erasmus University Medical Centre,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Rotterdam, the Netherlands; Department of Immunology, Faculty of Medicine,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Chulalongkorn University, Bangkok, Thailand; Department of Internal Medicine,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Faculty of Medicine, University of Indonesia - Cipto Mangunkusumo Hospital,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Jakarta, Indonesia.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(8)Laboratory Medical Immunology, Department of Immunology, Erasmus University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Medical Centre, Rotterdam, the Netherlands; Reinier Haga Medisch Diagnostisch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Centrum (RHMDC), Laboratory Medical Immunology, Delft, the Netherlands.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Electronic address: w.dik@erasmusmc.nl.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Ocular tuberculosis (TB) remains a leading cause of infectious uveitis in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TB-endemic settings. Antitubercular therapy, with or without adjunctive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corticosteroids or immunosuppressive agents, is the mainstay of treatment;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however, more rapid resolution of intraocular inflammation is desirable to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reduce visual morbidity. This preliminary study investigates metformin as a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potential host-directed therapy (HDT) for ocular TB through in silico prediction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and validation using in vitro disease models. In silico drug discovery was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conducted using a bioinformatics platform. In vitro assays were performed using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retinal pigment epithelial (RPE) cells and human retinal endothelial cells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(RECs) infected with both the H37Rv and a hypervirulent clinical (Beijing)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 strains, with and without metformin treatment.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Colony-forming unit (CFU) assays and cytokine expression levels in culture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supernatants were measured. Through in silico prediction, metformin was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identified as a potential HDT for ocular TB. It exhibited significant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"anti-match" characteristics when compared to inflammatory pathways derived from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the transcriptomic profiles of Mtb-infected RPE cells. A reduction in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intracellular Mtb replication (t = 48 h) was observed in Mtb-infected RPE cells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treated with 4 mM metformin (median CFU: 2.4 × 1</w:t>
      </w:r>
      <w:r w:rsidR="00CB27B1">
        <w:rPr>
          <w:rFonts w:ascii="宋体" w:eastAsia="宋体" w:hAnsi="宋体" w:cs="宋体"/>
          <w:color w:val="000000" w:themeColor="text1"/>
          <w:szCs w:val="24"/>
        </w:rPr>
        <w:t xml:space="preserve">05 CFU/mL vs. 3.9 × 105 CFU/mL </w:t>
      </w:r>
      <w:r w:rsidRPr="00DF5BAC">
        <w:rPr>
          <w:rFonts w:ascii="宋体" w:eastAsia="宋体" w:hAnsi="宋体" w:cs="宋体"/>
          <w:color w:val="000000" w:themeColor="text1"/>
          <w:szCs w:val="24"/>
        </w:rPr>
        <w:t>in untreated cells; p = 0.019). Metformin treatme</w:t>
      </w:r>
      <w:r w:rsidR="00CB27B1">
        <w:rPr>
          <w:rFonts w:ascii="宋体" w:eastAsia="宋体" w:hAnsi="宋体" w:cs="宋体"/>
          <w:color w:val="000000" w:themeColor="text1"/>
          <w:szCs w:val="24"/>
        </w:rPr>
        <w:t xml:space="preserve">nt decreased the production of </w:t>
      </w:r>
      <w:r w:rsidRPr="00DF5BAC">
        <w:rPr>
          <w:rFonts w:ascii="宋体" w:eastAsia="宋体" w:hAnsi="宋体" w:cs="宋体"/>
          <w:color w:val="000000" w:themeColor="text1"/>
          <w:szCs w:val="24"/>
        </w:rPr>
        <w:t>CCL2/MCP-1 and IL-6 in both Mtb-infected RPE ce</w:t>
      </w:r>
      <w:r w:rsidR="00CB27B1">
        <w:rPr>
          <w:rFonts w:ascii="宋体" w:eastAsia="宋体" w:hAnsi="宋体" w:cs="宋体"/>
          <w:color w:val="000000" w:themeColor="text1"/>
          <w:szCs w:val="24"/>
        </w:rPr>
        <w:t xml:space="preserve">lls and RECs. Additionally, in </w:t>
      </w:r>
      <w:r w:rsidRPr="00DF5BAC">
        <w:rPr>
          <w:rFonts w:ascii="宋体" w:eastAsia="宋体" w:hAnsi="宋体" w:cs="宋体"/>
          <w:color w:val="000000" w:themeColor="text1"/>
          <w:szCs w:val="24"/>
        </w:rPr>
        <w:t>RECs, a significant reduction in the production</w:t>
      </w:r>
      <w:r w:rsidR="00CB27B1">
        <w:rPr>
          <w:rFonts w:ascii="宋体" w:eastAsia="宋体" w:hAnsi="宋体" w:cs="宋体"/>
          <w:color w:val="000000" w:themeColor="text1"/>
          <w:szCs w:val="24"/>
        </w:rPr>
        <w:t xml:space="preserve"> of CXCL10/IP-10, CCL5/RANTES, </w:t>
      </w:r>
      <w:r w:rsidRPr="00DF5BAC">
        <w:rPr>
          <w:rFonts w:ascii="宋体" w:eastAsia="宋体" w:hAnsi="宋体" w:cs="宋体"/>
          <w:color w:val="000000" w:themeColor="text1"/>
          <w:szCs w:val="24"/>
        </w:rPr>
        <w:t>and IL-8 was observed. Altogether, our data sugges</w:t>
      </w:r>
      <w:r w:rsidR="00CB27B1">
        <w:rPr>
          <w:rFonts w:ascii="宋体" w:eastAsia="宋体" w:hAnsi="宋体" w:cs="宋体"/>
          <w:color w:val="000000" w:themeColor="text1"/>
          <w:szCs w:val="24"/>
        </w:rPr>
        <w:t xml:space="preserve">ts that metformin demonstrates </w:t>
      </w:r>
      <w:r w:rsidRPr="00DF5BAC">
        <w:rPr>
          <w:rFonts w:ascii="宋体" w:eastAsia="宋体" w:hAnsi="宋体" w:cs="宋体"/>
          <w:color w:val="000000" w:themeColor="text1"/>
          <w:szCs w:val="24"/>
        </w:rPr>
        <w:t>potential as a HDT for ocular TB by inhibiting int</w:t>
      </w:r>
      <w:r w:rsidR="00CB27B1">
        <w:rPr>
          <w:rFonts w:ascii="宋体" w:eastAsia="宋体" w:hAnsi="宋体" w:cs="宋体"/>
          <w:color w:val="000000" w:themeColor="text1"/>
          <w:szCs w:val="24"/>
        </w:rPr>
        <w:t xml:space="preserve">racellular Mtb replication and </w:t>
      </w:r>
      <w:r w:rsidRPr="00DF5BAC">
        <w:rPr>
          <w:rFonts w:ascii="宋体" w:eastAsia="宋体" w:hAnsi="宋体" w:cs="宋体"/>
          <w:color w:val="000000" w:themeColor="text1"/>
          <w:szCs w:val="24"/>
        </w:rPr>
        <w:t>reducing inflammation in in vitro ocular TB models.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Copyright © 2026 The Authors. Published by Elsevier Ltd.. All rights reserved.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DOI: 10.1016/j.exer.2026.110989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PMID: 41921850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CB27B1" w:rsidRDefault="00F46894" w:rsidP="00DF5BA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27</w:t>
      </w:r>
      <w:r w:rsidR="00DF5BAC" w:rsidRPr="00CB27B1">
        <w:rPr>
          <w:rFonts w:ascii="宋体" w:eastAsia="宋体" w:hAnsi="宋体" w:cs="宋体"/>
          <w:b/>
          <w:color w:val="FF0000"/>
          <w:szCs w:val="24"/>
        </w:rPr>
        <w:t xml:space="preserve">. Ann Epidemiol. 2026 Mar 30;119:110082. doi: 10.1016/j.annepidem.2026.110082. </w:t>
      </w:r>
    </w:p>
    <w:p w:rsidR="00DF5BAC" w:rsidRPr="00CB27B1" w:rsidRDefault="00DF5BAC" w:rsidP="00DF5BAC">
      <w:pPr>
        <w:rPr>
          <w:rFonts w:ascii="宋体" w:eastAsia="宋体" w:hAnsi="宋体" w:cs="宋体"/>
          <w:b/>
          <w:color w:val="FF0000"/>
          <w:szCs w:val="24"/>
        </w:rPr>
      </w:pPr>
      <w:r w:rsidRPr="00CB27B1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Early adherence predicts treatment outcomes and mortality in people living with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HIV and multidrug-resistant tuberculosis.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Guzman KJ(1), Perumal R(2), Wolf A(1), Lu X(1), Boodhram R(3), Seepamore B(4),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Reis K(5), Cummings MJ(1), Rivet Amico K(6), Cheung YK(7), Friedland G(8),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Zelnick J(9), Daftary A(10), Padayatchi N(3), Naidoo K(3), O'Donnell MR(11).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(1)Division of Pulmonary, Allergy, and Critical Care Medicine, Columbia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University Irving Medical Center, New York City, NY, United States.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(2)Centre for the AIDS Programme of Research in South Africa (CAPRISA), South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African Medical Research Council (SAMRC)-CAPRISA-TB-HIV Pathogenesis and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Treatment Research Unit, University of KwaZulu-Natal, Durban, South Africa;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Department of Pulmonary and Critical Care, School of Clinical Medicine,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University of KwaZulu-Natal, Durban, South Africa.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(3)Centre for the AIDS Programme of Research in South Africa (CAPRISA), South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African Medical Research Council (SAMRC)-CAPRISA-TB-HIV Pathogenesis and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Treatment Research Unit, University of KwaZulu-Natal, Durban, South Africa.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(4)Centre for the AIDS Programme of Research in South Africa (CAPRISA), South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African Medical Research Council (SAMRC)-CAPRISA-TB-HIV Pathogenesis and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Treatment Research Unit, University of KwaZulu-Natal, Durban, South Africa;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School of Social Sciences, University of KwaZulu-Natal, Durban, South Africa.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lastRenderedPageBreak/>
        <w:t>(5)Department of Medicine, University of Washington, Seattle, WA, United States.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(6)University of Michigan School of Public Health, Ann Arbor, MI, United States.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(7)Department of Biostatistics, Mailman School of Public Health, Columbia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University, New York City, NY, United States.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(8)Department of Medicine, Division of Infectious Disease, Yale University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School of Medicine, New Haven, CT, United States.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(9)Graduate School of Social Work, Touro University, New York City, NY, United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States.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(10)Centre for the AIDS Programme of Research in South Africa (CAPRISA), South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African Medical Research Council (SAMRC)-CAPRISA-TB-HIV Pathogenesis and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Treatment Research Unit, University of KwaZulu-Natal, Durban, South Africa;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School of Global Health and Dahdaleh Institue of Global Health Research, York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University, Toranto, Canada.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(11)Division of Pulmonary, Allergy, and Critical Care Medicine, Columbia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University Irving Medical Center, New York City, NY, United States; Centre for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the AIDS Programme of Research in South Africa (CAPRISA), South African Medical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Research Council (SAMRC)-CAPRISA-TB-HIV Pathogenesis and Treatment Research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Unit, University of KwaZulu-Natal, Durban, South Africa; Department of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Epidemiology, Columbia University Irving Medical Center, New York City, NY,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United States. Electronic address: mo2130@columbia.edu.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CB27B1">
        <w:rPr>
          <w:rFonts w:ascii="宋体" w:eastAsia="宋体" w:hAnsi="宋体" w:cs="宋体"/>
          <w:b/>
          <w:color w:val="000000" w:themeColor="text1"/>
          <w:szCs w:val="24"/>
        </w:rPr>
        <w:t>PURPOSE:</w:t>
      </w: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 Treatment success for RR/MDR-TB remains suboptimal, particularly among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people living with HIV. Electronic dose monitors support adherence, but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strategies to act on these data are limited. We hypothesized that early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adherence to bedaquiline predicts treatment outcomes and could guide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individualized interventions.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CB27B1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 We prospectively enrolled adults with RR/MDR-TB and HIV initiating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bedaquiline-containing regimens in KwaZulu-Natal, South Africa. Adherence was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measured using real-time electronic dose monitors. Weekly adherence data through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week 24 trained time-aware XGBoost models to predict end-of-treatment outcomes,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and latent class growth analysis (LCGA) at the earliest predictive time point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identified distinct adherence trajectories.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CB27B1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Among 282 participants, model performance improved over time, achieving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good discrimination by week 4 (AUC &gt; 0.80), predictive of subsequent adherence.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LCGA using 4-week data identified three adherence trajectories: high,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moderate-stable, and early-declining. Favorable outcomes were lowest in the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early-declining group (55% vs. 77% and 76%), which also had the highest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mortality (36% vs. 12% and 12%). Cox models confirmed a higher risk of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unfavorable outcomes among early decliners.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CB27B1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 Adherence in the first four weeks of bedaquiline therapy provides a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powerful, early signal of treatment outcomes. Real-time adherence monitoring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could enable risk stratification and tailored interventions to improve RR/MDR-TB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and HIV care.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lastRenderedPageBreak/>
        <w:t>Published by Elsevier Inc.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DOI: 10.1016/j.annepidem.2026.110082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PMID: 41921598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CB27B1" w:rsidRDefault="00F46894" w:rsidP="00DF5BA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28</w:t>
      </w:r>
      <w:r w:rsidR="00DF5BAC" w:rsidRPr="00CB27B1">
        <w:rPr>
          <w:rFonts w:ascii="宋体" w:eastAsia="宋体" w:hAnsi="宋体" w:cs="宋体"/>
          <w:b/>
          <w:color w:val="FF0000"/>
          <w:szCs w:val="24"/>
        </w:rPr>
        <w:t>. Sci Adv. 2026 Apr 3;12(14):eaec5100. doi: 10.1126</w:t>
      </w:r>
      <w:r w:rsidR="00CB27B1" w:rsidRPr="00CB27B1">
        <w:rPr>
          <w:rFonts w:ascii="宋体" w:eastAsia="宋体" w:hAnsi="宋体" w:cs="宋体"/>
          <w:b/>
          <w:color w:val="FF0000"/>
          <w:szCs w:val="24"/>
        </w:rPr>
        <w:t xml:space="preserve">/sciadv.aec5100. Epub 2026 Apr </w:t>
      </w:r>
      <w:r w:rsidR="00DF5BAC" w:rsidRPr="00CB27B1">
        <w:rPr>
          <w:rFonts w:ascii="宋体" w:eastAsia="宋体" w:hAnsi="宋体" w:cs="宋体"/>
          <w:b/>
          <w:color w:val="FF0000"/>
          <w:szCs w:val="24"/>
        </w:rPr>
        <w:t>1.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A periplasmic protein complex mediates arabinofuranosyltransferase activity and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intrinsic drug resistance in Mycobacterium tuberculosis.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Klevorn T(1)(2), Brown C(3), Hardy CD(4), Cuthbert BJ(4), Spencer A(5), Jinich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A(5), Chan L(1), Angala SK(6), Manzer J(6), Mendoza J(4), de Miranda R(4), Kim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H(1), Schnappinger D(1), Jackson M(6), Rhee K(2)(3), Goulding CW(4)(7), Ehrt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S(1)(2).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(1)Department of Microbiology and Immunology, Weill Cornell Medical College, New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York, NY, USA.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(2)Immunology and Microbial Pathogenesis Graduate Program, Weill Cornell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Graduate School of Medical Sciences, Cornell University, New York, NY, USA.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(3)Department of Medicine, Weill Cornell Medical College, New York, NY, USA.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(4)Department of Molecular Biology &amp; Biochemistry, University of California,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Irvine, Irvine, CA, USA.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(5)Department of Chemistry &amp; Biochemistry, Skaggs School of Pharmacy &amp;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Pharmaceutical Sciences, University of California, San Diego, San Diego, CA,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(6)Mycobacteria Research Laboratories, Department of Microbiology, Immunology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and Pathology, Colorado State University, Fort Collins, CO, USA.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(7)Department of Pharmaceutical Sciences, University of California, Irvine,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Irvine, CA, USA.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The intrinsic drug resistance of Mycobacterium tuberculosis (Mtb) is a major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barrier to effective tuberculosis (TB) treatment and is largely due to its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complex, impermeable cell envelope. We identified a periplasmic protein complex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comprising FecB and Rv3035 that is essential for maintaining envelope integrity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and mediating intrinsic multidrug resistance in Mtb. FecB interacts with Rv3035,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forming a stable heterodimer that associates with the cell envelope biosynthesis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protein AftB. We report the structures of Rv3035 alone and in complex with FecB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and identify critical residues for complex formation and function.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Coessentiality and genetic interaction analyses support a functional link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between FecB, Rv3035, and AftB, an arabinofuranosyltransferase that synthesizes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arabinogalactan and lipoarabinomannan. Loss of FecB or Rv3035 disrupted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AftB-mediated arabinan synthesis, suggesting that these proteins support AftB's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enzymatic activity. FecB is required for Mtb virulence in mice, underscoring its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physiological relevance. These findings highlight FecB, Rv3035, and AftB as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promising therapeutic targets.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DOI: 10.1126/sciadv.aec5100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PMCID: PMC13041763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PMID: 41920993 [Indexed for MEDLINE]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CB27B1" w:rsidRDefault="00F46894" w:rsidP="00DF5BA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29</w:t>
      </w:r>
      <w:r w:rsidR="00DF5BAC" w:rsidRPr="00CB27B1">
        <w:rPr>
          <w:rFonts w:ascii="宋体" w:eastAsia="宋体" w:hAnsi="宋体" w:cs="宋体"/>
          <w:b/>
          <w:color w:val="FF0000"/>
          <w:szCs w:val="24"/>
        </w:rPr>
        <w:t xml:space="preserve">. PLoS One. 2026 Apr 1;21(4):e0343421. doi: 10.1371/journal.pone.0343421. </w:t>
      </w:r>
    </w:p>
    <w:p w:rsidR="00DF5BAC" w:rsidRPr="00CB27B1" w:rsidRDefault="00DF5BAC" w:rsidP="00DF5BAC">
      <w:pPr>
        <w:rPr>
          <w:rFonts w:ascii="宋体" w:eastAsia="宋体" w:hAnsi="宋体" w:cs="宋体"/>
          <w:b/>
          <w:color w:val="FF0000"/>
          <w:szCs w:val="24"/>
        </w:rPr>
      </w:pPr>
      <w:r w:rsidRPr="00CB27B1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How do social network models compare to all-to-all models for forecasting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tuberculosis epidemics? A mathematical modeling study.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Milali MP(1), Kim HY(1), Corliss GF(2), Bershteyn A(1).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(1)Department of Population Health, NYU Grossman School of Medicine, New York,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New York, United States of America.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(2)Department of Electrical and Computer Engineering, Marquette University,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Milwaukee, Wisconsin, United States of America.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CB27B1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 Mathematical models guide tuberculosis (TB) target-setting, yet most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assume homogeneous "all-to-all" mixing. We compared projected intervention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impacts between an all-to-all compartmental model and a Barabási-Albert (BA)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scale</w:t>
      </w:r>
      <w:r w:rsidRPr="00DF5BAC">
        <w:rPr>
          <w:rFonts w:ascii="MS Gothic" w:eastAsia="MS Gothic" w:hAnsi="MS Gothic" w:cs="MS Gothic" w:hint="eastAsia"/>
          <w:color w:val="000000" w:themeColor="text1"/>
          <w:szCs w:val="24"/>
        </w:rPr>
        <w:t>‑</w:t>
      </w:r>
      <w:r w:rsidRPr="00DF5BAC">
        <w:rPr>
          <w:rFonts w:ascii="宋体" w:eastAsia="宋体" w:hAnsi="宋体" w:cs="宋体"/>
          <w:color w:val="000000" w:themeColor="text1"/>
          <w:szCs w:val="24"/>
        </w:rPr>
        <w:t>free social network model under otherwise identical disease assumptions.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CB27B1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 We calibrated transmission parameters so both models produced similar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baseline trends, then introduced vaccination (coverage 30-70%; efficacy 80-95%)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and treatment (20-50% increases in recovery) after a 400</w:t>
      </w:r>
      <w:r w:rsidRPr="00DF5BAC">
        <w:rPr>
          <w:rFonts w:ascii="MS Gothic" w:eastAsia="MS Gothic" w:hAnsi="MS Gothic" w:cs="MS Gothic" w:hint="eastAsia"/>
          <w:color w:val="000000" w:themeColor="text1"/>
          <w:szCs w:val="24"/>
        </w:rPr>
        <w:t>‑</w:t>
      </w:r>
      <w:r w:rsidRPr="00DF5BAC">
        <w:rPr>
          <w:rFonts w:ascii="宋体" w:eastAsia="宋体" w:hAnsi="宋体" w:cs="宋体"/>
          <w:color w:val="000000" w:themeColor="text1"/>
          <w:szCs w:val="24"/>
        </w:rPr>
        <w:t>day burn</w:t>
      </w:r>
      <w:r w:rsidRPr="00DF5BAC">
        <w:rPr>
          <w:rFonts w:ascii="MS Gothic" w:eastAsia="MS Gothic" w:hAnsi="MS Gothic" w:cs="MS Gothic" w:hint="eastAsia"/>
          <w:color w:val="000000" w:themeColor="text1"/>
          <w:szCs w:val="24"/>
        </w:rPr>
        <w:t>‑</w:t>
      </w: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in. Outcomes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were assessed 300 days post</w:t>
      </w:r>
      <w:r w:rsidRPr="00DF5BAC">
        <w:rPr>
          <w:rFonts w:ascii="MS Gothic" w:eastAsia="MS Gothic" w:hAnsi="MS Gothic" w:cs="MS Gothic" w:hint="eastAsia"/>
          <w:color w:val="000000" w:themeColor="text1"/>
          <w:szCs w:val="24"/>
        </w:rPr>
        <w:t>‑</w:t>
      </w:r>
      <w:r w:rsidRPr="00DF5BAC">
        <w:rPr>
          <w:rFonts w:ascii="宋体" w:eastAsia="宋体" w:hAnsi="宋体" w:cs="宋体"/>
          <w:color w:val="000000" w:themeColor="text1"/>
          <w:szCs w:val="24"/>
        </w:rPr>
        <w:t>intervention.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CB27B1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 Under 60% coverage, increasing vaccine efficacy from 80% to 95% yielded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smaller projected reductions in active TB with the network model than with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all</w:t>
      </w:r>
      <w:r w:rsidRPr="00DF5BAC">
        <w:rPr>
          <w:rFonts w:ascii="MS Gothic" w:eastAsia="MS Gothic" w:hAnsi="MS Gothic" w:cs="MS Gothic" w:hint="eastAsia"/>
          <w:color w:val="000000" w:themeColor="text1"/>
          <w:szCs w:val="24"/>
        </w:rPr>
        <w:t>‑</w:t>
      </w:r>
      <w:r w:rsidRPr="00DF5BAC">
        <w:rPr>
          <w:rFonts w:ascii="宋体" w:eastAsia="宋体" w:hAnsi="宋体" w:cs="宋体"/>
          <w:color w:val="000000" w:themeColor="text1"/>
          <w:szCs w:val="24"/>
        </w:rPr>
        <w:t>to</w:t>
      </w:r>
      <w:r w:rsidRPr="00DF5BAC">
        <w:rPr>
          <w:rFonts w:ascii="MS Gothic" w:eastAsia="MS Gothic" w:hAnsi="MS Gothic" w:cs="MS Gothic" w:hint="eastAsia"/>
          <w:color w:val="000000" w:themeColor="text1"/>
          <w:szCs w:val="24"/>
        </w:rPr>
        <w:t>‑</w:t>
      </w: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all mixing. Treatment improvements showed the same pattern: lower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reductions under the network than the all</w:t>
      </w:r>
      <w:r w:rsidRPr="00DF5BAC">
        <w:rPr>
          <w:rFonts w:ascii="MS Gothic" w:eastAsia="MS Gothic" w:hAnsi="MS Gothic" w:cs="MS Gothic" w:hint="eastAsia"/>
          <w:color w:val="000000" w:themeColor="text1"/>
          <w:szCs w:val="24"/>
        </w:rPr>
        <w:t>‑</w:t>
      </w:r>
      <w:r w:rsidRPr="00DF5BAC">
        <w:rPr>
          <w:rFonts w:ascii="宋体" w:eastAsia="宋体" w:hAnsi="宋体" w:cs="宋体"/>
          <w:color w:val="000000" w:themeColor="text1"/>
          <w:szCs w:val="24"/>
        </w:rPr>
        <w:t>to</w:t>
      </w:r>
      <w:r w:rsidRPr="00DF5BAC">
        <w:rPr>
          <w:rFonts w:ascii="MS Gothic" w:eastAsia="MS Gothic" w:hAnsi="MS Gothic" w:cs="MS Gothic" w:hint="eastAsia"/>
          <w:color w:val="000000" w:themeColor="text1"/>
          <w:szCs w:val="24"/>
        </w:rPr>
        <w:t>‑</w:t>
      </w: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all model at modest efficacy,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converging at high efficacy/coverage. Findings were robust across baseline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prevalence scenarios.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CB27B1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 Accounting for social networks can attenuate projected impacts for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sub</w:t>
      </w:r>
      <w:r w:rsidRPr="00DF5BAC">
        <w:rPr>
          <w:rFonts w:ascii="MS Gothic" w:eastAsia="MS Gothic" w:hAnsi="MS Gothic" w:cs="MS Gothic" w:hint="eastAsia"/>
          <w:color w:val="000000" w:themeColor="text1"/>
          <w:szCs w:val="24"/>
        </w:rPr>
        <w:t>‑</w:t>
      </w:r>
      <w:r w:rsidRPr="00DF5BAC">
        <w:rPr>
          <w:rFonts w:ascii="宋体" w:eastAsia="宋体" w:hAnsi="宋体" w:cs="宋体"/>
          <w:color w:val="000000" w:themeColor="text1"/>
          <w:szCs w:val="24"/>
        </w:rPr>
        <w:t>optimal TB interventions. Forecasts and target</w:t>
      </w:r>
      <w:r w:rsidRPr="00DF5BAC">
        <w:rPr>
          <w:rFonts w:ascii="MS Gothic" w:eastAsia="MS Gothic" w:hAnsi="MS Gothic" w:cs="MS Gothic" w:hint="eastAsia"/>
          <w:color w:val="000000" w:themeColor="text1"/>
          <w:szCs w:val="24"/>
        </w:rPr>
        <w:t>‑</w:t>
      </w: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setting should include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sensitivity to social network structure.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Copyright: © 2026 Milali et al. This is an open access article distributed under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the terms of the Creative Commons Attribution License, which permits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DOI: 10.1371/journal.pone.0343421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PMCID: PMC13042644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PMID: 41920933 [Indexed for MEDLINE]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CB27B1" w:rsidRDefault="00F46894" w:rsidP="00DF5BA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30</w:t>
      </w:r>
      <w:r w:rsidR="00DF5BAC" w:rsidRPr="00CB27B1">
        <w:rPr>
          <w:rFonts w:ascii="宋体" w:eastAsia="宋体" w:hAnsi="宋体" w:cs="宋体"/>
          <w:b/>
          <w:color w:val="FF0000"/>
          <w:szCs w:val="24"/>
        </w:rPr>
        <w:t xml:space="preserve">. PLoS One. 2026 Apr 1;21(4):e0345052. doi: 10.1371/journal.pone.0345052. </w:t>
      </w:r>
    </w:p>
    <w:p w:rsidR="00DF5BAC" w:rsidRPr="00CB27B1" w:rsidRDefault="00DF5BAC" w:rsidP="00DF5BAC">
      <w:pPr>
        <w:rPr>
          <w:rFonts w:ascii="宋体" w:eastAsia="宋体" w:hAnsi="宋体" w:cs="宋体"/>
          <w:b/>
          <w:color w:val="FF0000"/>
          <w:szCs w:val="24"/>
        </w:rPr>
      </w:pPr>
      <w:r w:rsidRPr="00CB27B1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A meta-proteomics approach using autopsy material from the pre-antibiotic era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from patients with untreated pulmonary tuberculosis to identify proteins present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in early lesions of post-primary tuberculosis.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Normann B(1), Riaz SM(1), Sviland L(2)(3), Mustafa T(1)(4), Birkeland E(5).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(1)Department of Global Public Health and Primary Care, Centre for International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Health, University of Bergen, Bergen, Norway.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(2)Department of Pathology, Haukeland University Hospital, Bergen, Norway.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(3)Department of Clinical Medicine, Faculty of Medicine, University of Bergen,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Bergen, Norway.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(4)Department of Thoracic Medicine, Haukeland University Hospital, Bergen,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Norway.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(5)Department of Biomedicine, Proteomics Unit at University of Bergen (PROBE),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University of Bergen, Bergen, Norway.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Primary TB and post-primary TB (PPTB) are different disease entities. PPTB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occurs only in humans, and no animal model mimics the actual pathology of PPTB.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Information on the immune pathogenesis of PPTB is lacking due to the scarcity of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untreated human material. In the early stages of PPTB, lesions can either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progress or regress. Mycobacterial proteins present in these early lesions are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vital to identifying targets for future development of better vaccines and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therapeutics. Using proteomics, we aimed to establish a methodology to identify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mycobacterial proteins expressed in lesions of human PPTB from the archival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formalin-fixed and paraffin-embedded lung tissue from 1937-1941. Five untreated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TB patients with a total of eleven samples were used. Micro-dissected tissue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from six early and five necrotic lesions were processed for proteomics. Using a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mass spectrometry and multiplexing tandem-mass-tag (TMT) approach, a total of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3531 Homo sapiens and 110 bacterial proteins were identified and quantified.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Four M. tuberculosis proteins; mIHF (accession p71658), groEL2 (accession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P9WPE7), RV2971 (accession P9WQA5), cycA (accession O33203), and 1 Mycobacterium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avium protein hup (accession A0A0H3A054) were identified. Comparison of early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lesions with necrotic lesions showed significantly more RV2971 proteins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expressed in early lesions, and mIHF expressed in necrotic lesions (Log2 fold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change necrotic - early; 1.401 &amp; -0.581 respectively). In conclusion, we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established the methodology and proof of principle for detecting M. tuberculosis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proteins in PPTB lesions at different stages of the disease. We identified four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M. tuberculosis proteins, two showing significant differential expression in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early and necrotic lesions.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Copyright: © 2026 Normann et al. This is an open access article distributed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under the terms of the Creative Commons Attribution License, which permits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DOI: 10.1371/journal.pone.0345052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PMCID: PMC13042780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PMID: 41920848 [Indexed for MEDLINE]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CB27B1" w:rsidRDefault="00F46894" w:rsidP="00DF5BA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31</w:t>
      </w:r>
      <w:r w:rsidR="00DF5BAC" w:rsidRPr="00CB27B1">
        <w:rPr>
          <w:rFonts w:ascii="宋体" w:eastAsia="宋体" w:hAnsi="宋体" w:cs="宋体"/>
          <w:b/>
          <w:color w:val="FF0000"/>
          <w:szCs w:val="24"/>
        </w:rPr>
        <w:t xml:space="preserve">. PLoS One. 2026 Apr 1;21(4):e0345702. doi: 10.1371/journal.pone.0345702. </w:t>
      </w:r>
    </w:p>
    <w:p w:rsidR="00DF5BAC" w:rsidRPr="00CB27B1" w:rsidRDefault="00DF5BAC" w:rsidP="00DF5BAC">
      <w:pPr>
        <w:rPr>
          <w:rFonts w:ascii="宋体" w:eastAsia="宋体" w:hAnsi="宋体" w:cs="宋体"/>
          <w:b/>
          <w:color w:val="FF0000"/>
          <w:szCs w:val="24"/>
        </w:rPr>
      </w:pPr>
      <w:r w:rsidRPr="00CB27B1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Factors Predicting successful treatment outcome with novel BPaLM/BPaL regimen in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individuals with drug-resistant tuberculosis: Experience From Indonesia.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Soeroto AY(1)(2), Purwiga A(1), Suryadinata H(1)(2), Alisjahbana B(1)(3), Makmun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A(1)(4), Supriatna YA(1)(2), Pranggono EH(1)(2), Lestari BW(5)(6).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(1)Department of Internal Medicine, Faculty of Medicine Universitas Padjadjaran,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Dr. Hasan Sadikin General Hospital, Bandung, West Java, Indonesia.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(2)Division of Respirology and Critical Care Medicine, Faculty of Medicine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Universitas Padjadjaran, Dr. Hasan Sadikin General Hospital, Bandung, West Java,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Indonesia.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(3)Division of Tropical and Infectious Disease, Faculty of Medicine Universitas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Padjadjaran, Dr. Hasan Sadikin Bandung General Hospital, West Java, Indonesia.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(4)Division of Nephrology and Hypertension, Faculty of Medicine, Universitas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Padjadjaran, Dr. Hasan Sadikin Bandung General Hospital, West Java, Indonesia.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(5)Department of Public Health, Faculty of Medicine Universitas Padjadjaran,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Bandung, West Java, Indonesia.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(6)Research Center for Care and Control of Infectious Disease, Universitas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Padjadjaran, Bandung, Indonesia.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CB27B1">
        <w:rPr>
          <w:rFonts w:ascii="宋体" w:eastAsia="宋体" w:hAnsi="宋体" w:cs="宋体"/>
          <w:b/>
          <w:color w:val="000000" w:themeColor="text1"/>
          <w:szCs w:val="24"/>
        </w:rPr>
        <w:t xml:space="preserve">BACKGROUND AND AIMS: </w:t>
      </w: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Drug-resistant tuberculosis (DR-TB) poses a serious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challenge in Indonesia, with treatment success rates of only 50%. The BPaLM/BPaL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regimen represents the latest therapeutic approach, offering shorter duration,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minimal side effects, and treatment success rates of 84-90%. An operational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research study conducted in Indonesia from July 2022 to March 2023 demonstrated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a highly promising treatment success rate of 97.6% with the BPaLM/BPaL regimen.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This study aimed to evaluate the effectiveness of the BPaLM/BPaL regimen through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real-world implementation among individuals with DR-TB and identify key factors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associated with successful treatment outcomes.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CB27B1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 This retrospective cohort study analyzed 170 DR-TB individuals treated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with BPaLM/BPaL regimens at Hasan Sadikin General Hospital, a tertiary hospital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in West Java, Indonesia from January 2024 to January 2025. Data were collected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from the Indonesian National DR-TB registers. A successful treatment outcome was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defined as completion of treatment with bacteriological response and no evidence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of treatment failure. Multivariate logistic regression was used to identify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factors most associated with successful treatment outcomes and presented as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adjusted odds ratios (aOR) with 95% confidence intervals.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CB27B1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The study achieved an 88.8% successful treatment rate with BPaLM/BPaL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regimens. Multivariate analysis revealed treatment with no missed dose events as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the most important predictor for successful treatment outcome with aOR=6.42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(95%CI 1.44-28.45, p</w:t>
      </w:r>
      <w:r w:rsidRPr="00DF5BA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DF5BAC">
        <w:rPr>
          <w:rFonts w:ascii="宋体" w:eastAsia="宋体" w:hAnsi="宋体" w:cs="宋体"/>
          <w:color w:val="000000" w:themeColor="text1"/>
          <w:szCs w:val="24"/>
        </w:rPr>
        <w:t>=</w:t>
      </w:r>
      <w:r w:rsidRPr="00DF5BA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0.01), followed by nutritional status improvement during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treatment with aOR=3.31 (95%CI 1.06-10.37, p</w:t>
      </w:r>
      <w:r w:rsidRPr="00DF5BA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DF5BAC">
        <w:rPr>
          <w:rFonts w:ascii="宋体" w:eastAsia="宋体" w:hAnsi="宋体" w:cs="宋体"/>
          <w:color w:val="000000" w:themeColor="text1"/>
          <w:szCs w:val="24"/>
        </w:rPr>
        <w:t>=</w:t>
      </w:r>
      <w:r w:rsidRPr="00DF5BA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0.03). A total of 132 patients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(77.6%) experienced adverse effects, predominantly gastrointestinal symptoms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(93.1%) and peripheral neuropathy (30.3%). Culture conversion occurred within 2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months in 95.2% of patients, with a median time to conversion of 111 days.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CB27B1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 No missed dose events and nutritional status improvement are key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predictors of successful treatment outcome. These findings support the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implementation of BPaLM/BPaL regimens in Indonesia's national TB program, with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emphasis on ensuring treatment adherence and nutritional status monitoring for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optimal outcomes.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Copyright: © 2026 Soeroto et al. This is an open access article distributed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under the terms of the Creative Commons Attribution License, which permits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DOI: 10.1371/journal.pone.0345702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PMCID: PMC13042743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PMID: 41920826 [Indexed for MEDLINE]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CB27B1" w:rsidRDefault="00F46894" w:rsidP="00DF5BA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32</w:t>
      </w:r>
      <w:r w:rsidR="00DF5BAC" w:rsidRPr="00CB27B1">
        <w:rPr>
          <w:rFonts w:ascii="宋体" w:eastAsia="宋体" w:hAnsi="宋体" w:cs="宋体"/>
          <w:b/>
          <w:color w:val="FF0000"/>
          <w:szCs w:val="24"/>
        </w:rPr>
        <w:t>. Chem Biodivers. 2026 Apr;23(4):e02971. doi: 10.1002/cbdv.202502971.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Quantum-Chemical Evaluation of the Interaction Between the Mycobacterium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tuberculosis Dihydrofolate Reductase Enzyme With Classical and Potential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Inhibitors.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Lima Neto JX(1), Fulco UL(2), Freire VN(1).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(1)Departamento de Física, Universidade Federal do Ceará, Fortaleza, Brazil.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(2)Departamento de Biofísica e Farmacologia, Universidade Federal do Rio Grande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Do Norte, Natal, Brazil.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Tuberculosis (TB) remains a major global threat, demanding new therapeutic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strategies. Dihydrofolate reductase (DHFR), essential for cell survival and a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known drug target, has emerged as a promising enzyme for anti-TB drug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development. Using crystallographic structures of Mycobacterium tuberculosis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DHFR (MtDHFR) complexed with classical and potential inhibitors, a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quantum-chemical analysis was performed through the molecular fractionation with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conjugate caps (MFCC) scheme within the density functional theory (DFT)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framework to quantify individual amino acid contributions to ligand-protein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interactions. Energetically significant interactions were observed within a 6.0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 w:hint="eastAsia"/>
          <w:color w:val="000000" w:themeColor="text1"/>
          <w:szCs w:val="24"/>
        </w:rPr>
        <w:t>Å</w:t>
      </w: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 pocket, when convergence of the total interaction energy (TIE) was found. The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key residues I5, W6, D19, I20, R23, D27, Q28, H30, F31, R32, L50, K53, L57, R60,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I94, and E111 were identified, along with the energetically relevant regions of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the ligands and the major secondary structures of the protein. These results may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guide the design of new anti-TB drugs.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DF5BAC">
        <w:rPr>
          <w:rFonts w:ascii="宋体" w:eastAsia="宋体" w:hAnsi="宋体" w:cs="宋体" w:hint="eastAsia"/>
          <w:color w:val="000000" w:themeColor="text1"/>
          <w:szCs w:val="24"/>
        </w:rPr>
        <w:t>© 2026 Wiley‐VHCA AG.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DOI: 10.1002/cbdv.202502971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PMID: 41920708 [Indexed for MEDLINE]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CB27B1" w:rsidRDefault="00F46894" w:rsidP="00DF5BA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33</w:t>
      </w:r>
      <w:r w:rsidR="00DF5BAC" w:rsidRPr="00CB27B1">
        <w:rPr>
          <w:rFonts w:ascii="宋体" w:eastAsia="宋体" w:hAnsi="宋体" w:cs="宋体"/>
          <w:b/>
          <w:color w:val="FF0000"/>
          <w:szCs w:val="24"/>
        </w:rPr>
        <w:t xml:space="preserve">. JACC Case Rep. 2026 Apr 1:107730. doi: 10.1016/j.jaccas.2026.107730. Online </w:t>
      </w:r>
    </w:p>
    <w:p w:rsidR="00DF5BAC" w:rsidRPr="00CB27B1" w:rsidRDefault="00DF5BAC" w:rsidP="00DF5BAC">
      <w:pPr>
        <w:rPr>
          <w:rFonts w:ascii="宋体" w:eastAsia="宋体" w:hAnsi="宋体" w:cs="宋体"/>
          <w:b/>
          <w:color w:val="FF0000"/>
          <w:szCs w:val="24"/>
        </w:rPr>
      </w:pPr>
      <w:r w:rsidRPr="00CB27B1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Fulminant Myocarditis With Concomitant Mycobacterium tuberculosis Presenting as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a STEMI.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Powar P(1), Gill A(2), Jimenez S(2).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(1)Division of Cardiology, Department of Medicine, UC Davis, Sacramento,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California, USA. Electronic address: perneetpowar@gmail.com.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(2)Division of Cardiology, Department of Medicine, UC Davis, Sacramento,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California, USA.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CB27B1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 Fulminant myocarditis is a critical inflammatory cardiomyopathy that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may resemble acute coronary syndrome.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CB27B1">
        <w:rPr>
          <w:rFonts w:ascii="宋体" w:eastAsia="宋体" w:hAnsi="宋体" w:cs="宋体"/>
          <w:b/>
          <w:color w:val="000000" w:themeColor="text1"/>
          <w:szCs w:val="24"/>
        </w:rPr>
        <w:t>CASE SUMMARY:</w:t>
      </w: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 A 76-year-old Filipino man presented with acute chest pain, with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initial electrocardiogram showing inferolateral ST-segment elevations and a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right bundle branch block. Coronary angiography revealed no acute culprit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lesion. He developed refractory cardiogenic shock requiring mechanical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circulatory support. Endomyocardial biopsy confirmed lymphocytic myocarditis,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while bronchoalveolar lavage showed Mycobacterium tuberculosis infection.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Despite treatment for both conditions, he developed multiorgan failure and died.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Laboratory results were suggestive of hemophagocytic lymphohistiocytosis.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CB27B1">
        <w:rPr>
          <w:rFonts w:ascii="宋体" w:eastAsia="宋体" w:hAnsi="宋体" w:cs="宋体"/>
          <w:b/>
          <w:color w:val="000000" w:themeColor="text1"/>
          <w:szCs w:val="24"/>
        </w:rPr>
        <w:t>DISCUSSION:</w:t>
      </w: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 This is a rare case of fulminant myocarditis initially presenting as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an ST-segment elevation myocardial infarction with no culprit vessel identified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on angiography, highlighting the importance of early endomyocardial biopsy in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cases of unexplained cardiogenic shock.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CB27B1">
        <w:rPr>
          <w:rFonts w:ascii="宋体" w:eastAsia="宋体" w:hAnsi="宋体" w:cs="宋体"/>
          <w:b/>
          <w:color w:val="000000" w:themeColor="text1"/>
          <w:szCs w:val="24"/>
        </w:rPr>
        <w:t>TAKE-HOME MESSAGES:</w:t>
      </w: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 Fulminant myocarditis is a rare cause of cardiogenic shock,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while hemophagocytic lymphohistiocytosis is a rare complication of tuberculosis.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Multidisciplinary care is critical to diagnosing and treating these uncommon but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morbid conditions.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Published by Elsevier Inc.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DOI: 10.1016/j.jaccas.2026.107730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PMID: 41920103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CB27B1" w:rsidRDefault="00F46894" w:rsidP="00DF5BA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34</w:t>
      </w:r>
      <w:r w:rsidR="00DF5BAC" w:rsidRPr="00CB27B1">
        <w:rPr>
          <w:rFonts w:ascii="宋体" w:eastAsia="宋体" w:hAnsi="宋体" w:cs="宋体"/>
          <w:b/>
          <w:color w:val="FF0000"/>
          <w:szCs w:val="24"/>
        </w:rPr>
        <w:t xml:space="preserve">. Open Forum Infect Dis. 2026 Mar 19;13(4):ofag157. doi: 10.1093/ofid/ofag157. </w:t>
      </w:r>
    </w:p>
    <w:p w:rsidR="00DF5BAC" w:rsidRPr="00CB27B1" w:rsidRDefault="00DF5BAC" w:rsidP="00DF5BAC">
      <w:pPr>
        <w:rPr>
          <w:rFonts w:ascii="宋体" w:eastAsia="宋体" w:hAnsi="宋体" w:cs="宋体"/>
          <w:b/>
          <w:color w:val="FF0000"/>
          <w:szCs w:val="24"/>
        </w:rPr>
      </w:pPr>
      <w:r w:rsidRPr="00CB27B1">
        <w:rPr>
          <w:rFonts w:ascii="宋体" w:eastAsia="宋体" w:hAnsi="宋体" w:cs="宋体"/>
          <w:b/>
          <w:color w:val="FF0000"/>
          <w:szCs w:val="24"/>
        </w:rPr>
        <w:t>eCollection 2026 Apr.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Challenges and Opportunities for Improved Tuberculosis and HIV Prevention in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South America.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Quispe-Juli CU(1)(2), Gallardo-Cartagena JA(2), Otero L(3)(4), Andrade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BB(5)(6)(7)(8), Croda J(5)(9), Cantos VD(10), Mendoza-Ticona A(11),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Valderrama-Beltrán SL(12)(13), Sequera G(14), Huaman MA(1)(15).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(1)Doctoral Program in Health Sciences, Faculty of Medicine, Universidad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Nacional Mayor de San Marcos, Lima, Peru.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(2)Centro de Investigaciones Tecnológicas Biomédicas y Medioambientales,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Universidad Nacional Mayor de San Marcos, Lima, Peru.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(3)Facultad de Medicina, Universidad Peruana Cayetano Heredia, Lima, Peru.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(4)Instituto de Medicina Tropical Alexander von Humboldt, Universidad Peruana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Cayetano Heredia, Lima, Peru.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(5)Oswaldo Cruz Foundation (Fiocruz), Salvador, Brazil.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(6)Multinational Organization Network Sponsoring Translational and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Epidemiological Research (MONSTER) Initiative, Salvador, Brazil.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(7)Instituto de Pesquisa Clínica e Translacional, Faculdade Zarns, Clariens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Educação, Salvador, Brazil.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(8)Department of Medicine, Division of Infectious Diseases, Johns Hopkins School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of Medicine, Baltimore, Maryland, USA.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(9)Universidade Federal de Mato Grosso do Sul, Campo Grande, Brazil.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(10)Division of Infectious Diseases, Emory University School of Medicine,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lastRenderedPageBreak/>
        <w:t>Atlanta, Georgia, USA.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(11)Socios en Salud, Lima, Peru.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(12)Pontificia Universidad Javeriana, Bogotá, Colombia.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(13)Infectious Diseases Unit, Hospital Universitario San Ignacio, Bogotá,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Colombia.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(14)Cátedra de Salud Pública, Facultad de Ciencias Médicas, Universidad Nacional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de Asunción, Paraguay.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(15)Division of Infectious Diseases, University of Cincinnati College of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Medicine, Ohio, USA.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Tuberculosis (TB) and human immunodeficiency virus (HIV) cause significant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morbidity and mortality in South America. Despite the advances in active case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finding and early treatment initiation as core strategies to decrease TB and HIV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transmissions, additional efforts are needed to achieve control and eventual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elimination of these 2 epidemics. Availability and implementation of preventive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strategies using shorter, rifamycin-based regimens for TB preventive therapy and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long-acting injectables for HIV prevention are still a challenge in the South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American region. In this report, we discuss opportunities to accelerate TB and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HIV prevention in the region. We present examples of novel TB and HIV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surveillance and prevention initiatives among high-risk groups and vulnerable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populations in countries within the region, using precision public health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approaches and leveraging digital health and artificial intelligence tools.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Finally, we propose a roadmap for ending TB and HIV in South America.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 The Author(s) 2026. Published by Oxford University Press on behalf of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Infectious Diseases Society of America.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DOI: 10.1093/ofid/ofag157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PMCID: PMC13034732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PMID: 41918956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CB27B1" w:rsidRDefault="00F46894" w:rsidP="00DF5BA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35</w:t>
      </w:r>
      <w:r w:rsidR="00DF5BAC" w:rsidRPr="00CB27B1">
        <w:rPr>
          <w:rFonts w:ascii="宋体" w:eastAsia="宋体" w:hAnsi="宋体" w:cs="宋体"/>
          <w:b/>
          <w:color w:val="FF0000"/>
          <w:szCs w:val="24"/>
        </w:rPr>
        <w:t>. BMC Infect Dis. 2026 Mar 31. doi: 10.1186/s1287</w:t>
      </w:r>
      <w:r w:rsidR="00CB27B1">
        <w:rPr>
          <w:rFonts w:ascii="宋体" w:eastAsia="宋体" w:hAnsi="宋体" w:cs="宋体"/>
          <w:b/>
          <w:color w:val="FF0000"/>
          <w:szCs w:val="24"/>
        </w:rPr>
        <w:t xml:space="preserve">9-026-13206-9. Online ahead of </w:t>
      </w:r>
      <w:r w:rsidR="00DF5BAC" w:rsidRPr="00CB27B1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First-line drug-resistant tuberculosis among children under 15 years in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Ethiopia: insights from phenotypic and whole-genome sequencing approaches.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Abebaw Y(1)(2), Ayele A(#)(3), Ghodousi A(#)(4)(5), Alemayehu DH(3), Gebremicael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G(2), Diriba G(2), Seid G(2), Cabibbe AM(5), Abebe M(3), Sheth A(6), Argaw R(7),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Abegaz WE(8).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(1)Department of Microbiology, Immunology and Parasitology, College of Health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Sciences, Addis Ababa University, Addis Ababa, Ethiopia.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lastRenderedPageBreak/>
        <w:t>(2)Ethiopian Public Health Institute, Addis Ababa, Ethiopia.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(3)Armauer Hansen Research Institute, Addis Ababa, Ethiopia.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(4)Vita-Salute San Raffaele University, Milan, Italy.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(5)IRCCS San Raffaele Scientific Institute, Milan, Italy.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(6)Department of Medicine, School of Medicine, Emory University, Atlanta, USA.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(7)Department of Pediatrics and Child Health, College of Health Sciences, Addis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Ababa University, Addis Ababa, Ethiopia.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(8)Department of Microbiology, Immunology and Parasitology, College of Health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Sciences, Addis Ababa University, Addis Ababa, Ethiopia.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woldearegay.erku@aau.edu.et.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DOI: 10.1186/s12879-026-13206-9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PMID: 41918080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CB27B1" w:rsidRDefault="00F46894" w:rsidP="00DF5BA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36</w:t>
      </w:r>
      <w:r w:rsidR="00DF5BAC" w:rsidRPr="00CB27B1">
        <w:rPr>
          <w:rFonts w:ascii="宋体" w:eastAsia="宋体" w:hAnsi="宋体" w:cs="宋体"/>
          <w:b/>
          <w:color w:val="FF0000"/>
          <w:szCs w:val="24"/>
        </w:rPr>
        <w:t>. BMC Infect Dis. 2026 Mar 31. doi: 10.1186/s1287</w:t>
      </w:r>
      <w:r w:rsidR="00CB27B1">
        <w:rPr>
          <w:rFonts w:ascii="宋体" w:eastAsia="宋体" w:hAnsi="宋体" w:cs="宋体"/>
          <w:b/>
          <w:color w:val="FF0000"/>
          <w:szCs w:val="24"/>
        </w:rPr>
        <w:t xml:space="preserve">9-026-13174-0. Online ahead of </w:t>
      </w:r>
      <w:r w:rsidR="00DF5BAC" w:rsidRPr="00CB27B1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Optimising pulmonary tuberculosis diagnosis in adults: diagnostic usefulness of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stool gene xpert alone and in combination with sputum gene xpert at a referral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centre in Northeastern Nigeria.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Adamu I(1)(2), Umaru N(1), Sani AM(1), Abdullahi AA(3), Adamu JH(4), Adamu H(4),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Maigari IM(5)(6), Aliyu A(7), Jibrin YB(5)(6), Mohammed I(1)(2).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(1)Department of Medicine, Federal Teaching Hospital Gombe, Ashaka Road, Gombe,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62021, Nigeria.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(2)Department of Medicine, Gombe State University, Tudun Wada, Gombe, 760214,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Nigeria.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(3)State Tuberculosis and Leprosy Control Program, Ministry of Health, Gombe,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760101, Nigeria.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(4)Department of Pharmaceutical Microbiology and Biotechnology, Gombe State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University, Tudun Wada, Gombe, 760214, Nigeria.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(5)Department of Medicine, Abubakar Tafawa Balewa University Teaching Hospital,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Bauchi, 740272, Nigeria.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(6)Department of Medicine, Abubakar Tafawa Balewa University, Bauchi, 740101,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Nigeria.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(7)Department of Pharmaceutical Microbiology and Biotechnology, Gombe State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University, Tudun Wada, Gombe, 760214, Nigeria. pharmelwahab@gsu.edu.ng.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CB27B1">
        <w:rPr>
          <w:rFonts w:ascii="宋体" w:eastAsia="宋体" w:hAnsi="宋体" w:cs="宋体"/>
          <w:b/>
          <w:color w:val="000000" w:themeColor="text1"/>
          <w:szCs w:val="24"/>
        </w:rPr>
        <w:t>PURPOSE:</w:t>
      </w: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 Pulmonary tuberculosis (PTB) continues to be a major public health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burden, a situation exacerbated by significant diagnostic gaps. Conventional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testing relies heavily on sputum samples, but many patients are unable to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produce adequate and qualitative sputum. This limitation leaves a number of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cases undiagnosed. Microbiological diagnosis of pulmonary tuberculosis relies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mainly on smear microscopy and Xpert MTB/RIF on sputum samples, but obtaining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good-quality sputum samples may be difficult. Stool GeneXpert, a molecular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diagnostic test, has shown potential as an alternative specimen for diagnosing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PTB. This study aimed to evaluate the diagnostic performance of stool GeneXpert,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both as a standalone test and in combination with sputum GeneXpert, for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diagnosing PTB in adults in Northeastern Nigeria.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CB27B1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 This retrospective descriptive study was conducted at the Federal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Teaching Hospital, Gombe, in Northeastern Nigeria, and included data collected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between January 2023 and October 2024. Adult patients suspected of having PTB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and tested with sputum and/or stool GeneXpert were included. Data were collected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from medical records, including demographic details, HIV status, diagnostic test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results, and patient weight. Sensitivity, specificity, positive predictive value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(PPV), and negative predictive value (NPV) were calculated for stool GeneXpert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and the combination of stool and sputum GeneXpert. McNemar test, Receiver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Operating Characteristic (ROC) curve analysis, and logistic regression were used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to evaluate diagnostic performance and identify factors influencing diagnostic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outcomes.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CB27B1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A total of 318 patients were included. The diagnostic yield of stool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GeneXpert alone was 72.1%, higher than sputum GeneXpert at 64.3%. The combined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stool and sputum GeneXpert testing achieved a diagnostic yield of 83.7%, with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100% sensitivity and 100% NPV. The McNemar test showed no significant difference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between stool and sputum GeneXpert results (p</w:t>
      </w:r>
      <w:r w:rsidRPr="00DF5BA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DF5BAC">
        <w:rPr>
          <w:rFonts w:ascii="宋体" w:eastAsia="宋体" w:hAnsi="宋体" w:cs="宋体"/>
          <w:color w:val="000000" w:themeColor="text1"/>
          <w:szCs w:val="24"/>
        </w:rPr>
        <w:t>=</w:t>
      </w:r>
      <w:r w:rsidRPr="00DF5BA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0.164). However, combining both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samples significantly improved detection (p</w:t>
      </w:r>
      <w:r w:rsidRPr="00DF5BA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DF5BAC">
        <w:rPr>
          <w:rFonts w:ascii="宋体" w:eastAsia="宋体" w:hAnsi="宋体" w:cs="宋体"/>
          <w:color w:val="000000" w:themeColor="text1"/>
          <w:szCs w:val="24"/>
        </w:rPr>
        <w:t>=</w:t>
      </w:r>
      <w:r w:rsidRPr="00DF5BA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0.000). ROC analysis demonstrated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a modest discriminatory ability for stool GeneXpert (AUC</w:t>
      </w:r>
      <w:r w:rsidRPr="00DF5BA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DF5BAC">
        <w:rPr>
          <w:rFonts w:ascii="宋体" w:eastAsia="宋体" w:hAnsi="宋体" w:cs="宋体"/>
          <w:color w:val="000000" w:themeColor="text1"/>
          <w:szCs w:val="24"/>
        </w:rPr>
        <w:t>=</w:t>
      </w:r>
      <w:r w:rsidRPr="00DF5BA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0.621), which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improved moderately when combined with sputum GeneXpert (AUC</w:t>
      </w:r>
      <w:r w:rsidRPr="00DF5BA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DF5BAC">
        <w:rPr>
          <w:rFonts w:ascii="宋体" w:eastAsia="宋体" w:hAnsi="宋体" w:cs="宋体"/>
          <w:color w:val="000000" w:themeColor="text1"/>
          <w:szCs w:val="24"/>
        </w:rPr>
        <w:t>=</w:t>
      </w:r>
      <w:r w:rsidRPr="00DF5BA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DF5BAC">
        <w:rPr>
          <w:rFonts w:ascii="宋体" w:eastAsia="宋体" w:hAnsi="宋体" w:cs="宋体"/>
          <w:color w:val="000000" w:themeColor="text1"/>
          <w:szCs w:val="24"/>
        </w:rPr>
        <w:t>0.728).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CB27B1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 Stool GeneXpert, particularly when combined with sputum GeneXpert,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offers a promising alternative for diagnosing PTB, especially when sputum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collection is difficult. The combined testing approach enhances diagnostic yield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and may improve early detection and treatment outcomes for PTB in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resource-limited settings. Further studies are warranted to confirm these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findings and explore the broader applicability of stool GeneXpert.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DOI: 10.1186/s12879-026-13174-0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PMID: 41918072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F13577" w:rsidRDefault="00F46894" w:rsidP="00DF5BA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37</w:t>
      </w:r>
      <w:r w:rsidR="00DF5BAC" w:rsidRPr="00F13577">
        <w:rPr>
          <w:rFonts w:ascii="宋体" w:eastAsia="宋体" w:hAnsi="宋体" w:cs="宋体"/>
          <w:b/>
          <w:color w:val="FF0000"/>
          <w:szCs w:val="24"/>
        </w:rPr>
        <w:t>. Indian Pediatr. 2026 Mar 31. doi: 10.1007/s1331</w:t>
      </w:r>
      <w:r w:rsidR="00F13577">
        <w:rPr>
          <w:rFonts w:ascii="宋体" w:eastAsia="宋体" w:hAnsi="宋体" w:cs="宋体"/>
          <w:b/>
          <w:color w:val="FF0000"/>
          <w:szCs w:val="24"/>
        </w:rPr>
        <w:t xml:space="preserve">2-026-00325-4. Online ahead of </w:t>
      </w:r>
      <w:r w:rsidR="00DF5BAC" w:rsidRPr="00F13577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An Unusual Cause of Massive Gastrointestinal Bleed in a Girl with Abdominal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Kumari J(1), Shreedhara BC(2), Thunga C(1), Saxena A(3), Lal SB(4).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(1)Division of Pediatric Gastroenterology and Hepatology, Postgraduate Institute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of Medical Education and Research (PGIMER), Chandigarh, India.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(2)Division of Intervention Radiology, PGIMER, Chandigarh, India.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(3)Division of Pediatric Radiology, PGIMER, Chandigarh, India.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(4)Division of Pediatric Gastroenterology and Hepatology, Postgraduate Institute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of Medical Education and Research (PGIMER), Chandigarh, India.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sadhnalal2014@gmail.com.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DOI: 10.1007/s13312-026-00325-4</w:t>
      </w:r>
    </w:p>
    <w:p w:rsidR="00DF5BAC" w:rsidRPr="00DF5BAC" w:rsidRDefault="00F13577" w:rsidP="00DF5BAC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41917558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F13577" w:rsidRDefault="00F46894" w:rsidP="00DF5BA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38</w:t>
      </w:r>
      <w:r w:rsidR="00DF5BAC" w:rsidRPr="00F13577">
        <w:rPr>
          <w:rFonts w:ascii="宋体" w:eastAsia="宋体" w:hAnsi="宋体" w:cs="宋体"/>
          <w:b/>
          <w:color w:val="FF0000"/>
          <w:szCs w:val="24"/>
        </w:rPr>
        <w:t>. Trop Anim Health Prod. 2026 Mar 31;58(3):208. doi: 10.1007/s11250-026-04949-3.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First isolation of Mycobacterium tuberculosis from suspected cases of bovine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tuberculosis in rural abattoirs in Chad.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Lamireou D(1), Ngandolo BN(2), Koné P(3), Tadio S(2), Diguimbaye C(2), Alambédji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R(3), Zinsstag J(4), Bonfoh B(5).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(1)Institut de Recherche en Élevage pour le Développement (IRED), BP 433,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N'Djamena, Tchad. lamdidi2000@gmail.com.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(2)Institut de Recherche en Élevage pour le Développement (IRED), BP 433,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N'Djamena, Tchad.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(3)École Inter-états des Sciences et de Médecine Vétérinaires de Dakar, BP 5077,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Dakar Fann, Sénégal.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(4)Swiss Tropical and Public Health Institute, Kreuzstrasse 2, Allschwil Basel,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4123, Switzerland.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(5)Centre Suisse de Recherches Scientifiques (CSRS), Km 17, Route de Dabou,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Adiopodoume, 01 BP 1303 Abidjan 01, Abidjan, Côte d'Ivoire.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F13577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Tuberculosis is a zoonotic disease affecting domestic ruminants,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human worldwide and caused by Mycobacterium bovis that belongs to Mycobacterium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tuberculosis complex. In Chad, tuberculosis caused by Mycobacterium bovis was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previously isolated from both suspected patients and domestic ruminant carcass.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F13577">
        <w:rPr>
          <w:rFonts w:ascii="宋体" w:eastAsia="宋体" w:hAnsi="宋体" w:cs="宋体"/>
          <w:b/>
          <w:color w:val="000000" w:themeColor="text1"/>
          <w:szCs w:val="24"/>
        </w:rPr>
        <w:t>OBJECTIVES:</w:t>
      </w: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 The objective of our study is to assess the multispecies feature of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causative agents of tuberculosis infection in domestic ruminants destined to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human consumption.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F13577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In 2012, a cross-sectional study was conducted in 7 abattoirs in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southern Chad. Bacteriology and molecular typing were performed on collected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lesions.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F13577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 Samples were taken on suspected lesions carcass from local cattle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breeds as 234 Arabic, 91 Fulani, 1 Bogolodje and 1 cross breeds. Among them, 25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were defined as “total seizures” and 302 others as “partial seizures”. These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lesions were majority within the age group from 3 to 12 years old. Mainly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Mycobacterium bovis strains were isolated from 42 suspected bovine carcasses.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Mycobacterium tuberculosis strain was isolated from a female Fulani 6 years old.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However, 112 of these carcass were males and 215 females and sex has significant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influence on tuberculosis infection in cattle (p</w:t>
      </w:r>
      <w:r w:rsidRPr="00DF5BA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DF5BAC">
        <w:rPr>
          <w:rFonts w:ascii="宋体" w:eastAsia="宋体" w:hAnsi="宋体" w:cs="宋体"/>
          <w:color w:val="000000" w:themeColor="text1"/>
          <w:szCs w:val="24"/>
        </w:rPr>
        <w:t>=</w:t>
      </w:r>
      <w:r w:rsidRPr="00DF5BA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DF5BAC">
        <w:rPr>
          <w:rFonts w:ascii="宋体" w:eastAsia="宋体" w:hAnsi="宋体" w:cs="宋体"/>
          <w:color w:val="000000" w:themeColor="text1"/>
          <w:szCs w:val="24"/>
        </w:rPr>
        <w:t>0, 04, OR</w:t>
      </w:r>
      <w:r w:rsidRPr="00DF5BA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DF5BAC">
        <w:rPr>
          <w:rFonts w:ascii="宋体" w:eastAsia="宋体" w:hAnsi="宋体" w:cs="宋体"/>
          <w:color w:val="000000" w:themeColor="text1"/>
          <w:szCs w:val="24"/>
        </w:rPr>
        <w:t>=</w:t>
      </w:r>
      <w:r w:rsidRPr="00DF5BA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1, 7 IC OR 95%: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1,039</w:t>
      </w:r>
      <w:r w:rsidRPr="00DF5BAC">
        <w:rPr>
          <w:rFonts w:ascii="MS Gothic" w:eastAsia="MS Gothic" w:hAnsi="MS Gothic" w:cs="MS Gothic" w:hint="eastAsia"/>
          <w:color w:val="000000" w:themeColor="text1"/>
          <w:szCs w:val="24"/>
        </w:rPr>
        <w:t> − </w:t>
      </w: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3,089). Thus, females were twice as likely to be at risk as males and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ten (3%) suspected cattle carcass were due to Non Tuberculosis Mycobacteria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infection.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F13577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As previously show by other studies performed in Chad, causatives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agents of lesions suspected in abattoir as tuberculosis lesions are usually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diverse. However, M.bovis was confirmed in bovine carcass but M.tuberculosis was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also isolated.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SUPPLEMENTARY INFORMATION: The online version contains supplementary material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available at 10.1007/s11250-026-04949-3.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DOI: 10.1007/s11250-026-04949-3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PMCID: PMC13038451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PMID: 41917553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F13577" w:rsidRDefault="00F46894" w:rsidP="00DF5BA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39</w:t>
      </w:r>
      <w:r w:rsidR="00DF5BAC" w:rsidRPr="00F13577">
        <w:rPr>
          <w:rFonts w:ascii="宋体" w:eastAsia="宋体" w:hAnsi="宋体" w:cs="宋体"/>
          <w:b/>
          <w:color w:val="FF0000"/>
          <w:szCs w:val="24"/>
        </w:rPr>
        <w:t>. Sci Rep. 2026 Mar 31. doi: 10.1038/s41598-026-46217-2. Online ahead of print.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Population pharmacokinetics and target attainment of pretomanid in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rifampicin-resistant tuberculosis patients.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Nyang'wa BT(1)(2), Motta I(3), Moodliar R(4), Solodovnikova V(5), Rajaram S(6),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Rasool M(6), Berry C(7), Huang Z(8), Davies G(9), Moore DAJ(10), Kloprogge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F(11).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(1)Médecins sans Frontières, Public Health Department, Amsterdam, The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Netherlands. bern.nyangwa@london.msf.org.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(2)Institute for Global Health, University College London, London, UK.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bern.nyangwa@london.msf.org.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(3)University College London, MRC-CTU, London, UK.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(4)THINK (TB and HIV Investigative Network, Durban, South Africa.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(5)Republican Scientific and Practical Centre of Pulmonology and Tuberculosis,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Minsk, Belarus.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(6)Clinical HIV Research Unit (CHRU), Department of Internal Medicine, School of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Clinical medicine, Faculty of Health Sciences, Wits Health Consortium (WHC),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lastRenderedPageBreak/>
        <w:t>University of Witwatersrand, Johannesburg, South Africa.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(7)Manson Unit, Public Health Department, Médecins sans Frontières, London, UK.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(8)UCL-GOSH Institute of Child Health, University College London, London, UK.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(9)Department of Clinical Infection, Microbiology and Immunology, University of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Liverpool, Liverpool, UK.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(10)London School of Hygiene and Tropical Medicine, Clinical Research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Department, London, UK.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(11)Institute for Global Health, University College London, London, UK.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f.kloprogge@ucl.ac.uk.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DOI: 10.1038/s41598-026-46217-2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PMID: 41917253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F13577" w:rsidRDefault="00F46894" w:rsidP="00DF5BA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40</w:t>
      </w:r>
      <w:r w:rsidR="00DF5BAC" w:rsidRPr="00F13577">
        <w:rPr>
          <w:rFonts w:ascii="宋体" w:eastAsia="宋体" w:hAnsi="宋体" w:cs="宋体"/>
          <w:b/>
          <w:color w:val="FF0000"/>
          <w:szCs w:val="24"/>
        </w:rPr>
        <w:t>. Nat Commun. 2026 Mar 31. doi: 10.1038/s41467-026-71193-6. Online ahead of print.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The global phylogeography of rapidly expanding multidrug resistant Ural lineage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4.2 Mycobacterium tuberculosis.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Chitwood MH(1), Rancu I(2), Song Y(3), Potter BI(2), Chew YT(2), Ciobanu N(4),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Crudu V(4), Colijn C(3), Cohen T(#)(5), Sobkowiak B(#)(2)(6).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(1)Department of Epidemiology of Microbial Diseases, Yale School of Public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Health, New Haven, CT, USA. melanie.chitwood@yale.edu.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(2)Department of Epidemiology of Microbial Diseases, Yale School of Public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Health, New Haven, CT, USA.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(3)Department of Mathematics, Simon Fraser University, Burnaby, BC, Canada.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(4)Phthisiopneumology Institute, Chisinau, Republic of Moldova.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(5)Department of Epidemiology of Microbial Diseases, Yale School of Public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Health, New Haven, CT, USA. theodore.cohen@yale.edu.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(6)Department of Infection, Immunity and Inflammation, University College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London, London, UK.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Multidrug resistant tuberculosis (MDR-TB) epidemics are sustained by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transmission of reproductively fit MDR M. tuberculosis (Mtb) strains. We search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a large publicly available dataset of ~200,000 Mtb whole genome sequences to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identify strains related to a highly successful MDR clade circulating in Moldova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belonging to lineage 4.2.1/Ural. We characterize a clade of 1604 drug-resistant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Mtb sequences harboring conserved resistance-conferring mutations. We identify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the Russian Federation as the most likely country of origin for this clade and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infer several independent migration events from Russia and Moldova to other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European and Asian countries. We estimate that this clade is expanding more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rapidly than comparable clades of lineage 4.2.1/Ural. The broad dispersal of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this highly successful clade is an urgent global health threat. Genomic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surveillance is essential to track the evolution and spread of this and other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strains of concern.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DOI: 10.1038/s41467-026-71193-6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PMID: 41917024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C26DF3" w:rsidRDefault="00F46894" w:rsidP="00DF5BA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41</w:t>
      </w:r>
      <w:r w:rsidR="00DF5BAC" w:rsidRPr="00C26DF3">
        <w:rPr>
          <w:rFonts w:ascii="宋体" w:eastAsia="宋体" w:hAnsi="宋体" w:cs="宋体"/>
          <w:b/>
          <w:color w:val="FF0000"/>
          <w:szCs w:val="24"/>
        </w:rPr>
        <w:t>. ACS Infect Dis. 2026 Mar 31. doi: 10.1021/acsinf</w:t>
      </w:r>
      <w:r w:rsidR="00C26DF3" w:rsidRPr="00C26DF3">
        <w:rPr>
          <w:rFonts w:ascii="宋体" w:eastAsia="宋体" w:hAnsi="宋体" w:cs="宋体"/>
          <w:b/>
          <w:color w:val="FF0000"/>
          <w:szCs w:val="24"/>
        </w:rPr>
        <w:t xml:space="preserve">ecdis.5c01066. Online ahead of </w:t>
      </w:r>
      <w:r w:rsidR="00DF5BAC" w:rsidRPr="00C26DF3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Simultaneous Inhibition of Cytochrome bd Oxidase and ATP Synthase for Complete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Eradication of Mycobacterium tuberculosis.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Roy A(1), Naik D(1), Sau S(1), Agnivesh PK(1), Parida KK(1), Kalia NP(1).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(1)Department of Biological Sciences (Pharmacology and Toxicology), National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Institute of Pharmaceutical Education and Research (NIPER), Hyderabad, Telangana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500037, India.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The clinical utility of bedaquiline (BDQ), a first-in-class ATP synthase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inhibitor and cornerstone of modern multidrug-resistant tuberculosis (MDR-TB)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therapy, is compromised by a delayed onset of bactericidal killing and the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emergence of resistance. This tolerance is linked to Mycobacterium tuberculosis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metabolic heterogeneity and functional redundancy within its electron transport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chain (ETC), notably the activity of the cytochrome bd oxidase (Cyt-bd). We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hypothesized that cotargeting the cytochrome bd oxidase and the F1F0-ATP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synthase would induce potent, synergistic killing by completely disrupting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bacterial energetics. Our results demonstrate that this combination drives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rapid, synergistic bactericidal activity within 09 days and complete clearance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within 12 days. Mechanistic studies revealed that Cyt-bd inhibitor ND-011992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blocks the respiratory redundancy that permits survival under BDQ pressure,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leading to catastrophic ATP depletion and a substantial arrest of oxygen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consumption. This potentiation was equally effective against nonreplicating,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hypoxic bacilli and eradicated 90% of intracellular bacteria in a macrophage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model. These findings provide critical proof-of-concept that targeting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compensatory respiratory pathways can overcome phenotypic drug tolerance. Thus,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this validates Cyt-bd as a high-value target and outlines a potent, sterilizing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combination regimen capable of countering the heterogeneity that sabotages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current TB therapies.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lastRenderedPageBreak/>
        <w:t>DOI: 10.1021/acsinfecdis.5c01066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PMID: 41915819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C26DF3" w:rsidRDefault="00F46894" w:rsidP="00DF5BA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42</w:t>
      </w:r>
      <w:r w:rsidR="00DF5BAC" w:rsidRPr="00C26DF3">
        <w:rPr>
          <w:rFonts w:ascii="宋体" w:eastAsia="宋体" w:hAnsi="宋体" w:cs="宋体"/>
          <w:b/>
          <w:color w:val="FF0000"/>
          <w:szCs w:val="24"/>
        </w:rPr>
        <w:t>. Microbiol Spectr. 2026 Mar 31:e0359625. doi: 10.</w:t>
      </w:r>
      <w:r w:rsidR="00C26DF3">
        <w:rPr>
          <w:rFonts w:ascii="宋体" w:eastAsia="宋体" w:hAnsi="宋体" w:cs="宋体"/>
          <w:b/>
          <w:color w:val="FF0000"/>
          <w:szCs w:val="24"/>
        </w:rPr>
        <w:t xml:space="preserve">1128/spectrum.03596-25. Online </w:t>
      </w:r>
      <w:r w:rsidR="00DF5BAC" w:rsidRPr="00C26DF3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Functional analysis of the rv1371/2/3 operon in mycobacteria.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Schwarz MGA(1), Corrêa PR(1), Corrêa MBC(1), Gonçalves AJdS(2), Barbosa LC(3),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Suffys PN(1), Malaga W(4), Guilhot C(4), Mendonça-Lima L(1).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(1)Laboratório de Biologia Molecular Aplicada à Micobactérias, Instituto Oswaldo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Cruz, Fundação Oswaldo Cruz, Rio de Janeiro, Brazil.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(2)Laboratório Interdisciplinar de Pesquisas Médicas, Instituto Oswaldo Cruz,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Fundação Oswaldo Cruz, Rio de Janeiro, Brazil.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(3)Centro de Espectrometria de Massas de Biomoléculas, Universidade Federal do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Rio de Janeiro, Rio de Janeiro, Brazil.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(4)Centre National de la Recherche Scientifique, Institut de Pharmacologie et de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Biologie Structurale, Toulouse, France.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Mycobacterium tuberculosis is known for its lipid-rich cell wall. Additionally,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lipids are also involved in various mycobacterial pathways, such as signaling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and energy storage. In this study, using BCG as a model, we aimed to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characterize the rv1371/2/3 operon, which is predicted to be involved in lipid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production. Western blotting reveals that single nucleotide polymorphisms in BCG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Moreau's rv1371 and rv1373 do not hinder the expression but alter the primary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structure of BCG's Rv1371. Mass spectrometry analysis with the extracted lipids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shows that the complemented strains' (with Mtb or BCG alleles) global profiles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are quite similar, but slightly differ from those of the knockout (Δrv1371/2/3)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in the negative mode. Functionally, Δrv1371/2/3::Mtb shows a disadvantage during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the early stages of infection in the J774 macrophage model, whereas a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significantly higher bacterial load is recovered from cells infected with this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strain in later infection stages. Additionally, this strain also shows a higher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survival when exposed to SDS compared to the others. These data suggest that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this operon may be partially functional in BCG Moreau due to mutations present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in the genes, but further experiments are needed to identify the molecule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produced from the Mtb allele, which leads to the differential phenotype observed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in macrophage infection and SDS resistance assays.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C26DF3">
        <w:rPr>
          <w:rFonts w:ascii="宋体" w:eastAsia="宋体" w:hAnsi="宋体" w:cs="宋体"/>
          <w:b/>
          <w:color w:val="000000" w:themeColor="text1"/>
          <w:szCs w:val="24"/>
        </w:rPr>
        <w:t xml:space="preserve">IMPORTANCE: </w:t>
      </w: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This study establishes a functional link between a genetic locus and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phenotypic modifications in Mycobacterium tuberculosis that may impact the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bacillus's life cycle. We demonstrate that the rv1371/2/3 operon modulates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bacterial lipid composition, which in turn affects macrophage uptake and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intracellular persistence. Our findings highlight a functional distinction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between the pathogenic M. tuberculosis and the attenuated BCG vaccine, providing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a model to study how lipid-driven manipulation of host cells alters infection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outcomes. Consequently, this operon and its products emerge as potential targets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for therapeutic development aimed at disrupting the bacterial mechanisms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associated with critical events that culminate in successful infection.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DOI: 10.1128/spectrum.03596-25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PMID: 41914746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C26DF3" w:rsidRDefault="00F46894" w:rsidP="00DF5BA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43</w:t>
      </w:r>
      <w:r w:rsidR="00DF5BAC" w:rsidRPr="00C26DF3">
        <w:rPr>
          <w:rFonts w:ascii="宋体" w:eastAsia="宋体" w:hAnsi="宋体" w:cs="宋体"/>
          <w:b/>
          <w:color w:val="FF0000"/>
          <w:szCs w:val="24"/>
        </w:rPr>
        <w:t>. Epidemiol Rev. 2026 Mar 31:mxag008. doi: 10.1093/e</w:t>
      </w:r>
      <w:r w:rsidR="00C26DF3" w:rsidRPr="00C26DF3">
        <w:rPr>
          <w:rFonts w:ascii="宋体" w:eastAsia="宋体" w:hAnsi="宋体" w:cs="宋体"/>
          <w:b/>
          <w:color w:val="FF0000"/>
          <w:szCs w:val="24"/>
        </w:rPr>
        <w:t xml:space="preserve">pirev/mxag008. Online ahead of </w:t>
      </w:r>
      <w:r w:rsidR="00DF5BAC" w:rsidRPr="00C26DF3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DIGITAL SOLUTIONS FOR TUBERCULOSIS SURVEILLANCE AND CONTROL IN PRIMARY HEALTH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CARE: A SCOPING REVIEW.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Sacramento DS(1)(2), Mendonça SAA(2)(3), de Farias AS(2), Sampaio V(3)(4).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(1)Municipal Health Secretariat of Manaus, Manaus, AM, Brazil.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(2)School of Health Sciences, Universidade do Estado do Amazonas (UEA), Manaus,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AM, Brazil.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(3)Dr. Heitor Vieira Dourado Tropical Medicine Foundation (FMT-HVD), Manaus, AM,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Brazil.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(4)Todos pela Saúde Institute (ITpS), São Paulo, SP, Brazil.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Digital solutions are essential for eliminating tuberculosis as a public health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problem. They can be applied across all stages of patient care, health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surveillance, program management, workforce development, and community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engagement. This study aimed to identify and map digital solutions for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tuberculosis developed and/or validated within the context of primary health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care. We retrieved studies focusing on digital solutions for tuberculosis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targeting managers, health professionals, or patients from Medline, Scopus,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Embase, Web of Science, and Google Scholar. We followed the Preferred Reporting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Items for Systematic Reviews and Meta-Analyses for Scoping Reviews (PRISMA-ScR)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guidelines to review, synthesize, and report the findings of articles that met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our inclusion criteria. We identified 3133 publications, of which 96 were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included after full-text screening. Most solutions focused on treatment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monitoring and adherence (46 studies). There was particular emphasis on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electronic directly observed therapy, smart pillboxes, and mobile applications.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Artificial intelligence-based solutions also emerged, applied to diagnosis,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prediction of treatment nonadherence, and prognosis. The findings show that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digital solutions have evolved from simple tools to advanced artificial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intelligence models. We conclude that the systematic incorporation of these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technologies into national protocols is crucial to accelerate progress toward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lastRenderedPageBreak/>
        <w:t>the targets established by the End TB Strategy.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 The Author(s) 2026. Published by Oxford University Press on behalf of the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Johns Hopkins Bloomberg School of Public Health. All rights reserved.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DOI: 10.1093/epirev/mxag008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PMID: 41914185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C26DF3" w:rsidRDefault="00F46894" w:rsidP="00DF5BA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44</w:t>
      </w:r>
      <w:r w:rsidR="00DF5BAC" w:rsidRPr="00C26DF3">
        <w:rPr>
          <w:rFonts w:ascii="宋体" w:eastAsia="宋体" w:hAnsi="宋体" w:cs="宋体"/>
          <w:b/>
          <w:color w:val="FF0000"/>
          <w:szCs w:val="24"/>
        </w:rPr>
        <w:t>. Mymensingh Med J. 2026 Apr;35(2):562-568.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Profile of Respiratory Tract Aspergillus Infection among Clinically Suspected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Pulmonary Tuberculosis Cases in a Tertiary Care Hospital.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Rahat T(1), Afroz S, Naheen CR, Sani UIJ, Haider SB, Nazrul AK.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(1)Dr Tabassum Rahat, Associate Professor of Microbiology, Shaheed Monsur Ali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Medical College, Dhaka, Bangladesh; E-mail: tabassum rahatm46@gmail.com.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Pulmonary aspergillosis has clinical characteristics which are very similar to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tuberculosis and are responsible for significant morbidity and mortality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worldwide. The objective of the study was to isolate and identify Aspergillus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species from sputum samples from clinically suspected pulmonary tuberculosis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cases. A cross-sectional study was conducted from January 2021 to December 2021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in the Department of Microbiology of Sir Salimullah Medical College, Dhaka,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Bangladesh. A total of 176 sputum samples were collected from clinically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suspected pulmonary tuberculosis patients. Mycobacterium tuberculosis was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detected by Gene Xpert from the sputum sample. Aspergillus was identified by KOH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mount microscopy and culture on Sabouraud's chloramphenicol agar media with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Gentamicin. Species identification of Aspergillus was done by colony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characteristics and lactophenol cotton blue staining using direct microscopy. In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this study, out of 176 sputum samples, Mycobacterium tuberculosis was detected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by Gene Xpert in 28(15.91%) sputum samples. Aspergillus fumigatus 12(50%) was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the commonest isolated species, followed by Aspergillus niger 7(29.17%). The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frequency of Mycobacterium tuberculosis co-infection with Aspergillus was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7(25.0%) while the frequency of Aspergillus infection among patients with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suspected tuberculosis was 24(13.64%). Respiratory tract Aspergillus infection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can coexist with pulmonary tuberculosis. Mycological investigation of all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clinically suspected pulmonary tuberculosis patients should be advocated before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starting treatment which ultimately helps the treatment and management of the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patient.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PMID: 41914112 [Indexed for MEDLINE]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C26DF3" w:rsidRDefault="00F46894" w:rsidP="00DF5BA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lastRenderedPageBreak/>
        <w:t>45</w:t>
      </w:r>
      <w:r w:rsidR="00DF5BAC" w:rsidRPr="00C26DF3">
        <w:rPr>
          <w:rFonts w:ascii="宋体" w:eastAsia="宋体" w:hAnsi="宋体" w:cs="宋体"/>
          <w:b/>
          <w:color w:val="FF0000"/>
          <w:szCs w:val="24"/>
        </w:rPr>
        <w:t>. Mymensingh Med J. 2026 Apr;35(2):337-338.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Tuberculosis Control in Bangladesh: Challenges and Future Strategies.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Khan MK(1).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(1)Dr Mohammad Kamruzzaman Khan, PhD Associate Professor and Head, Department of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Community Medicine &amp; Public Health, Mymensingh Medical College, Bangladesh and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Associate Editor, MMJ; E-mail: kamruzzaman. mihir@ gmail.com.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PMID: 41914080 [Indexed for MEDLINE]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C26DF3" w:rsidRDefault="00F46894" w:rsidP="00DF5BA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46</w:t>
      </w:r>
      <w:r w:rsidR="00DF5BAC" w:rsidRPr="00C26DF3">
        <w:rPr>
          <w:rFonts w:ascii="宋体" w:eastAsia="宋体" w:hAnsi="宋体" w:cs="宋体"/>
          <w:b/>
          <w:color w:val="FF0000"/>
          <w:szCs w:val="24"/>
        </w:rPr>
        <w:t>. Rev Alerg Mex. 2026 Mar 31;73(1):109-110. doi: 10.29262/ram.v73i1.1561.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Rethinking tuberculosis: Microbiological and immunological crossroads in the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post-pandemic era.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[Article in English]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Vijayasimha M(1), Jayaswal RP(2).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(1)Professor, Department of Medical Laboratory Technology.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vijaya.e19133@cumail.in, mvsimha@gmail.com.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(2)Department of Medical Laboratory Technology. Chandigarh University, Mohali,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DOI: 10.29262/ram.v73i1.1561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PMID: 41913409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C26DF3" w:rsidRDefault="00F46894" w:rsidP="00DF5BA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47</w:t>
      </w:r>
      <w:r w:rsidR="00DF5BAC" w:rsidRPr="00C26DF3">
        <w:rPr>
          <w:rFonts w:ascii="宋体" w:eastAsia="宋体" w:hAnsi="宋体" w:cs="宋体"/>
          <w:b/>
          <w:color w:val="FF0000"/>
          <w:szCs w:val="24"/>
        </w:rPr>
        <w:t xml:space="preserve">. BMC Psychol. 2026 Mar 30. doi: 10.1186/s40359-026-04309-8. Online ahead of </w:t>
      </w:r>
    </w:p>
    <w:p w:rsidR="00DF5BAC" w:rsidRPr="00C26DF3" w:rsidRDefault="00DF5BAC" w:rsidP="00DF5BAC">
      <w:pPr>
        <w:rPr>
          <w:rFonts w:ascii="宋体" w:eastAsia="宋体" w:hAnsi="宋体" w:cs="宋体"/>
          <w:b/>
          <w:color w:val="FF0000"/>
          <w:szCs w:val="24"/>
        </w:rPr>
      </w:pPr>
      <w:r w:rsidRPr="00C26DF3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Depression and social support as mediators between coping strategies and quality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of life in pulmonary tuberculosis patients.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Pathak VN(1), Anjalee KM(2).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(1)Department of Psychology, Parul University, City Vadodara State -Gujarat,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Vadodara, India. Vijendra.pathak37402@paruluniversity.ac.in.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(2)School of Behavioural Forensics, National Forensic Sciences University, City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Gandhinagar, Gujarat, 382007, India.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DOI: 10.1186/s40359-026-04309-8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PMID: 41913221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C26DF3" w:rsidRDefault="00F46894" w:rsidP="00DF5BA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48</w:t>
      </w:r>
      <w:r w:rsidR="00DF5BAC" w:rsidRPr="00C26DF3">
        <w:rPr>
          <w:rFonts w:ascii="宋体" w:eastAsia="宋体" w:hAnsi="宋体" w:cs="宋体"/>
          <w:b/>
          <w:color w:val="FF0000"/>
          <w:szCs w:val="24"/>
        </w:rPr>
        <w:t xml:space="preserve">. BMC Pulm Med. 2026 Mar 30. doi: 10.1186/s12890-026-04217-y. Online ahead of </w:t>
      </w:r>
    </w:p>
    <w:p w:rsidR="00DF5BAC" w:rsidRPr="00C26DF3" w:rsidRDefault="00DF5BAC" w:rsidP="00DF5BAC">
      <w:pPr>
        <w:rPr>
          <w:rFonts w:ascii="宋体" w:eastAsia="宋体" w:hAnsi="宋体" w:cs="宋体"/>
          <w:b/>
          <w:color w:val="FF0000"/>
          <w:szCs w:val="24"/>
        </w:rPr>
      </w:pPr>
      <w:r w:rsidRPr="00C26DF3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Effect of pulmonary rehabilitation on lung function and quality of life in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pulmonary tuberculosis survivors with post-tuberculosis lung disease: a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systematic review and meta-analysis.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Gebremedhn AT(1), Bobosha K(2), Adane HT(2), Fantaye YA(2), Abebe DG(3), Bukate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TA(2)(4), Mera NA(5), Boltena MT(2)(6).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(1)Armauer Hansen Research Institute, Ministry of Health, Addis Ababa, Ethiopia.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abratekola@gmail.com.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(2)Armauer Hansen Research Institute, Ministry of Health, Addis Ababa, Ethiopia.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(3)Department of Internal Medicine, ALERT Comprehensive specialized Hospital,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Addis Ababa, Ethiopia.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(4)School of Medicine, College of Health Sciences, Addis Ababa University, Addis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Ababa, Ethiopia.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(5)Yekatit 12 Hospital Medical college, Addis Ababa, Ethiopia.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(6)Ethiopian Evidence-Based Health Care Centre: A Joanna Briggs Institute's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Center of Excellence, Faculty of Public Health, Institute of Health, Jimma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University, Jimma, Ethiopia.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DOI: 10.1186/s12890-026-04217-y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PMID: 41913133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C26DF3" w:rsidRDefault="00F46894" w:rsidP="00DF5BA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49</w:t>
      </w:r>
      <w:r w:rsidR="00DF5BAC" w:rsidRPr="00C26DF3">
        <w:rPr>
          <w:rFonts w:ascii="宋体" w:eastAsia="宋体" w:hAnsi="宋体" w:cs="宋体"/>
          <w:b/>
          <w:color w:val="FF0000"/>
          <w:szCs w:val="24"/>
        </w:rPr>
        <w:t xml:space="preserve">. Cold Spring Harb Perspect Med. 2026 Mar 30:a041807. doi: </w:t>
      </w:r>
    </w:p>
    <w:p w:rsidR="00DF5BAC" w:rsidRPr="00C26DF3" w:rsidRDefault="00DF5BAC" w:rsidP="00DF5BAC">
      <w:pPr>
        <w:rPr>
          <w:rFonts w:ascii="宋体" w:eastAsia="宋体" w:hAnsi="宋体" w:cs="宋体"/>
          <w:b/>
          <w:color w:val="FF0000"/>
          <w:szCs w:val="24"/>
        </w:rPr>
      </w:pPr>
      <w:r w:rsidRPr="00C26DF3">
        <w:rPr>
          <w:rFonts w:ascii="宋体" w:eastAsia="宋体" w:hAnsi="宋体" w:cs="宋体"/>
          <w:b/>
          <w:color w:val="FF0000"/>
          <w:szCs w:val="24"/>
        </w:rPr>
        <w:t>10.1101/cshperspect.a041807. Online ahead of print.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Tuberculosis and HIV Coinfection: Advances and Remaining Concerns.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Bruchfeld J(#)(1)(2), Jansson M(#)(3), Källenius G(#)(4).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(1)Division of Infectious Diseases, Institution of Medicine Solna, Karolinska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Institutet 171 77, Stockholm, Sweden.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(2)Department of Infectious Diseases, Karolinska University Hospital, Stockholm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171 76, Sweden.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(3)Department of Laboratory Medicine, Lund University, Lund 221 00, Sweden.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(4)Division of Infectious Diseases, Institution of Medicine Solna, Karolinska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lastRenderedPageBreak/>
        <w:t>Institutet 171 77, Stockholm, Sweden gunilla.kallenius@ki.se.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Tuberculosis (TB) and acquired immunodeficiency syndrome (AIDS) are the leading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causes of death from single infectious agents in low- and middle-income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countries. Moreover, in the individual host, the two pathogens, Mycobacterium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tuberculosis and human immunodeficiency virus (HIV), potentiate one another,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accelerating the deterioration of immunological functions. In high-burden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settings, HIV coinfection is the most important risk factor for TB disease, due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to reactivation. Susceptibility to primary TB infection, or reinfection, is also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elevated in people living with HIV (PLWH). TB disease also has a negative impact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in PLWH not receiving antiretroviral therapy (ART), accelerating the progression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to AIDS. The clinical management of HIV-associated TB includes the integration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of effective TB treatment, use of concurrent ART, prevention of HIV-related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comorbidities, management of drug cytotoxicity, and prevention/treatment of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immune reconstitution inflammatory syndrome.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Copyright © 2026 Cold Spring Harbor Laboratory Press; all rights reserved.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DOI: 10.1101/cshperspect.a041807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PMID: 41912290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C26DF3" w:rsidRDefault="00F46894" w:rsidP="00DF5BA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50</w:t>
      </w:r>
      <w:r w:rsidR="00DF5BAC" w:rsidRPr="00C26DF3">
        <w:rPr>
          <w:rFonts w:ascii="宋体" w:eastAsia="宋体" w:hAnsi="宋体" w:cs="宋体"/>
          <w:b/>
          <w:color w:val="FF0000"/>
          <w:szCs w:val="24"/>
        </w:rPr>
        <w:t xml:space="preserve">. Cold Spring Harb Perspect Med. 2026 Mar 30:a041827. doi: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10.1101/cshperspect.a041827. Online ahead of print.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Imaging Modalities in Tuberculosis.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Bomanji JB(1), Alorfi F(2), Algodayan S(3), Zumla A(4), Gupta N(5), Gulati P(6),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Das CJ(7).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(1)Institute of Nuclear Medicine, University College London Hospitals, NHS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Foundation Trust, London NW1 2BU, United Kingdom jamshed.bomanji@nhs.net.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(2)Department of Nuclear Medicine, King Fahad Medical City, 12231 Riyadh, Saudi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Arabia.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(3)Department of Radiology, Imam Abdulrahman Bin Faisal University Hospital,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Dammam 34221, Saudi Arabia.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(4)Department of Clinical Microbiology, University College London Hospitals, NHS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Foundation Trust, London NW1 2BU, United Kingdom.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(5)Hospital of the University of Pennsylvania, Philadelphia, Pennsylvania 19104,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(6)Pushpanjali Crosslay Hospital, Ghaziabad, Uttar Pradesh 201012, India.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(7)All India Institute of Medical Sciences, New Delhi 110029, India.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Tuberculosis (TB) remains a major global health challenge, with increasing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prevalence of multidrug-resistant and extrapulmonary forms complicating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diagnosis and management. Imaging plays a pivotal role in the early detection,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characterization, and treatment monitoring of TB, particularly when clinical or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microbiological findings are inconclusive. Modalities such as chest radiography,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computed tomography (CT), ultrasound, magnetic resonance imaging (MRI), and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18F-fluorodeoxyglucose positron emission tomography combined with CT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(18F-fluorodeoxyglucose [18F-FDG PET-CT]) provide critical insights into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pulmonary, extrapulmonary, and disseminated TB. While chest X-ray is a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first-line tool, CT and MRI offer superior anatomical detail, and PET-CT adds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metabolic evaluation, aiding differentiation of active versus inactive disease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and monitoring therapeutic response. Imaging is especially valuable in TB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involving the central nervous system (CNS), musculoskeletal system, abdomen, and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genitourinary tract. Advanced techniques and artificial intelligence (AI)-driven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tools hold promise for enhancing diagnostic accuracy and guiding personalized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treatment. This review comprehensively reviews the imaging spectrum of TB,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underscoring its evolving role across the disease continuum.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Copyright © 2026 Cold Spring Harbor Laboratory Press; all rights reserved.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DOI: 10.1101/cshperspect.a041827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PMID: 41912289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C26DF3" w:rsidRDefault="00F46894" w:rsidP="00DF5BA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51</w:t>
      </w:r>
      <w:r w:rsidR="00DF5BAC" w:rsidRPr="00C26DF3">
        <w:rPr>
          <w:rFonts w:ascii="宋体" w:eastAsia="宋体" w:hAnsi="宋体" w:cs="宋体"/>
          <w:b/>
          <w:color w:val="FF0000"/>
          <w:szCs w:val="24"/>
        </w:rPr>
        <w:t xml:space="preserve">. Cold Spring Harb Perspect Med. 2026 Mar 30:a041826. doi: </w:t>
      </w:r>
    </w:p>
    <w:p w:rsidR="00DF5BAC" w:rsidRPr="00C26DF3" w:rsidRDefault="00DF5BAC" w:rsidP="00DF5BAC">
      <w:pPr>
        <w:rPr>
          <w:rFonts w:ascii="宋体" w:eastAsia="宋体" w:hAnsi="宋体" w:cs="宋体"/>
          <w:b/>
          <w:color w:val="FF0000"/>
          <w:szCs w:val="24"/>
        </w:rPr>
      </w:pPr>
      <w:r w:rsidRPr="00C26DF3">
        <w:rPr>
          <w:rFonts w:ascii="宋体" w:eastAsia="宋体" w:hAnsi="宋体" w:cs="宋体"/>
          <w:b/>
          <w:color w:val="FF0000"/>
          <w:szCs w:val="24"/>
        </w:rPr>
        <w:t>10.1101/cshperspect.a041826. Online ahead of print.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Update on Tuberculosis Treatment and Drug Regimens.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Centis R(1), D'Ambrosio L(2), Migliori GB(3).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(1)Servizio di Epidemiologia Clinica delle Malattie Respiratorie, Istituti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Clinici Scientifici Maugeri IRCCS, Tradate 21049, Italy.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(2)Public Health Consulting Group, Lugano 6900, Switzerland.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(3)Servizio di Epidemiologia Clinica delle Malattie Respiratorie, Istituti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Clinici Scientifici Maugeri IRCCS, Tradate 21049, Italy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giovannibattista.migliori@icsmaugeri.it.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Tuberculosis is an airborne infectious disease treated with combination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therapeutic regimens. Adherence to long-term antituberculosis therapy is crucial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to maintain adequate blood drug level. The emergence and spread of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drug-resistant Mycobacterium tuberculosis strains is mainly favored by the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inadequate medical management of patients. The therapeutic approach for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drug-resistant tuberculosis is cumbersome, because of the poor, expensive, less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effective, and toxic alternatives to the first-line drugs. New antituberculosis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regimens have been recently approved by the health authorities shortening the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duration of treatment for both drug-susceptible and drug-resistant tuberculosis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drugs, including new drugs such as bedaquiline, delamanid, and pretomanid.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Unfortunately, they cannot represent the definitive solution to the clinical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management of drug-resistant tuberculosis forms, particularly in intermediate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economy settings where the prevalence of drug-resistance is high (China, India,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and Former Soviet Union countries among others). Last but not least, new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evidence on the burden of posttuberculosis lung disease calls for effective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prevention, treatment, and rehabilitation of this form of disease. New research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and development activities are urgently needed. Public health policies are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required to preserve the new and old therapeutic options.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Copyright © 2026 Cold Spring Harbor Laboratory Press; all rights reserved.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DOI: 10.1101/cshperspect.a041826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PMID: 41912288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C26DF3" w:rsidRDefault="00F46894" w:rsidP="00DF5BA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52</w:t>
      </w:r>
      <w:r w:rsidR="00DF5BAC" w:rsidRPr="00C26DF3">
        <w:rPr>
          <w:rFonts w:ascii="宋体" w:eastAsia="宋体" w:hAnsi="宋体" w:cs="宋体"/>
          <w:b/>
          <w:color w:val="FF0000"/>
          <w:szCs w:val="24"/>
        </w:rPr>
        <w:t xml:space="preserve">. Cold Spring Harb Perspect Med. 2026 Mar 30:a041851. doi: </w:t>
      </w:r>
    </w:p>
    <w:p w:rsidR="00DF5BAC" w:rsidRPr="00C26DF3" w:rsidRDefault="00DF5BAC" w:rsidP="00DF5BAC">
      <w:pPr>
        <w:rPr>
          <w:rFonts w:ascii="宋体" w:eastAsia="宋体" w:hAnsi="宋体" w:cs="宋体"/>
          <w:b/>
          <w:color w:val="FF0000"/>
          <w:szCs w:val="24"/>
        </w:rPr>
      </w:pPr>
      <w:r w:rsidRPr="00C26DF3">
        <w:rPr>
          <w:rFonts w:ascii="宋体" w:eastAsia="宋体" w:hAnsi="宋体" w:cs="宋体"/>
          <w:b/>
          <w:color w:val="FF0000"/>
          <w:szCs w:val="24"/>
        </w:rPr>
        <w:t>10.1101/cshperspect.a041851. Online ahead of print.</w:t>
      </w:r>
    </w:p>
    <w:p w:rsidR="00DF5BAC" w:rsidRPr="00C26DF3" w:rsidRDefault="00DF5BAC" w:rsidP="00DF5BAC">
      <w:pPr>
        <w:rPr>
          <w:rFonts w:ascii="宋体" w:eastAsia="宋体" w:hAnsi="宋体" w:cs="宋体"/>
          <w:b/>
          <w:color w:val="FF0000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Advances in the Drug Discovery and Development Pipeline and Emerging Drug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Targets.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Tiwari D(1), Kaweesa AM(2), Fox S(3), Tiberi S(1).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(1)Blizard Institute, Queen Mary University of London, London E1 2AT, United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Kingdom s.tiberi@qmul.ac.uk d.tiwari@qmul.ac.uk.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(2)Blizard Institute, Queen Mary University of London, London E1 2AT, United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Kingdom.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(3)Lancaster University, Lancaster LA1 4YW, United Kingdom.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Tuberculosis (TB) remains a critical global health challenge, disproportionately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affecting populations in resource-limited settings and vulnerable groups such as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children, pregnant individuals, and people living with human immunodeficiency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virus (HIV). Despite significant progress in TB treatment and drug development,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challenges, including antimicrobial resistance, drug-drug interaction, toxicity,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and limited data in special populations, persist. This work explores the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transformative advancements in TB therapeutics and the strategic priorities for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improving outcomes, overcoming emerging resistance, and ameliorating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tolerability.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Copyright © 2026 Cold Spring Harbor Laboratory Press; all rights reserved.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DOI: 10.1101/cshperspect.a041851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PMID: 41912287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C26DF3" w:rsidRDefault="00F46894" w:rsidP="00DF5BA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53</w:t>
      </w:r>
      <w:r w:rsidR="00DF5BAC" w:rsidRPr="00C26DF3">
        <w:rPr>
          <w:rFonts w:ascii="宋体" w:eastAsia="宋体" w:hAnsi="宋体" w:cs="宋体"/>
          <w:b/>
          <w:color w:val="FF0000"/>
          <w:szCs w:val="24"/>
        </w:rPr>
        <w:t>. J Infect Dis. 2026 Mar 30:jiag195. doi: 10.1093/infdis/jiag195. Online ahe</w:t>
      </w:r>
      <w:r w:rsidR="00C26DF3" w:rsidRPr="00C26DF3">
        <w:rPr>
          <w:rFonts w:ascii="宋体" w:eastAsia="宋体" w:hAnsi="宋体" w:cs="宋体"/>
          <w:b/>
          <w:color w:val="FF0000"/>
          <w:szCs w:val="24"/>
        </w:rPr>
        <w:t xml:space="preserve">ad of </w:t>
      </w:r>
      <w:r w:rsidR="00DF5BAC" w:rsidRPr="00C26DF3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Does one dose fit all in tuberculosis meningitis treatment?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Alffenaar JC(1)(2)(3), Stocker SL(1)(2)(3)(4)(5), Schön T(6)(7)(8).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(1)School of Pharmacy, Faculty of Medicine and Health, The University of Sydney,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Sydney, NSW, Australia.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(2)Westmead Hospital, Department of Pharmacy, Westmead, NSW, Australia.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(3)Sydney Infectious Diseases Institute, The University of Sydney, Sydney, NSW,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Australia.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(4)School of Clinical Medicine, The University of New South Wales, NSW,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Australia.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(5)Department of Clinical Pharmacology and Toxicology, St Vincent's Hospital,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Darlinghurst, NSW, Australia.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(6)Department of Infectious Diseases, Region Östergötland, Linköping University,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Linköping, Sweden.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(7)Department of Biomedical and Clinical Sciences, Division of Inflammation and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Infection, Linköping University, Linköping, Sweden.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(8)Department of Infectious Diseases, Kalmar County Hospital, Linköping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University, Kalmar, Sweden.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DOI: 10.1093/infdis/jiag195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PMID: 41911423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C26DF3" w:rsidRDefault="00F46894" w:rsidP="00DF5BA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54</w:t>
      </w:r>
      <w:r w:rsidR="00DF5BAC" w:rsidRPr="00C26DF3">
        <w:rPr>
          <w:rFonts w:ascii="宋体" w:eastAsia="宋体" w:hAnsi="宋体" w:cs="宋体"/>
          <w:b/>
          <w:color w:val="FF0000"/>
          <w:szCs w:val="24"/>
        </w:rPr>
        <w:t xml:space="preserve">. PLoS One. 2026 Mar 30;21(3):e0345662. doi: 10.1371/journal.pone.0345662. </w:t>
      </w:r>
    </w:p>
    <w:p w:rsidR="00DF5BAC" w:rsidRPr="00C26DF3" w:rsidRDefault="00DF5BAC" w:rsidP="00DF5BAC">
      <w:pPr>
        <w:rPr>
          <w:rFonts w:ascii="宋体" w:eastAsia="宋体" w:hAnsi="宋体" w:cs="宋体"/>
          <w:b/>
          <w:color w:val="FF0000"/>
          <w:szCs w:val="24"/>
        </w:rPr>
      </w:pPr>
      <w:r w:rsidRPr="00C26DF3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Prevalence, perceptions and factors associated with non-adherence to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hepatotoxicity monitoring among people living with HIV on tuberculosis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preventive treatment at Mulago ISS clinic.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Naturinda K(1), Biraro IA(2), Mupere E(3), Muyunga A(1), Nalule RN(1), Owori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B(1), Akot LD(1), Mugerwa J(1), Kasambula AS(4), Rubeihayo J(1), Kalyango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J(1)(5).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(1)Clinical Epidemiology Unit, School of Medicine, College of Health Sciences,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lastRenderedPageBreak/>
        <w:t>Makerere University, Kampala, Uganda.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(2)Department of Internal Medicine, School of Medicine, College of Health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Sciences, Makerere University, Kampala, Uganda.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(3)Department of Paediatrics and Child Health, School of Medicine, College of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Health Sciences, Makerere University, Kampala, Uganda.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(4)Department of Immunology and Molecular Biology, School of Biomedical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Sciences, College of Health Sciences, Makerere University, Kampala, Uganda.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(5)Department of Pharmacy, School of Health Sciences, College of Health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Sciences, Makerere University, Kampala, Uganda.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C26DF3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 Hepatotoxicity monitoring is recommended for people living with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HIV (PLHIV) enrolled on tuberculosis preventive treatment (TPT). Despite a 7.3%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hepatotoxicity incidence reported in a multi-country study, implementation and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adherence to hepatotoxicity monitoring remains low. We aimed at determining the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prevalence, patients' and health workers' perceptions, and factors associated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with non-adherence to hepatotoxicity monitoring among adult PLHIV receiving TPT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at Mulago ISS clinic.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C26DF3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A sequential explanatory mixed methods study was carried among health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workers and adult PLHIV enrolled on TPT between 2022 and 2023 at Mulago ISS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clinic. The quantitative and qualitative components utilized a cross-sectional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and an exploratory descriptive design respectively. A data abstraction tool was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used to obtain quantitative data from files and electronic medical records of a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systematic random sample of 390 patients. The qualitative study utilized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interview guides to conduct in-depth audio recorded interviews for five patients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and five health workers. Descriptive statistics and modified Poisson regression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analyses were performed for the quantitative data. Deductive thematic analysis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based on the health belief model was utilized for the qualitative data.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C26DF3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 The prevalence of non-adherence to hepatotoxicity monitoring was 87.4%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(95%CI: 83.7-90.4). The prevalence of non-adherence to hepatotoxicity monitoring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was 85% lower in PLHIV that received primary TPT as compared to those on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secondary TPT (aPR-0.15, 95% CI: 0.04-0.55). The qualitative findings revealed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varied perceptions about non-adherence to hepatotoxicity monitoring that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included awareness of associated risks, perceived benefits of monitoring, and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confidence in taking action, while also identifying perceived barriers such as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financial, knowledge and communication challenges.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C26DF3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 The prevalence of non-adherence to hepatotoxicity monitoring was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high within this pharmacovigilance sentinel site, given its clinical importance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in HIV care and clear recommendations in the national HIV treatment guidelines.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Health authorities should implement policies promoting hepatotoxicity monitoring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in pharmacovigilance sentinel sites, especially for patients receiving secondary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TPT, and allocate resources to support this initiative.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Copyright: © 2026 Naturinda et al. This is an open access article distributed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under the terms of the Creative Commons Attribution License, which permits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unrestricted use, distribution, and reproduction in any medium, provided the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DOI: 10.1371/journal.pone.0345662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PMCID: PMC13035147</w:t>
      </w:r>
    </w:p>
    <w:p w:rsidR="00DF5BAC" w:rsidRPr="00DF5BAC" w:rsidRDefault="00DF5BAC" w:rsidP="00DF5BAC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PMID:</w:t>
      </w:r>
      <w:r w:rsidR="00C26DF3">
        <w:rPr>
          <w:rFonts w:ascii="宋体" w:eastAsia="宋体" w:hAnsi="宋体" w:cs="宋体"/>
          <w:color w:val="000000" w:themeColor="text1"/>
          <w:szCs w:val="24"/>
        </w:rPr>
        <w:t xml:space="preserve"> 41911257 [Indexed for MEDLINE]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C26DF3" w:rsidRDefault="00F46894" w:rsidP="00DF5BA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55</w:t>
      </w:r>
      <w:r w:rsidR="00DF5BAC" w:rsidRPr="00C26DF3">
        <w:rPr>
          <w:rFonts w:ascii="宋体" w:eastAsia="宋体" w:hAnsi="宋体" w:cs="宋体"/>
          <w:b/>
          <w:color w:val="FF0000"/>
          <w:szCs w:val="24"/>
        </w:rPr>
        <w:t xml:space="preserve">. PLoS One. 2026 Mar 30;21(3):e0306848. doi: 10.1371/journal.pone.0306848. </w:t>
      </w:r>
    </w:p>
    <w:p w:rsidR="00DF5BAC" w:rsidRPr="00C26DF3" w:rsidRDefault="00DF5BAC" w:rsidP="00DF5BAC">
      <w:pPr>
        <w:rPr>
          <w:rFonts w:ascii="宋体" w:eastAsia="宋体" w:hAnsi="宋体" w:cs="宋体"/>
          <w:b/>
          <w:color w:val="FF0000"/>
          <w:szCs w:val="24"/>
        </w:rPr>
      </w:pPr>
      <w:r w:rsidRPr="00C26DF3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The impact of ethical implications intertwined with tuberculosis household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contact investigation: A qualitative study.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Mlambo LM(1), Milovanovic M(1)(2), Hanrahan CF(3), Motsomi K(1), Morolo MT(4),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Mohlamonyane MM(1), Albaugh NW(5), Ahmed K(4)(6), Martinson N(1)(7), Dowdy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DW(3), West NS(8).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(1)Perinatal HIV Research Unit, University of the Witwatersrand, Soweto, South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(2)African Potential Group, Johannesburg, South Africa.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(3)Department of Epidemiology, Johns Hopkins Bloomberg School of Public Health,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Baltimore, Maryland, United States of America.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(4)Setshaba Research Centre, Soshanguve, South Africa.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(5)Department of Epidemiology, UNC Gillings School of Global Public Health,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Chapel Hill, North Carolina, United States of America.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(6)Department of Paediatrics &amp; Child Health, in the School of Clinical Medicine,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University of the Witwatersrand, Johannesburg, South Africa.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(7)Johns Hopkins University Center for TB Research, Baltimore, Maryland, United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States of America.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(8)Division of Pulmonary and Critical Care Medicine, University of California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San Francisco, San Francisco, California, United States of America.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C26DF3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Household contact investigation (HCI) is an effective and widely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used approach to identify persons with tuberculosis (TB) disease and infection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globally. Despite widespread recommendations for the use of HCI, there remains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poor understanding of the impact on and value of contact investigation for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participants. Further, how HCI as a practice impacts psychosocial factors,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including stigma and possible unintended disclosure of illness among persons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with TB, their families, and communities, is largely unknown.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C26DF3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This exploratory qualitative study nested within a randomized trial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(ClinicalTrials.gov: NCT04520113, 17 August 2020) was conducted in South Africa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to understand the impacts of HCI on index patients living with TB and their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household contact persons in two rural districts in the Limpopo province (Vhembe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and Capricorn) and Soshanguve, a peri-urban township in Gauteng province. People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with TB and household members of people with TB were recruited to participate in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in-depth interviews and focus group discussions using semi-structured guides. We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explored individual, interpersonal, and community-level perceptions of potential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impacts of household contact investigation to elucidate their perceptions of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HCI. Thematic analysis identified key themes.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C26DF3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 Twenty-four individual interviews and six focus group discussions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(n</w:t>
      </w:r>
      <w:r w:rsidRPr="00DF5BA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DF5BAC">
        <w:rPr>
          <w:rFonts w:ascii="宋体" w:eastAsia="宋体" w:hAnsi="宋体" w:cs="宋体"/>
          <w:color w:val="000000" w:themeColor="text1"/>
          <w:szCs w:val="24"/>
        </w:rPr>
        <w:t>=</w:t>
      </w:r>
      <w:r w:rsidRPr="00DF5BA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39 participants) were conducted. Participants viewed HCI as an effective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approach to finding TB cases, helpful in educating households about TB symptoms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and reducing barriers to health-related services. At the interpersonal level,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HCI aided people with TB in safely disclosing their TB status to family members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and facilitated family and social support for accountability. The introduction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of HIV testing during HCI was reported by some participants as making household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members slightly uncomfortable, decreasing interest in household members being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tested for TB. HCI negatively impacted community-level TB and HIV-related stigma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due to healthcare worker visibility at home.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C26DF3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 Our data suggests varying impacts of HCI on people with TB, their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families and interpersonal relationships, and communities, highlighting the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importance of considering approaches that address concerns about community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stigma and HIV testing to enhance acceptance of HCI.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TRIAL REGISTRATION: ClinicalTrials.gov NCT04520113.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Copyright: © 2026 Mlambo et al. This is an open access article distributed under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the terms of the Creative Commons Attribution License, which permits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DOI: 10.1371/journal.pone.0306848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PMCID: PMC13035131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PMID: 41911256 [Indexed for MEDLINE]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C26DF3" w:rsidRDefault="00F46894" w:rsidP="00DF5BA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56</w:t>
      </w:r>
      <w:r w:rsidR="00DF5BAC" w:rsidRPr="00C26DF3">
        <w:rPr>
          <w:rFonts w:ascii="宋体" w:eastAsia="宋体" w:hAnsi="宋体" w:cs="宋体"/>
          <w:b/>
          <w:color w:val="FF0000"/>
          <w:szCs w:val="24"/>
        </w:rPr>
        <w:t>. Vet Res Commun. 2026 Mar 30;50(3):241. doi: 10.1007/s11259-026-11168-6.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Seroprevalence of tuberculosis and hematological variations in captive and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orphaned wild elephants (Elephas maximus maximus) in Sri Lanka.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Piyadasa SK(1)(2), Bandara B(3), Abeywardana MK(4), Mikota SK(5), Lakmal S(2),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Aberathne N(2), Dangolla A(2), Ariyarathna H(2), Kumara SN(6), Ratnatunga CN(7),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Shimozuru M(1), Thapa J(8)(9), Nakajima C(9)(10), Suzuki Y(9)(10), Tsubota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T(11).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(1)Laboratory of Wildlife Biology and Medicine, Graduate School of Veterinary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Medicine, Hokkaido University, Sapporo, Japan.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(2)Department of Veterinary Clinical Sciences, Faculty of Veterinary Medicine,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University of Peradeniya, Kandy, Sri Lanka.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(3)Department of National Zoological Gardens, Pinnawala Elephant Orphanage,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Pinnawala, Sri Lanka.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(4)Department of Wildlife Conservation, Udawalawa Elephant Transit Home,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Udawalawa, Sri Lanka.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(5)Elephant Care International, Hohenwald, TN, USA.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(6)Department of Agricultural Sciences, Faculty of Agricultural and Life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Sciences, Lincoln University, Lincoln, New Zealand.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(7)Department of Microbiology, Faculty of Medicine, University of Peradeniya,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Kandy, Sri Lanka.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(8)Life Science Center, University of Missouri, 1201 Rollins St, Columbia, MO,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65211, USA.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(9)Hokkaido University International Institute for Zoonosis Control, Sapporo,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Japan.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(10)Hokkaido University Institute for Vaccine Research and Development, Sapporo,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Japan.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(11)Laboratory of Wildlife Biology and Medicine, Graduate School of Veterinary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Medicine, Hokkaido University, Sapporo, Japan. tsubota@vetmed.hokudai.ac.jp.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DOI: 10.1007/s11259-026-11168-6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PMID: 41910806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C26DF3" w:rsidRDefault="00F46894" w:rsidP="00DF5BA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57</w:t>
      </w:r>
      <w:r w:rsidR="00DF5BAC" w:rsidRPr="00C26DF3">
        <w:rPr>
          <w:rFonts w:ascii="宋体" w:eastAsia="宋体" w:hAnsi="宋体" w:cs="宋体"/>
          <w:b/>
          <w:color w:val="FF0000"/>
          <w:szCs w:val="24"/>
        </w:rPr>
        <w:t>. J Clin Microbiol. 2026 Mar 30:e0110025. doi: 10.1</w:t>
      </w:r>
      <w:r w:rsidR="00C26DF3" w:rsidRPr="00C26DF3">
        <w:rPr>
          <w:rFonts w:ascii="宋体" w:eastAsia="宋体" w:hAnsi="宋体" w:cs="宋体"/>
          <w:b/>
          <w:color w:val="FF0000"/>
          <w:szCs w:val="24"/>
        </w:rPr>
        <w:t xml:space="preserve">128/jcm.01100-25. Online ahead </w:t>
      </w:r>
      <w:r w:rsidR="00DF5BAC" w:rsidRPr="00C26DF3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A cartridge-based assay for improved detection of multidrug-resistant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Mycobacterium tuberculosis directly from sputum.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Rudra P(#)(1), Parmar H(#)(1), Daivaa N(1), Tran C(2), Narang A(2), Singh S(2),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Somaiya D(2), Reiss R(1), Ward S(3), Penn-Nicholson A(4), De Vos M(4), Armstrong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DT(5), Borkman AL(6), Ellner J(1), Dorman SE(6), Kim S(3), Yuan L(2), Alland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D(#)(1), Chakravorty S(#)(1)(2).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(1)Department of Medicine, Rutgers New Jersey Medical School, Newark, New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Jersey, USA.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(2)Cepheid Inc., Sunnyvale, California, USA.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(3)Frontier Science Foundation, Brookline, Massachusetts, USA.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(4)Foundation for Innovative New Diagnostics, Geneva, Switzerland.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(5)Johns Hopkins School of Medicine, Baltimore, Maryland, USA.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(6)Medical University of South Carolina, Charleston, South Carolina, USA.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Tuberculosis (TB) is a global health threat complicated by increasing INH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resistance (INH-R) and rifampicin resistance (RIF-R), including RIF-R due to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rpoB Ile491Phe (I491F) mutations, which are not detected by current molecular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resistance tests. We developed a low-complexity automated nucleic acid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amplification test MDRmDx, designed to operate on the 10-color GeneXpert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instrument, which detects Mycobacterium tuberculosis (MTB), and RIF-R in both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the rifampicin resistance determining region (RRDR) and the I491F allele, and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INH-R due to mutations in katG, fabG1, and the inhA promoter directly from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sputum. In an analytic study, the limit of detection (LoD) for detecting MTB in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sputum was 21.6 CFU/mL (95% confidence interval [CI]: 14.9-28.3) for the MDRmDx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assay, versus 19.1 CFU/mL (95% CI: 14.0-24.1) for the Xpert MTB/RIF Ultra assay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(Ultra). The LoD for rifampicin susceptibility (RIF-S) detection was 108.8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CFU/mL (95% CI: 77.4-140.2) versus 100.9 CFU/mL (95% CI: 67.3-134.5) for MDRmDx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versus Ultra. The LoD for INH susceptibility detection was 92.2 CFU/mL (95% CI: </w:t>
      </w:r>
    </w:p>
    <w:p w:rsidR="00DF5BAC" w:rsidRPr="00DF5BAC" w:rsidRDefault="00DF5BAC" w:rsidP="00DF5BAC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DF5BAC">
        <w:rPr>
          <w:rFonts w:ascii="宋体" w:eastAsia="宋体" w:hAnsi="宋体" w:cs="宋体" w:hint="eastAsia"/>
          <w:color w:val="000000" w:themeColor="text1"/>
          <w:szCs w:val="24"/>
        </w:rPr>
        <w:t xml:space="preserve">65.3-119.1). MDRmDx identified all rpoB mutations with a ≥0.5% global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prevalence, including several not detected by Ultra. MDRmDx was 100% specific.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Testing frozen sputum enriched for smear-negative, RIF-R, and INH-R samples,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MDRmDx sensitivity was 91.3% (95% CI: 85.6-94.8) for MTB detection, 100% (95%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CI: 95.1-100) for RIF resistance, and 98.7% (95% CI: 93.0-99.8) for INH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resistance, with a specificity of 98.0% (95% CI: 89.3-99.6) for MTB detection,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93.8% (95% CI: 83.2-97.9) for RIF resistance, performance comparable to Ultra.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MDRmDx specificity for INH-R was 100% (95% CI: 90.8-100).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C26DF3">
        <w:rPr>
          <w:rFonts w:ascii="宋体" w:eastAsia="宋体" w:hAnsi="宋体" w:cs="宋体"/>
          <w:b/>
          <w:color w:val="000000" w:themeColor="text1"/>
          <w:szCs w:val="24"/>
        </w:rPr>
        <w:t>IMPORTANCE:</w:t>
      </w: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 The Xpert MTB/RIF Ultra assay (Ultra) is a gold standard test for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rapidly diagnosing tuberculosis (TB) as well as resistance to rifampicin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directly from sputum samples. However, the Ultra assay does not detect certain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rifampicin resistance mutations, which are observed clinically and cannot detect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resistance to isoniazid, another key drug against TB. We modified the Ultra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assay, creating a prototype MDRmDx assay designed for 10-color instruments that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detects isoniazid resistance, which can be a precursor of potential rifampicin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resistance and has improved ability to detect rifampicin resistance. In both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analytic and retrospectively collected clinical sputum samples, we found that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the MDRmDx assay performed at least as well as the Ultra assay with the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additional advantage of detecting isoniazid resistance and rpoB I491F mutations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with high sensitivity and specificity. The MDRmDx assay's improved performance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should improve detection of drug-resistant TB and facilitate the selection of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effective treatment.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DOI: 10.1128/jcm.01100-25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PMID: 41910325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C26DF3" w:rsidRDefault="00F46894" w:rsidP="00DF5BA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58</w:t>
      </w:r>
      <w:r w:rsidR="00DF5BAC" w:rsidRPr="00C26DF3">
        <w:rPr>
          <w:rFonts w:ascii="宋体" w:eastAsia="宋体" w:hAnsi="宋体" w:cs="宋体"/>
          <w:b/>
          <w:color w:val="FF0000"/>
          <w:szCs w:val="24"/>
        </w:rPr>
        <w:t>. Trop Doct. 2026 Mar 30:494755261435265. doi: 10.</w:t>
      </w:r>
      <w:r w:rsidR="00C26DF3">
        <w:rPr>
          <w:rFonts w:ascii="宋体" w:eastAsia="宋体" w:hAnsi="宋体" w:cs="宋体"/>
          <w:b/>
          <w:color w:val="FF0000"/>
          <w:szCs w:val="24"/>
        </w:rPr>
        <w:t xml:space="preserve">1177/00494755261435265. Online </w:t>
      </w:r>
      <w:r w:rsidR="00DF5BAC" w:rsidRPr="00C26DF3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Clinical profile and predictors of mortality among people living with HIV/AIDS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with Mycobacterium tuberculosis detected in blood or bone marrow at a tertiary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hospital in Northeast Brazil.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da Silva AM(1), Gomes PIO(1), Silva Matos IF(2), Lima Sobrinho EP(3), Farias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LABG(1)(4), Perdigão Neto LV(1)(3)(4).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(1)Infectious Diseases Physician, Physician, Hospital São José de Doenças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Infecciosas (HSJ), Fortaleza, Brazil.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(2)Medical Student, Faculty of Medicine, University Christus (Unichristus),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Fortaleza, Brazil.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(3)Medical Student and Assistant Professor, Department of Community Health,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Federal University of Ceará (UFC), Fortaleza, Brazil.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(4)PhD Student and Professor, Department of Infectious Diseases, Hospital das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Clínicas, and Laboratório de Investigação Médica (LIM-49), University of São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Paulo, São Paulo, Brazil.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Mycobacterium tuberculosis bacteraemia is a severe manifestation of tuberculosis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in people living with human immunodeficiency virus acquired immune deficiency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syndrome, associated with high mortality. We found patients with fatal outcomes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had significantly lower lymphocyte, platelet, and CD4+ T-lymphocyte counts, and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higher urea levels (p</w:t>
      </w:r>
      <w:r w:rsidRPr="00DF5BA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DF5BAC">
        <w:rPr>
          <w:rFonts w:ascii="宋体" w:eastAsia="宋体" w:hAnsi="宋体" w:cs="宋体"/>
          <w:color w:val="000000" w:themeColor="text1"/>
          <w:szCs w:val="24"/>
        </w:rPr>
        <w:t>&lt;</w:t>
      </w:r>
      <w:r w:rsidRPr="00DF5BA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0.05). CD4+ T-lymphocyte count &lt;32 cells/mm3 was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independently associated with mortality (p</w:t>
      </w:r>
      <w:r w:rsidRPr="00DF5BA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DF5BAC">
        <w:rPr>
          <w:rFonts w:ascii="宋体" w:eastAsia="宋体" w:hAnsi="宋体" w:cs="宋体"/>
          <w:color w:val="000000" w:themeColor="text1"/>
          <w:szCs w:val="24"/>
        </w:rPr>
        <w:t>=</w:t>
      </w:r>
      <w:r w:rsidRPr="00DF5BA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0.005). The oral rifampicin,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isoniazid, pyrazinamide, and ethambutol regime was more frequent among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survivors. Social vulnerability factors were common but not independently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associated with mortality.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DOI: 10.1177/00494755261435265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PMID: 41906859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C26DF3" w:rsidRDefault="00F46894" w:rsidP="00DF5BA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59</w:t>
      </w:r>
      <w:r w:rsidR="00DF5BAC" w:rsidRPr="00C26DF3">
        <w:rPr>
          <w:rFonts w:ascii="宋体" w:eastAsia="宋体" w:hAnsi="宋体" w:cs="宋体"/>
          <w:b/>
          <w:color w:val="FF0000"/>
          <w:szCs w:val="24"/>
        </w:rPr>
        <w:t>. J Infect Dis. 2026 Mar 30:jiag194. doi: 10.1093/i</w:t>
      </w:r>
      <w:r w:rsidR="00C26DF3" w:rsidRPr="00C26DF3">
        <w:rPr>
          <w:rFonts w:ascii="宋体" w:eastAsia="宋体" w:hAnsi="宋体" w:cs="宋体"/>
          <w:b/>
          <w:color w:val="FF0000"/>
          <w:szCs w:val="24"/>
        </w:rPr>
        <w:t xml:space="preserve">nfdis/jiag194. Online ahead of </w:t>
      </w:r>
      <w:r w:rsidR="00DF5BAC" w:rsidRPr="00C26DF3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Pharmacokinetics and Dose Optimization of Ethambutol in Children on First-line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Antituberculosis Therapy: An Individual Patient Data Meta-Analysis.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Chung TK(1)(2), Yang E(1)(2), Shin M(1)(2), Solans BP(1)(2), Zhou X(1)(2), Hwang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S(1)(2), Yoon MC(1)(2), Purohit D(1)(2), Yang D(1)(2), Mouksassi S(1)(2),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Béranger A(1)(2)(3)(4), Bekker A(5), Kwara A(6), Panjasawatwong N(7), Savic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RM(1)(2).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(1)Department of Bioengineering and Therapeutic Sciences, Schools of Pharmacy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and Medicine, University of California-San Francisco, San Francisco, California,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lastRenderedPageBreak/>
        <w:t>USA.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(2)Center for Tuberculosis, University of California-San Francisco, San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Francisco, California, USA.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(3)Université Paris Cité, INSERM, UMR1343, Pharmacologie et évaluation des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thérapeutiques chez l'enfant et la femme enceinte, F-75006 Paris, France.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(4)Réanimation et Soins Intensifs Polyvalents Pédiatriques - SMUR pédiatrique,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AP-HP.Centre, Hôpital Necker-Enfants malades, F-75015, Paris, France.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(5)Department of Paediatrics and Child Health, Stellenbosch University, Cape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Town, South Africa.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(6)Division of Infectious Diseases and Global Medicine, University of Florida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College of Medicine, Gainesville, Florida, USA.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(7)Department of Pharmaceutical Care, Faculty of Pharmacy, Payap University,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Chiang Mai, Thailand.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C26DF3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 Tuberculosis affects over a million children annually. Ethambutol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(EMB) is a key component of the standard four-drug therapy for drug-susceptible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tuberculosis in children, yet comprehensive pharmacokinetic studies have been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lacking. We characterized the population pharmacokinetics of EMB through an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individual patient data meta-analysis to determine optimal dosing strategies.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C26DF3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 EMB concentrations and individual-level patient data from three studies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were analyzed using nonlinear mixed effects modeling. Simulations compared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current World Health Organization (WHO)-recommended doses and model-informed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optimized doses. Target exposure distribution (AUC 13.8-17.7 mg·h/L), which had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been previously established in adult clinical trials, guided dose optimization.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C26DF3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A total of 220 participants, aged from 0.2 to 15 years and weighing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between 3.6 and 43.0 kg, contributed 1,085 plasma concentrations of EMB for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model development. The effect of weight was incorporated on clearance,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intercompartmental clearance, and volume of distribution in both the central and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peripheral compartments. Age affected clearance through a maturation function.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Simulations indicated children weighing less than 25 kg had median exposures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below the target exposure distribution at current WHO-recommended doses. Under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the optimized weight band dosing, approximately 40.5% of the patients would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receive a higher dose, and an additional 5% points of patients may benefit from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this adjustment.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C26DF3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Our IPDMA supports the revision of current pediatric EMB dosing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guidelines for the treatment of tuberculosis. Our findings aim to ensure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adequate drug exposure across all pediatric weight bands, while also accounting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for toxicity and challenges related to formulation implementation and adherence.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 The Author(s) 2026. Published by Oxford University Press on behalf of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Infectious Diseases Society of America.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DOI: 10.1093/infdis/jiag194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PMID: 41906661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C26DF3" w:rsidRDefault="00F46894" w:rsidP="00DF5BA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60</w:t>
      </w:r>
      <w:r w:rsidR="00DF5BAC" w:rsidRPr="00C26DF3">
        <w:rPr>
          <w:rFonts w:ascii="宋体" w:eastAsia="宋体" w:hAnsi="宋体" w:cs="宋体"/>
          <w:b/>
          <w:color w:val="FF0000"/>
          <w:szCs w:val="24"/>
        </w:rPr>
        <w:t>. Infect Dis Poverty. 2026 Mar 30;15(1):37. doi: 10.1186/s40249-026-01432-x.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Geospatial codistribution of tuberculosis and diabetes mellitus in Indonesia.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Dwinata I(1), Tsheten T(2), Ansariadi A(3), Wagnew F(4), Alene KA(5)(6), Sutarsa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IN(7)(8), Moraga P(9), Putra IWGAE(8), Kelly M(2).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(1)Department of Epidemiology, Faculty of Public Health, Hasanuddin University,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Jln Perintis Kemerdekaan Km.10, Makassar, South Sulawesi, 90242, Indonesia.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indra@unhas.ac.id.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(2)National Centre for Epidemiology and Population Health, College of Law,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Governance and Policy, Australian National University, Canberra, Australia.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(3)Department of Epidemiology, Faculty of Public Health, Hasanuddin University,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Jln Perintis Kemerdekaan Km.10, Makassar, South Sulawesi, 90242, Indonesia.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(4)Population Health Program, QIMR Berghofer, Medical Research Institute,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Brisbane, QLD, Australia.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(5)School of Population Health, Faculty of Health Sciences, Curtin University,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Bentley, WA, Australia.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(6)Geospatial and Tuberculosis Research Team, The Kids Research Institute,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Nedlands, Western Australia, Australia.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(7)School of Medicine and Psychology, College of Science and Medicine,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Australian National University, Canberra, Australia.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(8)School of Public Health, Faculty of Medicine, Udayana University, Bali,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Indonesia.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(9)Computer, Electrical and Mathematical Sciences and Engineering Division, King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Abdullah University of Science and Technology, 23955-6900, Thuwal, Saudi Arabia.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C26DF3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Tuberculosis (TB) and diabetes mellitus (DM) co-morbidity is a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growing public health challenge, particularly in Indonesia, where TB incidence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remains high and DM prevalence is increasing. DM co-morbidity is known to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increase the risk of TB incidence and have negative effects on TB treatment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outcomes. This study aims to analyze the geographical co-distribution of TB and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DM and their sociodemographic determinants in Indonesia, to help inform public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health response and targeting of screening programs.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C26DF3">
        <w:rPr>
          <w:rFonts w:ascii="宋体" w:eastAsia="宋体" w:hAnsi="宋体" w:cs="宋体"/>
          <w:b/>
          <w:color w:val="000000" w:themeColor="text1"/>
          <w:szCs w:val="24"/>
        </w:rPr>
        <w:t>METHODS</w:t>
      </w: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: Using data from the 2023 Indonesian Health Survey (SKI), a nationally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representative, population-based survey, we applied a Bayesian geostatistical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model to estimate disease prevalence and assess associations with key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sociodemographic factors.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C26DF3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 The predicted TB prevalence varied from 0.1% to 3.0%, highest in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eastern Indonesia, particularly Papua, while DM prevalence ranged from 0.6% to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6.2%, concentrated in Java and Sumatra. Approximately 62 districts showed more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than a 50% posterior probability that both TB and DM prevalences simultaneously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exceed their respective national thresholds. The proportion of the poor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population is significantly associated with higher TB prevalence (0.106; 95%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CrI: 0.039, 0.174), while population density has a strong positive correlation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with DM prevalence (0.198; 95% CrI: 0.156, 0.241). Proportion of the poor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population (- 0.053; 95% CrI: - 0.096, - 0.009) and hospital services (- 0.071;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95% CrI: - 0.116, - 0.027) show a negative association with DM prevalence.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C26DF3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Spatial analysis revealed significant regional variations, with high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TB-DM co-distribution observed in rapidly urbanizing and high-poverty districts,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including parts of West Java, East Java, Sumatra, and Kalimantan in Indonesia.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These findings emphasize the need for strengthened TB-DM integration in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healthcare services, especially in areas that have a high prevalence of both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diseases. Strengthening integrated disease management strategies in local areas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can help mitigate the burden of both TB and DM in Indonesia, particularly given 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likely low case detection and health care access in lower income regions.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DOI: 10.1186/s40249-026-01432-x</w:t>
      </w:r>
    </w:p>
    <w:p w:rsidR="00DF5BAC" w:rsidRPr="00DF5BAC" w:rsidRDefault="00DF5BAC" w:rsidP="00DF5BA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PMCID: PMC13034603</w:t>
      </w:r>
    </w:p>
    <w:p w:rsidR="00DF5BAC" w:rsidRPr="00DF5BAC" w:rsidRDefault="00DF5BAC" w:rsidP="00DF5BAC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PMID:</w:t>
      </w:r>
      <w:r w:rsidR="00C26DF3">
        <w:rPr>
          <w:rFonts w:ascii="宋体" w:eastAsia="宋体" w:hAnsi="宋体" w:cs="宋体"/>
          <w:color w:val="000000" w:themeColor="text1"/>
          <w:szCs w:val="24"/>
        </w:rPr>
        <w:t xml:space="preserve"> 41906164 [Indexed for MEDLINE]</w:t>
      </w:r>
    </w:p>
    <w:p w:rsidR="002F1F0D" w:rsidRDefault="002F1F0D" w:rsidP="00DF5BAC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C54CE2" w:rsidRDefault="00F46894" w:rsidP="002F1F0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</w:t>
      </w:r>
      <w:r w:rsidR="002F1F0D" w:rsidRPr="00C54CE2">
        <w:rPr>
          <w:rFonts w:ascii="宋体" w:eastAsia="宋体" w:hAnsi="宋体" w:cs="宋体"/>
          <w:b/>
          <w:color w:val="FF0000"/>
          <w:szCs w:val="24"/>
        </w:rPr>
        <w:t xml:space="preserve">1. PLoS One. 2026 Apr 6;21(4):e0343925. doi: 10.1371/journal.pone.0343925. </w:t>
      </w:r>
    </w:p>
    <w:p w:rsidR="002F1F0D" w:rsidRPr="00C54CE2" w:rsidRDefault="002F1F0D" w:rsidP="002F1F0D">
      <w:pPr>
        <w:rPr>
          <w:rFonts w:ascii="宋体" w:eastAsia="宋体" w:hAnsi="宋体" w:cs="宋体"/>
          <w:b/>
          <w:color w:val="FF0000"/>
          <w:szCs w:val="24"/>
        </w:rPr>
      </w:pPr>
      <w:r w:rsidRPr="00C54CE2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Leveraging a synthetic biology approach to enhance BCG-mediated expansion of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Vγ9Vδ2 T cells.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Qabar CM(1), Roberts AW(2), Waldburger LM(3)(4), Baidoo EEK(5)(6), Turumtay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EA(5)(6), Keasling JD(3)(5)(6)(7), Portnoy DA(1)(2), Cox JS(2).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(1)Department of Plant and Microbial Biology, University of California Berkeley,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Berkeley California, United States of America.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(2)Department of Molecular and Cell Biology, University of California Berkeley,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Berkeley California, United States of America.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(3)Department of Bioengineering, University of California Berkeley, Berkeley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California, United States of America.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(4)Department of Electrical Engineering and Computer Science, University of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California Berkeley, Berkeley California, United States of America.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(5)Joint BioEnergy Institute, Lawrence Berkeley National Laboratory, Emeryville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California, United States of America.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(6)Biological Systems and Engineering Division, Lawrence Berkeley National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Laboratory, Berkeley, California, United States of America.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(7)Department of Chemical and Biomolecular Engineering, University of California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lastRenderedPageBreak/>
        <w:t>Berkeley, Berkeley California, United States of America.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There is an urgent need to develop a more efficacious anti-tuberculosis vaccine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as the current live-attenuated vaccine strain BCG fails to prevent pulmonary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infection in adults. In this study, we leverage a synthetic biology approach to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engineer BCG to produce more (E)-4-hydroxy-3-methyl-but-2-enyl pyrophosphate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(HMBPP), an intermediate of bacterial-but not host-isoprenoid biosynthesis via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the methylerythritol phosphate (MEP) pathway. HMBPP strongly activates and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expands Vγ9Vδ2 T cells, which are unique to higher-order primates and protect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against Mycobacterium tuberculosis infection. BCG has been engineered to produce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specific ligands and antigens to some success; in contrast, our strategy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exploits a self-nonself recognition mechanism in the host via HMBPP sensing,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which has not been attempted before. To inform the design of our recombinant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strains, we performed synteny analyses of &gt;63 mycobacterial species and found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that isoprenoid biosynthetic genes are not operonic across all the 356 surveyed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genomes, but some genes are frequently found in pairs. Thus, we generated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synthetic loci with the goal of specifically overproducing HMBPP and tested the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ability of these engineered strains to induce human Vγ9Vδ2 expansion in an in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vitro stimulation assay. We found that BCG expressing a synthetic MEP locus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significantly enhanced Vγ9Vδ2 T cell expansion over the wild-type vaccine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strain, and overexpression of the HMBPP synthase GcpE alone potently induced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Vγ9Vδ2 T cell expansion with no downregulation of other pathway genes. Together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these engineered strains present two successful strategies to accumulate HMBPP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and overcome feedback inhibition of the MEP pathway.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Copyright: © 2026 Qabar et al. This is an open access article distributed under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the terms of the Creative Commons Attribution License, which permits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DOI: 10.1371/journal.pone.0343925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PMID: 41941447 [Indexed for MEDLINE]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C54CE2" w:rsidRDefault="00F46894" w:rsidP="002F1F0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</w:t>
      </w:r>
      <w:r w:rsidR="002F1F0D" w:rsidRPr="00C54CE2">
        <w:rPr>
          <w:rFonts w:ascii="宋体" w:eastAsia="宋体" w:hAnsi="宋体" w:cs="宋体"/>
          <w:b/>
          <w:color w:val="FF0000"/>
          <w:szCs w:val="24"/>
        </w:rPr>
        <w:t>2. iScience. 2026 Mar 10;29(4):115292. doi: 10.1016/j</w:t>
      </w:r>
      <w:r w:rsidR="00C54CE2" w:rsidRPr="00C54CE2">
        <w:rPr>
          <w:rFonts w:ascii="宋体" w:eastAsia="宋体" w:hAnsi="宋体" w:cs="宋体"/>
          <w:b/>
          <w:color w:val="FF0000"/>
          <w:szCs w:val="24"/>
        </w:rPr>
        <w:t xml:space="preserve">.isci.2026.115292. eCollection </w:t>
      </w:r>
      <w:r w:rsidR="002F1F0D" w:rsidRPr="00C54CE2">
        <w:rPr>
          <w:rFonts w:ascii="宋体" w:eastAsia="宋体" w:hAnsi="宋体" w:cs="宋体"/>
          <w:b/>
          <w:color w:val="FF0000"/>
          <w:szCs w:val="24"/>
        </w:rPr>
        <w:t>2026 Apr 17.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An assay toolkit for anti-tuberculosis drugs in the hollow fiber system.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Sanz-García F(1), Ndjogou D(2), Aguilar-Ayala DA(1), Eveque-Mourroux MR(2),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Benítez A(1), Aznar S(1), Isach-Traver N(1), Mendoza-Losana A(3), Willand N(2),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Lucía A(1)(4), Ramón-García S(1)(4)(5); ERA4TB consortium.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(1)Department of Microbiology, Paediatrics, Radiology and Public Health, Faculty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lastRenderedPageBreak/>
        <w:t>of Medicine, University of Zaragoza, 50009 Zaragoza, Spain.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(2)University Lille, Inserm, Institut Pasteur de Lille, U1177 - Drugs and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Molecules for Living Systems, 59000 Lille, France.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(3)Departamento de Bioingeniería, Universidad Carlos III de Madrid (UC3M), 28903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Madrid, Spain.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(4)Spanish Network for Research on Respiratory Diseases (CIBERES), Carlos III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Health Institute, 28029 Madrid, Spain.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(5)Research &amp; Development Agency of Aragón Foundation (Fundación ARAID), 50018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Zaragoza, Spain.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The hollow-fiber system for tuberculosis (HFS-TB) is an in vitro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pharmacokinetic/pharmacodynamic (PKPD) tool qualified by the European Medicines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Agency to support anti-TB drug development. It can simulate PK parameters of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antimicrobials and feed in silico models to inform phase II/III clinical trials.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Yet, its implementation is challenging due to lack of consolidated technical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guidelines, such as the compatibility of drugs with the most commonly used types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of HFS-TB cartridges. Herein, we uncovered the compatibility of 10 anti-TB drugs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alone: bedaquiline, clarithromycin, delamanid, ethambutol, isoniazid, linezolid,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moxifloxacin, pretomanid, rifampicin, and rifapentine; and of a combination,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bedaquiline-pretomanid-linezolid. The most hydrophilic compounds were within the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compatibility range with all fibers; whereas the lipophilic ones required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adjustments to be used in the system. Also, polysulfone and cellulose fibers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were the most suitable for the tested drugs. Our data strengthen the importance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of these preliminary studies and provide a useful toolkit toward wider HFS-TB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implementation.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 2026 The Authors.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DOI: 10.1016/j.isci.2026.115292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PMCID: PMC13049661</w:t>
      </w:r>
    </w:p>
    <w:p w:rsidR="002F1F0D" w:rsidRPr="002F1F0D" w:rsidRDefault="002F1F0D" w:rsidP="002F1F0D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PMID: 4</w:t>
      </w:r>
      <w:r w:rsidR="00C54CE2">
        <w:rPr>
          <w:rFonts w:ascii="宋体" w:eastAsia="宋体" w:hAnsi="宋体" w:cs="宋体"/>
          <w:color w:val="000000" w:themeColor="text1"/>
          <w:szCs w:val="24"/>
        </w:rPr>
        <w:t>1940336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C54CE2" w:rsidRDefault="00F46894" w:rsidP="002F1F0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</w:t>
      </w:r>
      <w:r w:rsidR="002F1F0D" w:rsidRPr="00C54CE2">
        <w:rPr>
          <w:rFonts w:ascii="宋体" w:eastAsia="宋体" w:hAnsi="宋体" w:cs="宋体"/>
          <w:b/>
          <w:color w:val="FF0000"/>
          <w:szCs w:val="24"/>
        </w:rPr>
        <w:t xml:space="preserve">3. Respir Med Case Rep. 2026 Mar 21;61:102414. doi: 10.1016/j.rmcr.2026.102414. </w:t>
      </w:r>
    </w:p>
    <w:p w:rsidR="002F1F0D" w:rsidRPr="00C54CE2" w:rsidRDefault="002F1F0D" w:rsidP="002F1F0D">
      <w:pPr>
        <w:rPr>
          <w:rFonts w:ascii="宋体" w:eastAsia="宋体" w:hAnsi="宋体" w:cs="宋体"/>
          <w:b/>
          <w:color w:val="FF0000"/>
          <w:szCs w:val="24"/>
        </w:rPr>
      </w:pPr>
      <w:r w:rsidRPr="00C54CE2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Endobronchial tuberculosis with atypical radiological images and features in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association with long-term use of inhaled corticosteroid for bronchial asthma: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lessons from the case and literature review.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Ikeda S(1), Hosomi Y(1).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(1)Department of Thoracic Oncology and Respiratory Medicine, Tokyo Metropolitan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Cancer and Infectious Diseases Center, Komagome Hospital, Japan.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A 57-year-old man presented with endobronchial tuberculosis (EBTB). He had a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history of using inhaled corticosteroids (ICS) for years since asthma was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diagnosed during childhood. The present case was remarkable in that ICS alone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may have affected the onset and progression of the EBTB. In addition, diagnosing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the patient's condition apparently was challenging because he had atypical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epidemiology, diagnostic imaging findings, and sites of occurrence for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tuberculosis. The CT images revealed no cavitation, which is reported to be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relatively specific and typical for tuberculosis. And then, it demonstrated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mixed shadows indicating consolidation in the lower lobe and tree-in-bud, which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are not specific. And the patient had no other risk factors of tuberculosis but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prolonged ICS use. Tuberculosis was also cited as the differential diagnosis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based on the chronic clinical course, bronchial wall calcification, and the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tree-in-bud sign on imaging, not being highly suspected overall. To understand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the clinical condition, we performed bronchoscopy. As a result, EBTB and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pulmonary tuberculosis were diagnosed. Even when findings are largely atypical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for tuberculosis, it should be strongly considered in the differential diagnosis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when any typical elements, which are sometimes not specific, are encountered. It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is also because EBTB is reported to be extremely transmissible owing to its high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rate of bacterial shedding. Moreover, the recognition of the risk of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reactivation especially in patients with asthma using ICS will also be important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in the future although the possibility that ICS can affect it has been discussed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for a long time.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 2026 The Authors. Published by Elsevier Ltd.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DOI: 10.1016/j.rmcr.2026.102414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PMCID: PMC13049999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PMID: 41940316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815F1F" w:rsidRDefault="00F46894" w:rsidP="002F1F0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64</w:t>
      </w:r>
      <w:r w:rsidR="002F1F0D" w:rsidRPr="00815F1F">
        <w:rPr>
          <w:rFonts w:ascii="宋体" w:eastAsia="宋体" w:hAnsi="宋体" w:cs="宋体"/>
          <w:b/>
          <w:color w:val="FF0000"/>
          <w:szCs w:val="24"/>
        </w:rPr>
        <w:t xml:space="preserve">. Front Immunol. 2026 Mar 20;17:1695558. doi: 10.3389/fimmu.2026.1695558. </w:t>
      </w:r>
    </w:p>
    <w:p w:rsidR="002F1F0D" w:rsidRPr="00815F1F" w:rsidRDefault="002F1F0D" w:rsidP="002F1F0D">
      <w:pPr>
        <w:rPr>
          <w:rFonts w:ascii="宋体" w:eastAsia="宋体" w:hAnsi="宋体" w:cs="宋体"/>
          <w:b/>
          <w:color w:val="FF0000"/>
          <w:szCs w:val="24"/>
        </w:rPr>
      </w:pPr>
      <w:r w:rsidRPr="00815F1F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Methodology for a freshly engineered or cryo-preserved 3D tuberculoma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bioplatform for studying tuberculosis biology and high-content screening of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therapeutics.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Sable SB(1), Kline A(1), Li W(1), Posey JE(1).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(1)Division of Tuberculosis Elimination, National Center for HIV, Viral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Hepatitis, STD, and TB Prevention, Centers for Disease Control and Prevention,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Atlanta, GA, United States.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Tuberculomas are the conglomeration of tuberculous granulomas into structurally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organized three-dimensional (3D) masses that result from Mycobacterium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tuberculosis infection and represent one of the more severe morphological forms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of tuberculosis (TB). Several in vitro models that mimic human TB granulomas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have been reported to decipher complex host-pathogen interactions and to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discover new prophylactic and therapeutic interventions. They serve as ethical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bridge approaches to human studies. However, these models need improvements in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generating well-organized granuloma lesions, classic tuberculoma structures, and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relevant microenvironments. They are impractical for screening extensive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chemical and genetic libraries owing to their low throughput, limited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scalability, batch-to-batch variability, and high costs. Here, we describe a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'mycobacteria-in-spheroid' co-culture workflow in a standard 96-well plate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format that generates a robust 3D cell culture model. This model reproduces key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attributes and microenvironments in human tuberculomas and can be scaled up as a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high-throughput screening (HTS)-compatible bioplatform. The tuberculoma-like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structures generated encompass organized, florid granulomatous foci and exhibit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solid, necrotic, and cavitary morphologies. This model can be developed using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freshly isolated human primary cells or a monocytic cell line with virulent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mycobacteria. The platform combines the entire workflow, from generation to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imaging of tuberculoma-like structures, in situ. It permits the serial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quantitation of drug efficacy and monitoring of lesion resolution over several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days to weeks following a single treatment. Additionally, we outline a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methodology for adopting this workflow for cryo-preservation, enhancing its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potential for commercial application. The ease of generation, pliability,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cryo-shelf stability, and reproducibility of the bioplatform make it ideal for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HTS applications and for implementation in discovery programs for TB and other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granulomatous diseases.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Copyright © 2026 Sable, Kline, Li and Posey.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DOI: 10.3389/fimmu.2026.1695558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PMCID: PMC13047743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PMID: 41939916 [Indexed for MEDLINE]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815F1F" w:rsidRDefault="002F1F0D" w:rsidP="002F1F0D">
      <w:pPr>
        <w:rPr>
          <w:rFonts w:ascii="宋体" w:eastAsia="宋体" w:hAnsi="宋体" w:cs="宋体"/>
          <w:b/>
          <w:color w:val="FF0000"/>
          <w:szCs w:val="24"/>
        </w:rPr>
      </w:pPr>
      <w:r w:rsidRPr="00815F1F">
        <w:rPr>
          <w:rFonts w:ascii="宋体" w:eastAsia="宋体" w:hAnsi="宋体" w:cs="宋体"/>
          <w:b/>
          <w:color w:val="FF0000"/>
          <w:szCs w:val="24"/>
        </w:rPr>
        <w:t>6</w:t>
      </w:r>
      <w:r w:rsidR="00F46894">
        <w:rPr>
          <w:rFonts w:ascii="宋体" w:eastAsia="宋体" w:hAnsi="宋体" w:cs="宋体"/>
          <w:b/>
          <w:color w:val="FF0000"/>
          <w:szCs w:val="24"/>
        </w:rPr>
        <w:t>5</w:t>
      </w:r>
      <w:r w:rsidRPr="00815F1F">
        <w:rPr>
          <w:rFonts w:ascii="宋体" w:eastAsia="宋体" w:hAnsi="宋体" w:cs="宋体"/>
          <w:b/>
          <w:color w:val="FF0000"/>
          <w:szCs w:val="24"/>
        </w:rPr>
        <w:t xml:space="preserve">. Front Microbiol. 2026 Mar 20;17:1787894. doi: 10.3389/fmicb.2026.1787894. </w:t>
      </w:r>
    </w:p>
    <w:p w:rsidR="002F1F0D" w:rsidRPr="00815F1F" w:rsidRDefault="002F1F0D" w:rsidP="002F1F0D">
      <w:pPr>
        <w:rPr>
          <w:rFonts w:ascii="宋体" w:eastAsia="宋体" w:hAnsi="宋体" w:cs="宋体"/>
          <w:b/>
          <w:color w:val="FF0000"/>
          <w:szCs w:val="24"/>
        </w:rPr>
      </w:pPr>
      <w:r w:rsidRPr="00815F1F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Population structure and spatial distribution of Mycobacterium tuberculosis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complex in Catalonia.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Bordoy AE(#)(1)(2), Leonov V(#)(1), López MG(3), Sicart-Torres E(4), Soler L(1),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Antuori A(1), Panisello Yagüe D(1)(2)(5), Moreno-Molina M(3), Gavaldà L(4),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Mendioroz J(4), Cardona PJ(1)(5)(6), Comas I(2)(3), Saludes V(#)(1)(2)(5),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Martró E(#)(1)(2)(5); TB-SEQ Study Group.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Collaborators: González-Gómez S, Clarà G, Pelegrin AC, Torres-Puente M, Ciruela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P, Bach M, Gomà P, Bach P, Carol M, Cano P, Clotet L, Despuig A, Curto L, Ferràs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J, Ferrús G, Vileu RM, Follia N, Sabater M, Plasencia E, Bosch M, Pérez-Porcuna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T, Tarrés À, López M, Martínez H, Prieto R, P Millet J, Rius C, Esteban-Cucó S,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Vicente E, Tudó G, González J, T Tórtola M, Soler T, D Guerrero M, Prats I,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Alcaide F, Fernández L, Cuchí E, Garrigó M, Costa P, Casabella A, Pulido Á,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Picó-Plana E, López J, Trujillo G, Torrellas N, Casas X, Godoy P, Domínguez Á,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Muntada E, López-Corbeto E, Casabona J.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(1)Microbiology Department, Laboratori Clínic Metropolitana Nord, Germans Trias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i Pujol Research Institute and Hospital (IGTP), Badalona, Spain.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(2)CIBER in Epidemiology and Public Health (CIBERESP), Instituto de Salud Carlos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III, Madrid, Spain.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(3)Tuberculosis Genomics Unit, Instituto de Biomedicina de Valencia (IBV, CSIC),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Valencia, Spain.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(4)Departament de Salut, Agència de Salut Pública de Catalunya, Generalitat de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Catalunya, Barcelona, Spain.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(5)Department of Genetics and Microbiology, Faculty of Biosciences, Autonomous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University of Barcelona (UAB), Bellaterra, Spain.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(6)CIBER in Respiratory Diseases (CIBERES), Instituto de Salud Carlos III,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Madrid, Spain.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815F1F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 Despite being a low-incidence area, Catalonia experiences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substantial migration flows from countries with high tuberculosis (TB) burden,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potentially making it a focal point for various Mycobacterium tuberculosis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complex (MTBC) lineages.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815F1F">
        <w:rPr>
          <w:rFonts w:ascii="宋体" w:eastAsia="宋体" w:hAnsi="宋体" w:cs="宋体"/>
          <w:b/>
          <w:color w:val="000000" w:themeColor="text1"/>
          <w:szCs w:val="24"/>
        </w:rPr>
        <w:t xml:space="preserve">AIM: </w:t>
      </w: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We aimed to characterize the spatial structure of MTBC (sub)lineages in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Catalonia, assess their associations with clinical and epidemiological factors,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and identify spatiotemporal hotspots of cases belonging to the same sublineage.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815F1F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 Whole-genome sequencing (WGS) was performed on 783 MTBC isolates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collected across Catalonia from December 2021 to June 2023. Lineages and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sublineages were assigned using SNP-based typing. Associations with clinical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presentation, country of origin, and migration timing were evaluated using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logistic regression and Fisher's exact test. SaTScan was used to identify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space-time clusters of selected (sub)lineages.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815F1F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 Lineage 4/Euro-American predominated (83%), with L4.1.2/Haarlem,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L4.3/LAM, and L4.10/PGG3 widely distributed, particularly among Spanish-born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individuals and long-term migrants. L1/EAI, L2/Beijing, L3/CAS, and L4.1.1/X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showed geographically restricted patterns, predominantly linked to migrants from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India, Pakistan, China, and Peru. L1/EAI, L3/CAS, and L4.10/PGG3 were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significantly associated with extrapulmonary TB. Sublineage diversity increased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from sparsely to densely populated areas. Spatiotemporal analysis identified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four significant clusters involving L1/EAI, L3/CAS, and L4.10/PGG3 across seven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counties, mainly within the Barcelona Metropolitan Area, with L4.10/PGG3 showing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the strongest clustering.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815F1F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L4 sublineages predominate in Catalonia, whereas L1/EAI, L2/Beijing,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and L3/CAS are more geographically restricted and predominantly associated with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migrants. The presence of sublineage-specific hotspots in dense urban areas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highlights the role of migration dynamics and urbanization in shaping TB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transmission.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Copyright © 2026 Bordoy, Leonov, López, Sicart-Torres, Soler, Antuori, Panisello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Yagüe, Moreno-Molina, Gavaldà, Mendioroz, Cardona, Comas, Saludes, Martró and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TB-SEQ Study Group.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DOI: 10.3389/fmicb.2026.1787894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PMCID: PMC13047082</w:t>
      </w:r>
    </w:p>
    <w:p w:rsidR="002F1F0D" w:rsidRPr="002F1F0D" w:rsidRDefault="00815F1F" w:rsidP="002F1F0D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41939704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815F1F" w:rsidRDefault="00F46894" w:rsidP="002F1F0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66</w:t>
      </w:r>
      <w:r w:rsidR="002F1F0D" w:rsidRPr="00815F1F">
        <w:rPr>
          <w:rFonts w:ascii="宋体" w:eastAsia="宋体" w:hAnsi="宋体" w:cs="宋体"/>
          <w:b/>
          <w:color w:val="FF0000"/>
          <w:szCs w:val="24"/>
        </w:rPr>
        <w:t xml:space="preserve">. Pan Afr Med J. 2025 Dec 23;52:178. doi: 10.11604/pamj.2025.52.178.49142. </w:t>
      </w:r>
    </w:p>
    <w:p w:rsidR="002F1F0D" w:rsidRPr="00815F1F" w:rsidRDefault="002F1F0D" w:rsidP="002F1F0D">
      <w:pPr>
        <w:rPr>
          <w:rFonts w:ascii="宋体" w:eastAsia="宋体" w:hAnsi="宋体" w:cs="宋体"/>
          <w:b/>
          <w:color w:val="FF0000"/>
          <w:szCs w:val="24"/>
        </w:rPr>
      </w:pPr>
      <w:r w:rsidRPr="00815F1F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Magnitude and trends of Mycobacterium tuberculosis: a retrospective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cross-sectional study at Hargeisa TB Hospital, Hargeisa, Somaliland.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Farah AI(1)(2), Gemechu A(3), Mohamed J(4), Mohmed NA(5), Nur AA(6), Seyoum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B(7).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(1)College of Medicine and Health Sciences, University of Hargeisa, Hargeisa,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Somaliland.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(2)National TB Program, Ministry of Health Development of Somaliland, Hargeisa,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Somaliland.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(3)Haramaya University, College of Health and Medical Sciences, Harar, Ethiopia.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(4)Faculty of Statistics and Data Science, University of Hargeisa, Hargeisa,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Somaliland.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(5)Doodi Hospital, Hargeisa, Somaliland.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(6)Hargeisa TB Hospital, Medical Laboratory Department, Hargeisa, Somaliland.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(7)Armauer Hansen Research Institute, Addis Ababa, Ethiopia.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815F1F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 tuberculosis (TB) is among the world´s top 10 infectious diseases,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causing 1.5 million deaths annually, mostly in low-income countries. This study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aimed to evaluate the magnitude and trends of Mycobacterium tuberculosis in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Hargeisa, Somaliland.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815F1F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 data from 18,280 presumptive TB clients enrolled between January 2020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and December 2023 at Hargeisa TB Hospital were analyzed using the GeneXpert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Mycobacterium tuberculosis resistant to rifampicin assay. Data were entered into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Excel, analyzed with SPSS v27, and assessed using Chi-square tests. Logistic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regression was performed to estimate Adjusted Odds Ratios (AOR) with 95%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Confidence Intervals (CI).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815F1F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 a total of 18,280 presumptive tuberculosis (TB) patients were included,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with a mean age of 38.7 ± 20.2 years. Males accounted for 62.5% of the study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population. Overall, 1,614 patients (8.8%) tested positive for TB. TB prevalence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was higher in males (6.2%) than in females (2.6%), with males having greater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odds of detection (adjusted odds ratio (AOR) 1.55; 95% CI: 1.38-1.73; p&lt;0.001).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Rifampicin resistance was identified in 43 cases (2.7%), more frequently in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males (1.7%) than females (1.0%). TB detection declined from 10.2% in 2020 to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7.2% in 2023. The likelihood of rifampicin resistance was significantly higher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in 2021-2023 compared with 2020 (AOR 9.29; 95% CI: 2.10-41.06; p&lt;0.001 for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2021).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815F1F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 the study revealed a significant burden of tuberculosis (TB) among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presumptive pulmonary cases, with rifampicin resistance observed among confirmed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patients.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Copyright: Ahmed Ibrahim Farah et al.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DOI: 10.11604/pamj.2025.52.178.49142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PMCID: PMC13044231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PMID: 41939514 [Indexed for MEDLINE]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815F1F" w:rsidRDefault="00F46894" w:rsidP="002F1F0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67</w:t>
      </w:r>
      <w:r w:rsidR="002F1F0D" w:rsidRPr="00815F1F">
        <w:rPr>
          <w:rFonts w:ascii="宋体" w:eastAsia="宋体" w:hAnsi="宋体" w:cs="宋体"/>
          <w:b/>
          <w:color w:val="FF0000"/>
          <w:szCs w:val="24"/>
        </w:rPr>
        <w:t xml:space="preserve">. IDCases. 2026 Feb 9;44:e02516. doi: 10.1016/j.idcr.2026.e02516. eCollection </w:t>
      </w:r>
    </w:p>
    <w:p w:rsidR="002F1F0D" w:rsidRPr="00815F1F" w:rsidRDefault="002F1F0D" w:rsidP="002F1F0D">
      <w:pPr>
        <w:rPr>
          <w:rFonts w:ascii="宋体" w:eastAsia="宋体" w:hAnsi="宋体" w:cs="宋体"/>
          <w:b/>
          <w:color w:val="FF0000"/>
          <w:szCs w:val="24"/>
        </w:rPr>
      </w:pPr>
      <w:r w:rsidRPr="00815F1F">
        <w:rPr>
          <w:rFonts w:ascii="宋体" w:eastAsia="宋体" w:hAnsi="宋体" w:cs="宋体"/>
          <w:b/>
          <w:color w:val="FF0000"/>
          <w:szCs w:val="24"/>
        </w:rPr>
        <w:t>2026.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Tuberculosis on two fronts: A case report of liver and stomach involvement in a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patient.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Bafrooei MK(1), Rahimi A(2), Atashabparvar A(3), Seddighi N(4).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(1)Department of Gastroenterology, Faculty of Medicine, Hormozgan University of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Medical Sciences, Bandar Abbas, Iran.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(2)Endocrinology and Metabolism Research Center, Hormozgan University of Medical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Sciences, Bandar Abbas, Iran.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(3)Department of Pathology, Faculty of Medicine, Hormozgan University of Medical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Sciences, Bandar Abbas, Iran.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(4)Student Research Committee, Tabriz University of Medical Sciences, Tabriz,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Iran.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815F1F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Tuberculosis (TB) is a chronic disease caused by Mycobacterium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tuberculosis, primarily affecting the lungs but can also affect other organs. In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2021, 10.6 million people became ill with TB, and 1.6 million died. Abdominal TB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is rare, accounting for 1-3</w:t>
      </w:r>
      <w:r w:rsidRPr="002F1F0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% of cases, and often involves the ileocecal region.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Stomach and duodenal TB are uncommon and challenging to diagnose as they mimic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other conditions. Hepatic TB is rarer, accounting for &lt;</w:t>
      </w:r>
      <w:r w:rsidRPr="002F1F0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2F1F0D">
        <w:rPr>
          <w:rFonts w:ascii="宋体" w:eastAsia="宋体" w:hAnsi="宋体" w:cs="宋体"/>
          <w:color w:val="000000" w:themeColor="text1"/>
          <w:szCs w:val="24"/>
        </w:rPr>
        <w:t>1</w:t>
      </w:r>
      <w:r w:rsidRPr="002F1F0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% of TB cases, and has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non-specific symptoms such as fever, hepatomegaly, and weight loss.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815F1F">
        <w:rPr>
          <w:rFonts w:ascii="宋体" w:eastAsia="宋体" w:hAnsi="宋体" w:cs="宋体"/>
          <w:b/>
          <w:color w:val="000000" w:themeColor="text1"/>
          <w:szCs w:val="24"/>
        </w:rPr>
        <w:t>CASE PRESENTATION:</w:t>
      </w: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 A 26-year-old female healthcare worker experienced fatigue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and abdominal pain in the epigastric and right upper quadrant areas, prompting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her visit to a gastroenterology clinic. She did not have any other accompanying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symptoms, such as nausea, vomiting, weight loss, fever, or night sweats, and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upon examination, she exhibited mild epigastric tenderness without any mass.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Laboratory tests revealed anemia, mild thrombocytosis, and elevated erythrocyte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sedimentation rate. Upper endoscopy uncovered multiple small, clean-based ulcers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in the antrum and bulb, and biopsies confirmed chronic granulomatous gastritis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in the stomach and duodenum. Abdominopelvic ultrasonography showed heterogeneous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liver parenchymal echogenicity and multiple small, ill-defined hyperechoic areas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in both liver lobes. At the same time, CT scans of the chest, abdomen, and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pelvis exhibited multiple hypodense lesions with peripheral rim enhancement in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the liver and clear lungs. The patient was given anti-tuberculosis drugs and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responded well. Follow-up after six months revealed no significant findings.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815F1F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Clinicians in TB-endemic regions should maintain a high index of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suspicion for gastrointestinal and liver TB in patients presenting with some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abdominal and constitutional symptoms. The most sensitive imaging modality for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hepatic TB is a CT scan, while the most specific diagnostic modality is a CT or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Sono- guided liver biopsy.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 2026 The Authors.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DOI: 10.1016/j.idcr.2026.e02516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PMCID: PMC13050102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PMID: 41939005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815F1F" w:rsidRDefault="00F46894" w:rsidP="002F1F0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68</w:t>
      </w:r>
      <w:r w:rsidR="002F1F0D" w:rsidRPr="00815F1F">
        <w:rPr>
          <w:rFonts w:ascii="宋体" w:eastAsia="宋体" w:hAnsi="宋体" w:cs="宋体"/>
          <w:b/>
          <w:color w:val="FF0000"/>
          <w:szCs w:val="24"/>
        </w:rPr>
        <w:t>. Pan Afr Med J. 2026 Jan 9;53:8. doi: 10.11604/pam</w:t>
      </w:r>
      <w:r w:rsidR="00815F1F" w:rsidRPr="00815F1F">
        <w:rPr>
          <w:rFonts w:ascii="宋体" w:eastAsia="宋体" w:hAnsi="宋体" w:cs="宋体"/>
          <w:b/>
          <w:color w:val="FF0000"/>
          <w:szCs w:val="24"/>
        </w:rPr>
        <w:t xml:space="preserve">j.2026.53.8.42369. eCollection </w:t>
      </w:r>
      <w:r w:rsidR="002F1F0D" w:rsidRPr="00815F1F">
        <w:rPr>
          <w:rFonts w:ascii="宋体" w:eastAsia="宋体" w:hAnsi="宋体" w:cs="宋体"/>
          <w:b/>
          <w:color w:val="FF0000"/>
          <w:szCs w:val="24"/>
        </w:rPr>
        <w:t>2026.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Massive rectal bleeding from a superior mesenteric artery pseudoaneurysm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successfully managed by coil embolization in an HIV-positive patient with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disseminated tuberculosis: a case report.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Ticha MB(1), Knani H(1), Lasfar NB(1), Selma MB(1), Abid M(1), Cheikh YB(1),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Letaief AO(1), Hachfi W(1), Bellazreg F(1).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(1)Department of Infectious Diseases, Faculty of Medicine of Sousse, Farhat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lastRenderedPageBreak/>
        <w:t>Hached University Hospital, Sousse, Tunisia.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Gastrointestinal bleeding is a rare manifestation of intestinal tuberculosis,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with massive hemorrhage from a mesenteric artery pseudoaneurysm representing an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exceptionally uncommon and life-threatening complication. As illustrated by the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case of a 27-year-old male with newly diagnosed HIV (CD4 count 10 cells/mm3) who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presented with a 3-month history of diarrhea, fever, and significant weight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loss. This led to a confirmed diagnosis of disseminated tuberculosis. On day 5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of anti-tuberculosis treatment, the patient developed massive hematochezia, and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abdominal computed tomography (CT)-angiography followed by diagnostic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arteriography identified a pseudoaneurysm of the appendicular branch of the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ileocolic artery, which was successfully embolized with coils. This resulted in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immediate hemostasis and stabilization of the patient, allowing for the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initiation of antiretroviral therapy one month later. This case demonstrated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that angioembolization is a highly effective and minimally invasive therapeutic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alternative to surgery for this critical condition, even in immunocompromised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patients.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Copyright: Mariem Ben Ticha et al.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DOI: 10.11604/pamj.2026.53.8.42369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PMCID: PMC13048348</w:t>
      </w:r>
    </w:p>
    <w:p w:rsidR="002F1F0D" w:rsidRPr="002F1F0D" w:rsidRDefault="002F1F0D" w:rsidP="002F1F0D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PMID:</w:t>
      </w:r>
      <w:r w:rsidR="00497D95">
        <w:rPr>
          <w:rFonts w:ascii="宋体" w:eastAsia="宋体" w:hAnsi="宋体" w:cs="宋体"/>
          <w:color w:val="000000" w:themeColor="text1"/>
          <w:szCs w:val="24"/>
        </w:rPr>
        <w:t xml:space="preserve"> 41938692 [Indexed for MEDLINE]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815F1F" w:rsidRDefault="00F46894" w:rsidP="002F1F0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69</w:t>
      </w:r>
      <w:r w:rsidR="002F1F0D" w:rsidRPr="00815F1F">
        <w:rPr>
          <w:rFonts w:ascii="宋体" w:eastAsia="宋体" w:hAnsi="宋体" w:cs="宋体"/>
          <w:b/>
          <w:color w:val="FF0000"/>
          <w:szCs w:val="24"/>
        </w:rPr>
        <w:t xml:space="preserve">. J Mol Graph Model. 2026 Mar 27;146:109380. doi: 10.1016/j.jmgm.2026.109380. </w:t>
      </w:r>
    </w:p>
    <w:p w:rsidR="002F1F0D" w:rsidRPr="00815F1F" w:rsidRDefault="002F1F0D" w:rsidP="002F1F0D">
      <w:pPr>
        <w:rPr>
          <w:rFonts w:ascii="宋体" w:eastAsia="宋体" w:hAnsi="宋体" w:cs="宋体"/>
          <w:b/>
          <w:color w:val="FF0000"/>
          <w:szCs w:val="24"/>
        </w:rPr>
      </w:pPr>
      <w:r w:rsidRPr="00815F1F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Molecular dynamics simulations to investigate Mycobacterium tuberculosis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DNA-gyrase-fluoroquinolone complexes.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Lessigiarska I(1), Alov P(1), Diukendjieva-Todorova A(1), Pencheva T(1),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Nikolova-Kejova R(1), Tsakovska I(2), Pajeva I(1).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(1)Institute of Biophysics and Biomedical Engineering, Bulgarian Academy of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Sciences, Acad. G. Bonchev Str., Bl. 105, Sofia, 1113, Bulgaria.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(2)Institute of Biophysics and Biomedical Engineering, Bulgarian Academy of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Sciences, Acad. G. Bonchev Str., Bl. 105, Sofia, 1113, Bulgaria. Electronic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address: itsakovska@biomed.bas.bg.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The widespread use of fluoroquinolone antibiotics to treat Mycobacterium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tuberculosis (Mtb) infections has led to a rise in fluoroquinolone-resistant Mtb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strains, mainly due to specific mutations in the target DNAgyrase. To overcome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this resistance and develop treatment alternatives, a deeper understanding of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fluoroquinolone's mechanism of action is necessary. In this study we performed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molecular dynamics (MD) simulations on experimentally derived complexes of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wild-type and Ala90Ser mutated Mtb DNA gyrase with three fluoroquinolones -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moxifloxacin, gatifloxacin, and levofloxacin. The differences in binding among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the three drugs and the impact of the Ala90Ser mutation were analyzed at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molecular level. Key interactions between gyrase amino acids, DNA nucleotides,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and Mg2+ cofactor with the fluoroquinolone ligands, were identified. The ranking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of fluoroquinolones according to the stability of their DNA-gyrase complexes,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binding energies, and key binding site residues, was in accordance with the in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vitro reversibility assay data and the clinical effects of the drugs, thus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validating the obtained MD results. Overall, our study contributes to a better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understanding of the molecular mechanisms underlying fluoroquinolone activity,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and demonstrates the potential of the MD simulations to predict the drugs'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behavior within Mtb DNA-gyrase complexes.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Copyright © 2026 The Authors. Published by Elsevier Inc. All rights reserved.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DOI: 10.1016/j.jmgm.2026.109380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PMID: 41936326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815F1F" w:rsidRDefault="00F46894" w:rsidP="002F1F0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70</w:t>
      </w:r>
      <w:r w:rsidR="002F1F0D" w:rsidRPr="00815F1F">
        <w:rPr>
          <w:rFonts w:ascii="宋体" w:eastAsia="宋体" w:hAnsi="宋体" w:cs="宋体"/>
          <w:b/>
          <w:color w:val="FF0000"/>
          <w:szCs w:val="24"/>
        </w:rPr>
        <w:t>. Indian J Med Res. 2026 Jan;163(1):62-68. doi: 10.25259/IJMR_1697_2025.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Psychosocial challenges of drug-resistant tuberculosis: A qualitative study in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Deoghar, Eastern India.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Babu R(1), Juhi A(1).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(1)Department of Physiology, †All India Institute of Medical Sciences, Deoghar,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Jharkhand, India.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815F1F">
        <w:rPr>
          <w:rFonts w:ascii="宋体" w:eastAsia="宋体" w:hAnsi="宋体" w:cs="宋体"/>
          <w:b/>
          <w:color w:val="000000" w:themeColor="text1"/>
          <w:szCs w:val="24"/>
        </w:rPr>
        <w:t>Background and objectives</w:t>
      </w: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 Despite therapeutic advancements, patients with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drug-resistant TB (DR-TB) experience substantial psychosocial challenges that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adversely affect treatment adherence and outcomes. Limited research has explored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these psychosocial barriers. This study aimed to explore the psychosocial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challenges encountered by DR-TB patients from diagnosis through treatment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completion. </w:t>
      </w:r>
      <w:r w:rsidRPr="00815F1F">
        <w:rPr>
          <w:rFonts w:ascii="宋体" w:eastAsia="宋体" w:hAnsi="宋体" w:cs="宋体"/>
          <w:b/>
          <w:color w:val="000000" w:themeColor="text1"/>
          <w:szCs w:val="24"/>
        </w:rPr>
        <w:t xml:space="preserve">Methods </w:t>
      </w: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A cross-sectional qualitative study was conducted in the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department of Pulmonary Medicine at a tertiary care hospital in eastern India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from November to December 2023. Using criterion sampling, 20 DR-TB patients who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had successfully completed treatment were recruited. Semi-structured,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face-to-face interviews were conducted in Hindi, audio-recorded, transcribed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verbatim, and thematically analysed using QDA Miner Lite software following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Braun and Clarke's six-step framework.</w:t>
      </w:r>
      <w:r w:rsidRPr="00815F1F">
        <w:rPr>
          <w:rFonts w:ascii="宋体" w:eastAsia="宋体" w:hAnsi="宋体" w:cs="宋体"/>
          <w:b/>
          <w:color w:val="000000" w:themeColor="text1"/>
          <w:szCs w:val="24"/>
        </w:rPr>
        <w:t xml:space="preserve"> Results </w:t>
      </w: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Six major themes emerged: (i)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Diagnosis-related challenges such as delays, lack of awareness, and misguidance;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(ii) Physical and mental health impact, including severe drug-related side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effects leading to distress and suicidal thoughts; (iii) Emotional instability,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marked by fear, anxiety, and hopelessness; (iv) Family isolation and disruption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of social relationships due to stigma and misconceptions; (v) Lack of social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support, resulting in discrimination and reduced self-esteem; and (vi) Financial </w:t>
      </w:r>
    </w:p>
    <w:p w:rsidR="002F1F0D" w:rsidRPr="00815F1F" w:rsidRDefault="002F1F0D" w:rsidP="002F1F0D">
      <w:pPr>
        <w:rPr>
          <w:rFonts w:ascii="宋体" w:eastAsia="宋体" w:hAnsi="宋体" w:cs="宋体"/>
          <w:b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burden, including job loss, treatment-related costs, and debt. </w:t>
      </w:r>
      <w:r w:rsidRPr="00815F1F">
        <w:rPr>
          <w:rFonts w:ascii="宋体" w:eastAsia="宋体" w:hAnsi="宋体" w:cs="宋体"/>
          <w:b/>
          <w:color w:val="000000" w:themeColor="text1"/>
          <w:szCs w:val="24"/>
        </w:rPr>
        <w:t xml:space="preserve">Interpretation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815F1F">
        <w:rPr>
          <w:rFonts w:ascii="宋体" w:eastAsia="宋体" w:hAnsi="宋体" w:cs="宋体"/>
          <w:b/>
          <w:color w:val="000000" w:themeColor="text1"/>
          <w:szCs w:val="24"/>
        </w:rPr>
        <w:t>and conclusions</w:t>
      </w: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 Psychosocial barriers substantially influence treatment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adherence and overall well-being among DR-TB patients. Integrating mental health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services, strengthening counselling, addressing stigma, and providing financial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assistance within the National TB Elimination Program (NTEP) are essential to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improve patient support, adherence, and clinical outcomes.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DOI: 10.25259/IJMR_1697_2025</w:t>
      </w:r>
    </w:p>
    <w:p w:rsidR="002F1F0D" w:rsidRPr="002F1F0D" w:rsidRDefault="002F1F0D" w:rsidP="002F1F0D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PMID:</w:t>
      </w:r>
      <w:r w:rsidR="00815F1F">
        <w:rPr>
          <w:rFonts w:ascii="宋体" w:eastAsia="宋体" w:hAnsi="宋体" w:cs="宋体"/>
          <w:color w:val="000000" w:themeColor="text1"/>
          <w:szCs w:val="24"/>
        </w:rPr>
        <w:t xml:space="preserve"> 41934412 [Indexed for MEDLINE]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815F1F" w:rsidRDefault="00F46894" w:rsidP="002F1F0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2F1F0D" w:rsidRPr="00815F1F">
        <w:rPr>
          <w:rFonts w:ascii="宋体" w:eastAsia="宋体" w:hAnsi="宋体" w:cs="宋体"/>
          <w:b/>
          <w:color w:val="FF0000"/>
          <w:szCs w:val="24"/>
        </w:rPr>
        <w:t>1. Cureus. 2026 Mar 1;18(3):e104511. doi: 10.7759/c</w:t>
      </w:r>
      <w:r w:rsidR="00815F1F" w:rsidRPr="00815F1F">
        <w:rPr>
          <w:rFonts w:ascii="宋体" w:eastAsia="宋体" w:hAnsi="宋体" w:cs="宋体"/>
          <w:b/>
          <w:color w:val="FF0000"/>
          <w:szCs w:val="24"/>
        </w:rPr>
        <w:t xml:space="preserve">ureus.104511. eCollection 2026 </w:t>
      </w:r>
      <w:r w:rsidR="002F1F0D" w:rsidRPr="00815F1F">
        <w:rPr>
          <w:rFonts w:ascii="宋体" w:eastAsia="宋体" w:hAnsi="宋体" w:cs="宋体"/>
          <w:b/>
          <w:color w:val="FF0000"/>
          <w:szCs w:val="24"/>
        </w:rPr>
        <w:t>Mar.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Burden of Latent Tuberculosis Infection (LTBI) Among Patients Attending a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Tertiary Care Hospital in Eastern India: A Descriptive Study.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Kundu A(1), Majumder D(2), Das D(2), Das N(2).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(1)Microbiology, Manipal Tata Medical College (MTMC), Manipal Academy of Higher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Education, Jamshedpur, IND.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(2)Microbiology, All India Institute of Medical Sciences, Kalyani, Kalyani, IND.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815F1F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Latent tuberculosis infection (LTBI) is still neglected and acts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as a barrier to the tuberculosis (TB) elimination goal of the National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Tuberculosis Elimination Programme (NTEP) by 2025 sustaining TB transmission,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particularly in high-burden countries like India. Unlike active TB, which is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symptomatic and contagious, LTBI is non-infectious and asymptomatic. However, in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LTBI, Mycobacterium tuberculosis (M. tuberculosis) bacilli can reactivate and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cause disease under favorable conditions, thus forming a reservoir for future TB </w:t>
      </w:r>
    </w:p>
    <w:p w:rsidR="00815F1F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cases. 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815F1F">
        <w:rPr>
          <w:rFonts w:ascii="宋体" w:eastAsia="宋体" w:hAnsi="宋体" w:cs="宋体"/>
          <w:b/>
          <w:color w:val="000000" w:themeColor="text1"/>
          <w:szCs w:val="24"/>
        </w:rPr>
        <w:t>Materials and methods:</w:t>
      </w: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 This hospital-based observational descriptive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retrospective study was conducted at a tertiary care center in Eastern India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from November 2024 to April 2025. The study included adult patients (&gt;18 years)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who were referred for LTBI screening using interferon-gamma release assay (IGRA)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during the study period. A total of 236 patients were analyzed. Demographic and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clinical details, including age, sex, residence (urban/rural), comorbidities,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history of immunosuppressive therapy, documented TB exposure, and other risk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factors, were extracted from patient case files and electronic hospital records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lastRenderedPageBreak/>
        <w:t>using a structured data collection format.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815F1F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LTBI was detected in 56 patients, yielding a prevalence of 23.7%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(56/236). Most LTBI-positive individuals were male and aged 30-45 years. A high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proportion had underlying autoimmune diseases, while 19.6% (11/56) had no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identifiable risk factors which refers to the absence of documented traditional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exposures (e.g., household contact), comorbid condition, or clinical indication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for screening.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815F1F">
        <w:rPr>
          <w:rFonts w:ascii="宋体" w:eastAsia="宋体" w:hAnsi="宋体" w:cs="宋体"/>
          <w:b/>
          <w:color w:val="000000" w:themeColor="text1"/>
          <w:szCs w:val="24"/>
        </w:rPr>
        <w:t xml:space="preserve">DISCUSSION: </w:t>
      </w: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The substantial LTBI burden, particularly among immunocompromised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individuals, highlights gaps in targeted screening strategies. Our study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identified the proportion of LTBI among patients attending a tertiary care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hospital in Eastern India to be 23.7% which is lower than the global average of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about 33%. The relatively younger and healthy population participating in the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study can also contribute to the low LTBI frequency, as older individuals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usually have a high cumulative risk of M. tuberculosis. Although very specific,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the use of a single clinical method like IGRA might have led to the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sub-detection of LTBI or false-negative results, especially in immunosuppressed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individuals. One of the most striking conclusions was the high ratio (71.4%) of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LTBI-positive individuals with underlying autoimmune disease. It corresponds to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the existing literature, which exposes the increasing sensitivity of this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population to TB, especially when one goes through immune stress therapy such as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corticosteroids, tumor necrosis factor-alpha (TNF-α) inhibitors, etc. 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Conclusion: LTBI represents a silent threat to TB control. Patients with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autoimmune disease represent a group at high risk, especially on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immunosuppressive medications. A substantial proportion of LTBI-positive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individuals had no identifiable risk factors, suggesting that relying solely on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known exposure history or symptom-based screening may miss a significant number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of infections. Expanded screening using advanced monitoring, modern high-risk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diagnosis, and preventive therapy should be an integral part of the national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reaction to TB.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Copyright © 2026, Kundu et al.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DOI: 10.7759/cureus.104511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PMCID: PMC13040618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PMID: 41930057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815F1F" w:rsidRDefault="00F46894" w:rsidP="002F1F0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2F1F0D" w:rsidRPr="00815F1F">
        <w:rPr>
          <w:rFonts w:ascii="宋体" w:eastAsia="宋体" w:hAnsi="宋体" w:cs="宋体"/>
          <w:b/>
          <w:color w:val="FF0000"/>
          <w:szCs w:val="24"/>
        </w:rPr>
        <w:t>2. Eur J Med Chem Rep. 2025 Dec;15:100311. doi: 10.</w:t>
      </w:r>
      <w:r w:rsidR="00815F1F" w:rsidRPr="00815F1F">
        <w:rPr>
          <w:rFonts w:ascii="宋体" w:eastAsia="宋体" w:hAnsi="宋体" w:cs="宋体"/>
          <w:b/>
          <w:color w:val="FF0000"/>
          <w:szCs w:val="24"/>
        </w:rPr>
        <w:t xml:space="preserve">1016/j.ejmcr.2025.100311. Epub </w:t>
      </w:r>
      <w:r w:rsidR="002F1F0D" w:rsidRPr="00815F1F">
        <w:rPr>
          <w:rFonts w:ascii="宋体" w:eastAsia="宋体" w:hAnsi="宋体" w:cs="宋体"/>
          <w:b/>
          <w:color w:val="FF0000"/>
          <w:szCs w:val="24"/>
        </w:rPr>
        <w:t>2025 Nov 15.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Discovery of highly potent α-keto ester-based peptidomimetic inhibitors of the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Hip1 protease for the treatment of Mycobacterium tuberculosis.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Schumann N(1), Shamma F(2), Brooks CL(3), Johnson SJ(4), Yim MK(4), Olsen KJ(4),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Peña K(5), Karakousis PC(2), Abell A(1), Goldfarb NE(5).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(1)Department of Chemistry, The University of Adelaide, North Terrace Campus,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Adelaide, SA, 5005, Australia.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(2)Department of Medicine, TB Research Advancement Center, 1550 Orleans St,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Baltimore, MD, 21287, USA.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(3)Department of Chemistry and Biochemistry, California State University Fresno,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2555 E. San Ramon Ave, Fresno, CA, 93740, USA.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(4)Department of Chemistry &amp; Biochemistry, Utah State University, 0300 Old Main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Hill, Logan, UT, 84322-0300, USA.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(5)Department of Biochemistry, Utah Valley University, 800 W. University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Parkway, Orem, UT, 84058, USA.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(Mtb), the bacterium responsible for tuberculosis, is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the leading cause of death due to a single infectious agent. Given the alarming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increase in drug-resistant cases, therapeutic agents targeting novel Mtb drug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targets are urgently needed. Hip1, a serine protease required for Mtb survival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in macrophages and tolerance to various antibiotics, has been identified as an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attractive therapeutic target. In the current study, we describe the design and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synthesis of highly potent (pM range K i) peptidomimetic α-keto ester inhibitors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of Hip1. We also report the first two X-ray cocrystal structures of Hip1 bound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to these compounds and describe the binding interactions in the active site of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recombinant Hip1. Finally, we show that these compounds effectively reduce the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intracellular bacillary burden in a macrophage model of Mtb infection.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DOI: 10.1016/j.ejmcr.2025.100311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PMCID: PMC13041806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PMID: 41929655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815F1F" w:rsidRDefault="00F46894" w:rsidP="002F1F0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73</w:t>
      </w:r>
      <w:r w:rsidR="002F1F0D" w:rsidRPr="00815F1F">
        <w:rPr>
          <w:rFonts w:ascii="宋体" w:eastAsia="宋体" w:hAnsi="宋体" w:cs="宋体"/>
          <w:b/>
          <w:color w:val="FF0000"/>
          <w:szCs w:val="24"/>
        </w:rPr>
        <w:t xml:space="preserve">. bioRxiv [Preprint]. 2026 Mar 25:2026.03.23.713554. doi: </w:t>
      </w:r>
    </w:p>
    <w:p w:rsidR="002F1F0D" w:rsidRPr="00815F1F" w:rsidRDefault="002F1F0D" w:rsidP="002F1F0D">
      <w:pPr>
        <w:rPr>
          <w:rFonts w:ascii="宋体" w:eastAsia="宋体" w:hAnsi="宋体" w:cs="宋体"/>
          <w:b/>
          <w:color w:val="FF0000"/>
          <w:szCs w:val="24"/>
        </w:rPr>
      </w:pPr>
      <w:r w:rsidRPr="00815F1F">
        <w:rPr>
          <w:rFonts w:ascii="宋体" w:eastAsia="宋体" w:hAnsi="宋体" w:cs="宋体"/>
          <w:b/>
          <w:color w:val="FF0000"/>
          <w:szCs w:val="24"/>
        </w:rPr>
        <w:t>10.64898/2026.03.23.713554.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Homozygosity for rare or common hypomorphic IL23R variants confers a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predisposition to tuberculosis in humans.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Calderón DO, Kilpatrick LE, Conil C, Philippot Q, Ogishi M, Vellutini J, Han JE,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Keating N, Li H, Rao G, Bohlen J, Lay CS, Platt S, Kerner G, Feredj E, Peel JN,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Momenilandi M, Seeleuthner Y, Lainé C, Soudée C, Leloup C, Debuisson C,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Lanternier F, Bitoun S, Pavy S, Mariette X, Rafik A, Skhoun H, El Ouazzani H,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Abderahmani-Ghorfi I, El-Bagdadi J, Baena A, Tejada-Giraldo M, Barrera LF, Arias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AA, Fabio G, Carrabba M, Emiroglu M, Bezrodnik L, El Zein L, Hammoud H,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Gregersen PK, Terrier B, Lopez RL, Touzet M, Pestre V, Pasquet M, Rogge L,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Pasquet M, Fayon M, Galode F, Jeziorski E, Duffy D, Quintana-Murci L, Patin E,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Cunningham-Rundles C, Meyts I, Zhang SY, Zhang Q, Jouanguy E, Boisson B, Rosain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J, Béziat V, Shahrooei M, Mahdaviani SA, Rezaei N, Parvaneh N, Chavoshzadeh Z,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Yazdanpanah N, Aladjidi N, Noguera-Julian A, Esteve-Solé A, Manrique LA,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Mansouri D, Keles S, Ortakoylu MG, Aygun D, Yucel E, Kiykim A, Camcioglu Y, Ma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CS, Tangye SG, Zhang P, Abel L, Craggs PD, Casanova JL, Cobat A, Puel A,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Bustamante J, Hill SJ, Boisson-Dupuis S.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Homozygosity for rare loss-of-function IL23R variants abolishes IL-23-dependent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IFN-γ production by lymphocytes, including NK and innate-like T cells, thereby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underlying clinical disease due to weakly virulent mycobacterial species. We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report selective enrichment in homozygosity for four hypomorphic IL23R variants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in our cohort of patients with tuberculosis. Three of these IL23R alleles are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rare (G300V, G149R and L372F), with a minor allele frequency (MAF) under 1%, but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the fourth (R381Q) is surprisingly common, with a MAF as high as 10.2% in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certain populations. The other 15 missense alleles found in the homozygous state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in public databases are isomorphic. The four hypomorphic IL-23R variants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identified dimerize with IL-12Rβ1 and bind IL-23. However, their function is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impaired by low levels of cell-surface expression (R381Q, G300V) and/or as a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consequence of conformational changes altering agonist efficacy. IFN-γ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production in response to IL-23 is impaired in innate-like T cells and NK cells.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These data suggest that recessive partial IL-23R deficiency, whether due to rare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or common variants, confers a predisposition to tuberculosis while preserving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immunity to less virulent mycobacteria.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ONE SENTENCE SUMMARY: Homozygous hypomorphic IL23R variants impair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IL-23-dependent IFN-γ production and underlie tuberculosis.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DOI: 10.64898/2026.03.23.713554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PMCID: PMC13042063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PMID: 41929156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815F1F" w:rsidRDefault="00F46894" w:rsidP="002F1F0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74</w:t>
      </w:r>
      <w:r w:rsidR="002F1F0D" w:rsidRPr="00815F1F">
        <w:rPr>
          <w:rFonts w:ascii="宋体" w:eastAsia="宋体" w:hAnsi="宋体" w:cs="宋体"/>
          <w:b/>
          <w:color w:val="FF0000"/>
          <w:szCs w:val="24"/>
        </w:rPr>
        <w:t xml:space="preserve">. bioRxiv [Preprint]. 2026 Mar 23:2026.03.20.713247. doi: </w:t>
      </w:r>
    </w:p>
    <w:p w:rsidR="002F1F0D" w:rsidRPr="00815F1F" w:rsidRDefault="002F1F0D" w:rsidP="002F1F0D">
      <w:pPr>
        <w:rPr>
          <w:rFonts w:ascii="宋体" w:eastAsia="宋体" w:hAnsi="宋体" w:cs="宋体"/>
          <w:b/>
          <w:color w:val="FF0000"/>
          <w:szCs w:val="24"/>
        </w:rPr>
      </w:pPr>
      <w:r w:rsidRPr="00815F1F">
        <w:rPr>
          <w:rFonts w:ascii="宋体" w:eastAsia="宋体" w:hAnsi="宋体" w:cs="宋体"/>
          <w:b/>
          <w:color w:val="FF0000"/>
          <w:szCs w:val="24"/>
        </w:rPr>
        <w:t>10.64898/2026.03.20.713247.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A critical signaling role for diacylglycerol in phagocytosis of M. tuberculosis.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Griffith A, Garcia M, Guzman G, Tafesse FG.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Mycobacterium tuberculosis ( Mtb ) establishes infection by entering host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phagocytes through phagocytosis. While host lipids are known to influence this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process, the specific contribution of the signaling lipid diacylglycerol (DAG)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remains poorly defined. Here, we identify DAG as a critical regulator of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phagocytosis. Disruption of DAG production, through inhibition or genetic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deletion of adipose triglyceride lipase (ATGL) and phospholipase C gamma 2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(PLCγ2), two major pathways that generate cellular DAG pools, markedly reduced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uptake of both Mtb and zymosan-coated beads. Notably, loss of ATGL or PLCγ2 did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not impair receptor trafficking to the cell surface or cargo binding, indicating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that DAG is not required for phagocytic recognition or initiation, but instead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for a later step in phagosome formation. Mechanistically, cells lacking ATGL or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PLCγ2 displayed constitutive phosphoinositide 3-kinase (PI3K) phosphorylation,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suggesting that dysregulated intracellular signaling prevents completion of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phagocytosis. These findings uncover a previously unappreciated role for DAG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biosynthesis in coordinating intracellular signaling required for phagocytosis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and provide new insight into host pathways that govern Mtb entry.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DOI: 10.64898/2026.03.20.713247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PMCID: PMC13041927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PMID: 41929117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815F1F" w:rsidRDefault="00F46894" w:rsidP="002F1F0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75</w:t>
      </w:r>
      <w:r w:rsidR="002F1F0D" w:rsidRPr="00815F1F">
        <w:rPr>
          <w:rFonts w:ascii="宋体" w:eastAsia="宋体" w:hAnsi="宋体" w:cs="宋体"/>
          <w:b/>
          <w:color w:val="FF0000"/>
          <w:szCs w:val="24"/>
        </w:rPr>
        <w:t xml:space="preserve">. bioRxiv [Preprint]. 2026 Mar 26:2026.03.26.714401. doi: </w:t>
      </w:r>
    </w:p>
    <w:p w:rsidR="002F1F0D" w:rsidRPr="00815F1F" w:rsidRDefault="002F1F0D" w:rsidP="002F1F0D">
      <w:pPr>
        <w:rPr>
          <w:rFonts w:ascii="宋体" w:eastAsia="宋体" w:hAnsi="宋体" w:cs="宋体"/>
          <w:b/>
          <w:color w:val="FF0000"/>
          <w:szCs w:val="24"/>
        </w:rPr>
      </w:pPr>
      <w:r w:rsidRPr="00815F1F">
        <w:rPr>
          <w:rFonts w:ascii="宋体" w:eastAsia="宋体" w:hAnsi="宋体" w:cs="宋体"/>
          <w:b/>
          <w:color w:val="FF0000"/>
          <w:szCs w:val="24"/>
        </w:rPr>
        <w:t>10.64898/2026.03.26.714401.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Adaptive immunity shapes baseline physiology of M. tuberculosis in high-dose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versus low-dose infection BALB/c mouse drug treatment models.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Hendrix J, Mubarak RA, Rossmassler K, Nielsen H, Wynn E, Moore C, Jones IL,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Voskuil MI, Podell BK, Robertson GT, Wang C, Walter ND.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Preclinical tuberculosis (TB) drug evaluation relies heavily on mouse infection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models. Drug efficacy varies depending on inoculum and the timing of treatment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initiation. These differences reflect, in part, physiological adaptations of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Mycobacterium tuberculosis ( Mtb ) to host immune pressure. We used novel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molecular markers of pathogen health (RS ratio and SEARCH-TB) to contrast Mtb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phenotypes in the BALB/c high dose aerosol (HDA) subacute TB and low dose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aerosol (LDA) chronic TB infection models, focusing on the transition from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innate to adaptive immunity. We found that the onset of adaptive immunity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coincided with a rapid reprogramming of Mtb physiology, characterized by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suppressed respiration, metabolism, and biosynthesis, together with induction of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stress and nutrient acquisition pathways. Changes in key Mtb processes were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concordant with changes in host expression of canonical features of adaptive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immunity. Our results also explain key model-specific differences in drug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efficacy: when used for drug evaluation, the HDA model begins treatment during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the innate immune phase when Mtb are metabolically active, whereas the LDA model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initiates therapy after host adaptive immunity has already activated and the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bacterial population is immune-constrained. The HDA model is shown to be a mixed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model, spanning immune phases with initial treatment acting on replicating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bacteria and later treatment acting on immune-constrained populations. Together,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the two models offer complementary perspectives on therapeutic activity across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the spectrum of bacterial states and provide a framework for designing regimens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that are effective against both active and immune-constrained Mtb 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DOI: 10.64898/2026.03.26.714401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PMCID: PMC13041962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PMID: 41928965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815F1F" w:rsidRDefault="00F46894" w:rsidP="002F1F0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E8160A">
        <w:rPr>
          <w:rFonts w:ascii="宋体" w:eastAsia="宋体" w:hAnsi="宋体" w:cs="宋体"/>
          <w:b/>
          <w:color w:val="FF0000"/>
          <w:szCs w:val="24"/>
        </w:rPr>
        <w:t>6</w:t>
      </w:r>
      <w:r w:rsidR="002F1F0D" w:rsidRPr="00815F1F">
        <w:rPr>
          <w:rFonts w:ascii="宋体" w:eastAsia="宋体" w:hAnsi="宋体" w:cs="宋体"/>
          <w:b/>
          <w:color w:val="FF0000"/>
          <w:szCs w:val="24"/>
        </w:rPr>
        <w:t>. Infect Drug Resist. 2026 Feb 7;19:573094. doi: 10</w:t>
      </w:r>
      <w:r w:rsidR="00815F1F" w:rsidRPr="00815F1F">
        <w:rPr>
          <w:rFonts w:ascii="宋体" w:eastAsia="宋体" w:hAnsi="宋体" w:cs="宋体"/>
          <w:b/>
          <w:color w:val="FF0000"/>
          <w:szCs w:val="24"/>
        </w:rPr>
        <w:t xml:space="preserve">.2147/IDR.S573094. eCollection </w:t>
      </w:r>
      <w:r w:rsidR="002F1F0D" w:rsidRPr="00815F1F">
        <w:rPr>
          <w:rFonts w:ascii="宋体" w:eastAsia="宋体" w:hAnsi="宋体" w:cs="宋体"/>
          <w:b/>
          <w:color w:val="FF0000"/>
          <w:szCs w:val="24"/>
        </w:rPr>
        <w:t>2026.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Factors Associated with Parental Involvement in Efforts to Prevent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Drug-Resistant Tuberculosis in Children: A Scoping Review.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Rhamelani P(#)(1), Rakhmawati W(#)(2), Fitri SYR(#)(2), Mujar NMM(#)(3).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(1)Master of Nursing Program, Faculty of Nursing, Universitas Padjadjaran,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Sumedang, West Java, Indonesia.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(2)Department of Pediatric Nursing, Faculty of Nursing, Universitas Padjadjaran,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Sumedang, West Java, Indonesia.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(3)Department of Community Health, Cancer Research and Specialist Centre,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Universiti Sains Malaysia, Kepala Batas, Penang, Malaysia.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Drug-Resistant Tuberculosis (DR-TB) in children remains highly prevalent and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requires long-term treatment. Parental involvement is crucial in preventing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DR-TB in children, but often faces various challenges. This review aims to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describe and analyze research on factors related to parental involvement in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DR-TB prevention efforts in children. This study used a scoping review design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following the JBI scoping review guidelines. The literature search used five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primary databases, including PubMed, ScienceDirect, Scopus, Sage Journals, and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Taylor &amp; Francis. Inclusion criteria included articles focusing on parental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involvement in DR-TB prevention in children and its factors, written in English,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original research, and published between 2010 and 2025. Exclusion criteria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included review articles and research protocols. Based on the results of the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literature review, we analyzed 14 relevant articles. Efforts to prevent DR-TB in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children include preventing exposure to DR-TB in children in the household and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preventing active TB treatment failure in children. There are various factors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related to parental involvement through DR-TB preventive therapy in children as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a representation of emotional support (stigma, support from health workers,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concerns, family openness), instrumental or logistical (logistical burden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factors, economic, concurrent treatment with parents, side effects),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informational (level of knowledge, level of awareness), and appraisal (trust in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the health system). Meanwhile, parental involvement in efforts to provide TB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treatment to children represents emotional support (stigma factors, psychosocial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burden, attitudes of health workers, concerns, motivation, community support,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child gender), instrumental or logistical (factors of access to health services,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economic, difficulty administering drugs, age and gender of parents, drug side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effects, child age, ability to provide nutritious food, child character),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informational (educational factors, education level, knowledge level), and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appraisal (trust in health services). These findings suggest that strengthening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parental support through tailored health education, counseling, and close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collaboration with health workers is crucial to prevent DR-TB in children.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 2026 Rhamelani et al.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DOI: 10.2147/IDR.S573094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PMCID: PMC13038502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PMID: 41928898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815F1F" w:rsidRDefault="00F46894" w:rsidP="002F1F0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E8160A">
        <w:rPr>
          <w:rFonts w:ascii="宋体" w:eastAsia="宋体" w:hAnsi="宋体" w:cs="宋体"/>
          <w:b/>
          <w:color w:val="FF0000"/>
          <w:szCs w:val="24"/>
        </w:rPr>
        <w:t>7</w:t>
      </w:r>
      <w:r w:rsidR="002F1F0D" w:rsidRPr="00815F1F">
        <w:rPr>
          <w:rFonts w:ascii="宋体" w:eastAsia="宋体" w:hAnsi="宋体" w:cs="宋体"/>
          <w:b/>
          <w:color w:val="FF0000"/>
          <w:szCs w:val="24"/>
        </w:rPr>
        <w:t xml:space="preserve">. Res Sq [Preprint]. 2026 Mar 25:rs.3.rs-8759034. doi: </w:t>
      </w:r>
    </w:p>
    <w:p w:rsidR="002F1F0D" w:rsidRPr="00815F1F" w:rsidRDefault="002F1F0D" w:rsidP="002F1F0D">
      <w:pPr>
        <w:rPr>
          <w:rFonts w:ascii="宋体" w:eastAsia="宋体" w:hAnsi="宋体" w:cs="宋体"/>
          <w:b/>
          <w:color w:val="FF0000"/>
          <w:szCs w:val="24"/>
        </w:rPr>
      </w:pPr>
      <w:r w:rsidRPr="00815F1F">
        <w:rPr>
          <w:rFonts w:ascii="宋体" w:eastAsia="宋体" w:hAnsi="宋体" w:cs="宋体"/>
          <w:b/>
          <w:color w:val="FF0000"/>
          <w:szCs w:val="24"/>
        </w:rPr>
        <w:t>10.21203/rs.3.rs-8759034/v1.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Hybrid trial for Alcohol reduction among people with TB and HIV in India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(HATHI): Protocol for a Hybrid Type 1 Effectiveness-Implementation Randomized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Controlled Trial.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Chander G, Suryavanshi N, Gupte N, Dhumal G, Bagchi S, Borse R, Kakrani AL,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Nadkarni A, Hojoon S, Hutton H, Gupta A.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815F1F">
        <w:rPr>
          <w:rFonts w:ascii="宋体" w:eastAsia="宋体" w:hAnsi="宋体" w:cs="宋体"/>
          <w:b/>
          <w:color w:val="000000" w:themeColor="text1"/>
          <w:szCs w:val="24"/>
        </w:rPr>
        <w:t xml:space="preserve">Background </w:t>
      </w: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The highest incidence of tuberculosis disease (TB) in the world is in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India, accounting for 26% of all new cases globally, with approximately 48,000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among persons with HIV (PWH). Unhealthy alcohol use can worsen the health of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people who have TB or HIV and those who have both TB and HIV. Behavioral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interventions that target alcohol use and are integrated into TB and HIV care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may lead to better outcomes. This paper describes the protocol for HATHI, H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ybrid trial for A lcohol reduction among people with T B and H IV in I ndia, a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Hybrid Type 1 effectiveness-implementation trial, that tests if a behavioral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intervention integrated into TB and HIV treatment, compared to usual care,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results in lower alcohol use and improved TB and HIV health outcomes among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people with unhealthy alcohol use in Pune, India.</w:t>
      </w:r>
      <w:r w:rsidRPr="00815F1F">
        <w:rPr>
          <w:rFonts w:ascii="宋体" w:eastAsia="宋体" w:hAnsi="宋体" w:cs="宋体"/>
          <w:b/>
          <w:color w:val="000000" w:themeColor="text1"/>
          <w:szCs w:val="24"/>
        </w:rPr>
        <w:t xml:space="preserve"> Methods </w:t>
      </w: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HATHI is a randomized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controlled trial that will recruit 450 people with unhealthy alcohol use from TB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and HIV clinics in Pune, India. The aims of HATHI are to: (1) test if a four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session behavioral intervention integrated into TB and HIV care results in lower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alcohol use among persons with TB, HIV and TB/HIV coinfection compared to usual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care as measured by phosphatidyl ethanol (PEth), an alcohol biomarker (primary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outcome); (2) test if the same intervention also leads to improved TB and HIV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clinical outcomes including TB and HIV medication adherence, HIV viral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suppression, TB sputum/culture conversion and the composite outcome of TB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treatment failure, default or death; (3) evaluate barriers and facilitators to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integrating the intervention into TB and HIV care, and (4) determine the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incremental costs of delivering the intervention in these clinical settings. We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hypothesize that the HATHI intervention will result in lower alcohol use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compared to standard of care use at 6 months among people and superior TB and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HIV clinical outcomes at 12 months. </w:t>
      </w:r>
      <w:r w:rsidRPr="00815F1F">
        <w:rPr>
          <w:rFonts w:ascii="宋体" w:eastAsia="宋体" w:hAnsi="宋体" w:cs="宋体"/>
          <w:b/>
          <w:color w:val="000000" w:themeColor="text1"/>
          <w:szCs w:val="24"/>
        </w:rPr>
        <w:t xml:space="preserve">Discussion </w:t>
      </w: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This intervention addresses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unhealthy alcohol use, a known barrier to optimal TB and HIV treatment outcomes.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If HATHI proves effective, insights into barriers and facilitators for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integration will inform future scale-up of this behavioral alcohol intervention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in TB and HIV clinical settings. Trial registration ClinicalTrials.gov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NCT04230395 (first submission 1/18/2020, most recently update 2/17/25) and India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Clinical trial Registry CTRI/2020/03/024141.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DOI: 10.21203/rs.3.rs-8759034/v1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PMCID: PMC13042158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PMID: 41928807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815F1F" w:rsidRDefault="00F46894" w:rsidP="002F1F0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E8160A">
        <w:rPr>
          <w:rFonts w:ascii="宋体" w:eastAsia="宋体" w:hAnsi="宋体" w:cs="宋体"/>
          <w:b/>
          <w:color w:val="FF0000"/>
          <w:szCs w:val="24"/>
        </w:rPr>
        <w:t>8</w:t>
      </w:r>
      <w:r w:rsidR="002F1F0D" w:rsidRPr="00815F1F">
        <w:rPr>
          <w:rFonts w:ascii="宋体" w:eastAsia="宋体" w:hAnsi="宋体" w:cs="宋体"/>
          <w:b/>
          <w:color w:val="FF0000"/>
          <w:szCs w:val="24"/>
        </w:rPr>
        <w:t xml:space="preserve">. Res Sq [Preprint]. 2026 Mar 23:rs.3.rs-6225528. doi: </w:t>
      </w:r>
    </w:p>
    <w:p w:rsidR="002F1F0D" w:rsidRPr="00815F1F" w:rsidRDefault="002F1F0D" w:rsidP="002F1F0D">
      <w:pPr>
        <w:rPr>
          <w:rFonts w:ascii="宋体" w:eastAsia="宋体" w:hAnsi="宋体" w:cs="宋体"/>
          <w:b/>
          <w:color w:val="FF0000"/>
          <w:szCs w:val="24"/>
        </w:rPr>
      </w:pPr>
      <w:r w:rsidRPr="00815F1F">
        <w:rPr>
          <w:rFonts w:ascii="宋体" w:eastAsia="宋体" w:hAnsi="宋体" w:cs="宋体"/>
          <w:b/>
          <w:color w:val="FF0000"/>
          <w:szCs w:val="24"/>
        </w:rPr>
        <w:t>10.21203/rs.3.rs-6225528/v1.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Diagnostic accuracy of Pluslife MiniDock MTB on tongue swabs in sputum scarce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people with presumptive TB: a retrospective analysis.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Rockman L, Abdulgader S, Minnies S, Naidoo D, Chiwaya A, Nwamba W, Okunola A,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Theron G.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MiniDock MTB (Pluslife, China) is a near-point-of-care swab-based tuberculosis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test. Most data are from people who can expectorate sputum. In 86 sputum-scarce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symptomatic adults, retrospective testing detected 53% (95% CI 28-77) of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tuberculosis; halving the amount missed if only sputum tests were available.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DOI: 10.21203/rs.3.rs-6225528/v1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PMCID: PMC13042174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PMID: 41928783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815F1F" w:rsidRDefault="00E8160A" w:rsidP="002F1F0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79</w:t>
      </w:r>
      <w:r w:rsidR="002F1F0D" w:rsidRPr="00815F1F">
        <w:rPr>
          <w:rFonts w:ascii="宋体" w:eastAsia="宋体" w:hAnsi="宋体" w:cs="宋体"/>
          <w:b/>
          <w:color w:val="FF0000"/>
          <w:szCs w:val="24"/>
        </w:rPr>
        <w:t>. S Afr Fam Pract (2004). 2026 Mar 4;68(1):e1-e12. doi: 10.4102/safp.v68i1.6252.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A historical budget impact and expenditure analysis of meropenem and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clavulanate-based treatment for adults with XDR-TB at a specialised TB hospital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in South Africa.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Mgoqi BB(1), McGee SA, Suleman F.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(1)Department of Pharmaceutical Sciences, Faculty of Health Sciences, University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lastRenderedPageBreak/>
        <w:t>of KwaZulu-Natal, Durban. bandela.mgoqi@gauteng.gov.za.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815F1F">
        <w:rPr>
          <w:rFonts w:ascii="宋体" w:eastAsia="宋体" w:hAnsi="宋体" w:cs="宋体"/>
          <w:b/>
          <w:color w:val="000000" w:themeColor="text1"/>
          <w:szCs w:val="24"/>
        </w:rPr>
        <w:t>BACKGROUND:  </w:t>
      </w: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Extensively drug-resistant tuberculosis (XDR-TB) remains a major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public health challenge in South Africa. Treatment options are costly and often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require prolonged hospital stays. Assessing the cost of meropenem and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clavulanate-based regimens can help guide resource allocation and policy.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815F1F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 A retrospective chart analysis was conducted of adults aged 18-70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years with XDR-TB and treated with meropenem and clavulanate-based regimens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between January 2018 and July 2023 at a specialised Tuberculosis (TB) hospital.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Data sources included the hospital pharmacy dispensing system, National Health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Laboratory Services billing records and the Electronic Drug-Resistant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Tuberculosis Register. A budget impact model was developed from the payer's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perspective using Microsoft Excel. Descriptive and inferential statistics were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applied to assess costs related to hospitalisation, medication and laboratory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diagnostics.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815F1F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 A total of 62 patients met the inclusion criteria. The mean age was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39.5 years (95% confidence interval [CI]: 37.2-41.8), with 66.1% being male (n =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41). HIV co-infection was present in 40 patients (64.5%). The mean direct </w:t>
      </w:r>
    </w:p>
    <w:p w:rsidR="002F1F0D" w:rsidRPr="002F1F0D" w:rsidRDefault="002F1F0D" w:rsidP="002F1F0D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2F1F0D">
        <w:rPr>
          <w:rFonts w:ascii="宋体" w:eastAsia="宋体" w:hAnsi="宋体" w:cs="宋体" w:hint="eastAsia"/>
          <w:color w:val="000000" w:themeColor="text1"/>
          <w:szCs w:val="24"/>
        </w:rPr>
        <w:t xml:space="preserve">medical cost per patient for the 6-month inpatient phase was R559268.78 (≈$30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198) (95% CI: R515786.56 - R602751.00; standard deviation [s.d.]: R172653.48).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Hospitalisation accounted for 87.1% of the total cost, medicines 11.9% and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laboratory monitoring less than 1%, resulting in a total budget impact of R30.7 </w:t>
      </w:r>
    </w:p>
    <w:p w:rsidR="002F1F0D" w:rsidRPr="002F1F0D" w:rsidRDefault="002F1F0D" w:rsidP="002F1F0D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2F1F0D">
        <w:rPr>
          <w:rFonts w:ascii="宋体" w:eastAsia="宋体" w:hAnsi="宋体" w:cs="宋体" w:hint="eastAsia"/>
          <w:color w:val="000000" w:themeColor="text1"/>
          <w:szCs w:val="24"/>
        </w:rPr>
        <w:t xml:space="preserve">million (≈$1.66 million). Hospitalisation costs increased across the study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period, and the year of initiating treatment was strongly associated with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hospitalisation cost (R2 = 0.91), reflecting annual adjustments in the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hospital's patient day equivalent tariffs rather than inflation alone.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815F1F">
        <w:rPr>
          <w:rFonts w:ascii="宋体" w:eastAsia="宋体" w:hAnsi="宋体" w:cs="宋体"/>
          <w:b/>
          <w:color w:val="000000" w:themeColor="text1"/>
          <w:szCs w:val="24"/>
        </w:rPr>
        <w:t>CONCLUSION:  </w:t>
      </w: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Treatment of XDR-TB with meropenem and clavulanate-based regimens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places a significant financial burden on the public health sector. Decentralised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care, reduced inpatient duration and optimised procurement could reduce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costs.Contribution: This study quantifies the cost of XDR-TB treatment in South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Africa, highlighting hospitalisation as the main cost driver. Findings can guide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improved budgeting, policy and service delivery in TB management.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DOI: 10.4102/safp.v68i1.6252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PMID: 41925602 [Indexed for MEDLINE]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CE30A3" w:rsidRDefault="00E8160A" w:rsidP="002F1F0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80</w:t>
      </w:r>
      <w:r w:rsidR="002F1F0D" w:rsidRPr="00CE30A3">
        <w:rPr>
          <w:rFonts w:ascii="宋体" w:eastAsia="宋体" w:hAnsi="宋体" w:cs="宋体"/>
          <w:b/>
          <w:color w:val="FF0000"/>
          <w:szCs w:val="24"/>
        </w:rPr>
        <w:t>. Onderstepoort J Vet Res. 2026 Mar 18;93(1):e1-e7. doi: 10.4102/ojvr.v93i1.2250.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Knowledge, practice, and risk of exposure of abattoir workers to Mycobacterium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spp. in abattoirs and non-abattoir environments in Gauteng province, South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Mareledwane VE(1), Hlokwe TM, Ngoshe YB, Adesiyun AA.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(1)Department of Science and Innovation, Technology Innovation Agency, Pretoria,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South Africa; and Department of Bacteriology, Agricultural Research Council,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Pretoria. vuyokazi.mareledwane@tia.org.za.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Zoonotic tuberculosis (TB), caused by Mycobacterium bovis, a member of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the Mycobacterium tuberculosis complex, remains a global public health hazard.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Information based on knowledge, practices, and associated risks among high-risk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occupations, such as veterinarians and abattoir workers, is crucial. A close-end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questionnaire was used to interview 103 abattoir workers during sampling visits,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and data on their knowledge, practices, and potential exposure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to Mycobacterium spp. were collected. More males (87/103, 84.47%) participated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in the study, with the majority (83/103, 80.58%) working in the abattoirs'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slaughter and meat processing sections. A high proportion (88.35%) of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participants were knowledgeable about TB. A relatively low proportion of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abattoir workers were aware that they could transmit TB to animals (44.6%) and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that they could acquire the disease from animals (45.7%), suggesting that they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may know about the disease but little about its mode of transmission. To reduce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exposure to infectious bacteria, personal protective equipment (PPE) was worn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when handling carcasses at abattoirs, with 95.15% (95% confidence interval [CI]: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90.92-99.37) reporting its use. Non-abattoir potential exposure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to Mycobacterium spp. among abattoir workers included the consumption of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undercooked meat (10.68%; 95% CI: 4.61-16.75), slaughtering of animals at home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(47.57%; 95% CI: 37.76-57.38), and consuming raw milk (25.24%; 95% CI: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16.71-33.77). It is therefore not enough for abattoir workers to know about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bovine TB; they must also understand other aspects of the disease, particularly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its transmission.Contribution: Our findings revealed a high proportion of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workers following good PPE donning practices when handling carcasses, thereby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minimising the transmission of zoonotic diseases such as TB. Consumption of raw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milk and undercooked meat are significant risks associated with the transmission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of zoonotic TB. Therefore, to reduce the risks and improve the overall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well-being, awareness programmes regarding control and prevention are crucial.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DOI: 10.4102/ojvr.v93i1.2250</w:t>
      </w:r>
    </w:p>
    <w:p w:rsidR="002F1F0D" w:rsidRPr="002F1F0D" w:rsidRDefault="002F1F0D" w:rsidP="002F1F0D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PMID:</w:t>
      </w:r>
      <w:r w:rsidR="00CE30A3">
        <w:rPr>
          <w:rFonts w:ascii="宋体" w:eastAsia="宋体" w:hAnsi="宋体" w:cs="宋体"/>
          <w:color w:val="000000" w:themeColor="text1"/>
          <w:szCs w:val="24"/>
        </w:rPr>
        <w:t xml:space="preserve"> 41925590 [Indexed for MEDLINE]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CE30A3" w:rsidRDefault="00F46894" w:rsidP="002F1F0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</w:t>
      </w:r>
      <w:r w:rsidR="00E8160A">
        <w:rPr>
          <w:rFonts w:ascii="宋体" w:eastAsia="宋体" w:hAnsi="宋体" w:cs="宋体"/>
          <w:b/>
          <w:color w:val="FF0000"/>
          <w:szCs w:val="24"/>
        </w:rPr>
        <w:t>1</w:t>
      </w:r>
      <w:r w:rsidR="002F1F0D" w:rsidRPr="00CE30A3">
        <w:rPr>
          <w:rFonts w:ascii="宋体" w:eastAsia="宋体" w:hAnsi="宋体" w:cs="宋体"/>
          <w:b/>
          <w:color w:val="FF0000"/>
          <w:szCs w:val="24"/>
        </w:rPr>
        <w:t>. Integr Biol (Camb). 2026 Jan 16;18:zyag007. doi: 10.1093/intbio/zyag007.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Molecular and pharmacological impacts of phytochemicals on the enoyl-acyl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carrier protein reductase: potential therapeutic implications in tuberculosis.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Thakur M(1)(2), Gurjar BP(3), Khushboo(4), Nagarajan U(3), Gogoi B(5), Dakal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TC(6), Yadav V(1).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(1)Department of Microbiology, Central University of Haryana, Mahendergarh,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Haryana 123031, India.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(2)Department of Medical Laboratory Sciences, Narayan Institute of Allied &amp;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Healthcare Sciences, Gopal Narayan Singh University, Jamuhar, Rohtas, Bihar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821305, India.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(3)Department of Biochemistry, Central University of Haryana, Mahendergarh,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Haryana 123031, India.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(4)Department of Botany, Banaras Hindu University, Varanasi, UP 221005, India.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(5)Department of Biotechnology, Mizoram University, Aizawl 796004, India.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(6)Genome and Computational Biology Lab, Department of Biotechnology, Mohanlal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Sukhadia University, Udaipur, Rajasthan 313001, India.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Tuberculosis (TB) remains a major global health challenge, necessitating the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development of novel therapeutic interventions. Enoyl-acyl carrier protein (ACP)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reductase (InhA), a key enzyme in the fatty acid biosynthesis pathway of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Mycobacterium tuberculosis, has emerged as a promising target for anti-TB drug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discovery. Exploration of InhA-inhibitors is important for advancing the drug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discovery process. This study systematically investigates the molecular and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pharmacological interactions of bioactive phytochemicals from Indian traditional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medicinal plants with InhA to elucidate their therapeutic potential. Among 42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screened phytocompounds, the top five (Ebastine, 2-Phenylaminoadenosine,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Gosogliptin, Lorcainide, and Levomefolic acid) showed promising binding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affinities towards InhA (PDB: 2X22), with binding free energy ranging from -9.6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to -10.9 kcal/mol. Comprehensive computational analyses, including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pharmacokinetic predictions, drug-likeness evaluation, and biological activity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assessment, highlighted their potential as a drug candidate. These top-ranking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ligands exhibited potential target-lead interactions, forming stable hydrogen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bonds and hydrophobic contacts crucial for inhibitory activity. This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multidisciplinary computational approach, including molecular docking and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dynamic simulations, identifies these phytochemicals as high-affinity and stable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inhibitors of InhA. These identified phytocompounds could serve as promising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scaffolds for further optimization and experimental validation in the quest for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new plant-based anti-TB agents. Insight Our study targets the essential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mycobacterial enzyme, enoyl-ACP reductase (InhA), a validated pathway crucial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for tuberculosis drug discovery. Understanding structural characteristics of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InhA and its interaction with potential phytochemical ligands enhances our grasp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of the mechanisms underlying anti-mycobacterial activity. Computational tools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such as molecular docking, molecular dynamics simulations, and predictive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toxicology models, provides a rational framework for selecting promising leads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for further experimental validation. This integrated approach not only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facilitates the translation of traditional medicinal plant knowledge into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evidence-based drug discovery but also maximizes the efficiency of the drug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lastRenderedPageBreak/>
        <w:t>development pipeline.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 The Author(s) 2026. Published by Oxford University Press. All rights reserved.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For commercial re-use, please contact reprints@oup.com for reprints and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translation rights for reprints. All other permissions can be obtained through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our RightsLink service via the Permissions link on the article page on our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site—for further information please contact journals.permissions@oup.com.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DOI: 10.1093/intbio/zyag007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PMID: 41921200 [Indexed for MEDLINE]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CE30A3" w:rsidRDefault="00F46894" w:rsidP="002F1F0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</w:t>
      </w:r>
      <w:r w:rsidR="00E8160A">
        <w:rPr>
          <w:rFonts w:ascii="宋体" w:eastAsia="宋体" w:hAnsi="宋体" w:cs="宋体"/>
          <w:b/>
          <w:color w:val="FF0000"/>
          <w:szCs w:val="24"/>
        </w:rPr>
        <w:t>2</w:t>
      </w:r>
      <w:r w:rsidR="002F1F0D" w:rsidRPr="00CE30A3">
        <w:rPr>
          <w:rFonts w:ascii="宋体" w:eastAsia="宋体" w:hAnsi="宋体" w:cs="宋体"/>
          <w:b/>
          <w:color w:val="FF0000"/>
          <w:szCs w:val="24"/>
        </w:rPr>
        <w:t xml:space="preserve">. Soc Hist Med. 2025 May 12;39(1):48-70. doi: 10.1093/shm/hkae095. eCollection </w:t>
      </w:r>
    </w:p>
    <w:p w:rsidR="002F1F0D" w:rsidRPr="00CE30A3" w:rsidRDefault="002F1F0D" w:rsidP="002F1F0D">
      <w:pPr>
        <w:rPr>
          <w:rFonts w:ascii="宋体" w:eastAsia="宋体" w:hAnsi="宋体" w:cs="宋体"/>
          <w:b/>
          <w:color w:val="FF0000"/>
          <w:szCs w:val="24"/>
        </w:rPr>
      </w:pPr>
      <w:r w:rsidRPr="00CE30A3">
        <w:rPr>
          <w:rFonts w:ascii="宋体" w:eastAsia="宋体" w:hAnsi="宋体" w:cs="宋体"/>
          <w:b/>
          <w:color w:val="FF0000"/>
          <w:szCs w:val="24"/>
        </w:rPr>
        <w:t>2026 Feb.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A White Death Among the Ranks. Tuberculosis in the Austro-Hungarian Army,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1882-1914.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B</w:t>
      </w:r>
      <w:r w:rsidRPr="002F1F0D">
        <w:rPr>
          <w:rFonts w:ascii="Cambria" w:eastAsia="宋体" w:hAnsi="Cambria" w:cs="Cambria"/>
          <w:color w:val="000000" w:themeColor="text1"/>
          <w:szCs w:val="24"/>
        </w:rPr>
        <w:t>ł</w:t>
      </w:r>
      <w:r w:rsidRPr="002F1F0D">
        <w:rPr>
          <w:rFonts w:ascii="宋体" w:eastAsia="宋体" w:hAnsi="宋体" w:cs="宋体"/>
          <w:color w:val="000000" w:themeColor="text1"/>
          <w:szCs w:val="24"/>
        </w:rPr>
        <w:t>achnio J(1).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(1)University of Warsaw, Faculty of History, Krakowskie Przedmie</w:t>
      </w:r>
      <w:r w:rsidRPr="002F1F0D">
        <w:rPr>
          <w:rFonts w:ascii="Cambria" w:eastAsia="宋体" w:hAnsi="Cambria" w:cs="Cambria"/>
          <w:color w:val="000000" w:themeColor="text1"/>
          <w:szCs w:val="24"/>
        </w:rPr>
        <w:t>ś</w:t>
      </w: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cie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26/28,00-927 Warsaw, Poland.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This article is devoted to the incidence of tuberculosis in the Austro-Hungarian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Imperial-Royal Army between the years 1882 and 1914, with a special focus on the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region of Cisleithania. The first part of the article discusses the organisation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of the Austro-Hungarian armed forces, drawing attention to those features of the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organisation that may prove informative when researching the health status of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the wider population as a whole. The question of the extent of the threat of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tuberculosis in Austria-Hungary is then addressed, which shall allow us to move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on to the incidence of the disease in the Imperial Royal Army. Drawing on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archivally collated statistics, I consider the morbidity-mortality curves and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the susceptibility to the disease of the soldiers of each army type. The next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part of the paper considers a possible crossover between the incidence of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tuberculosis in civilian society and in the army, using the example of selected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regiments billeted in Cisleithania. The last part of the article shall discuss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the preventive measures taken by military authorities, such as dismissing those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struck down with the disease from active service and the implementation of a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more rigid hygienic regime.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 The Author(s) 2025. Published by Oxford University Press on behalf of the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Society for the Social History of Medicine.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DOI: 10.1093/shm/hkae095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lastRenderedPageBreak/>
        <w:t>PMCID: PMC13034125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PMID: 41918897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CE30A3" w:rsidRDefault="00F46894" w:rsidP="002F1F0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</w:t>
      </w:r>
      <w:r w:rsidR="00E8160A">
        <w:rPr>
          <w:rFonts w:ascii="宋体" w:eastAsia="宋体" w:hAnsi="宋体" w:cs="宋体"/>
          <w:b/>
          <w:color w:val="FF0000"/>
          <w:szCs w:val="24"/>
        </w:rPr>
        <w:t>3</w:t>
      </w:r>
      <w:r w:rsidR="002F1F0D" w:rsidRPr="00CE30A3">
        <w:rPr>
          <w:rFonts w:ascii="宋体" w:eastAsia="宋体" w:hAnsi="宋体" w:cs="宋体"/>
          <w:b/>
          <w:color w:val="FF0000"/>
          <w:szCs w:val="24"/>
        </w:rPr>
        <w:t>. Int J Nanomedicine. 2026 Mar 25;21:571505. doi: 10</w:t>
      </w:r>
      <w:r w:rsidR="00CE30A3" w:rsidRPr="00CE30A3">
        <w:rPr>
          <w:rFonts w:ascii="宋体" w:eastAsia="宋体" w:hAnsi="宋体" w:cs="宋体"/>
          <w:b/>
          <w:color w:val="FF0000"/>
          <w:szCs w:val="24"/>
        </w:rPr>
        <w:t xml:space="preserve">.2147/IJN.S571505. eCollection </w:t>
      </w:r>
      <w:r w:rsidR="002F1F0D" w:rsidRPr="00CE30A3">
        <w:rPr>
          <w:rFonts w:ascii="宋体" w:eastAsia="宋体" w:hAnsi="宋体" w:cs="宋体"/>
          <w:b/>
          <w:color w:val="FF0000"/>
          <w:szCs w:val="24"/>
        </w:rPr>
        <w:t>2026.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Mycobacterium smegmatis Response to Superparamagnetic Iron Oxide Nanoparticles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(SPIONs).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Badejo MV(#)(1), Nyambo K(#)(1), Geza E(2), de Oliveira D(3), Mpundu HV(1),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Smith LC(1), Claeys M(3), Ngubane S(4), Kinnear C(1)(5), Basson D(6), Marx G(6),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Olivier EJ(6), Baatjies L(1), Loxton AG(1), Tapfuma KI(1), Mavumengwana V(1).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(1)South African Medical Research Council Centre for Tuberculosis Research;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Division of Molecular Biology and Human Genetics, Faculty of Medicine and Health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Sciences, Stellenbosch University, Cape Town, South Africa.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(2)Department of Integrative Biomedical Sciences, Faculty of Health Sciences,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University of Cape Town, Cape Town, South Africa.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(3)Department of Chemical Engineering, University of Cape Town, Cape Town, South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(4)Department of Chemistry, University of Cape Town, Cape Town, South Africa.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(5)South African Medical Research Council Genomics Platform, Cape Town, South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(6)Center for High Resolution Transmission Electron Microscope, Physics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Department, Nelson Mandela University, Gqeberha, South Africa.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2F1F0D" w:rsidRPr="00CE30A3" w:rsidRDefault="002F1F0D" w:rsidP="002F1F0D">
      <w:pPr>
        <w:rPr>
          <w:rFonts w:ascii="宋体" w:eastAsia="宋体" w:hAnsi="宋体" w:cs="宋体"/>
          <w:b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CE30A3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Tuberculosis, caused by Mycobacterium tuberculosis, remains a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major global health challenge worsened by antimicrobial resistance. This study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explores the antimycobacterial efficacy of metal-coated superparamagnetic iron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oxide nanoparticles (SPIONs) as alternative therapeutic agents.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CE30A3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 SPIONs were synthesized through chemical co-precipitation and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functionalized with metals to create bimetallic (Ag@SPIONs, Au@SPIONs,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Cu@SPIONs, Ni@SPIONs) and trimetallic (Ag-Cu@SPIONs, Ag-Ni@SPIONs)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nanoparticles. The physicochemical characteristics of the metal-coated SPIONs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were assessed using microscopy and spectroscopy techniques. Antimicrobial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activity of the nanoparticles against Mycobacterium smegmatis mc2155 was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evaluated using time-kill kinetic assays. Additionally, differential gene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expression analysis was conducted to investigate cellular responses following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nanoparticle exposure.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CE30A3">
        <w:rPr>
          <w:rFonts w:ascii="宋体" w:eastAsia="宋体" w:hAnsi="宋体" w:cs="宋体"/>
          <w:b/>
          <w:color w:val="000000" w:themeColor="text1"/>
          <w:szCs w:val="24"/>
        </w:rPr>
        <w:t>RESULTS: T</w:t>
      </w: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ransmission electron microscope analysis revealed average particle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sizes of 10.28 nm for SPIONs, and 12.51 nm, 17.07 nm, 14.60 nm, 16.18 nm, 14.68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nm, and 15.00 nm for Ag@SPIONs, Au@SPIONs, Cu@SPIONs, Ni@SPIONs, Ag-Cu@SPIONs,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and Ag-Ni@SPIONs, respectively, all displaying a predominantly spherical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morphology. Antimicrobial testing demonstrated a potency ranking: Ag-Cu@SPIONs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(1.95 µg/mL) &gt; Ag-Ni@SPIONs (3.9 µg/mL) &gt; Ag@SPIONs (3.9 µg/mL) &gt; Cu@SPIONs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(62.5 µg/mL) &gt; Ni@SPIONs (&gt;62.5 µg/mL). Gene expression analysis revealed that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Ag@SPIONs and Ag-Cu@SPIONs induced strong upregulation of heavy-metal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detoxification genes, whereas Cu@SPIONs significantly enriched pathways linked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to valine, leucine, and isoleucine degradation, and fatty acid and propanoate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metabolism.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CE30A3">
        <w:rPr>
          <w:rFonts w:ascii="宋体" w:eastAsia="宋体" w:hAnsi="宋体" w:cs="宋体"/>
          <w:b/>
          <w:color w:val="000000" w:themeColor="text1"/>
          <w:szCs w:val="24"/>
        </w:rPr>
        <w:t xml:space="preserve">DISCUSSION: </w:t>
      </w: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This study demonstrates that metal-coated SPIONs possess strong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antimycobacterial activity and significantly modulate key metabolic and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stress-response pathways in Mycobacterium smegmatis. The superior efficacy of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Ag-Cu@SPIONs highlights the advantage of metal synergy in enhancing nanoparticle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potency.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CE30A3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 Overall, the findings demonstrate that metal-coated SPIONs hold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significant promise as alternative antimycobacterial agents. However,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comprehensive in vivo studies are required to fully determine their therapeutic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effectiveness and safety.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 2026 Badejo et al.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DOI: 10.2147/IJN.S571505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PMCID: PMC13033937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PMID: 41918845 [Indexed for MEDLINE]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CE30A3" w:rsidRDefault="00F46894" w:rsidP="002F1F0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</w:t>
      </w:r>
      <w:r w:rsidR="00E8160A">
        <w:rPr>
          <w:rFonts w:ascii="宋体" w:eastAsia="宋体" w:hAnsi="宋体" w:cs="宋体"/>
          <w:b/>
          <w:color w:val="FF0000"/>
          <w:szCs w:val="24"/>
        </w:rPr>
        <w:t>4</w:t>
      </w:r>
      <w:r w:rsidR="002F1F0D" w:rsidRPr="00CE30A3">
        <w:rPr>
          <w:rFonts w:ascii="宋体" w:eastAsia="宋体" w:hAnsi="宋体" w:cs="宋体"/>
          <w:b/>
          <w:color w:val="FF0000"/>
          <w:szCs w:val="24"/>
        </w:rPr>
        <w:t xml:space="preserve">. Int J Biol Macromol. 2026 Mar 29;358:151718. doi: </w:t>
      </w:r>
    </w:p>
    <w:p w:rsidR="002F1F0D" w:rsidRPr="00CE30A3" w:rsidRDefault="002F1F0D" w:rsidP="002F1F0D">
      <w:pPr>
        <w:rPr>
          <w:rFonts w:ascii="宋体" w:eastAsia="宋体" w:hAnsi="宋体" w:cs="宋体"/>
          <w:b/>
          <w:color w:val="FF0000"/>
          <w:szCs w:val="24"/>
        </w:rPr>
      </w:pPr>
      <w:r w:rsidRPr="00CE30A3">
        <w:rPr>
          <w:rFonts w:ascii="宋体" w:eastAsia="宋体" w:hAnsi="宋体" w:cs="宋体"/>
          <w:b/>
          <w:color w:val="FF0000"/>
          <w:szCs w:val="24"/>
        </w:rPr>
        <w:t>10.1016/j.ijbiomac.2026.151718. Online ahead of print.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The biophysical characterization of the transcription factor MntR from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Mycobacterium tuberculosis and its selected mutants.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Jeli</w:t>
      </w:r>
      <w:r w:rsidRPr="002F1F0D">
        <w:rPr>
          <w:rFonts w:ascii="Cambria" w:eastAsia="宋体" w:hAnsi="Cambria" w:cs="Cambria"/>
          <w:color w:val="000000" w:themeColor="text1"/>
          <w:szCs w:val="24"/>
        </w:rPr>
        <w:t>ć</w:t>
      </w: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 Mato</w:t>
      </w:r>
      <w:r w:rsidRPr="002F1F0D">
        <w:rPr>
          <w:rFonts w:ascii="宋体" w:eastAsia="宋体" w:hAnsi="宋体" w:cs="宋体" w:hint="eastAsia"/>
          <w:color w:val="000000" w:themeColor="text1"/>
          <w:szCs w:val="24"/>
        </w:rPr>
        <w:t>š</w:t>
      </w:r>
      <w:r w:rsidRPr="002F1F0D">
        <w:rPr>
          <w:rFonts w:ascii="宋体" w:eastAsia="宋体" w:hAnsi="宋体" w:cs="宋体"/>
          <w:color w:val="000000" w:themeColor="text1"/>
          <w:szCs w:val="24"/>
        </w:rPr>
        <w:t>evi</w:t>
      </w:r>
      <w:r w:rsidRPr="002F1F0D">
        <w:rPr>
          <w:rFonts w:ascii="Cambria" w:eastAsia="宋体" w:hAnsi="Cambria" w:cs="Cambria"/>
          <w:color w:val="000000" w:themeColor="text1"/>
          <w:szCs w:val="24"/>
        </w:rPr>
        <w:t>ć</w:t>
      </w: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 Z(1), Radman K(1), Semeni</w:t>
      </w:r>
      <w:r w:rsidRPr="002F1F0D">
        <w:rPr>
          <w:rFonts w:ascii="Cambria" w:eastAsia="宋体" w:hAnsi="Cambria" w:cs="Cambria"/>
          <w:color w:val="000000" w:themeColor="text1"/>
          <w:szCs w:val="24"/>
        </w:rPr>
        <w:t>ć</w:t>
      </w: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 L(1), Neves RPP(2), Brajkovi</w:t>
      </w:r>
      <w:r w:rsidRPr="002F1F0D">
        <w:rPr>
          <w:rFonts w:ascii="Cambria" w:eastAsia="宋体" w:hAnsi="Cambria" w:cs="Cambria"/>
          <w:color w:val="000000" w:themeColor="text1"/>
          <w:szCs w:val="24"/>
        </w:rPr>
        <w:t>ć</w:t>
      </w: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 M(1),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Crnolatac I(3), Bubi</w:t>
      </w:r>
      <w:r w:rsidRPr="002F1F0D">
        <w:rPr>
          <w:rFonts w:ascii="Cambria" w:eastAsia="宋体" w:hAnsi="Cambria" w:cs="Cambria"/>
          <w:color w:val="000000" w:themeColor="text1"/>
          <w:szCs w:val="24"/>
        </w:rPr>
        <w:t>ć</w:t>
      </w: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 A(4), Bzowska A(5), Kutrowska BW(5), Merunka D(4), </w:t>
      </w:r>
      <w:r w:rsidRPr="002F1F0D">
        <w:rPr>
          <w:rFonts w:ascii="Cambria" w:eastAsia="宋体" w:hAnsi="Cambria" w:cs="Cambria"/>
          <w:color w:val="000000" w:themeColor="text1"/>
          <w:szCs w:val="24"/>
        </w:rPr>
        <w:t>Ž</w:t>
      </w:r>
      <w:r w:rsidRPr="002F1F0D">
        <w:rPr>
          <w:rFonts w:ascii="宋体" w:eastAsia="宋体" w:hAnsi="宋体" w:cs="宋体"/>
          <w:color w:val="000000" w:themeColor="text1"/>
          <w:szCs w:val="24"/>
        </w:rPr>
        <w:t>ili</w:t>
      </w:r>
      <w:r w:rsidRPr="002F1F0D">
        <w:rPr>
          <w:rFonts w:ascii="Cambria" w:eastAsia="宋体" w:hAnsi="Cambria" w:cs="Cambria"/>
          <w:color w:val="000000" w:themeColor="text1"/>
          <w:szCs w:val="24"/>
        </w:rPr>
        <w:t>ć</w:t>
      </w: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D(4), Novak P(1), Zangger K(6), Fernandes PA(2), Juranovi</w:t>
      </w:r>
      <w:r w:rsidRPr="002F1F0D">
        <w:rPr>
          <w:rFonts w:ascii="Cambria" w:eastAsia="宋体" w:hAnsi="Cambria" w:cs="Cambria"/>
          <w:color w:val="000000" w:themeColor="text1"/>
          <w:szCs w:val="24"/>
        </w:rPr>
        <w:t>ć</w:t>
      </w: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 Cindri</w:t>
      </w:r>
      <w:r w:rsidRPr="002F1F0D">
        <w:rPr>
          <w:rFonts w:ascii="Cambria" w:eastAsia="宋体" w:hAnsi="Cambria" w:cs="Cambria"/>
          <w:color w:val="000000" w:themeColor="text1"/>
          <w:szCs w:val="24"/>
        </w:rPr>
        <w:t>ć</w:t>
      </w: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 I(1),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Bregovi</w:t>
      </w:r>
      <w:r w:rsidRPr="002F1F0D">
        <w:rPr>
          <w:rFonts w:ascii="Cambria" w:eastAsia="宋体" w:hAnsi="Cambria" w:cs="Cambria"/>
          <w:color w:val="000000" w:themeColor="text1"/>
          <w:szCs w:val="24"/>
        </w:rPr>
        <w:t>ć</w:t>
      </w: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 N(1), Piantanida I(3), Le</w:t>
      </w:r>
      <w:r w:rsidRPr="002F1F0D">
        <w:rPr>
          <w:rFonts w:ascii="宋体" w:eastAsia="宋体" w:hAnsi="宋体" w:cs="宋体" w:hint="eastAsia"/>
          <w:color w:val="000000" w:themeColor="text1"/>
          <w:szCs w:val="24"/>
        </w:rPr>
        <w:t>š</w:t>
      </w:r>
      <w:r w:rsidRPr="002F1F0D">
        <w:rPr>
          <w:rFonts w:ascii="Cambria" w:eastAsia="宋体" w:hAnsi="Cambria" w:cs="Cambria"/>
          <w:color w:val="000000" w:themeColor="text1"/>
          <w:szCs w:val="24"/>
        </w:rPr>
        <w:t>č</w:t>
      </w:r>
      <w:r w:rsidRPr="002F1F0D">
        <w:rPr>
          <w:rFonts w:ascii="宋体" w:eastAsia="宋体" w:hAnsi="宋体" w:cs="宋体"/>
          <w:color w:val="000000" w:themeColor="text1"/>
          <w:szCs w:val="24"/>
        </w:rPr>
        <w:t>i</w:t>
      </w:r>
      <w:r w:rsidRPr="002F1F0D">
        <w:rPr>
          <w:rFonts w:ascii="Cambria" w:eastAsia="宋体" w:hAnsi="Cambria" w:cs="Cambria"/>
          <w:color w:val="000000" w:themeColor="text1"/>
          <w:szCs w:val="24"/>
        </w:rPr>
        <w:t>ć</w:t>
      </w: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 A</w:t>
      </w:r>
      <w:r w:rsidRPr="002F1F0D">
        <w:rPr>
          <w:rFonts w:ascii="宋体" w:eastAsia="宋体" w:hAnsi="宋体" w:cs="宋体" w:hint="eastAsia"/>
          <w:color w:val="000000" w:themeColor="text1"/>
          <w:szCs w:val="24"/>
        </w:rPr>
        <w:t>š</w:t>
      </w:r>
      <w:r w:rsidRPr="002F1F0D">
        <w:rPr>
          <w:rFonts w:ascii="宋体" w:eastAsia="宋体" w:hAnsi="宋体" w:cs="宋体"/>
          <w:color w:val="000000" w:themeColor="text1"/>
          <w:szCs w:val="24"/>
        </w:rPr>
        <w:t>ler I(4), Bertoša B(7).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(1)Department of Chemistry, Faculty of Science, University of Zagreb, Horvatovac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102a, HR-10000, Zagreb, Croatia.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(2)LAQV, REQUIMTE, Department of Chemistry and Biochemistry, Faculty of Science,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University of Porto, Rua do Campo Alegre s/n, 4169-007, Porto, Portugal.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(3)Division of Organic Chemistry and Biochemistry, Ru</w:t>
      </w:r>
      <w:r w:rsidRPr="002F1F0D">
        <w:rPr>
          <w:rFonts w:ascii="Cambria" w:eastAsia="宋体" w:hAnsi="Cambria" w:cs="Cambria"/>
          <w:color w:val="000000" w:themeColor="text1"/>
          <w:szCs w:val="24"/>
        </w:rPr>
        <w:t>đ</w:t>
      </w:r>
      <w:r w:rsidRPr="002F1F0D">
        <w:rPr>
          <w:rFonts w:ascii="宋体" w:eastAsia="宋体" w:hAnsi="宋体" w:cs="宋体"/>
          <w:color w:val="000000" w:themeColor="text1"/>
          <w:szCs w:val="24"/>
        </w:rPr>
        <w:t>er Bo</w:t>
      </w:r>
      <w:r w:rsidRPr="002F1F0D">
        <w:rPr>
          <w:rFonts w:ascii="宋体" w:eastAsia="宋体" w:hAnsi="宋体" w:cs="宋体" w:hint="eastAsia"/>
          <w:color w:val="000000" w:themeColor="text1"/>
          <w:szCs w:val="24"/>
        </w:rPr>
        <w:t>š</w:t>
      </w:r>
      <w:r w:rsidRPr="002F1F0D">
        <w:rPr>
          <w:rFonts w:ascii="宋体" w:eastAsia="宋体" w:hAnsi="宋体" w:cs="宋体"/>
          <w:color w:val="000000" w:themeColor="text1"/>
          <w:szCs w:val="24"/>
        </w:rPr>
        <w:t>kovi</w:t>
      </w:r>
      <w:r w:rsidRPr="002F1F0D">
        <w:rPr>
          <w:rFonts w:ascii="Cambria" w:eastAsia="宋体" w:hAnsi="Cambria" w:cs="Cambria"/>
          <w:color w:val="000000" w:themeColor="text1"/>
          <w:szCs w:val="24"/>
        </w:rPr>
        <w:t>ć</w:t>
      </w: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 Institute,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Bijeni</w:t>
      </w:r>
      <w:r w:rsidRPr="002F1F0D">
        <w:rPr>
          <w:rFonts w:ascii="Cambria" w:eastAsia="宋体" w:hAnsi="Cambria" w:cs="Cambria"/>
          <w:color w:val="000000" w:themeColor="text1"/>
          <w:szCs w:val="24"/>
        </w:rPr>
        <w:t>č</w:t>
      </w:r>
      <w:r w:rsidRPr="002F1F0D">
        <w:rPr>
          <w:rFonts w:ascii="宋体" w:eastAsia="宋体" w:hAnsi="宋体" w:cs="宋体"/>
          <w:color w:val="000000" w:themeColor="text1"/>
          <w:szCs w:val="24"/>
        </w:rPr>
        <w:t>ka cesta 54, HR-10000, Zagreb, Croatia.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(4)Division of Physical Chemistry, Ru</w:t>
      </w:r>
      <w:r w:rsidRPr="002F1F0D">
        <w:rPr>
          <w:rFonts w:ascii="Cambria" w:eastAsia="宋体" w:hAnsi="Cambria" w:cs="Cambria"/>
          <w:color w:val="000000" w:themeColor="text1"/>
          <w:szCs w:val="24"/>
        </w:rPr>
        <w:t>đ</w:t>
      </w:r>
      <w:r w:rsidRPr="002F1F0D">
        <w:rPr>
          <w:rFonts w:ascii="宋体" w:eastAsia="宋体" w:hAnsi="宋体" w:cs="宋体"/>
          <w:color w:val="000000" w:themeColor="text1"/>
          <w:szCs w:val="24"/>
        </w:rPr>
        <w:t>er Bo</w:t>
      </w:r>
      <w:r w:rsidRPr="002F1F0D">
        <w:rPr>
          <w:rFonts w:ascii="宋体" w:eastAsia="宋体" w:hAnsi="宋体" w:cs="宋体" w:hint="eastAsia"/>
          <w:color w:val="000000" w:themeColor="text1"/>
          <w:szCs w:val="24"/>
        </w:rPr>
        <w:t>š</w:t>
      </w:r>
      <w:r w:rsidRPr="002F1F0D">
        <w:rPr>
          <w:rFonts w:ascii="宋体" w:eastAsia="宋体" w:hAnsi="宋体" w:cs="宋体"/>
          <w:color w:val="000000" w:themeColor="text1"/>
          <w:szCs w:val="24"/>
        </w:rPr>
        <w:t>kovi</w:t>
      </w:r>
      <w:r w:rsidRPr="002F1F0D">
        <w:rPr>
          <w:rFonts w:ascii="Cambria" w:eastAsia="宋体" w:hAnsi="Cambria" w:cs="Cambria"/>
          <w:color w:val="000000" w:themeColor="text1"/>
          <w:szCs w:val="24"/>
        </w:rPr>
        <w:t>ć</w:t>
      </w: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 Institute, Bijeni</w:t>
      </w:r>
      <w:r w:rsidRPr="002F1F0D">
        <w:rPr>
          <w:rFonts w:ascii="Cambria" w:eastAsia="宋体" w:hAnsi="Cambria" w:cs="Cambria"/>
          <w:color w:val="000000" w:themeColor="text1"/>
          <w:szCs w:val="24"/>
        </w:rPr>
        <w:t>č</w:t>
      </w: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ka cesta 54,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HR-10000, Zagreb, Croatia.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(5)Division of Biophysics, Institute of Experimental Physics, Faculty of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Physics, University of Warsaw, Pasteura 5, 02-093, Warsaw, Poland.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(6)Institute of Chemistry, Organic and Biorganic Chemistry, University of Graz,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A-8010, Graz, Austria.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(7)Department of Chemistry, Faculty of Science, University of Zagreb, Horvatovac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102a, HR-10000, Zagreb, Croatia. Electronic address: bbertosa@chem.pmf.hr.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Protein MntR is a transcription factor regulating Mn2+ homeostasis in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Mycobacterium tuberculosis, the causative agent of tuberculosis. A combination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of computational (QM, MD, protein-DNA docking) and experimental (AUC, ITC, DSC,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EPR, NMR, CD, EMSA) methods was used to characterize wild-type MntR and its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selected mutants, as well as its complex with the target DNA sequence. Molecular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dynamics simulations revealed that the binding of Mn2+ into the mononuclear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metal-binding site is crucial for the distance and orientation of the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DNA-binding helices of the protein, which is necessary for adequate DNA binding.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The network of noncovalent interactions between the DNA-binding domain and the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FeoA-like domain, which is important for protein structural and dynamical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properties, was identified. The roles of key amino acid residues of the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identified interaction network were further investigated by simulations of in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silico prepared mutants. The R167A mutant was also experimentally characterized,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and the results showed the importance of the interaction hub between the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N-terminal domain and C-terminal domain and its influence on overall MntR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properties. A novel potential DNA binding motif for MntR was identified and its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interactions with the protein were computationally and experimentally described.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Copyright © 2026. Published by Elsevier B.V.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DOI: 10.1016/j.ijbiomac.2026.151718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PMID: 41916519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CE30A3" w:rsidRDefault="00F46894" w:rsidP="002F1F0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</w:t>
      </w:r>
      <w:r w:rsidR="00E8160A">
        <w:rPr>
          <w:rFonts w:ascii="宋体" w:eastAsia="宋体" w:hAnsi="宋体" w:cs="宋体"/>
          <w:b/>
          <w:color w:val="FF0000"/>
          <w:szCs w:val="24"/>
        </w:rPr>
        <w:t>5</w:t>
      </w:r>
      <w:r w:rsidR="002F1F0D" w:rsidRPr="00CE30A3">
        <w:rPr>
          <w:rFonts w:ascii="宋体" w:eastAsia="宋体" w:hAnsi="宋体" w:cs="宋体"/>
          <w:b/>
          <w:color w:val="FF0000"/>
          <w:szCs w:val="24"/>
        </w:rPr>
        <w:t xml:space="preserve">. Int J Biol Macromol. 2026 Mar 29;358:151714. doi: </w:t>
      </w:r>
    </w:p>
    <w:p w:rsidR="002F1F0D" w:rsidRPr="00CE30A3" w:rsidRDefault="002F1F0D" w:rsidP="002F1F0D">
      <w:pPr>
        <w:rPr>
          <w:rFonts w:ascii="宋体" w:eastAsia="宋体" w:hAnsi="宋体" w:cs="宋体"/>
          <w:b/>
          <w:color w:val="FF0000"/>
          <w:szCs w:val="24"/>
        </w:rPr>
      </w:pPr>
      <w:r w:rsidRPr="00CE30A3">
        <w:rPr>
          <w:rFonts w:ascii="宋体" w:eastAsia="宋体" w:hAnsi="宋体" w:cs="宋体"/>
          <w:b/>
          <w:color w:val="FF0000"/>
          <w:szCs w:val="24"/>
        </w:rPr>
        <w:t>10.1016/j.ijbiomac.2026.151714. Online ahead of print.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Methyltransferase CPmtA drives dormancy-associated synthesis of coproporphyrin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III tetramethyl ether via a "carousel" mechanism in Mycobacterium smegmatis.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Bagaeva DI(1), Demina GR(1), Panina IS(2), Krylov NA(3), Khrenova MG(4),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Agaphonov MO(1), Savitsky AP(1), Efremov RG(5), Kaprelyants AS(1), Shleeva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MO(6).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(1)A.N. Bach Institute of Biochemistry, Federal Research Centre 'Fundamentals of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Biotechnology' of the Russian Academy of Sciences, Moscow, Russia.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(2)Shemyakin-Ovchinnikov Institute of Bioorganic Chemistry of the Russian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Academy of Sciences, Moscow, Russia; Research Institute for Systems Biology and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Medicine, Moscow, Russia.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(3)Shemyakin-Ovchinnikov Institute of Bioorganic Chemistry of the Russian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Academy of Sciences, Moscow, Russia.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(4)A.N. Bach Institute of Biochemistry, Federal Research Centre 'Fundamentals of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Biotechnology' of the Russian Academy of Sciences, Moscow, Russia; Chemistry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Department, Lomonosov Moscow State University, Moscow, Russia.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(5)Shemyakin-Ovchinnikov Institute of Bioorganic Chemistry of the Russian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Academy of Sciences, Moscow, Russia; Research Institute for Systems Biology and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Medicine, Moscow, Russia; National Research University Higher School of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Economics, Moscow, Russia.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(6)A.N. Bach Institute of Biochemistry, Federal Research Centre 'Fundamentals of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Biotechnology' of the Russian Academy of Sciences, Moscow, Russia. Electronic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address: mshleeva@inbi.ras.ru.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It was shown previously that mycobacteria (Mycobacterium smegmatis and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Mycobacterium tuberculosis) accumulate tetramethyl ether of coproporphyrin III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(TMC) during transition to dormant state. However, the enzymes involved in TMC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synthesis remained unknown. Here we have identified a new M. smegmatis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methyltransferase MSMEG_0614 (CPmtA) that catalyzes the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S-adenosyl-L-methionine-dependent conversion of coproporphyrin (CP) into TMC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through sequential methylation of its carboxyl groups. Overexpression of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MSMEG_0614 in both M. smegmatis and M. tuberculosis leads to increase in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intracellular TMC levels and reduction of bacterial respiratory activity,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linking this enzymatic pathway to dormant state transition in mycobacteria.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Structural-dynamic modeling reveals a unique "carousel" mechanism in which the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orientation of CP alternates within the enzyme's active site to methylate its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carboxyl groups sequentially. Mutagenesis based on computational predictions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validates the catalytic mechanism. In addition, simulations demonstrate that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TMC, unlike CP, integrates into a model phospholipid membrane, altering its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properties, which possibly are important for transition to dormancy.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Copyright © 2026 Elsevier B.V. All rights reserved.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DOI: 10.1016/j.ijbiomac.2026.151714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PMID: 41916518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CE30A3" w:rsidRDefault="00F46894" w:rsidP="002F1F0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</w:t>
      </w:r>
      <w:r w:rsidR="00E8160A">
        <w:rPr>
          <w:rFonts w:ascii="宋体" w:eastAsia="宋体" w:hAnsi="宋体" w:cs="宋体"/>
          <w:b/>
          <w:color w:val="FF0000"/>
          <w:szCs w:val="24"/>
        </w:rPr>
        <w:t>6</w:t>
      </w:r>
      <w:r w:rsidR="002F1F0D" w:rsidRPr="00CE30A3">
        <w:rPr>
          <w:rFonts w:ascii="宋体" w:eastAsia="宋体" w:hAnsi="宋体" w:cs="宋体"/>
          <w:b/>
          <w:color w:val="FF0000"/>
          <w:szCs w:val="24"/>
        </w:rPr>
        <w:t>. Med J Malaysia. 2026 Mar;81(2):304-312.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Prevalence and determinants of Tuberculosis Preventive Treatment (TPT)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completion in Latent Tuberculosis Infection (LTBI) among TB contacts in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Selangor, from January 2022- December 2024: National TB Registry (NTBR).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Izanna I(1), Mohamad Ikhsan S(2), Mariam M(1), Siti Hasmah I(3).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(1)Department of Public Health Medicine, Faculty of Medicine, Universiti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Teknologi MARA, Selangor, Malaysia.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(2)Department of Public Health Medicine, Faculty of Medicine, Universiti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Teknologi MARA, Selangor, Malaysia. mohamadikhsan@uitm.edu.my.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(3)Tuberculosis/Leprosy Unit, Selangor State Health Department, Malaysia.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CE30A3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Measles remains a persistent public health concern in Malaysia.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Despite sustained high vaccination coverage in states such as Selangor, reported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cases continue to increase. This trend suggests a possible shifting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age-distribution of measles, a pattern that has been observed in countries with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a high vaccination rate. Understanding the epidemiology and clinical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characteristics of measles between adults and children is critical in guiding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targeted public health interventions aimed at control and elimination of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measles. This study aimed to describe the incidence of measles in adults and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children in Selangor, and to compare their sociodemographic, clinical, vaccine,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and exposure-related differences.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CE30A3">
        <w:rPr>
          <w:rFonts w:ascii="宋体" w:eastAsia="宋体" w:hAnsi="宋体" w:cs="宋体"/>
          <w:b/>
          <w:color w:val="000000" w:themeColor="text1"/>
          <w:szCs w:val="24"/>
        </w:rPr>
        <w:t xml:space="preserve">MATERIALS AND METHODS: </w:t>
      </w: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This comparative cross-sectional study used secondary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data from the Selangor e-Measles Registry from 2015 to 2024. Confirmed cases </w:t>
      </w:r>
    </w:p>
    <w:p w:rsidR="002F1F0D" w:rsidRPr="002F1F0D" w:rsidRDefault="002F1F0D" w:rsidP="002F1F0D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2F1F0D">
        <w:rPr>
          <w:rFonts w:ascii="宋体" w:eastAsia="宋体" w:hAnsi="宋体" w:cs="宋体" w:hint="eastAsia"/>
          <w:color w:val="000000" w:themeColor="text1"/>
          <w:szCs w:val="24"/>
        </w:rPr>
        <w:t xml:space="preserve">were classified as adults (≥18 years) and children (&lt;18 years). The incidence of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each group was calculated annually over ten years. Descriptive statistics,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chi-square test, Fisher's exact test, and Mann-Whitney U test were used to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describe and compare the differences between the two groups. Data were analysed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using SPSS version 29.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CE30A3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 A total of 3954 confirmed measles cases were included in the study,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with 540 (13.7%) adult cases and 3414 (86.3%) cases in children. Between 2015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and 2024, the incidence of measles was consistently higher in children as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compared to adults, with risk ratios ranging from 14.43 (95% CI: 11.25, 18.73)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in 2017 to 87.65 (95% CI: 27.39, 278.66) in 2022. With the exception of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2019-2022, adults showed a gradual increase in number over the study period,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with the highest proportion in 2023 (16.4%). Significant differences between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adults and children were observed (p&lt;0.05) according to nationality, ethnicity,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clinical symptoms, hospitalisation, complications, vaccination status, and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duration since the last vaccination.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CE30A3">
        <w:rPr>
          <w:rFonts w:ascii="宋体" w:eastAsia="宋体" w:hAnsi="宋体" w:cs="宋体"/>
          <w:b/>
          <w:color w:val="000000" w:themeColor="text1"/>
          <w:szCs w:val="24"/>
        </w:rPr>
        <w:t>DISCUSSION:</w:t>
      </w: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 The findings suggest that despite the increase in adult cases,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measles predominantly affects children in Selangor. The findings highlight the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need to strengthen vaccination efforts through the National Immunisation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Programme (NIP) and prioritising Supplementary Immunisation Activities (SIAs)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among children aged below 6 years old. Additionally, the gradual rise in cases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in adults and children aged 7-12 years old should be monitored closely to detect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emerging epidemiological shifts. Significant clinical differences between adults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and children highlight the need for training of healthcare providers and public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education to support diagnosis, prevent outbreaks, and avoid complications.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Digitalisation of health records, such as the documentation of vaccination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history, is needed.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CE30A3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Measles in Selangor showed age-specific trends and differences.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Addressing these issues through strengthened childhood immunisation, targeted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interventions and continuous surveillance is essential to achieve measles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control and elimination in Selangor and Malaysia.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PMID: 41914591 [Indexed for MEDLINE]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CE30A3" w:rsidRDefault="00F46894" w:rsidP="002F1F0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</w:t>
      </w:r>
      <w:r w:rsidR="00E8160A">
        <w:rPr>
          <w:rFonts w:ascii="宋体" w:eastAsia="宋体" w:hAnsi="宋体" w:cs="宋体"/>
          <w:b/>
          <w:color w:val="FF0000"/>
          <w:szCs w:val="24"/>
        </w:rPr>
        <w:t>7</w:t>
      </w:r>
      <w:r w:rsidR="002F1F0D" w:rsidRPr="00CE30A3">
        <w:rPr>
          <w:rFonts w:ascii="宋体" w:eastAsia="宋体" w:hAnsi="宋体" w:cs="宋体"/>
          <w:b/>
          <w:color w:val="FF0000"/>
          <w:szCs w:val="24"/>
        </w:rPr>
        <w:t xml:space="preserve">. J Investig Med High Impact Case Rep. 2026 Jan-Dec;14:23247096251344722. doi: </w:t>
      </w:r>
    </w:p>
    <w:p w:rsidR="002F1F0D" w:rsidRPr="00CE30A3" w:rsidRDefault="002F1F0D" w:rsidP="002F1F0D">
      <w:pPr>
        <w:rPr>
          <w:rFonts w:ascii="宋体" w:eastAsia="宋体" w:hAnsi="宋体" w:cs="宋体"/>
          <w:b/>
          <w:color w:val="FF0000"/>
          <w:szCs w:val="24"/>
        </w:rPr>
      </w:pPr>
      <w:r w:rsidRPr="00CE30A3">
        <w:rPr>
          <w:rFonts w:ascii="宋体" w:eastAsia="宋体" w:hAnsi="宋体" w:cs="宋体"/>
          <w:b/>
          <w:color w:val="FF0000"/>
          <w:szCs w:val="24"/>
        </w:rPr>
        <w:t>10.1177/23247096251344722. Epub 2026 Mar 30.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Overcoming Anchoring Bias: Granulomatosis With Polyangiitis in a Patient From a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Tuberculosis-Endemic Region.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Rahimian A(1), Abojaib L(1), Doko D(1), Kashkouli A(1).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(1)Emory University School of Medicine, Atlanta, GA, USA.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The differential diagnosis of a patient presenting with constitutional symptoms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and pulmonary cavitary lesions on chest X-ray is broad, including pulmonary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tuberculosis (TB) and vasculitic lung disease. Clinicians may consider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sociodemographic factors in sequencing their differential, which should be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verified with diagnostic tests according to appropriate pretest probability.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Here, we present a case of misdiagnosing granulomatosis with polyangiitis as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pulmonary TB. Although native to an endemic country, this patient had multiple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negative TB tests and did not respond to rifampin, isoniazid, pyrazinamide, and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ethambutol therapy. We consider anchoring implicit bias as a contributing factor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for this patient's misdiagnosis and make recommendations for clinicians.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DOI: 10.1177/23247096251344722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PMCID: PMC13039637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PMID: 41913490 [Indexed for MEDLINE]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CE30A3" w:rsidRDefault="00F46894" w:rsidP="002F1F0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</w:t>
      </w:r>
      <w:r w:rsidR="00E8160A">
        <w:rPr>
          <w:rFonts w:ascii="宋体" w:eastAsia="宋体" w:hAnsi="宋体" w:cs="宋体"/>
          <w:b/>
          <w:color w:val="FF0000"/>
          <w:szCs w:val="24"/>
        </w:rPr>
        <w:t>8</w:t>
      </w:r>
      <w:r w:rsidR="002F1F0D" w:rsidRPr="00CE30A3">
        <w:rPr>
          <w:rFonts w:ascii="宋体" w:eastAsia="宋体" w:hAnsi="宋体" w:cs="宋体"/>
          <w:b/>
          <w:color w:val="FF0000"/>
          <w:szCs w:val="24"/>
        </w:rPr>
        <w:t>. Dermatol Pract Concept. 2026 Jan 30;16(1):5991. doi: 10.5826/dpc.1601a5991.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Chronic Perianal Ulcer in an Immunocompetent Child: An Unusual Presentation of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Cutaneous Tuberculosis.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Iftikhar S(1), Mishra PK(1), Agarwal D(1), Gupta AK(1), Rajkumar(1), Srivastava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D(1).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lastRenderedPageBreak/>
        <w:t>(1)Baba Raghav Das Medical College, Gorakhpur, Uttar Pradesh, India.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DOI: 10.5826/dpc.1601a5991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PMCID: PMC12952883</w:t>
      </w:r>
    </w:p>
    <w:p w:rsidR="002F1F0D" w:rsidRPr="002F1F0D" w:rsidRDefault="00CE30A3" w:rsidP="002F1F0D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41912154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CE30A3" w:rsidRDefault="00E8160A" w:rsidP="002F1F0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89</w:t>
      </w:r>
      <w:r w:rsidR="002F1F0D" w:rsidRPr="00CE30A3">
        <w:rPr>
          <w:rFonts w:ascii="宋体" w:eastAsia="宋体" w:hAnsi="宋体" w:cs="宋体"/>
          <w:b/>
          <w:color w:val="FF0000"/>
          <w:szCs w:val="24"/>
        </w:rPr>
        <w:t xml:space="preserve">. J Mol Graph Model. 2026 Mar 27;146:109382. doi: 10.1016/j.jmgm.2026.109382. </w:t>
      </w:r>
    </w:p>
    <w:p w:rsidR="002F1F0D" w:rsidRPr="00CE30A3" w:rsidRDefault="002F1F0D" w:rsidP="002F1F0D">
      <w:pPr>
        <w:rPr>
          <w:rFonts w:ascii="宋体" w:eastAsia="宋体" w:hAnsi="宋体" w:cs="宋体"/>
          <w:b/>
          <w:color w:val="FF0000"/>
          <w:szCs w:val="24"/>
        </w:rPr>
      </w:pPr>
      <w:r w:rsidRPr="00CE30A3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Elucidating the structural basis of Fgd1-mediated resistance to Delamanid in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Mycobacterium tuberculosis.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Saxena S(1), Guruprasad L(2).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(1)School of Chemistry, University of Hyderabad, Hyderabad, 500046, India.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Electronic address: shalinisaxena@uohyd.ac.in.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(2)School of Chemistry, University of Hyderabad, Hyderabad, 500046, India.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Electronic address: lalitha.guruprasad@uohyd.ac.in.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Delamanid and Pretomanid are nitro-dihydro-imidazooxazole derivatives essential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for the treatment of multidrug-resistant tuberculosis (MDR-TB). The emergence of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tuberculosis resistance to Delamanid necessitates understanding the molecular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mechanisms underlying this resistance. This study focuses on the structural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analysis of the fgd1 protein in both wild-type and mutant forms to explain the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molecular basis of Delamanid resistance. Since the fgd1 complex with the F420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cofactor is responsible for the activation of Delamanid, we investigated the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impact of mutations on the structural stability, primarily using molecular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dynamics simulations, and electronic properties using quantum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mechanics/molecular mechanics (QM/MM) studies of the fgd1-F420 complex. Among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the pool of available mutants, we selected 12 fgd1 mutants (K9A, L70R, G71D,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Q88E, M93R, N112K, A176D, G191D, K198A, E230K, W284S, and G314E) that exhibited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resistance to Delamanid. A significant change in the protein and cofactor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conformation was observed in some mutants compared to that in the wild-type,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with increased RMSD and RMSF. To further analyze the binding affinity between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fgd1-F420 WT and the mutants in detail, we performed MM-GBSA calculations and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observed reduced F420 binding for K9A, G71D, N112K, K198A, and W284S mutations.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Additionally, QM/MM calculations demonstrated how mutations influenced the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electronic environment of fgd1, indicating that all mutations, except K9A, led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to reduced stability. These alterations suggest that mutations may alter the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local electronic environment, potentially affecting the cofactor binding and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catalytic processes. Overall, these results provide new structural insights and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vital clues for designing novel inhibitors to combat nitroimidazole resistance.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lastRenderedPageBreak/>
        <w:t>Copyright © 2026. Published by Elsevier Inc.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DOI: 10.1016/j.jmgm.2026.109382</w:t>
      </w:r>
    </w:p>
    <w:p w:rsidR="002F1F0D" w:rsidRPr="002F1F0D" w:rsidRDefault="00CE30A3" w:rsidP="002F1F0D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41911659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CE30A3" w:rsidRDefault="00F46894" w:rsidP="002F1F0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</w:t>
      </w:r>
      <w:r w:rsidR="00E8160A">
        <w:rPr>
          <w:rFonts w:ascii="宋体" w:eastAsia="宋体" w:hAnsi="宋体" w:cs="宋体"/>
          <w:b/>
          <w:color w:val="FF0000"/>
          <w:szCs w:val="24"/>
        </w:rPr>
        <w:t>0</w:t>
      </w:r>
      <w:r w:rsidR="002F1F0D" w:rsidRPr="00CE30A3">
        <w:rPr>
          <w:rFonts w:ascii="宋体" w:eastAsia="宋体" w:hAnsi="宋体" w:cs="宋体"/>
          <w:b/>
          <w:color w:val="FF0000"/>
          <w:szCs w:val="24"/>
        </w:rPr>
        <w:t xml:space="preserve">. Front Immunol. 2026 Mar 13;17:1742207. doi: 10.3389/fimmu.2026.1742207. </w:t>
      </w:r>
    </w:p>
    <w:p w:rsidR="002F1F0D" w:rsidRPr="00CE30A3" w:rsidRDefault="002F1F0D" w:rsidP="002F1F0D">
      <w:pPr>
        <w:rPr>
          <w:rFonts w:ascii="宋体" w:eastAsia="宋体" w:hAnsi="宋体" w:cs="宋体"/>
          <w:b/>
          <w:color w:val="FF0000"/>
          <w:szCs w:val="24"/>
        </w:rPr>
      </w:pPr>
      <w:r w:rsidRPr="00CE30A3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Mycobacterium tuberculosis antigen-containing exosomes reinforce BCG vaccine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efficacy by augmenting long-term protection and memory response against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experimental tuberculosis in BALB-C mice.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Sharma M(1), Afghan S(2), Singh A(3), Alam I(2), Agarwal M(4), Shahid M(5), Atif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SM(6), Khan S(1), Malik SS(1), Yenuganti VR(7), Ansari MA(1).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(1)Department of Biotechnology, School of Chemical and Life Sciences, Jamia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Hamdard, New Delhi, India.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(2)Department of Physiology, Hamdard Institute of Medical Sciences and Research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(HIMSR), Jamia Hamdard, New Delhi, India.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(3)National JALMA Institute of Leprosy and Other Mycobacterial Diseases, Agra,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Uttar Pradesh, India.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(4)Department of Molecular Medicine, School of Interdisciplinary Sciences and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Technology, Jamia Hamdard, New Delhi, India.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(5)College of Pharmacy &amp; School of Graduate and Post Doctoral Studies, Rosalind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Franklin University of Medicine and Science, North Chicago, IL, United States.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(6)Department of Medicine Infectious Diseases, University of Colorado Anschutz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Medical, Aurora, CO, United States.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(7)Department of Biological Sciences, SRM University-AP, Amaravati, Andhra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Pradesh, India.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Tuberculosis (TB), caused by Mycobacterium tuberculosis (M.tb.), affects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one-third of humanity. Despite the availability of effective drug regimens,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complete eradication of M.tb. remains challenging due to prolonged treatment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duration. Additionally, MDR-TB and co-infection with HIV further exacerbate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disease severity. The Bacille Calmette-Guérin (BCG) vaccine has shown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inconsistent efficacy due to the absence of Th-1 antigens. Hence, there is a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critical need for either a novel vaccine candidate or an efficient booster to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enhance BCG's prophylactic efficacy. In this study, in-house prepared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M.tb.-infected alveolar macrophage-derived exosomes (Rv-Exo) and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ESAT-6-containing exosomes (ESAT-6 Exo) were characterized based on size,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purity, and pathogen-associated molecular patterns (PAMPs), and their epitope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mapping was also performed. These M.tb. protein-containing exosomes (MPEs) were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utilized for immunization, either alone or as a booster to BCG, and evaluated in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BALB/c mice against experimental M.tb. challenge. Our results demonstrate that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ESAT-6 Exo and Rv-Exo, either alone or as a BCG booster, enhanced Th-1-biased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immune responses by activating CD4+ and CD8+ T cells, increasing memory T-cell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populations, and significantly reducing the M.tb. burden in the lungs, spleen,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and lymph nodes of infected mice. These findings highlight the potential of MPE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as a promising strategy against TB especially in the BCG-vaccinated population.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Copyright © 2026 Sharma, Afghan, Singh, Alam, Agarwal, Shahid, Atif, Khan,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Malik, Yenuganti and Ansari.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DOI: 10.3389/fimmu.2026.1742207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PMCID: PMC13021648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PMID: 41909667 [Indexed for MEDLINE]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CE30A3" w:rsidRDefault="00F46894" w:rsidP="002F1F0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</w:t>
      </w:r>
      <w:r w:rsidR="00E8160A">
        <w:rPr>
          <w:rFonts w:ascii="宋体" w:eastAsia="宋体" w:hAnsi="宋体" w:cs="宋体"/>
          <w:b/>
          <w:color w:val="FF0000"/>
          <w:szCs w:val="24"/>
        </w:rPr>
        <w:t>1</w:t>
      </w:r>
      <w:r w:rsidR="002F1F0D" w:rsidRPr="00CE30A3">
        <w:rPr>
          <w:rFonts w:ascii="宋体" w:eastAsia="宋体" w:hAnsi="宋体" w:cs="宋体"/>
          <w:b/>
          <w:color w:val="FF0000"/>
          <w:szCs w:val="24"/>
        </w:rPr>
        <w:t>. IJID Reg. 2026 Mar 1;19:100870. doi: 10.1016/j.i</w:t>
      </w:r>
      <w:r w:rsidR="00CE30A3">
        <w:rPr>
          <w:rFonts w:ascii="宋体" w:eastAsia="宋体" w:hAnsi="宋体" w:cs="宋体"/>
          <w:b/>
          <w:color w:val="FF0000"/>
          <w:szCs w:val="24"/>
        </w:rPr>
        <w:t xml:space="preserve">jregi.2026.100870. eCollection </w:t>
      </w:r>
      <w:r w:rsidR="002F1F0D" w:rsidRPr="00CE30A3">
        <w:rPr>
          <w:rFonts w:ascii="宋体" w:eastAsia="宋体" w:hAnsi="宋体" w:cs="宋体"/>
          <w:b/>
          <w:color w:val="FF0000"/>
          <w:szCs w:val="24"/>
        </w:rPr>
        <w:t>2026 Jun.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High two-month mortality in Gabonese adults with and without tuberculosis: A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prospective cohort study of patients with presumed pulmonary tuberculosis.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Weber SF(1)(2)(3), Glaser A(4), Adegbite BR(4)(5)(6)(7), Agbo Achimi Abdul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JBP(5), Ibinda GARM(5), Ndanga MED(5), Gouleu CS(5), Nzambe JM(5), Tobian F(1),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Muchie KF(1)(8), Gaeddert M(1), Mbaïdiguim F(5), Chetcuti K(9), Lanzer M(2),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Denkinger CM(1)(3), Grobusch MP(4)(5)(6)(7), Adegnika AA(4)(5)(7), Bélard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S(4)(7); NoTB study group.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Collaborators: Ndong AROO(10), Edoa JR(10), Moure PAN(10), Mouloungui-Mavoungou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J(10), Backanot C(10), Rickerts V(11), McCormick I(11), Nurjadi D(12), Boutin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S(12), Jung H(10)(11)(12)(13)(14)(15)(16), Büchler C(13), Del Mar Castro M(14),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Sorgho-Mitreska E(14), Jeske R(15), Waterboer T(15), Mamani-Mategula E(16).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(1)Heidelberg University Hospital, Department of Infectious Disease and Tropical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Medicine, Heidelberg, Germany.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(2)Heidelberg University Hospital, Department of Parasitology, Heidelberg,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Germany.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(3)German Center for Infectious Disease Research (DZIF) partner site Heidelberg,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Heidelberg, Germany.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(4)Tübingen University Hospital, Institute of Tropical Medicine, Tübingen,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Germany.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(5)Centre de Recherches Médicales de Lambaréné (CERMEL), Lambaréné, Gabon.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(6)Center of Tropical Medicine and Travel Medicine, Amsterdam University Medical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Centers, Location University of Amsterdam, Amsterdam, The Netherlands.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(7)German Center for Infectious Disease Research (DZIF) partner site Tübingen,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lastRenderedPageBreak/>
        <w:t>Tübingen, Germany.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(8)Department of Epidemiology and Biostatistics, School of Public Health,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College of Medicine and Health Sciences, Bahir Dar University, Bahir Dar,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Ethiopia.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(9)Radiology Division, Department of Paediatrics and Child Health, Kamuzu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University of Health Sciences, Blantyre, Malawi.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(10)Centre de Recherches Médicales de Lambaréné (CERMEL).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(11)Robert Koch Institute, Berlin.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(12)Institute of Medical Microbiology, University Hospital Schleswig-Holstein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Campus Lübeck, Germany and German Center for Infection Research (DZIF), Partner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Site Hamburg-Lübeck-Borstel-Riems.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(13)Heidelberg University Hospital, Department of Parasitology.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(14)Heidelberg University Hospital, Department of Infectious Disease and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Tropical Medicine.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(15)German Cancer Research Center (DKFZ), Division of Infections and Cancer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Epidemiology.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(16)School of Global and Public Health, Kamuzu University of Health Sciences,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Blantyre, Malawi and Training and Research Unit of Excellence (TRUE), Blantyre,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Malawi.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CE30A3">
        <w:rPr>
          <w:rFonts w:ascii="宋体" w:eastAsia="宋体" w:hAnsi="宋体" w:cs="宋体"/>
          <w:b/>
          <w:color w:val="000000" w:themeColor="text1"/>
          <w:szCs w:val="24"/>
        </w:rPr>
        <w:t>OBJECTIVES:</w:t>
      </w: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 Pulmonary tuberculosis (PTB) remains a leading cause of mortality in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sub-Saharan Africa but often remains unconfirmed. Patient outcomes in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unconfirmed TB or non-TB cases are rarely studied. We assessed 2-month outcomes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and associated factors in presumed TB cases independent of TB status.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CE30A3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 Hospitalized adults with presumed PTB in Lambaréné, Gabon, were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prospectively enrolled (September 2024-January 2025). Demographic data,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including a socioeconomic status (SES) score, were collected. Laboratory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analyses included HIV-test, GeneXpert and mycobacterial culture. Chest X-rays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(CXR) were assessed for signs of TB and non-TB conditions. Diagnoses were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categorized as confirmed PTB, clinically diagnosed PTB, or non-TB. Two-month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follow-up assessed outcomes.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CE30A3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Of 103 participants, 30 of 102 (29%) were HIV positive. Median age was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44 years (interquartile range 28-57). PTB was confirmed in 34 of 103 (33%),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clinically diagnosed in 5 of 103 (5%), and not diagnosed in 62 of 103 (62%). In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the non-TB group, CXR findings were consistent with bacterial pneumonia (24/62,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39%) or malignancy (12/62, 19%). At follow-up, 81 of 100 (81%) reported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improvement, whereas 19 of 100 (19%) did not, including 12 of 100 (12%) deaths.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HIV infection, smoking, alcohol use, rural residence, and lower SES were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associated with death, no difference was seen by TB status.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CE30A3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High 2-month mortality, regardless of final TB status, highlights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the need for improved access to diagnostics and better treatment algorithms in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severe respiratory illness.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CE30A3">
        <w:rPr>
          <w:rFonts w:ascii="宋体" w:eastAsia="宋体" w:hAnsi="宋体" w:cs="宋体"/>
          <w:b/>
          <w:color w:val="000000" w:themeColor="text1"/>
          <w:szCs w:val="24"/>
        </w:rPr>
        <w:t>STUDY REGISTRY:</w:t>
      </w: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 German Clinical Trials Register (DRKS00034074).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 w:hint="eastAsia"/>
          <w:color w:val="000000" w:themeColor="text1"/>
          <w:szCs w:val="24"/>
        </w:rPr>
        <w:lastRenderedPageBreak/>
        <w:t>©</w:t>
      </w: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 2026 The Author(s).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DOI: 10.1016/j.ijregi.2026.100870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PMCID: PMC13022697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PMID: 41909460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CE30A3" w:rsidRDefault="00F46894" w:rsidP="002F1F0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</w:t>
      </w:r>
      <w:r w:rsidR="00E8160A">
        <w:rPr>
          <w:rFonts w:ascii="宋体" w:eastAsia="宋体" w:hAnsi="宋体" w:cs="宋体"/>
          <w:b/>
          <w:color w:val="FF0000"/>
          <w:szCs w:val="24"/>
        </w:rPr>
        <w:t>2</w:t>
      </w:r>
      <w:r w:rsidR="002F1F0D" w:rsidRPr="00CE30A3">
        <w:rPr>
          <w:rFonts w:ascii="宋体" w:eastAsia="宋体" w:hAnsi="宋体" w:cs="宋体"/>
          <w:b/>
          <w:color w:val="FF0000"/>
          <w:szCs w:val="24"/>
        </w:rPr>
        <w:t xml:space="preserve">. IDCases. 2026 Mar 17;44:e02551. doi: 10.1016/j.idcr.2026.e02551. eCollection </w:t>
      </w:r>
    </w:p>
    <w:p w:rsidR="002F1F0D" w:rsidRPr="00CE30A3" w:rsidRDefault="002F1F0D" w:rsidP="002F1F0D">
      <w:pPr>
        <w:rPr>
          <w:rFonts w:ascii="宋体" w:eastAsia="宋体" w:hAnsi="宋体" w:cs="宋体"/>
          <w:b/>
          <w:color w:val="FF0000"/>
          <w:szCs w:val="24"/>
        </w:rPr>
      </w:pPr>
      <w:r w:rsidRPr="00CE30A3">
        <w:rPr>
          <w:rFonts w:ascii="宋体" w:eastAsia="宋体" w:hAnsi="宋体" w:cs="宋体"/>
          <w:b/>
          <w:color w:val="FF0000"/>
          <w:szCs w:val="24"/>
        </w:rPr>
        <w:t>2026.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Isolated ovarian tuberculosis in a hemodialysis patient: An incidental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pre-transplant discovery with diagnostic and management implications.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Hormatallah A(1), Asakak I(1), Slama L(1), Aberkane M(1), Harmouche M(1), Chatbi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Z(1), Bellajdel I(1), Taheri H(1), Saadi H(1), Mimouni A(1).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(1)Mohammed I University Oujda Faculty of Medicine and Pharmacy Oujda, Oujda,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Morocco.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Female genital tuberculosis remains a rare extrapulmonary manifestation,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particularly when presenting as isolated ovarian involvement mimicking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malignancy. We report a case discovered incidentally during pre-transplant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screening in an immunocompromised patient on hemodialysis. A 37-year-old woman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with end-stage renal disease on hemodialysis for 5 years underwent routine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pre-kidney transplant evaluation. Computed tomography revealed a multiloculated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left adnexal mass (38</w:t>
      </w:r>
      <w:r w:rsidRPr="002F1F0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2F1F0D">
        <w:rPr>
          <w:rFonts w:ascii="宋体" w:eastAsia="宋体" w:hAnsi="宋体" w:cs="宋体" w:hint="eastAsia"/>
          <w:color w:val="000000" w:themeColor="text1"/>
          <w:szCs w:val="24"/>
        </w:rPr>
        <w:t>×</w:t>
      </w: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 33</w:t>
      </w:r>
      <w:r w:rsidRPr="002F1F0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mm). She was asymptomatic without tuberculosis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exposure history. Transvaginal ultrasound demonstrated a thin-septated avascular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cystic lesion, while magnetic resonance imaging showed hyperintensity with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fluid-fluid levels and no suspicious enhancement. Laboratory findings revealed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mild anemia, elevated inflammatory markers, and mildly elevated cancer antigen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125 with normal human epididymis protein 4. Tuberculosis screening showed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positive tuberculin skin test (12</w:t>
      </w:r>
      <w:r w:rsidRPr="002F1F0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mm) and positive interferon-gamma release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assay, with normal chest radiography. Laparoscopic cystectomy was performed.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Histopathology demonstrated epithelioid granulomas with Langhans giant cells,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caseous necrosis, and rare acid-fast bacilli. Molecular testing and culture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confirmed Mycobacterium tuberculosis without rifampin resistance.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Anti-tuberculous therapy adapted to renal failure was initiated with favorable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outcome. At 6-month follow-up, complete resolution was documented on pelvic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ultrasound. At 12 months, with no recurrence and normalized inflammatory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markers, the patient was successfully relisted for kidney transplantation. This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case emphasizes the importance of maintaining high clinical suspicion for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tuberculosis in immunocompromised patients presenting with adnexal masses,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particularly those awaiting transplantation. Early microbiological diagnosis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enabled conservative surgical management and timely treatment, preventing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lastRenderedPageBreak/>
        <w:t>potentially life-threatening post-transplant reactivation.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 2026 The Authors.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DOI: 10.1016/j.idcr.2026.e02551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PMCID: PMC13019573</w:t>
      </w:r>
    </w:p>
    <w:p w:rsidR="002F1F0D" w:rsidRPr="002F1F0D" w:rsidRDefault="00CE30A3" w:rsidP="002F1F0D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41908889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CE30A3" w:rsidRDefault="00F46894" w:rsidP="002F1F0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</w:t>
      </w:r>
      <w:r w:rsidR="00E8160A">
        <w:rPr>
          <w:rFonts w:ascii="宋体" w:eastAsia="宋体" w:hAnsi="宋体" w:cs="宋体"/>
          <w:b/>
          <w:color w:val="FF0000"/>
          <w:szCs w:val="24"/>
        </w:rPr>
        <w:t>3</w:t>
      </w:r>
      <w:r w:rsidR="002F1F0D" w:rsidRPr="00CE30A3">
        <w:rPr>
          <w:rFonts w:ascii="宋体" w:eastAsia="宋体" w:hAnsi="宋体" w:cs="宋体"/>
          <w:b/>
          <w:color w:val="FF0000"/>
          <w:szCs w:val="24"/>
        </w:rPr>
        <w:t>. IJID Reg. 2026 Feb 11;18:100855. doi: 10.1016/j.i</w:t>
      </w:r>
      <w:r w:rsidR="00CE30A3" w:rsidRPr="00CE30A3">
        <w:rPr>
          <w:rFonts w:ascii="宋体" w:eastAsia="宋体" w:hAnsi="宋体" w:cs="宋体"/>
          <w:b/>
          <w:color w:val="FF0000"/>
          <w:szCs w:val="24"/>
        </w:rPr>
        <w:t xml:space="preserve">jregi.2026.100855. eCollection </w:t>
      </w:r>
      <w:r w:rsidR="002F1F0D" w:rsidRPr="00CE30A3">
        <w:rPr>
          <w:rFonts w:ascii="宋体" w:eastAsia="宋体" w:hAnsi="宋体" w:cs="宋体"/>
          <w:b/>
          <w:color w:val="FF0000"/>
          <w:szCs w:val="24"/>
        </w:rPr>
        <w:t>2026 Mar.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Response to the letter regarding Agreement and systematic bias between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QuantiFERON chemiluminescent immunoassay and QuantiFERON enzyme-linked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immunosorbent assay in the detection of latent tuberculosis infection: A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systematic review and meta-analysis.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Jonani B(1)(2), Bongomin F(3).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(1)Department of Immunology and Molecular Biology, School of Biomedical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Sciences, College of Health Sciences, Makerere University, Kampala, Uganda.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(2)Department of Clinical Laboratory, Sebbi Hospital, Wakiso District, Uganda.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(3)Department of Medical Microbiology and Immunology, Faculty of Medicine, Gulu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University, Gulu, Uganda.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DOI: 10.1016/j.ijregi.2026.100855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PMCID: PMC13030980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PMID: 41908650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CE30A3" w:rsidRDefault="00F46894" w:rsidP="002F1F0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</w:t>
      </w:r>
      <w:r w:rsidR="00E8160A">
        <w:rPr>
          <w:rFonts w:ascii="宋体" w:eastAsia="宋体" w:hAnsi="宋体" w:cs="宋体"/>
          <w:b/>
          <w:color w:val="FF0000"/>
          <w:szCs w:val="24"/>
        </w:rPr>
        <w:t>4</w:t>
      </w:r>
      <w:r w:rsidR="002F1F0D" w:rsidRPr="00CE30A3">
        <w:rPr>
          <w:rFonts w:ascii="宋体" w:eastAsia="宋体" w:hAnsi="宋体" w:cs="宋体"/>
          <w:b/>
          <w:color w:val="FF0000"/>
          <w:szCs w:val="24"/>
        </w:rPr>
        <w:t>. Infect Drug Resist. 2026 Feb 3;19:571825. doi: 10.</w:t>
      </w:r>
      <w:r w:rsidR="00CE30A3" w:rsidRPr="00CE30A3">
        <w:rPr>
          <w:rFonts w:ascii="宋体" w:eastAsia="宋体" w:hAnsi="宋体" w:cs="宋体"/>
          <w:b/>
          <w:color w:val="FF0000"/>
          <w:szCs w:val="24"/>
        </w:rPr>
        <w:t xml:space="preserve">2147/IDR.S571825. eCollection </w:t>
      </w:r>
      <w:r w:rsidR="002F1F0D" w:rsidRPr="00CE30A3">
        <w:rPr>
          <w:rFonts w:ascii="宋体" w:eastAsia="宋体" w:hAnsi="宋体" w:cs="宋体"/>
          <w:b/>
          <w:color w:val="FF0000"/>
          <w:szCs w:val="24"/>
        </w:rPr>
        <w:t>2026.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Rapid Identification of Drug-Resistant Tuberculosis Using Nanopore Targeted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Next-Generation Sequencing from Sputum and Culture Isolates: Accuracy and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Limitations.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Dokrungkoon T(1), Chumponsuk T(1), Suwannakarn K(1), Sripichai O(2),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Ngamskulrungroj P(1).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(1)Department of Microbiology, Faculty of Medicine Siriraj Hospital, Mahidol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University, Bangkok, Thailand.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(2)National Institute of Health, Department of Medical Sciences, Ministry of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Public Health, Nonthaburi, Thailand.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CE30A3">
        <w:rPr>
          <w:rFonts w:ascii="宋体" w:eastAsia="宋体" w:hAnsi="宋体" w:cs="宋体"/>
          <w:b/>
          <w:color w:val="000000" w:themeColor="text1"/>
          <w:szCs w:val="24"/>
        </w:rPr>
        <w:t>PURPOSE:</w:t>
      </w: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 Drug-resistant tuberculosis (DR-TB) complicates treatment and requires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diagnostic approaches capable of comprehensive resistance profiling of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(MTB). This study evaluated the diagnostic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performance of the Oxford Nanopore Technologies (ONT) custom TB-DR sequencing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assay, a targeted Next-Generation Sequencing (tNGS) using Nanopore sequencing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technology, in sputum and culture isolates. The assay targets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resistance-associated variants across 24 genes covering 13 anti-tuberculosis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drugs and integrates the hsp65 gene and direct repeat (DR) region for species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identification and lineage determination.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CE30A3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 DNA was extracted from 88 clinical samples, comprising 30 uncultured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sputum specimens (10 MTB-positive, 10 non-tuberculous mycobacteria, and 10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mycobacteria-negative controls) to evaluate species identification, and 58 MTB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culture isolates. The culture isolates represented diverse phenotypic resistance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profiles, including mono-drug resistant, multidrug-resistant, and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pre-extensively drug-resistant strains. tNGS profiles were compared with pDST to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evaluate diagnostic performance for drug-resistance profiling, including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sensitivity, specificity, and test agreement.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CE30A3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 Profiling success in sputum samples was dependent on mycobacterial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load. Among MTB-positive sputum specimens, 6 (60%) produced results, including 2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complete resistance profiles and 4 partial profiles limited to species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identification; the remaining specimens failed due to low mycobacterial load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(smear-negative and high Ct values). All NTM samples were correctly identified,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and all mycobacteria-negative controls tested negative. In contrast, 57 of 58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(98.3%) culture isolates yielded complete resistance profiles. Compared with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pDST, sensitivity and specificity exceeded 90% for most drugs (except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streptomycin, 85.7% sensitivity), with very strong agreement (κ &gt; 0.8).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CE30A3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The ONT custom TB-DR sequencing assay provides comprehensive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resistance profiling with high concordance to pDST in samples yielding complete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sequencing profiles and enables species and lineage identification with a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shorter analytical turnaround time compared with phenotypic testing. Performance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in sputum specimens was influenced by mycobacterial load. Further studies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involving larger and more diverse cohorts are needed to validate clinical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applicability.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 2026 Dokrungkoon et al.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DOI: 10.2147/IDR.S571825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PMCID: PMC13021383</w:t>
      </w:r>
    </w:p>
    <w:p w:rsidR="002F1F0D" w:rsidRPr="002F1F0D" w:rsidRDefault="00CE30A3" w:rsidP="002F1F0D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41908591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CE30A3" w:rsidRDefault="00F46894" w:rsidP="002F1F0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</w:t>
      </w:r>
      <w:r w:rsidR="00E8160A">
        <w:rPr>
          <w:rFonts w:ascii="宋体" w:eastAsia="宋体" w:hAnsi="宋体" w:cs="宋体"/>
          <w:b/>
          <w:color w:val="FF0000"/>
          <w:szCs w:val="24"/>
        </w:rPr>
        <w:t>5</w:t>
      </w:r>
      <w:r w:rsidR="002F1F0D" w:rsidRPr="00CE30A3">
        <w:rPr>
          <w:rFonts w:ascii="宋体" w:eastAsia="宋体" w:hAnsi="宋体" w:cs="宋体"/>
          <w:b/>
          <w:color w:val="FF0000"/>
          <w:szCs w:val="24"/>
        </w:rPr>
        <w:t>. BJR Open. 2026 Mar 13;8(1):tzag007. doi: 10.1093/bjro/tzag007. eCollection 2026 Jan.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Artificial intelligence-assisted chest X-ray for tuberculosis case finding in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low- and middle-income countries: implementation experiences and impact.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Vijayan S(1), Nair AM(1), Dominic N(1), Chiramal JA(2), Pawar S(1), Goswami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L(1).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(1)Global Health Innovation, Clinical, and Operational Research Division,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Qure.ai Technologies Pvt Ltd, Bengaluru, Karnataka, 560042, India.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(2)Product Division, Qure.ai Technologies Inc., New York City, New York, 10281,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United States.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Medical imaging is fundamental to healthcare systems, aiding in the detection of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internal abnormalities related to medical conditions beyond their physical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symptoms. In low- and middle-income countries (LMICs), limited access to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advanced imaging and scarcity of radiologists for image interpretation are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evident. Upgrading available resources with artificial intelligence can expand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the diagnostic capacity of LMICs to manage the growing prevalence and incidence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of infectious diseases such as tuberculosis (TB). Chest X-rays can act as an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effective triage tool for TB screening, and multiple models have been reported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to improve the number of cases detected in high-burden settings. The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case-finding strategies reported in literature have also demonstrated improved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diagnostic accuracy and turnaround time post adoption of artificial intelligence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(AI) for chest X-ray interpretation. AI assistance can help in identifying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radiological involvement of TB, irrespective of their clinical symptoms.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Furthermore, cost-effective, integrated workflows can also efficiently support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LMICs by facilitating parallel diagnosis and appropriate linkage to care for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multiple chest disorders through a unified pathway, thereby broadening the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capabilities of chest X-ray based TB screening. By optimizing and strengthening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LMIC health systems with AI, further scale-up and implementation can foster a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supportive ecosystem for early disease diagnosis and decentralized care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delivery.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 The Author(s) 2026. Published by Oxford University Press on behalf of the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British Institute of Radiology.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DOI: 10.1093/bjro/tzag007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PMCID: PMC13020908</w:t>
      </w:r>
    </w:p>
    <w:p w:rsidR="002F1F0D" w:rsidRPr="002F1F0D" w:rsidRDefault="00CE30A3" w:rsidP="002F1F0D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41908062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CE30A3" w:rsidRDefault="00F46894" w:rsidP="002F1F0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</w:t>
      </w:r>
      <w:r w:rsidR="00E8160A">
        <w:rPr>
          <w:rFonts w:ascii="宋体" w:eastAsia="宋体" w:hAnsi="宋体" w:cs="宋体"/>
          <w:b/>
          <w:color w:val="FF0000"/>
          <w:szCs w:val="24"/>
        </w:rPr>
        <w:t>6</w:t>
      </w:r>
      <w:r w:rsidR="002F1F0D" w:rsidRPr="00CE30A3">
        <w:rPr>
          <w:rFonts w:ascii="宋体" w:eastAsia="宋体" w:hAnsi="宋体" w:cs="宋体"/>
          <w:b/>
          <w:color w:val="FF0000"/>
          <w:szCs w:val="24"/>
        </w:rPr>
        <w:t xml:space="preserve">. Bioinformation. 2025 Dec 15;21(12):4448-4452. doi: 10.6026/973206300214448. </w:t>
      </w:r>
    </w:p>
    <w:p w:rsidR="002F1F0D" w:rsidRPr="00CE30A3" w:rsidRDefault="002F1F0D" w:rsidP="002F1F0D">
      <w:pPr>
        <w:rPr>
          <w:rFonts w:ascii="宋体" w:eastAsia="宋体" w:hAnsi="宋体" w:cs="宋体"/>
          <w:b/>
          <w:color w:val="FF0000"/>
          <w:szCs w:val="24"/>
        </w:rPr>
      </w:pPr>
      <w:r w:rsidRPr="00CE30A3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Association between treatment outcomes and extent of chest X-ray involvement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among pulmonary tuberculosis patients under RNTCP in North India: A prospective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study.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Patidar MK(1), Sisodia RK(2), Jaiswal D(3), Munjal S(4), Nagar D(1).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(1)Department of Respiratory Medicine, Government Medical College, Ratlam,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Madhya Pradesh, India.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(2)Department of General Medicine, Government Medical College, Ratlam, Madhya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Pradesh, India.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(3)Department of Respiratory Medicine, Government Medical College, Datia, Madhya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Pradesh, India.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(4)Department of Respiratory Medicine, National Institute of Tuberculosis and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Respiratory Diseases (NITRD), New Delhi, India.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Tuberculosis (TB) remains one of the leading causes of morbidity and mortality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in India, with pulmonary involvement contributing significantly to disease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burden and transmission. Hence, this prospective observational study enrolled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new and previously treated sputum smear-positive patients from the NITRD DOTS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area 1st September 2019 to 31st October 2019. All participants received a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6-month drug-sensitive TB regimen (2 months of HRZE followed by 4 months of HRE)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to assess treatment outcomes at the end of six months. The study also analyzed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whether the extent of chest X-ray involvement was associated with treatment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outcome. Data shows that both the extent of chest X-ray involvement and the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presence of cavities on chest X-ray were found to be significantly associated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with unsuccessful treatment outcomes.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 2025 Biomedical Informatics.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DOI: 10.6026/973206300214448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PMCID: PMC13018446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PMID: 41907945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CE30A3" w:rsidRDefault="00F46894" w:rsidP="002F1F0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</w:t>
      </w:r>
      <w:r w:rsidR="00E8160A">
        <w:rPr>
          <w:rFonts w:ascii="宋体" w:eastAsia="宋体" w:hAnsi="宋体" w:cs="宋体"/>
          <w:b/>
          <w:color w:val="FF0000"/>
          <w:szCs w:val="24"/>
        </w:rPr>
        <w:t>7</w:t>
      </w:r>
      <w:r w:rsidR="002F1F0D" w:rsidRPr="00CE30A3">
        <w:rPr>
          <w:rFonts w:ascii="宋体" w:eastAsia="宋体" w:hAnsi="宋体" w:cs="宋体"/>
          <w:b/>
          <w:color w:val="FF0000"/>
          <w:szCs w:val="24"/>
        </w:rPr>
        <w:t xml:space="preserve">. J Clin Tuberc Other Mycobact Dis. 2026 Mar 18;43:100597. doi: </w:t>
      </w:r>
    </w:p>
    <w:p w:rsidR="002F1F0D" w:rsidRPr="00CE30A3" w:rsidRDefault="002F1F0D" w:rsidP="002F1F0D">
      <w:pPr>
        <w:rPr>
          <w:rFonts w:ascii="宋体" w:eastAsia="宋体" w:hAnsi="宋体" w:cs="宋体"/>
          <w:b/>
          <w:color w:val="FF0000"/>
          <w:szCs w:val="24"/>
        </w:rPr>
      </w:pPr>
      <w:r w:rsidRPr="00CE30A3">
        <w:rPr>
          <w:rFonts w:ascii="宋体" w:eastAsia="宋体" w:hAnsi="宋体" w:cs="宋体"/>
          <w:b/>
          <w:color w:val="FF0000"/>
          <w:szCs w:val="24"/>
        </w:rPr>
        <w:t>10.1016/j.jctube.2026.100597. eCollection 2026 May.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Tuberculosis-related stigma and associated factors among people with pulmonary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tuberculosis predominantly co-infected with HIV in Kampala, Uganda: a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cross-sectional study.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Izudi J(1)(2), Kyazze S(3), Bajunirwe F(2).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(1)Directorate of Graduate Training, Research and Innovations, Muni University,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lastRenderedPageBreak/>
        <w:t>Arua, Uganda.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(2)Department of Community Health, Faculty of Medicine, Mbarara University of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Science and Technology, Mbarara, Uganda.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(3)Institute of Public Health and Management, Clarke International University,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Kampala, Uganda.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CE30A3">
        <w:rPr>
          <w:rFonts w:ascii="宋体" w:eastAsia="宋体" w:hAnsi="宋体" w:cs="宋体"/>
          <w:b/>
          <w:color w:val="000000" w:themeColor="text1"/>
          <w:szCs w:val="24"/>
        </w:rPr>
        <w:t xml:space="preserve">RATIONALE: </w:t>
      </w: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Stigma has a profound effect on the well-being and treatment outcomes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of people with tuberculosis (PWTB). Despite its negative effects, TB-related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stigma remains underexplored in high-burden TB settings such as Uganda.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OBJECTIVE: To examine the factors associated with tuberculosis (TB)-related </w:t>
      </w:r>
    </w:p>
    <w:p w:rsidR="002F1F0D" w:rsidRPr="002F1F0D" w:rsidRDefault="002F1F0D" w:rsidP="002F1F0D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2F1F0D">
        <w:rPr>
          <w:rFonts w:ascii="宋体" w:eastAsia="宋体" w:hAnsi="宋体" w:cs="宋体" w:hint="eastAsia"/>
          <w:color w:val="000000" w:themeColor="text1"/>
          <w:szCs w:val="24"/>
        </w:rPr>
        <w:t xml:space="preserve">stigma among people with drug-susceptible pulmonary TB aged ≥18 years in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Kampala, Uganda.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CE30A3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 We conducted a cross-sectional study across five primary health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facilities. The primary exposure was psychological well-being and was assessed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using the World Health Organization (WHO) Five Well-Being Index (WHO-5). Scores </w:t>
      </w:r>
    </w:p>
    <w:p w:rsidR="002F1F0D" w:rsidRPr="002F1F0D" w:rsidRDefault="002F1F0D" w:rsidP="002F1F0D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2F1F0D">
        <w:rPr>
          <w:rFonts w:ascii="宋体" w:eastAsia="宋体" w:hAnsi="宋体" w:cs="宋体" w:hint="eastAsia"/>
          <w:color w:val="000000" w:themeColor="text1"/>
          <w:szCs w:val="24"/>
        </w:rPr>
        <w:t xml:space="preserve">ranged from 0 to 20, with ≥15 indicating good psychological well-being, and &lt;15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indicating poor psychological well-being. TB-related stigma was the primary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outcome measured using the Van Rie Stigma Scale, ranging from 0 to 48. We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applied Generalized Estimating Equations, adjusting for important covariates and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clustering by health facility to determine associated factors. Beta coefficients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(β) and 95% confidence intervals (CI) were reported.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CE30A3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We analyzed data from 818 participants, with normally distributed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TB-related stigma scores: 25.3 ± 6.45. Higher TB-related stigma scores were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statistically significantly associated with poor psychological well-being </w:t>
      </w:r>
    </w:p>
    <w:p w:rsidR="002F1F0D" w:rsidRPr="002F1F0D" w:rsidRDefault="002F1F0D" w:rsidP="002F1F0D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(β = 0.86, 95% CI: 0.60-1.13) and being a male </w:t>
      </w:r>
      <w:r w:rsidR="00CE30A3">
        <w:rPr>
          <w:rFonts w:ascii="宋体" w:eastAsia="宋体" w:hAnsi="宋体" w:cs="宋体"/>
          <w:color w:val="000000" w:themeColor="text1"/>
          <w:szCs w:val="24"/>
        </w:rPr>
        <w:t xml:space="preserve">(β = 0.77, 95% CI: 0.53-1.00). </w:t>
      </w:r>
      <w:r w:rsidRPr="002F1F0D">
        <w:rPr>
          <w:rFonts w:ascii="宋体" w:eastAsia="宋体" w:hAnsi="宋体" w:cs="宋体" w:hint="eastAsia"/>
          <w:color w:val="000000" w:themeColor="text1"/>
          <w:szCs w:val="24"/>
        </w:rPr>
        <w:t xml:space="preserve">Individuals aged ≥25 years showed a borderline statistically significant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association with TB-related stigma (β = 0.83, 95% CI: 0.11-1.55).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CE30A3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 This study showed that poor psychological well-being and being male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are associated with higher TB-related stigma scores among PWTB in Kampala,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Uganda. TB programs should integrate mental health and implement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stigma-reduction strategies that address underlying causes.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 2026 The Author(s).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DOI: 10.1016/j.jctube.2026.100597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PMCID: PMC13018956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PMID: 41907158</w:t>
      </w:r>
    </w:p>
    <w:p w:rsidR="00CE30A3" w:rsidRDefault="00CE30A3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CE30A3" w:rsidRDefault="00F46894" w:rsidP="002F1F0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</w:t>
      </w:r>
      <w:r w:rsidR="00E8160A">
        <w:rPr>
          <w:rFonts w:ascii="宋体" w:eastAsia="宋体" w:hAnsi="宋体" w:cs="宋体"/>
          <w:b/>
          <w:color w:val="FF0000"/>
          <w:szCs w:val="24"/>
        </w:rPr>
        <w:t>8</w:t>
      </w:r>
      <w:r w:rsidR="002F1F0D" w:rsidRPr="00CE30A3">
        <w:rPr>
          <w:rFonts w:ascii="宋体" w:eastAsia="宋体" w:hAnsi="宋体" w:cs="宋体"/>
          <w:b/>
          <w:color w:val="FF0000"/>
          <w:szCs w:val="24"/>
        </w:rPr>
        <w:t xml:space="preserve">. J Clin Tuberc Other Mycobact Dis. 2026 Mar 19;43:100598. doi: </w:t>
      </w:r>
    </w:p>
    <w:p w:rsidR="002F1F0D" w:rsidRPr="00CE30A3" w:rsidRDefault="002F1F0D" w:rsidP="002F1F0D">
      <w:pPr>
        <w:rPr>
          <w:rFonts w:ascii="宋体" w:eastAsia="宋体" w:hAnsi="宋体" w:cs="宋体"/>
          <w:b/>
          <w:color w:val="FF0000"/>
          <w:szCs w:val="24"/>
        </w:rPr>
      </w:pPr>
      <w:r w:rsidRPr="00CE30A3">
        <w:rPr>
          <w:rFonts w:ascii="宋体" w:eastAsia="宋体" w:hAnsi="宋体" w:cs="宋体"/>
          <w:b/>
          <w:color w:val="FF0000"/>
          <w:szCs w:val="24"/>
        </w:rPr>
        <w:t>10.1016/j.jctube.2026.100598. eCollection 2026 May.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Drug resistance pulmonary tuberculosis among prisoners in Ethiopia: A systematic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review and meta-analysis.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Diriba G(1), Alemu A(1), Meaza A(1), Getahun M(1), Seid G(1), Yenew B(1),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Mollalign H(1), Dagne B(1), Moga S(1), Tadesse G(1).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(1)Ethiopian Public Health Institute, Addis Ababa, Ethiopia.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CE30A3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 Tuberculosis (TB) is a severe public health issue in prison inmates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in Ethiopia since there is no routine screening for TB during prison admission.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Also, drug-resistant tuberculosis (DR-TB) is a significant public health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problem. Prisons are the most important permissive environments for TB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transmission. However, less attention has been given to this segment of the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population. Ethiopia's condition is worse because of poor living circumstances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and inefficient health care in the prisons.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CE30A3">
        <w:rPr>
          <w:rFonts w:ascii="宋体" w:eastAsia="宋体" w:hAnsi="宋体" w:cs="宋体"/>
          <w:b/>
          <w:color w:val="000000" w:themeColor="text1"/>
          <w:szCs w:val="24"/>
        </w:rPr>
        <w:t>OBJECTIVE:</w:t>
      </w: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 The study determined the pooled prevalence of DR-TB among prisoners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in Ethiopia.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CE30A3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 A systematic search was conducted to retrieve records from databases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such as PubMed/MEDLINE, ScienceDirect, Cochrane Library, and Google Scholar. The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search did not entail a lower time limit, and articles published up until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January 2024 were considered. This study was conducted in accordance with the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PRISMA guidelines. The data were extracted using a standardized data extraction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format. Meta-analysis was computed using STATA version 16 software.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Heterogeneity was assessed by the I^2 and publication bias through a funnel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plot. The random-effects meta-analysis model was computed to estimate the pooled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prevalence of pulmonary tuberculosis (PTB) and DR-TB among prisoners.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CE30A3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Out of 338 records, six cross-sectional studies with 3277 study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participants were included in this systematic review and meta-analysis. Of the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3277 study participants included in this study, 5.2% (169) were confirmed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positive for PTB. Among 169 PTB cases the pooled prevalence of any DR-TB was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5.0% (95% CI: 2-9%), isoniazid (INH) resistance was 3.0% (95% CI: 0-6%),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rifampin (RIF) resistance was 4.0% (95% CI: 0-8%), Multidrug-resistant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tuberculosis (MDR-TB) was 3.0% (95% CI 0-6%).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CE30A3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 This systematic review and meta-analysis study has shown DR-TB in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Ethiopian prisoners. These findings suggest the need for attention in prisons to 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the control of DR-TB in prisoners in Ethiopia.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2F1F0D">
        <w:rPr>
          <w:rFonts w:ascii="宋体" w:eastAsia="宋体" w:hAnsi="宋体" w:cs="宋体"/>
          <w:color w:val="000000" w:themeColor="text1"/>
          <w:szCs w:val="24"/>
        </w:rPr>
        <w:t xml:space="preserve"> 2026 The Author(s).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DOI: 10.1016/j.jctube.2026.100598</w:t>
      </w:r>
    </w:p>
    <w:p w:rsidR="002F1F0D" w:rsidRPr="002F1F0D" w:rsidRDefault="002F1F0D" w:rsidP="002F1F0D">
      <w:pPr>
        <w:rPr>
          <w:rFonts w:ascii="宋体" w:eastAsia="宋体" w:hAnsi="宋体" w:cs="宋体"/>
          <w:color w:val="000000" w:themeColor="text1"/>
          <w:szCs w:val="24"/>
        </w:rPr>
      </w:pPr>
      <w:r w:rsidRPr="002F1F0D">
        <w:rPr>
          <w:rFonts w:ascii="宋体" w:eastAsia="宋体" w:hAnsi="宋体" w:cs="宋体"/>
          <w:color w:val="000000" w:themeColor="text1"/>
          <w:szCs w:val="24"/>
        </w:rPr>
        <w:t>PMCID: PMC13019755</w:t>
      </w:r>
    </w:p>
    <w:p w:rsidR="002F1F0D" w:rsidRDefault="00CE30A3" w:rsidP="002F1F0D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41907157</w:t>
      </w:r>
    </w:p>
    <w:p w:rsidR="0058655A" w:rsidRDefault="0058655A" w:rsidP="002F1F0D">
      <w:pPr>
        <w:rPr>
          <w:rFonts w:ascii="宋体" w:eastAsia="宋体" w:hAnsi="宋体" w:cs="宋体"/>
          <w:color w:val="000000" w:themeColor="text1"/>
          <w:szCs w:val="24"/>
        </w:rPr>
      </w:pPr>
    </w:p>
    <w:p w:rsidR="0058655A" w:rsidRPr="00F46894" w:rsidRDefault="00E8160A" w:rsidP="0058655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99</w:t>
      </w:r>
      <w:r w:rsidR="0058655A" w:rsidRPr="00F46894">
        <w:rPr>
          <w:rFonts w:ascii="宋体" w:eastAsia="宋体" w:hAnsi="宋体" w:cs="宋体"/>
          <w:b/>
          <w:color w:val="FF0000"/>
          <w:szCs w:val="24"/>
        </w:rPr>
        <w:t xml:space="preserve">. bioRxiv [Preprint]. 2026 Mar 5:2026.03.04.708340. doi: </w:t>
      </w:r>
    </w:p>
    <w:p w:rsidR="0058655A" w:rsidRPr="00F46894" w:rsidRDefault="0058655A" w:rsidP="0058655A">
      <w:pPr>
        <w:rPr>
          <w:rFonts w:ascii="宋体" w:eastAsia="宋体" w:hAnsi="宋体" w:cs="宋体"/>
          <w:b/>
          <w:color w:val="FF0000"/>
          <w:szCs w:val="24"/>
        </w:rPr>
      </w:pPr>
      <w:r w:rsidRPr="00F46894">
        <w:rPr>
          <w:rFonts w:ascii="宋体" w:eastAsia="宋体" w:hAnsi="宋体" w:cs="宋体"/>
          <w:b/>
          <w:color w:val="FF0000"/>
          <w:szCs w:val="24"/>
        </w:rPr>
        <w:t>10.64898/2026.03.04.708340.</w:t>
      </w:r>
    </w:p>
    <w:p w:rsidR="0058655A" w:rsidRPr="00577F10" w:rsidRDefault="0058655A" w:rsidP="0058655A">
      <w:pPr>
        <w:rPr>
          <w:rFonts w:ascii="宋体" w:eastAsia="宋体" w:hAnsi="宋体" w:cs="宋体"/>
          <w:color w:val="000000" w:themeColor="text1"/>
          <w:szCs w:val="24"/>
        </w:rPr>
      </w:pPr>
    </w:p>
    <w:p w:rsidR="0058655A" w:rsidRPr="00577F10" w:rsidRDefault="0058655A" w:rsidP="0058655A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Visualizing early Mycobacterium tuberculosis interactions with murine lung </w:t>
      </w:r>
    </w:p>
    <w:p w:rsidR="0058655A" w:rsidRPr="00577F10" w:rsidRDefault="0058655A" w:rsidP="0058655A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macrophages using intravital imaging.</w:t>
      </w:r>
    </w:p>
    <w:p w:rsidR="0058655A" w:rsidRPr="00577F10" w:rsidRDefault="0058655A" w:rsidP="0058655A">
      <w:pPr>
        <w:rPr>
          <w:rFonts w:ascii="宋体" w:eastAsia="宋体" w:hAnsi="宋体" w:cs="宋体"/>
          <w:color w:val="000000" w:themeColor="text1"/>
          <w:szCs w:val="24"/>
        </w:rPr>
      </w:pPr>
    </w:p>
    <w:p w:rsidR="0058655A" w:rsidRPr="00577F10" w:rsidRDefault="0058655A" w:rsidP="0058655A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Jung Y, Chen B, Vilchèze C, Jacobs WR, Entenberg D.</w:t>
      </w:r>
    </w:p>
    <w:p w:rsidR="0058655A" w:rsidRDefault="0058655A" w:rsidP="0058655A">
      <w:pPr>
        <w:rPr>
          <w:rFonts w:ascii="宋体" w:eastAsia="宋体" w:hAnsi="宋体" w:cs="宋体"/>
          <w:color w:val="000000" w:themeColor="text1"/>
          <w:szCs w:val="24"/>
        </w:rPr>
      </w:pPr>
    </w:p>
    <w:p w:rsidR="0058655A" w:rsidRPr="00577F10" w:rsidRDefault="0058655A" w:rsidP="0058655A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Intravital microscopy enables direct visualization of dynamic cellular processes </w:t>
      </w:r>
    </w:p>
    <w:p w:rsidR="0058655A" w:rsidRPr="00577F10" w:rsidRDefault="0058655A" w:rsidP="0058655A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within intact tissues, but its application to Mycobacterium tuberculosis (Mtb) </w:t>
      </w:r>
    </w:p>
    <w:p w:rsidR="0058655A" w:rsidRPr="00577F10" w:rsidRDefault="0058655A" w:rsidP="0058655A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has been limited by Biosafety Level 3 (BSL-3) containment requirements and the </w:t>
      </w:r>
    </w:p>
    <w:p w:rsidR="0058655A" w:rsidRPr="00577F10" w:rsidRDefault="0058655A" w:rsidP="0058655A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technical challenges of stabilizing the lung for high-resolution imaging. Here, </w:t>
      </w:r>
    </w:p>
    <w:p w:rsidR="0058655A" w:rsidRPr="00577F10" w:rsidRDefault="0058655A" w:rsidP="0058655A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we present a protocol that combines the thoracic Window for High-Resolution </w:t>
      </w:r>
    </w:p>
    <w:p w:rsidR="0058655A" w:rsidRPr="00577F10" w:rsidRDefault="0058655A" w:rsidP="0058655A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Imaging of the murine Lung (WHRIL) with a genetically defined, </w:t>
      </w:r>
    </w:p>
    <w:p w:rsidR="0058655A" w:rsidRPr="00577F10" w:rsidRDefault="0058655A" w:rsidP="0058655A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triple-auxotrophic Mtb strain (mc 2 7902) approved for use under BSL-2 </w:t>
      </w:r>
    </w:p>
    <w:p w:rsidR="0058655A" w:rsidRPr="00577F10" w:rsidRDefault="0058655A" w:rsidP="0058655A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conditions. We describe the construction of a tdTomato-expressing derivative (mc </w:t>
      </w:r>
    </w:p>
    <w:p w:rsidR="0058655A" w:rsidRPr="00577F10" w:rsidRDefault="0058655A" w:rsidP="0058655A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2 8471) preparation of bacteria for intravenous infection and intravital imaging </w:t>
      </w:r>
    </w:p>
    <w:p w:rsidR="0058655A" w:rsidRPr="00577F10" w:rsidRDefault="0058655A" w:rsidP="0058655A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in reporter mice. This system enables visualization of rapid bacterial entry </w:t>
      </w:r>
    </w:p>
    <w:p w:rsidR="0058655A" w:rsidRPr="00577F10" w:rsidRDefault="0058655A" w:rsidP="0058655A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into the pulmonary vasculature, subsequent aggregation, and vascular occlusion, </w:t>
      </w:r>
    </w:p>
    <w:p w:rsidR="0058655A" w:rsidRPr="00577F10" w:rsidRDefault="0058655A" w:rsidP="0058655A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dissemination into the lung parenchyma, and macrophage uptake over three days </w:t>
      </w:r>
    </w:p>
    <w:p w:rsidR="0058655A" w:rsidRPr="00577F10" w:rsidRDefault="0058655A" w:rsidP="0058655A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post-infection. This protocol provides the first practical platform for </w:t>
      </w:r>
    </w:p>
    <w:p w:rsidR="0058655A" w:rsidRPr="00577F10" w:rsidRDefault="0058655A" w:rsidP="0058655A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real-time intravital imaging of mycobacteria in the lung and establishes a </w:t>
      </w:r>
    </w:p>
    <w:p w:rsidR="0058655A" w:rsidRPr="00577F10" w:rsidRDefault="0058655A" w:rsidP="0058655A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foundation for mechanistic studies of bacterial physiology, host recognition, </w:t>
      </w:r>
    </w:p>
    <w:p w:rsidR="0058655A" w:rsidRPr="00577F10" w:rsidRDefault="0058655A" w:rsidP="0058655A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and immune-mediated clearance using safe Mtb surrogates.</w:t>
      </w:r>
    </w:p>
    <w:p w:rsidR="0058655A" w:rsidRPr="00577F10" w:rsidRDefault="0058655A" w:rsidP="0058655A">
      <w:pPr>
        <w:rPr>
          <w:rFonts w:ascii="宋体" w:eastAsia="宋体" w:hAnsi="宋体" w:cs="宋体"/>
          <w:color w:val="000000" w:themeColor="text1"/>
          <w:szCs w:val="24"/>
        </w:rPr>
      </w:pPr>
      <w:r w:rsidRPr="009D0DBA">
        <w:rPr>
          <w:rFonts w:ascii="宋体" w:eastAsia="宋体" w:hAnsi="宋体" w:cs="宋体"/>
          <w:b/>
          <w:color w:val="000000" w:themeColor="text1"/>
          <w:szCs w:val="24"/>
        </w:rPr>
        <w:t>SUMMARY:</w:t>
      </w: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 This protocol describes a biosafety level 2 (BSL-2)-compatible </w:t>
      </w:r>
    </w:p>
    <w:p w:rsidR="0058655A" w:rsidRPr="00577F10" w:rsidRDefault="0058655A" w:rsidP="0058655A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intravital imaging platform for visualizing Mycobacterium tuberculosis (Mtb) in </w:t>
      </w:r>
    </w:p>
    <w:p w:rsidR="0058655A" w:rsidRPr="00577F10" w:rsidRDefault="0058655A" w:rsidP="0058655A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the intact murine lung at single cell resolution. By combining the Window for </w:t>
      </w:r>
    </w:p>
    <w:p w:rsidR="0058655A" w:rsidRPr="00577F10" w:rsidRDefault="0058655A" w:rsidP="0058655A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High-Resolution Imaging of the murine Lung (WHRIL) with a fluorescently labeled, </w:t>
      </w:r>
    </w:p>
    <w:p w:rsidR="0058655A" w:rsidRPr="00577F10" w:rsidRDefault="0058655A" w:rsidP="0058655A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genetically defined triple auxotrophic Mtb strain (mc 2 7902), this approach </w:t>
      </w:r>
    </w:p>
    <w:p w:rsidR="0058655A" w:rsidRPr="00577F10" w:rsidRDefault="0058655A" w:rsidP="0058655A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overcomes long-standing biosafety and technical barriers that have prevented </w:t>
      </w:r>
    </w:p>
    <w:p w:rsidR="0058655A" w:rsidRPr="00577F10" w:rsidRDefault="0058655A" w:rsidP="0058655A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real-time imaging of mycobacterial infection in vivo. The method enables direct </w:t>
      </w:r>
    </w:p>
    <w:p w:rsidR="0058655A" w:rsidRPr="00577F10" w:rsidRDefault="0058655A" w:rsidP="0058655A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visualization of early bacterial localization, aggregation, vascular </w:t>
      </w:r>
    </w:p>
    <w:p w:rsidR="0058655A" w:rsidRPr="00577F10" w:rsidRDefault="0058655A" w:rsidP="0058655A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interactions, and macrophage uptake during the initial hours to days following </w:t>
      </w:r>
    </w:p>
    <w:p w:rsidR="0058655A" w:rsidRPr="00577F10" w:rsidRDefault="0058655A" w:rsidP="0058655A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 xml:space="preserve">infection, providing a practical foundation for mechanistic studies of </w:t>
      </w:r>
    </w:p>
    <w:p w:rsidR="0058655A" w:rsidRPr="00577F10" w:rsidRDefault="0058655A" w:rsidP="0058655A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host-pathogen interactions under safe experimental conditions.</w:t>
      </w:r>
    </w:p>
    <w:p w:rsidR="0058655A" w:rsidRPr="00577F10" w:rsidRDefault="0058655A" w:rsidP="0058655A">
      <w:pPr>
        <w:rPr>
          <w:rFonts w:ascii="宋体" w:eastAsia="宋体" w:hAnsi="宋体" w:cs="宋体"/>
          <w:color w:val="000000" w:themeColor="text1"/>
          <w:szCs w:val="24"/>
        </w:rPr>
      </w:pPr>
    </w:p>
    <w:p w:rsidR="0058655A" w:rsidRPr="00577F10" w:rsidRDefault="0058655A" w:rsidP="0058655A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DOI: 10.64898/2026.03.04.708340</w:t>
      </w:r>
    </w:p>
    <w:p w:rsidR="0058655A" w:rsidRPr="00577F10" w:rsidRDefault="0058655A" w:rsidP="0058655A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PMCID: PMC13001442</w:t>
      </w:r>
    </w:p>
    <w:p w:rsidR="0058655A" w:rsidRPr="00577F10" w:rsidRDefault="0058655A" w:rsidP="0058655A">
      <w:pPr>
        <w:rPr>
          <w:rFonts w:ascii="宋体" w:eastAsia="宋体" w:hAnsi="宋体" w:cs="宋体"/>
          <w:color w:val="000000" w:themeColor="text1"/>
          <w:szCs w:val="24"/>
        </w:rPr>
      </w:pPr>
      <w:r w:rsidRPr="00577F10">
        <w:rPr>
          <w:rFonts w:ascii="宋体" w:eastAsia="宋体" w:hAnsi="宋体" w:cs="宋体"/>
          <w:color w:val="000000" w:themeColor="text1"/>
          <w:szCs w:val="24"/>
        </w:rPr>
        <w:t>PMID: 41867771</w:t>
      </w:r>
    </w:p>
    <w:p w:rsidR="0058655A" w:rsidRPr="00577F10" w:rsidRDefault="0058655A" w:rsidP="0058655A">
      <w:pPr>
        <w:rPr>
          <w:rFonts w:ascii="宋体" w:eastAsia="宋体" w:hAnsi="宋体" w:cs="宋体"/>
          <w:color w:val="000000" w:themeColor="text1"/>
          <w:szCs w:val="24"/>
        </w:rPr>
      </w:pPr>
    </w:p>
    <w:p w:rsidR="00426973" w:rsidRPr="00057F74" w:rsidRDefault="00426973" w:rsidP="0042697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</w:t>
      </w:r>
      <w:r w:rsidR="000B2515">
        <w:rPr>
          <w:rFonts w:ascii="宋体" w:eastAsia="宋体" w:hAnsi="宋体" w:cs="宋体"/>
          <w:b/>
          <w:color w:val="FF0000"/>
          <w:szCs w:val="24"/>
        </w:rPr>
        <w:t>00</w:t>
      </w:r>
      <w:r w:rsidRPr="00057F74">
        <w:rPr>
          <w:rFonts w:ascii="宋体" w:eastAsia="宋体" w:hAnsi="宋体" w:cs="宋体"/>
          <w:b/>
          <w:color w:val="FF0000"/>
          <w:szCs w:val="24"/>
        </w:rPr>
        <w:t xml:space="preserve">. Int J Surg Case Rep. 2026 Mar 4;138(4):1397-1401. doi: </w:t>
      </w:r>
    </w:p>
    <w:p w:rsidR="00426973" w:rsidRPr="00057F74" w:rsidRDefault="00426973" w:rsidP="00426973">
      <w:pPr>
        <w:rPr>
          <w:rFonts w:ascii="宋体" w:eastAsia="宋体" w:hAnsi="宋体" w:cs="宋体"/>
          <w:b/>
          <w:color w:val="FF0000"/>
          <w:szCs w:val="24"/>
        </w:rPr>
      </w:pPr>
      <w:r w:rsidRPr="00057F74">
        <w:rPr>
          <w:rFonts w:ascii="宋体" w:eastAsia="宋体" w:hAnsi="宋体" w:cs="宋体"/>
          <w:b/>
          <w:color w:val="FF0000"/>
          <w:szCs w:val="24"/>
        </w:rPr>
        <w:t>10.1097/RC9.0000000000000338. eCollection 2026 Apr.</w:t>
      </w:r>
    </w:p>
    <w:p w:rsidR="00426973" w:rsidRPr="00DF5BAC" w:rsidRDefault="00426973" w:rsidP="00426973">
      <w:pPr>
        <w:rPr>
          <w:rFonts w:ascii="宋体" w:eastAsia="宋体" w:hAnsi="宋体" w:cs="宋体"/>
          <w:color w:val="000000" w:themeColor="text1"/>
          <w:szCs w:val="24"/>
        </w:rPr>
      </w:pPr>
    </w:p>
    <w:p w:rsidR="00426973" w:rsidRPr="00DF5BAC" w:rsidRDefault="00426973" w:rsidP="00426973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Isolated pelvic tuberculosis mimicking a gynecologic emergency: a case report </w:t>
      </w:r>
    </w:p>
    <w:p w:rsidR="00426973" w:rsidRPr="00DF5BAC" w:rsidRDefault="00426973" w:rsidP="00426973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and review of literature.</w:t>
      </w:r>
    </w:p>
    <w:p w:rsidR="00426973" w:rsidRPr="00DF5BAC" w:rsidRDefault="00426973" w:rsidP="00426973">
      <w:pPr>
        <w:rPr>
          <w:rFonts w:ascii="宋体" w:eastAsia="宋体" w:hAnsi="宋体" w:cs="宋体"/>
          <w:color w:val="000000" w:themeColor="text1"/>
          <w:szCs w:val="24"/>
        </w:rPr>
      </w:pPr>
    </w:p>
    <w:p w:rsidR="00426973" w:rsidRPr="00DF5BAC" w:rsidRDefault="00426973" w:rsidP="00426973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Awgichew TG(1), Nur WA(2), Mulu TS(3), Ibrahim MA(4), Mohamud AA(5), Ayen AA(6).</w:t>
      </w:r>
    </w:p>
    <w:p w:rsidR="00426973" w:rsidRPr="00DF5BAC" w:rsidRDefault="00426973" w:rsidP="00426973">
      <w:pPr>
        <w:rPr>
          <w:rFonts w:ascii="宋体" w:eastAsia="宋体" w:hAnsi="宋体" w:cs="宋体"/>
          <w:color w:val="000000" w:themeColor="text1"/>
          <w:szCs w:val="24"/>
        </w:rPr>
      </w:pPr>
    </w:p>
    <w:p w:rsidR="00426973" w:rsidRPr="00DF5BAC" w:rsidRDefault="00426973" w:rsidP="00426973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26973" w:rsidRPr="00DF5BAC" w:rsidRDefault="00426973" w:rsidP="00426973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(1)Department of Medicine, Bahir Dar University, Bahir Dar, Ethiopia.</w:t>
      </w:r>
    </w:p>
    <w:p w:rsidR="00426973" w:rsidRPr="00DF5BAC" w:rsidRDefault="00426973" w:rsidP="00426973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(2)Bachelor Degree Radiology Technology, Masters on Public Health, Chief </w:t>
      </w:r>
    </w:p>
    <w:p w:rsidR="00426973" w:rsidRPr="00DF5BAC" w:rsidRDefault="00426973" w:rsidP="00426973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Executive Officer, Gerbo Primary Hospital, Somali, Ethiopia.</w:t>
      </w:r>
    </w:p>
    <w:p w:rsidR="00426973" w:rsidRPr="00DF5BAC" w:rsidRDefault="00426973" w:rsidP="00426973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(3)Department of Obstetrics and Gynecology, Garbo Primary Hospital, Somali, </w:t>
      </w:r>
    </w:p>
    <w:p w:rsidR="00426973" w:rsidRPr="00DF5BAC" w:rsidRDefault="00426973" w:rsidP="00426973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Ethiopia.</w:t>
      </w:r>
    </w:p>
    <w:p w:rsidR="00426973" w:rsidRPr="00DF5BAC" w:rsidRDefault="00426973" w:rsidP="00426973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(4)Department of General Surgery, Jigjiga University, Jigjiga, Ethiopia.</w:t>
      </w:r>
    </w:p>
    <w:p w:rsidR="00426973" w:rsidRPr="00DF5BAC" w:rsidRDefault="00426973" w:rsidP="00426973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(5)Master of Public Health, Master of Project Planning And Management, Somali </w:t>
      </w:r>
    </w:p>
    <w:p w:rsidR="00426973" w:rsidRPr="00DF5BAC" w:rsidRDefault="00426973" w:rsidP="00426973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Regional Health Bureau, Jigjiga, Ethiopia.</w:t>
      </w:r>
    </w:p>
    <w:p w:rsidR="00426973" w:rsidRPr="00DF5BAC" w:rsidRDefault="00426973" w:rsidP="00426973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(6)Department of Internal Medicine, Debre Tabor University, Debre Tabor, </w:t>
      </w:r>
    </w:p>
    <w:p w:rsidR="00426973" w:rsidRPr="00DF5BAC" w:rsidRDefault="00426973" w:rsidP="00426973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Ethiopia.</w:t>
      </w:r>
    </w:p>
    <w:p w:rsidR="00426973" w:rsidRPr="00DF5BAC" w:rsidRDefault="00426973" w:rsidP="00426973">
      <w:pPr>
        <w:rPr>
          <w:rFonts w:ascii="宋体" w:eastAsia="宋体" w:hAnsi="宋体" w:cs="宋体"/>
          <w:color w:val="000000" w:themeColor="text1"/>
          <w:szCs w:val="24"/>
        </w:rPr>
      </w:pPr>
    </w:p>
    <w:p w:rsidR="00426973" w:rsidRPr="00DF5BAC" w:rsidRDefault="00426973" w:rsidP="00426973">
      <w:pPr>
        <w:rPr>
          <w:rFonts w:ascii="宋体" w:eastAsia="宋体" w:hAnsi="宋体" w:cs="宋体"/>
          <w:color w:val="000000" w:themeColor="text1"/>
          <w:szCs w:val="24"/>
        </w:rPr>
      </w:pPr>
      <w:r w:rsidRPr="00057F74">
        <w:rPr>
          <w:rFonts w:ascii="宋体" w:eastAsia="宋体" w:hAnsi="宋体" w:cs="宋体"/>
          <w:b/>
          <w:color w:val="000000" w:themeColor="text1"/>
          <w:szCs w:val="24"/>
        </w:rPr>
        <w:t xml:space="preserve">INTRODUCTION AND IMPORTANCE: </w:t>
      </w: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Tuberculosis, an ancient disease caused by </w:t>
      </w:r>
    </w:p>
    <w:p w:rsidR="00426973" w:rsidRPr="00DF5BAC" w:rsidRDefault="00426973" w:rsidP="00426973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Mycobacterium tuberculosis, disproportionately affects low-socioeconomic </w:t>
      </w:r>
    </w:p>
    <w:p w:rsidR="00426973" w:rsidRPr="00DF5BAC" w:rsidRDefault="00426973" w:rsidP="00426973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countries. While pulmonary involvement is most common, extrapulmonary </w:t>
      </w:r>
    </w:p>
    <w:p w:rsidR="00426973" w:rsidRPr="00DF5BAC" w:rsidRDefault="00426973" w:rsidP="00426973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tuberculosis occurs in 10-20% of individuals. Among these, isolated pelvic </w:t>
      </w:r>
    </w:p>
    <w:p w:rsidR="00426973" w:rsidRPr="00DF5BAC" w:rsidRDefault="00426973" w:rsidP="00426973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tuberculosis is a rare presentation.</w:t>
      </w:r>
    </w:p>
    <w:p w:rsidR="00426973" w:rsidRPr="00DF5BAC" w:rsidRDefault="00426973" w:rsidP="00426973">
      <w:pPr>
        <w:rPr>
          <w:rFonts w:ascii="宋体" w:eastAsia="宋体" w:hAnsi="宋体" w:cs="宋体"/>
          <w:color w:val="000000" w:themeColor="text1"/>
          <w:szCs w:val="24"/>
        </w:rPr>
      </w:pPr>
      <w:r w:rsidRPr="00057F74">
        <w:rPr>
          <w:rFonts w:ascii="宋体" w:eastAsia="宋体" w:hAnsi="宋体" w:cs="宋体"/>
          <w:b/>
          <w:color w:val="000000" w:themeColor="text1"/>
          <w:szCs w:val="24"/>
        </w:rPr>
        <w:t xml:space="preserve">PRESENTATION OF CASE: </w:t>
      </w: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A 25-year-old mother from Garbo, Somali, Ethiopia </w:t>
      </w:r>
    </w:p>
    <w:p w:rsidR="00426973" w:rsidRPr="00DF5BAC" w:rsidRDefault="00426973" w:rsidP="00426973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presented with a 3-day history of lower abdominal pain, low-grade fever, nausea, </w:t>
      </w:r>
    </w:p>
    <w:p w:rsidR="00426973" w:rsidRPr="00DF5BAC" w:rsidRDefault="00426973" w:rsidP="00426973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and vomiting. She had regular menstrual cycles and resided in a rural, </w:t>
      </w:r>
    </w:p>
    <w:p w:rsidR="00426973" w:rsidRPr="00DF5BAC" w:rsidRDefault="00426973" w:rsidP="00426973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tuberculosis-endemic region. Examination revealed lower quadrant tenderness and </w:t>
      </w:r>
    </w:p>
    <w:p w:rsidR="00426973" w:rsidRPr="00DF5BAC" w:rsidRDefault="00426973" w:rsidP="00426973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a palpable 3 × 3 cm lower abdominal mass. Investi</w:t>
      </w:r>
      <w:r>
        <w:rPr>
          <w:rFonts w:ascii="宋体" w:eastAsia="宋体" w:hAnsi="宋体" w:cs="宋体"/>
          <w:color w:val="000000" w:themeColor="text1"/>
          <w:szCs w:val="24"/>
        </w:rPr>
        <w:t xml:space="preserve">gations showed mild anemia and </w:t>
      </w: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ultrasound revealed a large, loculated pelvic fluid collection extensively </w:t>
      </w:r>
    </w:p>
    <w:p w:rsidR="00426973" w:rsidRPr="00DF5BAC" w:rsidRDefault="00426973" w:rsidP="00426973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filling the Pouch of Douglas and extending superiorly. GeneXpert testing of the </w:t>
      </w:r>
    </w:p>
    <w:p w:rsidR="00426973" w:rsidRPr="00DF5BAC" w:rsidRDefault="00426973" w:rsidP="00426973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aspirated fluid was positive for Mycobacterium tuberculosis. The patient </w:t>
      </w:r>
    </w:p>
    <w:p w:rsidR="00426973" w:rsidRPr="00DF5BAC" w:rsidRDefault="00426973" w:rsidP="00426973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initiated and completed anti-TB treatment, resulting in a full recovery without </w:t>
      </w:r>
    </w:p>
    <w:p w:rsidR="00426973" w:rsidRPr="00DF5BAC" w:rsidRDefault="00426973" w:rsidP="00426973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sequelae.</w:t>
      </w:r>
    </w:p>
    <w:p w:rsidR="00426973" w:rsidRPr="00DF5BAC" w:rsidRDefault="00426973" w:rsidP="00426973">
      <w:pPr>
        <w:rPr>
          <w:rFonts w:ascii="宋体" w:eastAsia="宋体" w:hAnsi="宋体" w:cs="宋体"/>
          <w:color w:val="000000" w:themeColor="text1"/>
          <w:szCs w:val="24"/>
        </w:rPr>
      </w:pPr>
      <w:r w:rsidRPr="00057F74">
        <w:rPr>
          <w:rFonts w:ascii="宋体" w:eastAsia="宋体" w:hAnsi="宋体" w:cs="宋体"/>
          <w:b/>
          <w:color w:val="000000" w:themeColor="text1"/>
          <w:szCs w:val="24"/>
        </w:rPr>
        <w:t>CLINICAL DISCUSSION:</w:t>
      </w: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 Isolated pelvic tuberculosis, though typically presenting </w:t>
      </w:r>
    </w:p>
    <w:p w:rsidR="00426973" w:rsidRPr="00DF5BAC" w:rsidRDefault="00426973" w:rsidP="00426973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with chronic symptoms, can rarely manifest acutely, mimicking a gynecologic </w:t>
      </w:r>
    </w:p>
    <w:p w:rsidR="00426973" w:rsidRPr="00DF5BAC" w:rsidRDefault="00426973" w:rsidP="00426973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emergency as seen in this case. Dissemination occurs hematogenously or directly </w:t>
      </w:r>
    </w:p>
    <w:p w:rsidR="00426973" w:rsidRPr="00DF5BAC" w:rsidRDefault="00426973" w:rsidP="00426973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from nearby organs. Risk factors include patient factors like </w:t>
      </w:r>
    </w:p>
    <w:p w:rsidR="00426973" w:rsidRPr="00DF5BAC" w:rsidRDefault="00426973" w:rsidP="00426973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immunocompromization and environmental factors like poverty. Diagnosis requires </w:t>
      </w:r>
    </w:p>
    <w:p w:rsidR="00426973" w:rsidRPr="00DF5BAC" w:rsidRDefault="00426973" w:rsidP="00426973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a high index of suspicion, followed by imaging and confirmed bacteriological and </w:t>
      </w:r>
    </w:p>
    <w:p w:rsidR="00426973" w:rsidRPr="00DF5BAC" w:rsidRDefault="00426973" w:rsidP="00426973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histopathological examination. Treatment follows guideline-directed anti-TB </w:t>
      </w:r>
    </w:p>
    <w:p w:rsidR="00426973" w:rsidRPr="00DF5BAC" w:rsidRDefault="00426973" w:rsidP="00426973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therapy.</w:t>
      </w:r>
    </w:p>
    <w:p w:rsidR="00426973" w:rsidRPr="00DF5BAC" w:rsidRDefault="00426973" w:rsidP="00426973">
      <w:pPr>
        <w:rPr>
          <w:rFonts w:ascii="宋体" w:eastAsia="宋体" w:hAnsi="宋体" w:cs="宋体"/>
          <w:color w:val="000000" w:themeColor="text1"/>
          <w:szCs w:val="24"/>
        </w:rPr>
      </w:pPr>
      <w:r w:rsidRPr="00057F74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 Isolated pelvic tuberculosis, usually chronic, can rarely present </w:t>
      </w:r>
    </w:p>
    <w:p w:rsidR="00426973" w:rsidRPr="00DF5BAC" w:rsidRDefault="00426973" w:rsidP="00426973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acutely like a gynecologic emergency, demanding high suspicion. Early diagnosis </w:t>
      </w:r>
    </w:p>
    <w:p w:rsidR="00426973" w:rsidRPr="00DF5BAC" w:rsidRDefault="00426973" w:rsidP="00426973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and guideline-directed treatment are vital to prevent chronic complications and </w:t>
      </w:r>
    </w:p>
    <w:p w:rsidR="00426973" w:rsidRPr="00DF5BAC" w:rsidRDefault="00426973" w:rsidP="00426973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ensure favorable outcomes.</w:t>
      </w:r>
    </w:p>
    <w:p w:rsidR="00426973" w:rsidRPr="00DF5BAC" w:rsidRDefault="00426973" w:rsidP="00426973">
      <w:pPr>
        <w:rPr>
          <w:rFonts w:ascii="宋体" w:eastAsia="宋体" w:hAnsi="宋体" w:cs="宋体"/>
          <w:color w:val="000000" w:themeColor="text1"/>
          <w:szCs w:val="24"/>
        </w:rPr>
      </w:pPr>
    </w:p>
    <w:p w:rsidR="00426973" w:rsidRPr="00DF5BAC" w:rsidRDefault="00426973" w:rsidP="00426973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Copyright © 2026 The Author(s). Published by Wolters Kluwer Health, Inc.</w:t>
      </w:r>
    </w:p>
    <w:p w:rsidR="00426973" w:rsidRPr="00DF5BAC" w:rsidRDefault="00426973" w:rsidP="00426973">
      <w:pPr>
        <w:rPr>
          <w:rFonts w:ascii="宋体" w:eastAsia="宋体" w:hAnsi="宋体" w:cs="宋体"/>
          <w:color w:val="000000" w:themeColor="text1"/>
          <w:szCs w:val="24"/>
        </w:rPr>
      </w:pPr>
    </w:p>
    <w:p w:rsidR="00426973" w:rsidRPr="00DF5BAC" w:rsidRDefault="00426973" w:rsidP="00426973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DOI: 10.1097/RC9.0000000000000338</w:t>
      </w:r>
    </w:p>
    <w:p w:rsidR="00426973" w:rsidRPr="00DF5BAC" w:rsidRDefault="00426973" w:rsidP="00426973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lastRenderedPageBreak/>
        <w:t>PMCID: PMC13046021</w:t>
      </w:r>
    </w:p>
    <w:p w:rsidR="00426973" w:rsidRPr="00DF5BAC" w:rsidRDefault="00426973" w:rsidP="00426973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PMID: 41938429</w:t>
      </w:r>
    </w:p>
    <w:p w:rsidR="00426973" w:rsidRPr="00DF5BAC" w:rsidRDefault="00426973" w:rsidP="00426973">
      <w:pPr>
        <w:rPr>
          <w:rFonts w:ascii="宋体" w:eastAsia="宋体" w:hAnsi="宋体" w:cs="宋体"/>
          <w:color w:val="000000" w:themeColor="text1"/>
          <w:szCs w:val="24"/>
        </w:rPr>
      </w:pPr>
    </w:p>
    <w:p w:rsidR="006E641C" w:rsidRPr="00057F74" w:rsidRDefault="00F46894" w:rsidP="006E641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</w:t>
      </w:r>
      <w:r w:rsidR="000B2515">
        <w:rPr>
          <w:rFonts w:ascii="宋体" w:eastAsia="宋体" w:hAnsi="宋体" w:cs="宋体"/>
          <w:b/>
          <w:color w:val="FF0000"/>
          <w:szCs w:val="24"/>
        </w:rPr>
        <w:t>1</w:t>
      </w:r>
      <w:r w:rsidR="006E641C" w:rsidRPr="00057F74">
        <w:rPr>
          <w:rFonts w:ascii="宋体" w:eastAsia="宋体" w:hAnsi="宋体" w:cs="宋体"/>
          <w:b/>
          <w:color w:val="FF0000"/>
          <w:szCs w:val="24"/>
        </w:rPr>
        <w:t>. BMC Health Serv Res. 2026 Apr 4. doi: 10.1186/s1</w:t>
      </w:r>
      <w:r>
        <w:rPr>
          <w:rFonts w:ascii="宋体" w:eastAsia="宋体" w:hAnsi="宋体" w:cs="宋体"/>
          <w:b/>
          <w:color w:val="FF0000"/>
          <w:szCs w:val="24"/>
        </w:rPr>
        <w:t xml:space="preserve">2913-026-14494-2. Online ahead </w:t>
      </w:r>
      <w:r w:rsidR="006E641C" w:rsidRPr="00057F74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6E641C" w:rsidRPr="00DF5BAC" w:rsidRDefault="006E641C" w:rsidP="006E641C">
      <w:pPr>
        <w:rPr>
          <w:rFonts w:ascii="宋体" w:eastAsia="宋体" w:hAnsi="宋体" w:cs="宋体"/>
          <w:color w:val="000000" w:themeColor="text1"/>
          <w:szCs w:val="24"/>
        </w:rPr>
      </w:pPr>
    </w:p>
    <w:p w:rsidR="006E641C" w:rsidRPr="00DF5BAC" w:rsidRDefault="006E641C" w:rsidP="006E641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Exploring facilitators and barriers to early TB case finding at private </w:t>
      </w:r>
    </w:p>
    <w:p w:rsidR="006E641C" w:rsidRPr="00DF5BAC" w:rsidRDefault="006E641C" w:rsidP="006E641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community pharmacies in Kampala, Uganda using the Consolidated Framework for </w:t>
      </w:r>
    </w:p>
    <w:p w:rsidR="006E641C" w:rsidRPr="00DF5BAC" w:rsidRDefault="006E641C" w:rsidP="006E641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Implementation Research (CFIR).</w:t>
      </w:r>
    </w:p>
    <w:p w:rsidR="006E641C" w:rsidRPr="00DF5BAC" w:rsidRDefault="006E641C" w:rsidP="006E641C">
      <w:pPr>
        <w:rPr>
          <w:rFonts w:ascii="宋体" w:eastAsia="宋体" w:hAnsi="宋体" w:cs="宋体"/>
          <w:color w:val="000000" w:themeColor="text1"/>
          <w:szCs w:val="24"/>
        </w:rPr>
      </w:pPr>
    </w:p>
    <w:p w:rsidR="006E641C" w:rsidRPr="00DF5BAC" w:rsidRDefault="006E641C" w:rsidP="006E641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Katwesigye R(1), Mbuliro M(2), Lalitha R(3), Katuramu R(4), Andama A(3), </w:t>
      </w:r>
    </w:p>
    <w:p w:rsidR="006E641C" w:rsidRPr="00DF5BAC" w:rsidRDefault="006E641C" w:rsidP="006E641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Turyahabwe S(5), Sekadde M(5), Semitala FC(3)(2).</w:t>
      </w:r>
    </w:p>
    <w:p w:rsidR="006E641C" w:rsidRPr="00DF5BAC" w:rsidRDefault="006E641C" w:rsidP="006E641C">
      <w:pPr>
        <w:rPr>
          <w:rFonts w:ascii="宋体" w:eastAsia="宋体" w:hAnsi="宋体" w:cs="宋体"/>
          <w:color w:val="000000" w:themeColor="text1"/>
          <w:szCs w:val="24"/>
        </w:rPr>
      </w:pPr>
    </w:p>
    <w:p w:rsidR="006E641C" w:rsidRPr="00DF5BAC" w:rsidRDefault="006E641C" w:rsidP="006E641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E641C" w:rsidRPr="00DF5BAC" w:rsidRDefault="006E641C" w:rsidP="006E641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(1)Makerere University Joint AIDS Program (MJAP), Kampala, Uganda. </w:t>
      </w:r>
    </w:p>
    <w:p w:rsidR="006E641C" w:rsidRPr="00DF5BAC" w:rsidRDefault="006E641C" w:rsidP="006E641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rogeric2@gmail.com.</w:t>
      </w:r>
    </w:p>
    <w:p w:rsidR="006E641C" w:rsidRPr="00DF5BAC" w:rsidRDefault="006E641C" w:rsidP="006E641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(2)Makerere University Joint AIDS Program (MJAP), Kampala, Uganda.</w:t>
      </w:r>
    </w:p>
    <w:p w:rsidR="006E641C" w:rsidRPr="00DF5BAC" w:rsidRDefault="006E641C" w:rsidP="006E641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(3)Department of Internal Medicine, School of Medicine, Makerere University </w:t>
      </w:r>
    </w:p>
    <w:p w:rsidR="006E641C" w:rsidRPr="00DF5BAC" w:rsidRDefault="006E641C" w:rsidP="006E641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College of Health Sciences, Kampala, Uganda.</w:t>
      </w:r>
    </w:p>
    <w:p w:rsidR="006E641C" w:rsidRPr="00DF5BAC" w:rsidRDefault="006E641C" w:rsidP="006E641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(4)Busitema University Faculty of Health Sciences, Tororo, Uganda.</w:t>
      </w:r>
    </w:p>
    <w:p w:rsidR="006E641C" w:rsidRPr="00DF5BAC" w:rsidRDefault="006E641C" w:rsidP="006E641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(5)Ministry of Health Uganda, National Tuberculosis and Leprosy Program, </w:t>
      </w:r>
    </w:p>
    <w:p w:rsidR="006E641C" w:rsidRPr="00DF5BAC" w:rsidRDefault="006E641C" w:rsidP="006E641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Kampala, Uganda.</w:t>
      </w:r>
    </w:p>
    <w:p w:rsidR="006E641C" w:rsidRPr="00DF5BAC" w:rsidRDefault="006E641C" w:rsidP="006E641C">
      <w:pPr>
        <w:rPr>
          <w:rFonts w:ascii="宋体" w:eastAsia="宋体" w:hAnsi="宋体" w:cs="宋体"/>
          <w:color w:val="000000" w:themeColor="text1"/>
          <w:szCs w:val="24"/>
        </w:rPr>
      </w:pPr>
    </w:p>
    <w:p w:rsidR="006E641C" w:rsidRPr="00DF5BAC" w:rsidRDefault="006E641C" w:rsidP="006E641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DOI: 10.1186/s12913-026-14494-2</w:t>
      </w:r>
    </w:p>
    <w:p w:rsidR="006E641C" w:rsidRPr="00DF5BAC" w:rsidRDefault="006E641C" w:rsidP="006E641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PMID: 41935294</w:t>
      </w:r>
    </w:p>
    <w:p w:rsidR="006E641C" w:rsidRPr="00DF5BAC" w:rsidRDefault="006E641C" w:rsidP="006E641C">
      <w:pPr>
        <w:rPr>
          <w:rFonts w:ascii="宋体" w:eastAsia="宋体" w:hAnsi="宋体" w:cs="宋体"/>
          <w:color w:val="000000" w:themeColor="text1"/>
          <w:szCs w:val="24"/>
        </w:rPr>
      </w:pPr>
    </w:p>
    <w:p w:rsidR="006E641C" w:rsidRPr="00057F74" w:rsidRDefault="00F46894" w:rsidP="006E641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</w:t>
      </w:r>
      <w:r w:rsidR="000B2515">
        <w:rPr>
          <w:rFonts w:ascii="宋体" w:eastAsia="宋体" w:hAnsi="宋体" w:cs="宋体"/>
          <w:b/>
          <w:color w:val="FF0000"/>
          <w:szCs w:val="24"/>
        </w:rPr>
        <w:t>2</w:t>
      </w:r>
      <w:r w:rsidR="006E641C" w:rsidRPr="00057F74">
        <w:rPr>
          <w:rFonts w:ascii="宋体" w:eastAsia="宋体" w:hAnsi="宋体" w:cs="宋体"/>
          <w:b/>
          <w:color w:val="FF0000"/>
          <w:szCs w:val="24"/>
        </w:rPr>
        <w:t xml:space="preserve">. NPJ Vaccines. 2026 Apr 4. doi: 10.1038/s41541-026-01387-y. Online ahead of </w:t>
      </w:r>
    </w:p>
    <w:p w:rsidR="006E641C" w:rsidRPr="00057F74" w:rsidRDefault="006E641C" w:rsidP="006E641C">
      <w:pPr>
        <w:rPr>
          <w:rFonts w:ascii="宋体" w:eastAsia="宋体" w:hAnsi="宋体" w:cs="宋体"/>
          <w:b/>
          <w:color w:val="FF0000"/>
          <w:szCs w:val="24"/>
        </w:rPr>
      </w:pPr>
      <w:r w:rsidRPr="00057F74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6E641C" w:rsidRPr="00DF5BAC" w:rsidRDefault="006E641C" w:rsidP="006E641C">
      <w:pPr>
        <w:rPr>
          <w:rFonts w:ascii="宋体" w:eastAsia="宋体" w:hAnsi="宋体" w:cs="宋体"/>
          <w:color w:val="000000" w:themeColor="text1"/>
          <w:szCs w:val="24"/>
        </w:rPr>
      </w:pPr>
    </w:p>
    <w:p w:rsidR="006E641C" w:rsidRPr="00DF5BAC" w:rsidRDefault="006E641C" w:rsidP="006E641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Mycobacterium tuberculosis bacteriology and immunity necessitate a multi-pronged </w:t>
      </w:r>
    </w:p>
    <w:p w:rsidR="006E641C" w:rsidRPr="00DF5BAC" w:rsidRDefault="006E641C" w:rsidP="006E641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immune strategy for vaccination.</w:t>
      </w:r>
    </w:p>
    <w:p w:rsidR="006E641C" w:rsidRPr="00DF5BAC" w:rsidRDefault="006E641C" w:rsidP="006E641C">
      <w:pPr>
        <w:rPr>
          <w:rFonts w:ascii="宋体" w:eastAsia="宋体" w:hAnsi="宋体" w:cs="宋体"/>
          <w:color w:val="000000" w:themeColor="text1"/>
          <w:szCs w:val="24"/>
        </w:rPr>
      </w:pPr>
    </w:p>
    <w:p w:rsidR="006E641C" w:rsidRPr="00DF5BAC" w:rsidRDefault="006E641C" w:rsidP="006E641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Poolman JT(1).</w:t>
      </w:r>
    </w:p>
    <w:p w:rsidR="006E641C" w:rsidRPr="00DF5BAC" w:rsidRDefault="006E641C" w:rsidP="006E641C">
      <w:pPr>
        <w:rPr>
          <w:rFonts w:ascii="宋体" w:eastAsia="宋体" w:hAnsi="宋体" w:cs="宋体"/>
          <w:color w:val="000000" w:themeColor="text1"/>
          <w:szCs w:val="24"/>
        </w:rPr>
      </w:pPr>
    </w:p>
    <w:p w:rsidR="006E641C" w:rsidRPr="00DF5BAC" w:rsidRDefault="006E641C" w:rsidP="006E641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E641C" w:rsidRPr="00DF5BAC" w:rsidRDefault="006E641C" w:rsidP="006E641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(1)CreaBacVac B.V. Pioentulp 2182 AN, Hillegom, The Netherlands. jpo@creavac.eu.</w:t>
      </w:r>
    </w:p>
    <w:p w:rsidR="006E641C" w:rsidRPr="00DF5BAC" w:rsidRDefault="006E641C" w:rsidP="006E641C">
      <w:pPr>
        <w:rPr>
          <w:rFonts w:ascii="宋体" w:eastAsia="宋体" w:hAnsi="宋体" w:cs="宋体"/>
          <w:color w:val="000000" w:themeColor="text1"/>
          <w:szCs w:val="24"/>
        </w:rPr>
      </w:pPr>
    </w:p>
    <w:p w:rsidR="006E641C" w:rsidRPr="00DF5BAC" w:rsidRDefault="006E641C" w:rsidP="006E641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 continues to kill more individuals each year </w:t>
      </w:r>
    </w:p>
    <w:p w:rsidR="006E641C" w:rsidRPr="00DF5BAC" w:rsidRDefault="006E641C" w:rsidP="006E641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than any other individual pathogen. Advances in bacteriology and immunology </w:t>
      </w:r>
    </w:p>
    <w:p w:rsidR="006E641C" w:rsidRPr="00DF5BAC" w:rsidRDefault="006E641C" w:rsidP="006E641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signify that Mtb vaccines need to induce responses from multiple components of </w:t>
      </w:r>
    </w:p>
    <w:p w:rsidR="006E641C" w:rsidRPr="00DF5BAC" w:rsidRDefault="006E641C" w:rsidP="006E641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the immune system, over and above Th1 responses targeted by most current vaccine </w:t>
      </w:r>
    </w:p>
    <w:p w:rsidR="006E641C" w:rsidRPr="00DF5BAC" w:rsidRDefault="006E641C" w:rsidP="006E641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candidates. This review provides an update on key features of Mtb bacteriology, </w:t>
      </w:r>
    </w:p>
    <w:p w:rsidR="006E641C" w:rsidRPr="00DF5BAC" w:rsidRDefault="006E641C" w:rsidP="006E641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host immunity, and discusses how new information is driving novel vaccine </w:t>
      </w:r>
    </w:p>
    <w:p w:rsidR="006E641C" w:rsidRPr="00DF5BAC" w:rsidRDefault="006E641C" w:rsidP="006E641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designs.</w:t>
      </w:r>
    </w:p>
    <w:p w:rsidR="006E641C" w:rsidRPr="00DF5BAC" w:rsidRDefault="006E641C" w:rsidP="006E641C">
      <w:pPr>
        <w:rPr>
          <w:rFonts w:ascii="宋体" w:eastAsia="宋体" w:hAnsi="宋体" w:cs="宋体"/>
          <w:color w:val="000000" w:themeColor="text1"/>
          <w:szCs w:val="24"/>
        </w:rPr>
      </w:pPr>
    </w:p>
    <w:p w:rsidR="006E641C" w:rsidRPr="00DF5BAC" w:rsidRDefault="006E641C" w:rsidP="006E641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6E641C" w:rsidRPr="00DF5BAC" w:rsidRDefault="006E641C" w:rsidP="006E641C">
      <w:pPr>
        <w:rPr>
          <w:rFonts w:ascii="宋体" w:eastAsia="宋体" w:hAnsi="宋体" w:cs="宋体"/>
          <w:color w:val="000000" w:themeColor="text1"/>
          <w:szCs w:val="24"/>
        </w:rPr>
      </w:pPr>
    </w:p>
    <w:p w:rsidR="006E641C" w:rsidRPr="00DF5BAC" w:rsidRDefault="006E641C" w:rsidP="006E641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DOI: 10.1038/s41541-026-01387-y</w:t>
      </w:r>
    </w:p>
    <w:p w:rsidR="006E641C" w:rsidRPr="00DF5BAC" w:rsidRDefault="006E641C" w:rsidP="006E641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PMID: 41935121</w:t>
      </w:r>
    </w:p>
    <w:p w:rsidR="006E641C" w:rsidRPr="00DF5BAC" w:rsidRDefault="006E641C" w:rsidP="006E641C">
      <w:pPr>
        <w:rPr>
          <w:rFonts w:ascii="宋体" w:eastAsia="宋体" w:hAnsi="宋体" w:cs="宋体"/>
          <w:color w:val="000000" w:themeColor="text1"/>
          <w:szCs w:val="24"/>
        </w:rPr>
      </w:pPr>
    </w:p>
    <w:p w:rsidR="006E641C" w:rsidRPr="00D60475" w:rsidRDefault="00F46894" w:rsidP="006E641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</w:t>
      </w:r>
      <w:r w:rsidR="000B2515">
        <w:rPr>
          <w:rFonts w:ascii="宋体" w:eastAsia="宋体" w:hAnsi="宋体" w:cs="宋体"/>
          <w:b/>
          <w:color w:val="FF0000"/>
          <w:szCs w:val="24"/>
        </w:rPr>
        <w:t>3</w:t>
      </w:r>
      <w:r w:rsidR="006E641C" w:rsidRPr="00D60475">
        <w:rPr>
          <w:rFonts w:ascii="宋体" w:eastAsia="宋体" w:hAnsi="宋体" w:cs="宋体"/>
          <w:b/>
          <w:color w:val="FF0000"/>
          <w:szCs w:val="24"/>
        </w:rPr>
        <w:t>. Nurs Open. 2026 Apr;13(4):e70380. doi: 10.1002/nop2.70380.</w:t>
      </w:r>
    </w:p>
    <w:p w:rsidR="006E641C" w:rsidRPr="00DF5BAC" w:rsidRDefault="006E641C" w:rsidP="006E641C">
      <w:pPr>
        <w:rPr>
          <w:rFonts w:ascii="宋体" w:eastAsia="宋体" w:hAnsi="宋体" w:cs="宋体"/>
          <w:color w:val="000000" w:themeColor="text1"/>
          <w:szCs w:val="24"/>
        </w:rPr>
      </w:pPr>
    </w:p>
    <w:p w:rsidR="006E641C" w:rsidRPr="00DF5BAC" w:rsidRDefault="006E641C" w:rsidP="006E641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Nurses' Experiences of Video Direct Observed Treatment at a Local Tuberculosis </w:t>
      </w:r>
    </w:p>
    <w:p w:rsidR="006E641C" w:rsidRPr="00DF5BAC" w:rsidRDefault="006E641C" w:rsidP="006E641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Clinic in a High-Income Country: A Qualitative Study.</w:t>
      </w:r>
    </w:p>
    <w:p w:rsidR="006E641C" w:rsidRPr="00DF5BAC" w:rsidRDefault="006E641C" w:rsidP="006E641C">
      <w:pPr>
        <w:rPr>
          <w:rFonts w:ascii="宋体" w:eastAsia="宋体" w:hAnsi="宋体" w:cs="宋体"/>
          <w:color w:val="000000" w:themeColor="text1"/>
          <w:szCs w:val="24"/>
        </w:rPr>
      </w:pPr>
    </w:p>
    <w:p w:rsidR="006E641C" w:rsidRPr="00DF5BAC" w:rsidRDefault="006E641C" w:rsidP="006E641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Reyes M(1), Greenwood M(2), Sidwell D(2), Edwards K(2).</w:t>
      </w:r>
    </w:p>
    <w:p w:rsidR="006E641C" w:rsidRPr="00DF5BAC" w:rsidRDefault="006E641C" w:rsidP="006E641C">
      <w:pPr>
        <w:rPr>
          <w:rFonts w:ascii="宋体" w:eastAsia="宋体" w:hAnsi="宋体" w:cs="宋体"/>
          <w:color w:val="000000" w:themeColor="text1"/>
          <w:szCs w:val="24"/>
        </w:rPr>
      </w:pPr>
    </w:p>
    <w:p w:rsidR="006E641C" w:rsidRPr="00DF5BAC" w:rsidRDefault="006E641C" w:rsidP="006E641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E641C" w:rsidRPr="00DF5BAC" w:rsidRDefault="006E641C" w:rsidP="006E641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(1)South Western Sydney Local Health District, Liverpool, New South Wales, </w:t>
      </w:r>
    </w:p>
    <w:p w:rsidR="006E641C" w:rsidRPr="00DF5BAC" w:rsidRDefault="006E641C" w:rsidP="006E641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Australia.</w:t>
      </w:r>
    </w:p>
    <w:p w:rsidR="006E641C" w:rsidRPr="00DF5BAC" w:rsidRDefault="006E641C" w:rsidP="006E641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(2)University of Tasmania School of Nursing, Sydney, New South Wales, Australia.</w:t>
      </w:r>
    </w:p>
    <w:p w:rsidR="006E641C" w:rsidRPr="00DF5BAC" w:rsidRDefault="006E641C" w:rsidP="006E641C">
      <w:pPr>
        <w:rPr>
          <w:rFonts w:ascii="宋体" w:eastAsia="宋体" w:hAnsi="宋体" w:cs="宋体"/>
          <w:color w:val="000000" w:themeColor="text1"/>
          <w:szCs w:val="24"/>
        </w:rPr>
      </w:pPr>
    </w:p>
    <w:p w:rsidR="006E641C" w:rsidRPr="00DF5BAC" w:rsidRDefault="006E641C" w:rsidP="006E641C">
      <w:pPr>
        <w:rPr>
          <w:rFonts w:ascii="宋体" w:eastAsia="宋体" w:hAnsi="宋体" w:cs="宋体"/>
          <w:color w:val="000000" w:themeColor="text1"/>
          <w:szCs w:val="24"/>
        </w:rPr>
      </w:pPr>
      <w:r w:rsidRPr="00D60475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Tuberculosis (TB) is curable with effective therapy, but the </w:t>
      </w:r>
    </w:p>
    <w:p w:rsidR="006E641C" w:rsidRPr="00DF5BAC" w:rsidRDefault="006E641C" w:rsidP="006E641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treatment regimen is lengthy. The World Health Organisation (WHO) recommends </w:t>
      </w:r>
    </w:p>
    <w:p w:rsidR="006E641C" w:rsidRPr="00DF5BAC" w:rsidRDefault="006E641C" w:rsidP="006E641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that patients diagnosed with tuberculosis are provided with treatment support to </w:t>
      </w:r>
    </w:p>
    <w:p w:rsidR="006E641C" w:rsidRPr="00DF5BAC" w:rsidRDefault="006E641C" w:rsidP="006E641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assist them in adhering to and completing their treatment. One form of treatment </w:t>
      </w:r>
    </w:p>
    <w:p w:rsidR="006E641C" w:rsidRPr="00DF5BAC" w:rsidRDefault="006E641C" w:rsidP="006E641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support is Video Direct Observed Treatment (VDOT).</w:t>
      </w:r>
    </w:p>
    <w:p w:rsidR="006E641C" w:rsidRPr="00DF5BAC" w:rsidRDefault="006E641C" w:rsidP="006E641C">
      <w:pPr>
        <w:rPr>
          <w:rFonts w:ascii="宋体" w:eastAsia="宋体" w:hAnsi="宋体" w:cs="宋体"/>
          <w:color w:val="000000" w:themeColor="text1"/>
          <w:szCs w:val="24"/>
        </w:rPr>
      </w:pPr>
      <w:r w:rsidRPr="00D60475">
        <w:rPr>
          <w:rFonts w:ascii="宋体" w:eastAsia="宋体" w:hAnsi="宋体" w:cs="宋体"/>
          <w:b/>
          <w:color w:val="000000" w:themeColor="text1"/>
          <w:szCs w:val="24"/>
        </w:rPr>
        <w:t xml:space="preserve">AIMS: </w:t>
      </w: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The main aim of this study is to explore nurses' experiences of video </w:t>
      </w:r>
    </w:p>
    <w:p w:rsidR="006E641C" w:rsidRPr="00DF5BAC" w:rsidRDefault="006E641C" w:rsidP="006E641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direct observed treatment at a local TB clinic in Australia. The secondary aim </w:t>
      </w:r>
    </w:p>
    <w:p w:rsidR="006E641C" w:rsidRPr="00DF5BAC" w:rsidRDefault="006E641C" w:rsidP="006E641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is to identify facilitators and barriers to video direct observed treatment.</w:t>
      </w:r>
    </w:p>
    <w:p w:rsidR="006E641C" w:rsidRPr="00DF5BAC" w:rsidRDefault="006E641C" w:rsidP="006E641C">
      <w:pPr>
        <w:rPr>
          <w:rFonts w:ascii="宋体" w:eastAsia="宋体" w:hAnsi="宋体" w:cs="宋体"/>
          <w:color w:val="000000" w:themeColor="text1"/>
          <w:szCs w:val="24"/>
        </w:rPr>
      </w:pPr>
      <w:r w:rsidRPr="00D60475">
        <w:rPr>
          <w:rFonts w:ascii="宋体" w:eastAsia="宋体" w:hAnsi="宋体" w:cs="宋体"/>
          <w:b/>
          <w:color w:val="000000" w:themeColor="text1"/>
          <w:szCs w:val="24"/>
        </w:rPr>
        <w:t>DESIGN:</w:t>
      </w: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 An interpretive-descriptive qualitative method was used in this study, </w:t>
      </w:r>
    </w:p>
    <w:p w:rsidR="006E641C" w:rsidRPr="00DF5BAC" w:rsidRDefault="006E641C" w:rsidP="006E641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which was conducted in Australia.</w:t>
      </w:r>
    </w:p>
    <w:p w:rsidR="006E641C" w:rsidRPr="00DF5BAC" w:rsidRDefault="006E641C" w:rsidP="006E641C">
      <w:pPr>
        <w:rPr>
          <w:rFonts w:ascii="宋体" w:eastAsia="宋体" w:hAnsi="宋体" w:cs="宋体"/>
          <w:color w:val="000000" w:themeColor="text1"/>
          <w:szCs w:val="24"/>
        </w:rPr>
      </w:pPr>
      <w:r w:rsidRPr="00D60475">
        <w:rPr>
          <w:rFonts w:ascii="宋体" w:eastAsia="宋体" w:hAnsi="宋体" w:cs="宋体"/>
          <w:b/>
          <w:color w:val="000000" w:themeColor="text1"/>
          <w:szCs w:val="24"/>
        </w:rPr>
        <w:t xml:space="preserve">PARTICIPANTS: </w:t>
      </w: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Seven registered nurses who work or have worked at a local TB </w:t>
      </w:r>
    </w:p>
    <w:p w:rsidR="006E641C" w:rsidRPr="00DF5BAC" w:rsidRDefault="006E641C" w:rsidP="006E641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clinic and have used video directly observed treatment in the last 12 months.</w:t>
      </w:r>
    </w:p>
    <w:p w:rsidR="006E641C" w:rsidRPr="00DF5BAC" w:rsidRDefault="006E641C" w:rsidP="006E641C">
      <w:pPr>
        <w:rPr>
          <w:rFonts w:ascii="宋体" w:eastAsia="宋体" w:hAnsi="宋体" w:cs="宋体"/>
          <w:color w:val="000000" w:themeColor="text1"/>
          <w:szCs w:val="24"/>
        </w:rPr>
      </w:pPr>
      <w:r w:rsidRPr="00D60475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 Semi-structured interviews were conducted with the participants, and </w:t>
      </w:r>
    </w:p>
    <w:p w:rsidR="006E641C" w:rsidRPr="00DF5BAC" w:rsidRDefault="006E641C" w:rsidP="006E641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data were analysed using thematic analysis.</w:t>
      </w:r>
    </w:p>
    <w:p w:rsidR="006E641C" w:rsidRPr="00DF5BAC" w:rsidRDefault="006E641C" w:rsidP="006E641C">
      <w:pPr>
        <w:rPr>
          <w:rFonts w:ascii="宋体" w:eastAsia="宋体" w:hAnsi="宋体" w:cs="宋体"/>
          <w:color w:val="000000" w:themeColor="text1"/>
          <w:szCs w:val="24"/>
        </w:rPr>
      </w:pPr>
      <w:r w:rsidRPr="00D60475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The main theme unearthed in this study was keeping people safe, with </w:t>
      </w:r>
    </w:p>
    <w:p w:rsidR="006E641C" w:rsidRPr="00DF5BAC" w:rsidRDefault="006E641C" w:rsidP="006E641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five sub-themes found linked to keeping people safe, including: (1) Assessment </w:t>
      </w:r>
    </w:p>
    <w:p w:rsidR="006E641C" w:rsidRPr="00DF5BAC" w:rsidRDefault="006E641C" w:rsidP="006E641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of side effects and compliance, (2) physical safety, (3) work efficiency, (4), </w:t>
      </w:r>
    </w:p>
    <w:p w:rsidR="006E641C" w:rsidRPr="00DF5BAC" w:rsidRDefault="006E641C" w:rsidP="006E641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safe communication and (5). person-centredness.</w:t>
      </w:r>
    </w:p>
    <w:p w:rsidR="006E641C" w:rsidRPr="00DF5BAC" w:rsidRDefault="006E641C" w:rsidP="006E641C">
      <w:pPr>
        <w:rPr>
          <w:rFonts w:ascii="宋体" w:eastAsia="宋体" w:hAnsi="宋体" w:cs="宋体"/>
          <w:color w:val="000000" w:themeColor="text1"/>
          <w:szCs w:val="24"/>
        </w:rPr>
      </w:pPr>
      <w:r w:rsidRPr="00D60475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 Keeping people safe is the overarching theme found in this </w:t>
      </w:r>
    </w:p>
    <w:p w:rsidR="006E641C" w:rsidRPr="00DF5BAC" w:rsidRDefault="006E641C" w:rsidP="006E641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qualitative study looking at nurses' perceptions and experiences of VDOT in a </w:t>
      </w:r>
    </w:p>
    <w:p w:rsidR="006E641C" w:rsidRPr="00DF5BAC" w:rsidRDefault="006E641C" w:rsidP="006E641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local TB clinic in Australia. Overall participants reported positive experiences </w:t>
      </w:r>
    </w:p>
    <w:p w:rsidR="006E641C" w:rsidRPr="00DF5BAC" w:rsidRDefault="006E641C" w:rsidP="006E641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with the VDOT programme; however, it was recommended that patients assessed as </w:t>
      </w:r>
    </w:p>
    <w:p w:rsidR="006E641C" w:rsidRPr="00DF5BAC" w:rsidRDefault="006E641C" w:rsidP="006E641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low risk for defaulting and not experiencing adverse events could be offered the </w:t>
      </w:r>
    </w:p>
    <w:p w:rsidR="006E641C" w:rsidRPr="00DF5BAC" w:rsidRDefault="006E641C" w:rsidP="006E641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option of reduced treatment supervision, with prolonged duration for </w:t>
      </w:r>
    </w:p>
    <w:p w:rsidR="006E641C" w:rsidRPr="00DF5BAC" w:rsidRDefault="006E641C" w:rsidP="006E641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self-administered treatment (SAT) as part of a person-centred model of TB care.</w:t>
      </w:r>
    </w:p>
    <w:p w:rsidR="006E641C" w:rsidRPr="00DF5BAC" w:rsidRDefault="006E641C" w:rsidP="006E641C">
      <w:pPr>
        <w:rPr>
          <w:rFonts w:ascii="宋体" w:eastAsia="宋体" w:hAnsi="宋体" w:cs="宋体"/>
          <w:color w:val="000000" w:themeColor="text1"/>
          <w:szCs w:val="24"/>
        </w:rPr>
      </w:pPr>
      <w:r w:rsidRPr="00D60475">
        <w:rPr>
          <w:rFonts w:ascii="宋体" w:eastAsia="宋体" w:hAnsi="宋体" w:cs="宋体"/>
          <w:b/>
          <w:color w:val="000000" w:themeColor="text1"/>
          <w:szCs w:val="24"/>
        </w:rPr>
        <w:t xml:space="preserve">PATIENT OR PUBLIC CONTRIBUTION: </w:t>
      </w: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Nurses at a local tuberculosis clinic </w:t>
      </w:r>
    </w:p>
    <w:p w:rsidR="006E641C" w:rsidRPr="00DF5BAC" w:rsidRDefault="006E641C" w:rsidP="006E641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lastRenderedPageBreak/>
        <w:t>participated in this study and shared their experience with us.</w:t>
      </w:r>
    </w:p>
    <w:p w:rsidR="006E641C" w:rsidRPr="00DF5BAC" w:rsidRDefault="006E641C" w:rsidP="006E641C">
      <w:pPr>
        <w:rPr>
          <w:rFonts w:ascii="宋体" w:eastAsia="宋体" w:hAnsi="宋体" w:cs="宋体"/>
          <w:color w:val="000000" w:themeColor="text1"/>
          <w:szCs w:val="24"/>
        </w:rPr>
      </w:pPr>
      <w:r w:rsidRPr="00D60475">
        <w:rPr>
          <w:rFonts w:ascii="宋体" w:eastAsia="宋体" w:hAnsi="宋体" w:cs="宋体"/>
          <w:b/>
          <w:color w:val="000000" w:themeColor="text1"/>
          <w:szCs w:val="24"/>
        </w:rPr>
        <w:t xml:space="preserve">IMPACT/IMPLICATIONS FOR THE PROFESSION AND/OR PATIENT CARE: </w:t>
      </w: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This is the first </w:t>
      </w:r>
    </w:p>
    <w:p w:rsidR="006E641C" w:rsidRPr="00DF5BAC" w:rsidRDefault="006E641C" w:rsidP="006E641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study in Australia to qualitatively explore nurses' experiences of VDOT. The </w:t>
      </w:r>
    </w:p>
    <w:p w:rsidR="006E641C" w:rsidRPr="00DF5BAC" w:rsidRDefault="006E641C" w:rsidP="006E641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results of this study could potentially enhance the current approach to TB care, </w:t>
      </w:r>
    </w:p>
    <w:p w:rsidR="006E641C" w:rsidRPr="00DF5BAC" w:rsidRDefault="006E641C" w:rsidP="006E641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emphasising a more person-centred care approach, thereby benefiting patients and </w:t>
      </w:r>
    </w:p>
    <w:p w:rsidR="006E641C" w:rsidRPr="00DF5BAC" w:rsidRDefault="006E641C" w:rsidP="006E641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the healthcare organisations in Australia and similar contexts. Also, the </w:t>
      </w:r>
    </w:p>
    <w:p w:rsidR="006E641C" w:rsidRPr="00DF5BAC" w:rsidRDefault="006E641C" w:rsidP="006E641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findings of this study, specifically the facilitators and barriers to VDOT could </w:t>
      </w:r>
    </w:p>
    <w:p w:rsidR="006E641C" w:rsidRPr="00DF5BAC" w:rsidRDefault="006E641C" w:rsidP="006E641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assist TB services in designing the inclusion and exclusion criteria for VDOT to </w:t>
      </w:r>
    </w:p>
    <w:p w:rsidR="006E641C" w:rsidRPr="00DF5BAC" w:rsidRDefault="006E641C" w:rsidP="006E641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ensure patient safety.</w:t>
      </w:r>
    </w:p>
    <w:p w:rsidR="006E641C" w:rsidRPr="00DF5BAC" w:rsidRDefault="006E641C" w:rsidP="006E641C">
      <w:pPr>
        <w:rPr>
          <w:rFonts w:ascii="宋体" w:eastAsia="宋体" w:hAnsi="宋体" w:cs="宋体"/>
          <w:color w:val="000000" w:themeColor="text1"/>
          <w:szCs w:val="24"/>
        </w:rPr>
      </w:pPr>
      <w:r w:rsidRPr="00D60475">
        <w:rPr>
          <w:rFonts w:ascii="宋体" w:eastAsia="宋体" w:hAnsi="宋体" w:cs="宋体"/>
          <w:b/>
          <w:color w:val="000000" w:themeColor="text1"/>
          <w:szCs w:val="24"/>
        </w:rPr>
        <w:t>REPORTING METHOD:</w:t>
      </w: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 Authors have adhered to the EQUATOR guidelines, 'Standards for </w:t>
      </w:r>
    </w:p>
    <w:p w:rsidR="006E641C" w:rsidRPr="00DF5BAC" w:rsidRDefault="006E641C" w:rsidP="006E641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reporting qualitative research (SRQR)' for this study.</w:t>
      </w:r>
    </w:p>
    <w:p w:rsidR="006E641C" w:rsidRPr="00DF5BAC" w:rsidRDefault="006E641C" w:rsidP="006E641C">
      <w:pPr>
        <w:rPr>
          <w:rFonts w:ascii="宋体" w:eastAsia="宋体" w:hAnsi="宋体" w:cs="宋体"/>
          <w:color w:val="000000" w:themeColor="text1"/>
          <w:szCs w:val="24"/>
        </w:rPr>
      </w:pPr>
    </w:p>
    <w:p w:rsidR="006E641C" w:rsidRPr="00DF5BAC" w:rsidRDefault="006E641C" w:rsidP="006E641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DF5BAC">
        <w:rPr>
          <w:rFonts w:ascii="宋体" w:eastAsia="宋体" w:hAnsi="宋体" w:cs="宋体"/>
          <w:color w:val="000000" w:themeColor="text1"/>
          <w:szCs w:val="24"/>
        </w:rPr>
        <w:t xml:space="preserve"> 2026 The Author(s). Nursing Open published by John Wiley &amp; Sons Ltd.</w:t>
      </w:r>
    </w:p>
    <w:p w:rsidR="006E641C" w:rsidRPr="00DF5BAC" w:rsidRDefault="006E641C" w:rsidP="006E641C">
      <w:pPr>
        <w:rPr>
          <w:rFonts w:ascii="宋体" w:eastAsia="宋体" w:hAnsi="宋体" w:cs="宋体"/>
          <w:color w:val="000000" w:themeColor="text1"/>
          <w:szCs w:val="24"/>
        </w:rPr>
      </w:pPr>
    </w:p>
    <w:p w:rsidR="006E641C" w:rsidRPr="00DF5BAC" w:rsidRDefault="006E641C" w:rsidP="006E641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DOI: 10.1002/nop2.70380</w:t>
      </w:r>
    </w:p>
    <w:p w:rsidR="006E641C" w:rsidRPr="00DF5BAC" w:rsidRDefault="006E641C" w:rsidP="006E641C">
      <w:pPr>
        <w:rPr>
          <w:rFonts w:ascii="宋体" w:eastAsia="宋体" w:hAnsi="宋体" w:cs="宋体"/>
          <w:color w:val="000000" w:themeColor="text1"/>
          <w:szCs w:val="24"/>
        </w:rPr>
      </w:pPr>
      <w:r w:rsidRPr="00DF5BAC">
        <w:rPr>
          <w:rFonts w:ascii="宋体" w:eastAsia="宋体" w:hAnsi="宋体" w:cs="宋体"/>
          <w:color w:val="000000" w:themeColor="text1"/>
          <w:szCs w:val="24"/>
        </w:rPr>
        <w:t>PMID: 41934139 [Indexed for MEDLINE]</w:t>
      </w:r>
    </w:p>
    <w:p w:rsidR="006E641C" w:rsidRPr="00DF5BAC" w:rsidRDefault="006E641C" w:rsidP="006E641C">
      <w:pPr>
        <w:rPr>
          <w:rFonts w:ascii="宋体" w:eastAsia="宋体" w:hAnsi="宋体" w:cs="宋体"/>
          <w:color w:val="000000" w:themeColor="text1"/>
          <w:szCs w:val="24"/>
        </w:rPr>
      </w:pPr>
    </w:p>
    <w:p w:rsidR="0058655A" w:rsidRPr="006E641C" w:rsidRDefault="0058655A" w:rsidP="002F1F0D">
      <w:pPr>
        <w:rPr>
          <w:rFonts w:ascii="宋体" w:eastAsia="宋体" w:hAnsi="宋体" w:cs="宋体" w:hint="eastAsia"/>
          <w:color w:val="000000" w:themeColor="text1"/>
          <w:szCs w:val="24"/>
        </w:rPr>
      </w:pPr>
    </w:p>
    <w:sectPr w:rsidR="0058655A" w:rsidRPr="006E641C" w:rsidSect="00A47695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688" w:rsidRDefault="00E56688" w:rsidP="00913F6F">
      <w:r>
        <w:separator/>
      </w:r>
    </w:p>
  </w:endnote>
  <w:endnote w:type="continuationSeparator" w:id="0">
    <w:p w:rsidR="00E56688" w:rsidRDefault="00E56688" w:rsidP="00913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688" w:rsidRDefault="00E56688" w:rsidP="00913F6F">
      <w:r>
        <w:separator/>
      </w:r>
    </w:p>
  </w:footnote>
  <w:footnote w:type="continuationSeparator" w:id="0">
    <w:p w:rsidR="00E56688" w:rsidRDefault="00E56688" w:rsidP="00913F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6C0AC5"/>
    <w:multiLevelType w:val="hybridMultilevel"/>
    <w:tmpl w:val="001CACE0"/>
    <w:lvl w:ilvl="0" w:tplc="D49AD62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388"/>
    <w:rsid w:val="00000EB4"/>
    <w:rsid w:val="00001BCE"/>
    <w:rsid w:val="00004FA0"/>
    <w:rsid w:val="00005480"/>
    <w:rsid w:val="0000548B"/>
    <w:rsid w:val="00005BFA"/>
    <w:rsid w:val="00006312"/>
    <w:rsid w:val="00006445"/>
    <w:rsid w:val="00007FE2"/>
    <w:rsid w:val="00010E83"/>
    <w:rsid w:val="0001109E"/>
    <w:rsid w:val="00011EE4"/>
    <w:rsid w:val="00014ACD"/>
    <w:rsid w:val="00014B97"/>
    <w:rsid w:val="00014C5C"/>
    <w:rsid w:val="000151BC"/>
    <w:rsid w:val="000163F8"/>
    <w:rsid w:val="0001793D"/>
    <w:rsid w:val="00017A03"/>
    <w:rsid w:val="00017EFF"/>
    <w:rsid w:val="00020101"/>
    <w:rsid w:val="00020316"/>
    <w:rsid w:val="0002051D"/>
    <w:rsid w:val="00021027"/>
    <w:rsid w:val="00021F93"/>
    <w:rsid w:val="00025A11"/>
    <w:rsid w:val="00026718"/>
    <w:rsid w:val="000309FE"/>
    <w:rsid w:val="000313FC"/>
    <w:rsid w:val="00032CAA"/>
    <w:rsid w:val="00032F94"/>
    <w:rsid w:val="000340CF"/>
    <w:rsid w:val="0003428A"/>
    <w:rsid w:val="00035E04"/>
    <w:rsid w:val="00036F5C"/>
    <w:rsid w:val="000370E0"/>
    <w:rsid w:val="000379B3"/>
    <w:rsid w:val="00037A3B"/>
    <w:rsid w:val="00040872"/>
    <w:rsid w:val="00042020"/>
    <w:rsid w:val="00042414"/>
    <w:rsid w:val="00042556"/>
    <w:rsid w:val="00042899"/>
    <w:rsid w:val="00044A66"/>
    <w:rsid w:val="00044B78"/>
    <w:rsid w:val="00044C28"/>
    <w:rsid w:val="00045FBC"/>
    <w:rsid w:val="000461EE"/>
    <w:rsid w:val="0004682E"/>
    <w:rsid w:val="00047272"/>
    <w:rsid w:val="000474E6"/>
    <w:rsid w:val="00047D13"/>
    <w:rsid w:val="000505E8"/>
    <w:rsid w:val="00051DD5"/>
    <w:rsid w:val="000527D8"/>
    <w:rsid w:val="00052E5C"/>
    <w:rsid w:val="000531C2"/>
    <w:rsid w:val="0005489E"/>
    <w:rsid w:val="00054996"/>
    <w:rsid w:val="000549F5"/>
    <w:rsid w:val="000552EE"/>
    <w:rsid w:val="000567C6"/>
    <w:rsid w:val="00056ACF"/>
    <w:rsid w:val="00057F74"/>
    <w:rsid w:val="0006072D"/>
    <w:rsid w:val="00060930"/>
    <w:rsid w:val="00061C4E"/>
    <w:rsid w:val="00061F05"/>
    <w:rsid w:val="00062062"/>
    <w:rsid w:val="0006216E"/>
    <w:rsid w:val="0006285F"/>
    <w:rsid w:val="00063F03"/>
    <w:rsid w:val="00064D3B"/>
    <w:rsid w:val="00065868"/>
    <w:rsid w:val="000661FE"/>
    <w:rsid w:val="00067B6F"/>
    <w:rsid w:val="00067C37"/>
    <w:rsid w:val="00070238"/>
    <w:rsid w:val="00070407"/>
    <w:rsid w:val="0007049C"/>
    <w:rsid w:val="00071826"/>
    <w:rsid w:val="00072366"/>
    <w:rsid w:val="000724A0"/>
    <w:rsid w:val="000724C3"/>
    <w:rsid w:val="00074388"/>
    <w:rsid w:val="00076272"/>
    <w:rsid w:val="00077EC3"/>
    <w:rsid w:val="000802F3"/>
    <w:rsid w:val="0008127A"/>
    <w:rsid w:val="000814BF"/>
    <w:rsid w:val="00082113"/>
    <w:rsid w:val="000823C5"/>
    <w:rsid w:val="00083685"/>
    <w:rsid w:val="00084FA1"/>
    <w:rsid w:val="0008517D"/>
    <w:rsid w:val="00085FFF"/>
    <w:rsid w:val="0008630A"/>
    <w:rsid w:val="00086502"/>
    <w:rsid w:val="00087251"/>
    <w:rsid w:val="00090B3F"/>
    <w:rsid w:val="00090B53"/>
    <w:rsid w:val="0009167A"/>
    <w:rsid w:val="00091781"/>
    <w:rsid w:val="00091D4F"/>
    <w:rsid w:val="0009258E"/>
    <w:rsid w:val="00092CA5"/>
    <w:rsid w:val="00092F7F"/>
    <w:rsid w:val="00093EB4"/>
    <w:rsid w:val="0009444D"/>
    <w:rsid w:val="00094774"/>
    <w:rsid w:val="00094D1C"/>
    <w:rsid w:val="0009523F"/>
    <w:rsid w:val="000961CE"/>
    <w:rsid w:val="000966AA"/>
    <w:rsid w:val="000A087D"/>
    <w:rsid w:val="000A0ACA"/>
    <w:rsid w:val="000A0F96"/>
    <w:rsid w:val="000A124E"/>
    <w:rsid w:val="000A1434"/>
    <w:rsid w:val="000A1D4B"/>
    <w:rsid w:val="000A2127"/>
    <w:rsid w:val="000A2D53"/>
    <w:rsid w:val="000A2F2E"/>
    <w:rsid w:val="000A37C7"/>
    <w:rsid w:val="000A3943"/>
    <w:rsid w:val="000A3E0E"/>
    <w:rsid w:val="000A47E7"/>
    <w:rsid w:val="000A496C"/>
    <w:rsid w:val="000A4A7D"/>
    <w:rsid w:val="000A51E6"/>
    <w:rsid w:val="000A5D84"/>
    <w:rsid w:val="000A6101"/>
    <w:rsid w:val="000A72A6"/>
    <w:rsid w:val="000B00E0"/>
    <w:rsid w:val="000B0CA1"/>
    <w:rsid w:val="000B0CAE"/>
    <w:rsid w:val="000B1016"/>
    <w:rsid w:val="000B115F"/>
    <w:rsid w:val="000B13CA"/>
    <w:rsid w:val="000B16AA"/>
    <w:rsid w:val="000B18A0"/>
    <w:rsid w:val="000B2515"/>
    <w:rsid w:val="000B2704"/>
    <w:rsid w:val="000B2997"/>
    <w:rsid w:val="000B2D0A"/>
    <w:rsid w:val="000B39CD"/>
    <w:rsid w:val="000B579D"/>
    <w:rsid w:val="000B58BE"/>
    <w:rsid w:val="000B5A38"/>
    <w:rsid w:val="000B5C58"/>
    <w:rsid w:val="000B6618"/>
    <w:rsid w:val="000B6906"/>
    <w:rsid w:val="000B6914"/>
    <w:rsid w:val="000B6D3C"/>
    <w:rsid w:val="000B7B81"/>
    <w:rsid w:val="000B7B97"/>
    <w:rsid w:val="000C04D5"/>
    <w:rsid w:val="000C1093"/>
    <w:rsid w:val="000C3590"/>
    <w:rsid w:val="000C3A90"/>
    <w:rsid w:val="000C488A"/>
    <w:rsid w:val="000C5482"/>
    <w:rsid w:val="000C614D"/>
    <w:rsid w:val="000C71E1"/>
    <w:rsid w:val="000D02D3"/>
    <w:rsid w:val="000D205B"/>
    <w:rsid w:val="000D2241"/>
    <w:rsid w:val="000D2A9B"/>
    <w:rsid w:val="000D2B94"/>
    <w:rsid w:val="000D2F64"/>
    <w:rsid w:val="000D3403"/>
    <w:rsid w:val="000D5656"/>
    <w:rsid w:val="000D6450"/>
    <w:rsid w:val="000D7BF2"/>
    <w:rsid w:val="000E052F"/>
    <w:rsid w:val="000E2388"/>
    <w:rsid w:val="000E2E0D"/>
    <w:rsid w:val="000E4DF7"/>
    <w:rsid w:val="000E615C"/>
    <w:rsid w:val="000E6A33"/>
    <w:rsid w:val="000E6C23"/>
    <w:rsid w:val="000E713B"/>
    <w:rsid w:val="000F0847"/>
    <w:rsid w:val="000F0A49"/>
    <w:rsid w:val="000F0D00"/>
    <w:rsid w:val="000F1E63"/>
    <w:rsid w:val="000F1FFB"/>
    <w:rsid w:val="000F24D7"/>
    <w:rsid w:val="000F3795"/>
    <w:rsid w:val="000F39E9"/>
    <w:rsid w:val="000F3B6A"/>
    <w:rsid w:val="000F41CE"/>
    <w:rsid w:val="000F5BE2"/>
    <w:rsid w:val="000F6938"/>
    <w:rsid w:val="000F6B20"/>
    <w:rsid w:val="000F7FE8"/>
    <w:rsid w:val="001009A0"/>
    <w:rsid w:val="00100A49"/>
    <w:rsid w:val="00101FDC"/>
    <w:rsid w:val="0010360B"/>
    <w:rsid w:val="00103B38"/>
    <w:rsid w:val="001045B5"/>
    <w:rsid w:val="00104C1E"/>
    <w:rsid w:val="00104CC5"/>
    <w:rsid w:val="00106495"/>
    <w:rsid w:val="001100AE"/>
    <w:rsid w:val="001111F4"/>
    <w:rsid w:val="00112102"/>
    <w:rsid w:val="001128DA"/>
    <w:rsid w:val="00113B07"/>
    <w:rsid w:val="001146C5"/>
    <w:rsid w:val="00115AA0"/>
    <w:rsid w:val="001160B6"/>
    <w:rsid w:val="00117A55"/>
    <w:rsid w:val="00117E9C"/>
    <w:rsid w:val="00120200"/>
    <w:rsid w:val="00120C7E"/>
    <w:rsid w:val="00122BB5"/>
    <w:rsid w:val="00123084"/>
    <w:rsid w:val="0012313C"/>
    <w:rsid w:val="001232FE"/>
    <w:rsid w:val="001239BF"/>
    <w:rsid w:val="00123B2B"/>
    <w:rsid w:val="00123D14"/>
    <w:rsid w:val="00124054"/>
    <w:rsid w:val="00124203"/>
    <w:rsid w:val="00124FA0"/>
    <w:rsid w:val="001250F8"/>
    <w:rsid w:val="001258E8"/>
    <w:rsid w:val="00130332"/>
    <w:rsid w:val="00130522"/>
    <w:rsid w:val="00131064"/>
    <w:rsid w:val="00131D02"/>
    <w:rsid w:val="00131F89"/>
    <w:rsid w:val="00132F05"/>
    <w:rsid w:val="00133BD7"/>
    <w:rsid w:val="00133F6C"/>
    <w:rsid w:val="0013533E"/>
    <w:rsid w:val="00135AEE"/>
    <w:rsid w:val="00135C60"/>
    <w:rsid w:val="00135D11"/>
    <w:rsid w:val="00137D90"/>
    <w:rsid w:val="001400DC"/>
    <w:rsid w:val="00141D76"/>
    <w:rsid w:val="00142DC2"/>
    <w:rsid w:val="00143C23"/>
    <w:rsid w:val="00143FFB"/>
    <w:rsid w:val="001442A6"/>
    <w:rsid w:val="0014482B"/>
    <w:rsid w:val="00144C21"/>
    <w:rsid w:val="00145536"/>
    <w:rsid w:val="00145858"/>
    <w:rsid w:val="001460E6"/>
    <w:rsid w:val="001462BE"/>
    <w:rsid w:val="0014644D"/>
    <w:rsid w:val="00147542"/>
    <w:rsid w:val="00147E95"/>
    <w:rsid w:val="0015022B"/>
    <w:rsid w:val="00151492"/>
    <w:rsid w:val="0015230D"/>
    <w:rsid w:val="00152842"/>
    <w:rsid w:val="00152DAF"/>
    <w:rsid w:val="00152FFB"/>
    <w:rsid w:val="0015436D"/>
    <w:rsid w:val="0015447B"/>
    <w:rsid w:val="00154EEE"/>
    <w:rsid w:val="00155DAB"/>
    <w:rsid w:val="00160D5D"/>
    <w:rsid w:val="00161C58"/>
    <w:rsid w:val="00162024"/>
    <w:rsid w:val="00162E0B"/>
    <w:rsid w:val="001631D1"/>
    <w:rsid w:val="00163933"/>
    <w:rsid w:val="00166D15"/>
    <w:rsid w:val="00166F6B"/>
    <w:rsid w:val="0016722E"/>
    <w:rsid w:val="001678E4"/>
    <w:rsid w:val="00170981"/>
    <w:rsid w:val="00170E44"/>
    <w:rsid w:val="0017293C"/>
    <w:rsid w:val="001730B3"/>
    <w:rsid w:val="00174CD2"/>
    <w:rsid w:val="00176DAB"/>
    <w:rsid w:val="00176EA2"/>
    <w:rsid w:val="00176EA9"/>
    <w:rsid w:val="001770AB"/>
    <w:rsid w:val="00177782"/>
    <w:rsid w:val="00177890"/>
    <w:rsid w:val="00180BC2"/>
    <w:rsid w:val="00182C81"/>
    <w:rsid w:val="001835CE"/>
    <w:rsid w:val="001840C6"/>
    <w:rsid w:val="00184BE2"/>
    <w:rsid w:val="00185015"/>
    <w:rsid w:val="001861C1"/>
    <w:rsid w:val="0018793A"/>
    <w:rsid w:val="00187D7F"/>
    <w:rsid w:val="00187F13"/>
    <w:rsid w:val="00190F37"/>
    <w:rsid w:val="0019686E"/>
    <w:rsid w:val="001A062A"/>
    <w:rsid w:val="001A19AA"/>
    <w:rsid w:val="001A19C3"/>
    <w:rsid w:val="001A24D1"/>
    <w:rsid w:val="001A287C"/>
    <w:rsid w:val="001A2B93"/>
    <w:rsid w:val="001A4CD3"/>
    <w:rsid w:val="001A5A10"/>
    <w:rsid w:val="001A61FD"/>
    <w:rsid w:val="001A7D2B"/>
    <w:rsid w:val="001A7F64"/>
    <w:rsid w:val="001B1917"/>
    <w:rsid w:val="001B2378"/>
    <w:rsid w:val="001B2393"/>
    <w:rsid w:val="001B2CC5"/>
    <w:rsid w:val="001B2E1D"/>
    <w:rsid w:val="001B3B23"/>
    <w:rsid w:val="001B407D"/>
    <w:rsid w:val="001B48FB"/>
    <w:rsid w:val="001B6473"/>
    <w:rsid w:val="001B6AA0"/>
    <w:rsid w:val="001C143E"/>
    <w:rsid w:val="001C2157"/>
    <w:rsid w:val="001C2709"/>
    <w:rsid w:val="001C3A11"/>
    <w:rsid w:val="001C4AAF"/>
    <w:rsid w:val="001C5349"/>
    <w:rsid w:val="001C55D4"/>
    <w:rsid w:val="001C6150"/>
    <w:rsid w:val="001C71B1"/>
    <w:rsid w:val="001D094C"/>
    <w:rsid w:val="001D12AE"/>
    <w:rsid w:val="001D135A"/>
    <w:rsid w:val="001D193B"/>
    <w:rsid w:val="001D1977"/>
    <w:rsid w:val="001D1E65"/>
    <w:rsid w:val="001D20AE"/>
    <w:rsid w:val="001D243D"/>
    <w:rsid w:val="001D35E3"/>
    <w:rsid w:val="001D3C91"/>
    <w:rsid w:val="001D49D4"/>
    <w:rsid w:val="001D5338"/>
    <w:rsid w:val="001D6792"/>
    <w:rsid w:val="001D680A"/>
    <w:rsid w:val="001D6B99"/>
    <w:rsid w:val="001D6E95"/>
    <w:rsid w:val="001D7211"/>
    <w:rsid w:val="001E002A"/>
    <w:rsid w:val="001E0F47"/>
    <w:rsid w:val="001E184B"/>
    <w:rsid w:val="001E2408"/>
    <w:rsid w:val="001E3564"/>
    <w:rsid w:val="001E4549"/>
    <w:rsid w:val="001E4901"/>
    <w:rsid w:val="001E4B76"/>
    <w:rsid w:val="001E6B7F"/>
    <w:rsid w:val="001E6C66"/>
    <w:rsid w:val="001E7F12"/>
    <w:rsid w:val="001F0B99"/>
    <w:rsid w:val="001F0D20"/>
    <w:rsid w:val="001F13B5"/>
    <w:rsid w:val="001F1AB3"/>
    <w:rsid w:val="001F1DDA"/>
    <w:rsid w:val="001F223F"/>
    <w:rsid w:val="001F3009"/>
    <w:rsid w:val="001F468E"/>
    <w:rsid w:val="001F47BE"/>
    <w:rsid w:val="001F7758"/>
    <w:rsid w:val="001F7BC3"/>
    <w:rsid w:val="002014D3"/>
    <w:rsid w:val="002017C2"/>
    <w:rsid w:val="00201C77"/>
    <w:rsid w:val="00202B36"/>
    <w:rsid w:val="00203139"/>
    <w:rsid w:val="0020332A"/>
    <w:rsid w:val="00203479"/>
    <w:rsid w:val="002035B2"/>
    <w:rsid w:val="00203A11"/>
    <w:rsid w:val="00204451"/>
    <w:rsid w:val="0020501F"/>
    <w:rsid w:val="00206168"/>
    <w:rsid w:val="00207270"/>
    <w:rsid w:val="00210B36"/>
    <w:rsid w:val="00211D14"/>
    <w:rsid w:val="00212490"/>
    <w:rsid w:val="0021250D"/>
    <w:rsid w:val="00212E84"/>
    <w:rsid w:val="002140A1"/>
    <w:rsid w:val="00214B74"/>
    <w:rsid w:val="00214C10"/>
    <w:rsid w:val="0021558B"/>
    <w:rsid w:val="00215646"/>
    <w:rsid w:val="00217583"/>
    <w:rsid w:val="00217D7F"/>
    <w:rsid w:val="00217EAC"/>
    <w:rsid w:val="00220375"/>
    <w:rsid w:val="00220876"/>
    <w:rsid w:val="00222583"/>
    <w:rsid w:val="00222BD1"/>
    <w:rsid w:val="00223A24"/>
    <w:rsid w:val="002245BB"/>
    <w:rsid w:val="00224620"/>
    <w:rsid w:val="002246DD"/>
    <w:rsid w:val="002253AA"/>
    <w:rsid w:val="00225946"/>
    <w:rsid w:val="002259F8"/>
    <w:rsid w:val="00225AA2"/>
    <w:rsid w:val="00225FCA"/>
    <w:rsid w:val="00227A3A"/>
    <w:rsid w:val="00227B06"/>
    <w:rsid w:val="00230527"/>
    <w:rsid w:val="002307EA"/>
    <w:rsid w:val="002310DD"/>
    <w:rsid w:val="002327BB"/>
    <w:rsid w:val="00232D13"/>
    <w:rsid w:val="002341B8"/>
    <w:rsid w:val="00234622"/>
    <w:rsid w:val="002354A4"/>
    <w:rsid w:val="00235C0D"/>
    <w:rsid w:val="0023625F"/>
    <w:rsid w:val="002374E2"/>
    <w:rsid w:val="00237947"/>
    <w:rsid w:val="00237F69"/>
    <w:rsid w:val="0024041B"/>
    <w:rsid w:val="0024169A"/>
    <w:rsid w:val="00241991"/>
    <w:rsid w:val="00241AAF"/>
    <w:rsid w:val="00241CCB"/>
    <w:rsid w:val="00241EF5"/>
    <w:rsid w:val="00243AAC"/>
    <w:rsid w:val="00243CAB"/>
    <w:rsid w:val="00245848"/>
    <w:rsid w:val="00247A30"/>
    <w:rsid w:val="00247DD5"/>
    <w:rsid w:val="00251D15"/>
    <w:rsid w:val="00252055"/>
    <w:rsid w:val="0025206B"/>
    <w:rsid w:val="002521B7"/>
    <w:rsid w:val="002531F0"/>
    <w:rsid w:val="0025385D"/>
    <w:rsid w:val="00254746"/>
    <w:rsid w:val="002549C3"/>
    <w:rsid w:val="0025520C"/>
    <w:rsid w:val="002553EB"/>
    <w:rsid w:val="002560F7"/>
    <w:rsid w:val="00261FA0"/>
    <w:rsid w:val="002625F3"/>
    <w:rsid w:val="002627B3"/>
    <w:rsid w:val="0026297A"/>
    <w:rsid w:val="002644D4"/>
    <w:rsid w:val="00264B9F"/>
    <w:rsid w:val="00264CEA"/>
    <w:rsid w:val="00264E19"/>
    <w:rsid w:val="00265139"/>
    <w:rsid w:val="00266E21"/>
    <w:rsid w:val="00267E57"/>
    <w:rsid w:val="00270108"/>
    <w:rsid w:val="00270744"/>
    <w:rsid w:val="00270A23"/>
    <w:rsid w:val="002722A7"/>
    <w:rsid w:val="002728C5"/>
    <w:rsid w:val="00273A9C"/>
    <w:rsid w:val="0027416D"/>
    <w:rsid w:val="00274293"/>
    <w:rsid w:val="00275956"/>
    <w:rsid w:val="00275EC1"/>
    <w:rsid w:val="00277AFE"/>
    <w:rsid w:val="00277F10"/>
    <w:rsid w:val="0028042B"/>
    <w:rsid w:val="00280E39"/>
    <w:rsid w:val="00281CB1"/>
    <w:rsid w:val="0028209D"/>
    <w:rsid w:val="0028230D"/>
    <w:rsid w:val="00282B0E"/>
    <w:rsid w:val="00282F1F"/>
    <w:rsid w:val="0028314F"/>
    <w:rsid w:val="0028424E"/>
    <w:rsid w:val="002848FA"/>
    <w:rsid w:val="00285197"/>
    <w:rsid w:val="00285319"/>
    <w:rsid w:val="00285E4E"/>
    <w:rsid w:val="0028600C"/>
    <w:rsid w:val="00286550"/>
    <w:rsid w:val="00286887"/>
    <w:rsid w:val="002868D6"/>
    <w:rsid w:val="00286A29"/>
    <w:rsid w:val="002874B2"/>
    <w:rsid w:val="002874EE"/>
    <w:rsid w:val="00290B6B"/>
    <w:rsid w:val="00290E55"/>
    <w:rsid w:val="00290E94"/>
    <w:rsid w:val="00292A20"/>
    <w:rsid w:val="00292BA6"/>
    <w:rsid w:val="00294663"/>
    <w:rsid w:val="00295075"/>
    <w:rsid w:val="00295697"/>
    <w:rsid w:val="00295B81"/>
    <w:rsid w:val="00295B85"/>
    <w:rsid w:val="0029689E"/>
    <w:rsid w:val="00296E3B"/>
    <w:rsid w:val="00297B5A"/>
    <w:rsid w:val="00297DED"/>
    <w:rsid w:val="002A042C"/>
    <w:rsid w:val="002A07FE"/>
    <w:rsid w:val="002A0E2E"/>
    <w:rsid w:val="002A0F6A"/>
    <w:rsid w:val="002A1472"/>
    <w:rsid w:val="002A1A26"/>
    <w:rsid w:val="002A1AAB"/>
    <w:rsid w:val="002A1B06"/>
    <w:rsid w:val="002A3C42"/>
    <w:rsid w:val="002A41A5"/>
    <w:rsid w:val="002A547E"/>
    <w:rsid w:val="002A5D78"/>
    <w:rsid w:val="002A65AC"/>
    <w:rsid w:val="002A75CF"/>
    <w:rsid w:val="002A7D07"/>
    <w:rsid w:val="002B16D1"/>
    <w:rsid w:val="002B18EF"/>
    <w:rsid w:val="002B1A87"/>
    <w:rsid w:val="002B3BDD"/>
    <w:rsid w:val="002B3D2D"/>
    <w:rsid w:val="002B4B9B"/>
    <w:rsid w:val="002B5B8F"/>
    <w:rsid w:val="002B6556"/>
    <w:rsid w:val="002B7F0A"/>
    <w:rsid w:val="002C0EEC"/>
    <w:rsid w:val="002C2226"/>
    <w:rsid w:val="002C2CAB"/>
    <w:rsid w:val="002C3527"/>
    <w:rsid w:val="002C589E"/>
    <w:rsid w:val="002C6147"/>
    <w:rsid w:val="002C656A"/>
    <w:rsid w:val="002C6883"/>
    <w:rsid w:val="002C6919"/>
    <w:rsid w:val="002C6A30"/>
    <w:rsid w:val="002C729F"/>
    <w:rsid w:val="002D063A"/>
    <w:rsid w:val="002D1294"/>
    <w:rsid w:val="002D1B15"/>
    <w:rsid w:val="002D259B"/>
    <w:rsid w:val="002D2D2F"/>
    <w:rsid w:val="002D31AF"/>
    <w:rsid w:val="002D38DC"/>
    <w:rsid w:val="002D3BE5"/>
    <w:rsid w:val="002D3C81"/>
    <w:rsid w:val="002D465E"/>
    <w:rsid w:val="002D4F47"/>
    <w:rsid w:val="002D538B"/>
    <w:rsid w:val="002D5586"/>
    <w:rsid w:val="002D5B3D"/>
    <w:rsid w:val="002D724F"/>
    <w:rsid w:val="002E0C52"/>
    <w:rsid w:val="002E131C"/>
    <w:rsid w:val="002E1548"/>
    <w:rsid w:val="002E1CF6"/>
    <w:rsid w:val="002E1DE8"/>
    <w:rsid w:val="002E27A4"/>
    <w:rsid w:val="002E28FD"/>
    <w:rsid w:val="002E3CE7"/>
    <w:rsid w:val="002E75F4"/>
    <w:rsid w:val="002E7B15"/>
    <w:rsid w:val="002E7C80"/>
    <w:rsid w:val="002F014F"/>
    <w:rsid w:val="002F1E20"/>
    <w:rsid w:val="002F1F0D"/>
    <w:rsid w:val="002F2207"/>
    <w:rsid w:val="002F3F3D"/>
    <w:rsid w:val="002F476D"/>
    <w:rsid w:val="002F53B0"/>
    <w:rsid w:val="002F6002"/>
    <w:rsid w:val="002F7D45"/>
    <w:rsid w:val="00300B54"/>
    <w:rsid w:val="00300C4C"/>
    <w:rsid w:val="00300CA5"/>
    <w:rsid w:val="00300DAB"/>
    <w:rsid w:val="00301687"/>
    <w:rsid w:val="003029A2"/>
    <w:rsid w:val="00302A36"/>
    <w:rsid w:val="003030D7"/>
    <w:rsid w:val="00303164"/>
    <w:rsid w:val="003040D8"/>
    <w:rsid w:val="0030565A"/>
    <w:rsid w:val="0030587F"/>
    <w:rsid w:val="003064FE"/>
    <w:rsid w:val="003074D8"/>
    <w:rsid w:val="003077B3"/>
    <w:rsid w:val="00307B01"/>
    <w:rsid w:val="00307B4A"/>
    <w:rsid w:val="00311A67"/>
    <w:rsid w:val="00311FA9"/>
    <w:rsid w:val="003126AE"/>
    <w:rsid w:val="00312C1D"/>
    <w:rsid w:val="00312E3F"/>
    <w:rsid w:val="0031350B"/>
    <w:rsid w:val="00313587"/>
    <w:rsid w:val="003142FD"/>
    <w:rsid w:val="003146B0"/>
    <w:rsid w:val="003146D6"/>
    <w:rsid w:val="00314966"/>
    <w:rsid w:val="00314BE0"/>
    <w:rsid w:val="00314F1F"/>
    <w:rsid w:val="0031631B"/>
    <w:rsid w:val="00316533"/>
    <w:rsid w:val="00317ED1"/>
    <w:rsid w:val="003209BB"/>
    <w:rsid w:val="003215E0"/>
    <w:rsid w:val="003220BD"/>
    <w:rsid w:val="003226F0"/>
    <w:rsid w:val="0032285D"/>
    <w:rsid w:val="00322D2F"/>
    <w:rsid w:val="0032331B"/>
    <w:rsid w:val="00323932"/>
    <w:rsid w:val="00325675"/>
    <w:rsid w:val="00325F86"/>
    <w:rsid w:val="003269F0"/>
    <w:rsid w:val="003278EB"/>
    <w:rsid w:val="00327C93"/>
    <w:rsid w:val="00330401"/>
    <w:rsid w:val="0033263C"/>
    <w:rsid w:val="00332F79"/>
    <w:rsid w:val="00333688"/>
    <w:rsid w:val="00333A35"/>
    <w:rsid w:val="00334B36"/>
    <w:rsid w:val="003356DC"/>
    <w:rsid w:val="00335CCC"/>
    <w:rsid w:val="00335F35"/>
    <w:rsid w:val="003363F3"/>
    <w:rsid w:val="00336859"/>
    <w:rsid w:val="00336944"/>
    <w:rsid w:val="003372AB"/>
    <w:rsid w:val="00337545"/>
    <w:rsid w:val="0033783D"/>
    <w:rsid w:val="003406AB"/>
    <w:rsid w:val="00342039"/>
    <w:rsid w:val="00342091"/>
    <w:rsid w:val="00342913"/>
    <w:rsid w:val="0034466B"/>
    <w:rsid w:val="00344804"/>
    <w:rsid w:val="00346EFA"/>
    <w:rsid w:val="00350F89"/>
    <w:rsid w:val="003529D4"/>
    <w:rsid w:val="003535CE"/>
    <w:rsid w:val="003541CB"/>
    <w:rsid w:val="0036034D"/>
    <w:rsid w:val="00360C14"/>
    <w:rsid w:val="0036168A"/>
    <w:rsid w:val="00362B9A"/>
    <w:rsid w:val="00362EE3"/>
    <w:rsid w:val="003645BC"/>
    <w:rsid w:val="003648C3"/>
    <w:rsid w:val="00364A17"/>
    <w:rsid w:val="00364EE5"/>
    <w:rsid w:val="00365E7B"/>
    <w:rsid w:val="0036630B"/>
    <w:rsid w:val="0036772D"/>
    <w:rsid w:val="00370021"/>
    <w:rsid w:val="00370067"/>
    <w:rsid w:val="00370FE4"/>
    <w:rsid w:val="003712DE"/>
    <w:rsid w:val="003718DB"/>
    <w:rsid w:val="00372093"/>
    <w:rsid w:val="003736DE"/>
    <w:rsid w:val="003738F1"/>
    <w:rsid w:val="00375393"/>
    <w:rsid w:val="003759FA"/>
    <w:rsid w:val="00375EDD"/>
    <w:rsid w:val="00376FA2"/>
    <w:rsid w:val="00377122"/>
    <w:rsid w:val="0038000A"/>
    <w:rsid w:val="0038007F"/>
    <w:rsid w:val="00380B8A"/>
    <w:rsid w:val="00380E38"/>
    <w:rsid w:val="00380E48"/>
    <w:rsid w:val="0038188B"/>
    <w:rsid w:val="00381BDE"/>
    <w:rsid w:val="00381CCA"/>
    <w:rsid w:val="00383DE7"/>
    <w:rsid w:val="00384F9F"/>
    <w:rsid w:val="0038579F"/>
    <w:rsid w:val="00385874"/>
    <w:rsid w:val="0038597F"/>
    <w:rsid w:val="003909A2"/>
    <w:rsid w:val="00391EB5"/>
    <w:rsid w:val="00392265"/>
    <w:rsid w:val="00392AC6"/>
    <w:rsid w:val="00393A15"/>
    <w:rsid w:val="00393DEA"/>
    <w:rsid w:val="003946E6"/>
    <w:rsid w:val="00394EE4"/>
    <w:rsid w:val="00396814"/>
    <w:rsid w:val="00396D0C"/>
    <w:rsid w:val="00397151"/>
    <w:rsid w:val="00397B01"/>
    <w:rsid w:val="00397FD1"/>
    <w:rsid w:val="003A0553"/>
    <w:rsid w:val="003A0926"/>
    <w:rsid w:val="003A1FAA"/>
    <w:rsid w:val="003A1FFA"/>
    <w:rsid w:val="003A224B"/>
    <w:rsid w:val="003A444E"/>
    <w:rsid w:val="003A58E9"/>
    <w:rsid w:val="003A78A7"/>
    <w:rsid w:val="003A79FB"/>
    <w:rsid w:val="003B0585"/>
    <w:rsid w:val="003B066E"/>
    <w:rsid w:val="003B0F3B"/>
    <w:rsid w:val="003B14F6"/>
    <w:rsid w:val="003B1A72"/>
    <w:rsid w:val="003B2353"/>
    <w:rsid w:val="003B2FBC"/>
    <w:rsid w:val="003B3FE2"/>
    <w:rsid w:val="003B42D8"/>
    <w:rsid w:val="003B4B60"/>
    <w:rsid w:val="003B5AED"/>
    <w:rsid w:val="003B7E64"/>
    <w:rsid w:val="003B7EE8"/>
    <w:rsid w:val="003C18CE"/>
    <w:rsid w:val="003C237E"/>
    <w:rsid w:val="003C323A"/>
    <w:rsid w:val="003C3D28"/>
    <w:rsid w:val="003C455F"/>
    <w:rsid w:val="003C4CED"/>
    <w:rsid w:val="003C5A64"/>
    <w:rsid w:val="003C750E"/>
    <w:rsid w:val="003C7907"/>
    <w:rsid w:val="003C7F17"/>
    <w:rsid w:val="003D03AE"/>
    <w:rsid w:val="003D0460"/>
    <w:rsid w:val="003D04A0"/>
    <w:rsid w:val="003D070F"/>
    <w:rsid w:val="003D09D8"/>
    <w:rsid w:val="003D1089"/>
    <w:rsid w:val="003D1633"/>
    <w:rsid w:val="003D1D73"/>
    <w:rsid w:val="003D357E"/>
    <w:rsid w:val="003D46F1"/>
    <w:rsid w:val="003D5569"/>
    <w:rsid w:val="003D6513"/>
    <w:rsid w:val="003E00FA"/>
    <w:rsid w:val="003E083A"/>
    <w:rsid w:val="003E1C2A"/>
    <w:rsid w:val="003E3CDD"/>
    <w:rsid w:val="003E4726"/>
    <w:rsid w:val="003E4DBD"/>
    <w:rsid w:val="003E6317"/>
    <w:rsid w:val="003E71B7"/>
    <w:rsid w:val="003E7B60"/>
    <w:rsid w:val="003E7ED3"/>
    <w:rsid w:val="003E7F6D"/>
    <w:rsid w:val="003F0272"/>
    <w:rsid w:val="003F031F"/>
    <w:rsid w:val="003F08C1"/>
    <w:rsid w:val="003F0AD7"/>
    <w:rsid w:val="003F2BA8"/>
    <w:rsid w:val="003F4118"/>
    <w:rsid w:val="003F4499"/>
    <w:rsid w:val="003F5554"/>
    <w:rsid w:val="003F57D2"/>
    <w:rsid w:val="00401169"/>
    <w:rsid w:val="00401365"/>
    <w:rsid w:val="00401A85"/>
    <w:rsid w:val="00403465"/>
    <w:rsid w:val="004050D2"/>
    <w:rsid w:val="00406903"/>
    <w:rsid w:val="0040767C"/>
    <w:rsid w:val="00407CFA"/>
    <w:rsid w:val="004101F1"/>
    <w:rsid w:val="00410F68"/>
    <w:rsid w:val="0041101A"/>
    <w:rsid w:val="00411B7C"/>
    <w:rsid w:val="004151E5"/>
    <w:rsid w:val="00415641"/>
    <w:rsid w:val="00415C72"/>
    <w:rsid w:val="00417747"/>
    <w:rsid w:val="00417B69"/>
    <w:rsid w:val="00417BBC"/>
    <w:rsid w:val="004209F6"/>
    <w:rsid w:val="00420CA6"/>
    <w:rsid w:val="00421470"/>
    <w:rsid w:val="00421A67"/>
    <w:rsid w:val="004226A8"/>
    <w:rsid w:val="00422E27"/>
    <w:rsid w:val="00423A83"/>
    <w:rsid w:val="004241F2"/>
    <w:rsid w:val="00426973"/>
    <w:rsid w:val="00427072"/>
    <w:rsid w:val="00427D12"/>
    <w:rsid w:val="00430C9D"/>
    <w:rsid w:val="00431303"/>
    <w:rsid w:val="00431605"/>
    <w:rsid w:val="004317E7"/>
    <w:rsid w:val="00431BD7"/>
    <w:rsid w:val="0043259D"/>
    <w:rsid w:val="004326CB"/>
    <w:rsid w:val="0043364E"/>
    <w:rsid w:val="004337CA"/>
    <w:rsid w:val="00434DB0"/>
    <w:rsid w:val="0043521F"/>
    <w:rsid w:val="004369E9"/>
    <w:rsid w:val="00437FB0"/>
    <w:rsid w:val="00440A9B"/>
    <w:rsid w:val="00441CB7"/>
    <w:rsid w:val="00442959"/>
    <w:rsid w:val="00442B95"/>
    <w:rsid w:val="00443E05"/>
    <w:rsid w:val="004450FB"/>
    <w:rsid w:val="00445797"/>
    <w:rsid w:val="00445F7F"/>
    <w:rsid w:val="0044721A"/>
    <w:rsid w:val="00447302"/>
    <w:rsid w:val="0044758E"/>
    <w:rsid w:val="00447F3E"/>
    <w:rsid w:val="004504D9"/>
    <w:rsid w:val="00451AAB"/>
    <w:rsid w:val="0045391C"/>
    <w:rsid w:val="00453DFE"/>
    <w:rsid w:val="00454592"/>
    <w:rsid w:val="00455971"/>
    <w:rsid w:val="00456CD2"/>
    <w:rsid w:val="00457209"/>
    <w:rsid w:val="00457EE1"/>
    <w:rsid w:val="004600C7"/>
    <w:rsid w:val="0046037D"/>
    <w:rsid w:val="004607EA"/>
    <w:rsid w:val="004610B6"/>
    <w:rsid w:val="004638B4"/>
    <w:rsid w:val="00463D21"/>
    <w:rsid w:val="00463E85"/>
    <w:rsid w:val="00465181"/>
    <w:rsid w:val="004656EA"/>
    <w:rsid w:val="00465FAF"/>
    <w:rsid w:val="00466B16"/>
    <w:rsid w:val="00466CA2"/>
    <w:rsid w:val="00467E83"/>
    <w:rsid w:val="00470778"/>
    <w:rsid w:val="00470B22"/>
    <w:rsid w:val="00472728"/>
    <w:rsid w:val="00472B29"/>
    <w:rsid w:val="00473003"/>
    <w:rsid w:val="00473333"/>
    <w:rsid w:val="0047337D"/>
    <w:rsid w:val="00473D73"/>
    <w:rsid w:val="00474913"/>
    <w:rsid w:val="00474C3C"/>
    <w:rsid w:val="00475D28"/>
    <w:rsid w:val="004762C9"/>
    <w:rsid w:val="00476368"/>
    <w:rsid w:val="00476E47"/>
    <w:rsid w:val="004776FB"/>
    <w:rsid w:val="004779D6"/>
    <w:rsid w:val="00480FE5"/>
    <w:rsid w:val="00481EE3"/>
    <w:rsid w:val="004822D6"/>
    <w:rsid w:val="0048348C"/>
    <w:rsid w:val="0048387A"/>
    <w:rsid w:val="00483D06"/>
    <w:rsid w:val="004841C3"/>
    <w:rsid w:val="004843C9"/>
    <w:rsid w:val="0048441B"/>
    <w:rsid w:val="00486346"/>
    <w:rsid w:val="004876BB"/>
    <w:rsid w:val="00487B5D"/>
    <w:rsid w:val="00487D04"/>
    <w:rsid w:val="004901C9"/>
    <w:rsid w:val="00490B2D"/>
    <w:rsid w:val="00491411"/>
    <w:rsid w:val="00491706"/>
    <w:rsid w:val="00493AC3"/>
    <w:rsid w:val="00493E36"/>
    <w:rsid w:val="00495E53"/>
    <w:rsid w:val="00496279"/>
    <w:rsid w:val="004962D2"/>
    <w:rsid w:val="00496518"/>
    <w:rsid w:val="00496A6E"/>
    <w:rsid w:val="004977DA"/>
    <w:rsid w:val="00497D95"/>
    <w:rsid w:val="004A016E"/>
    <w:rsid w:val="004A09AB"/>
    <w:rsid w:val="004A1372"/>
    <w:rsid w:val="004A170F"/>
    <w:rsid w:val="004A2A82"/>
    <w:rsid w:val="004A4DB0"/>
    <w:rsid w:val="004A519B"/>
    <w:rsid w:val="004A53E7"/>
    <w:rsid w:val="004A5A3E"/>
    <w:rsid w:val="004A7F7B"/>
    <w:rsid w:val="004A7FBC"/>
    <w:rsid w:val="004B18EA"/>
    <w:rsid w:val="004B1D4D"/>
    <w:rsid w:val="004B350E"/>
    <w:rsid w:val="004B37DE"/>
    <w:rsid w:val="004B4871"/>
    <w:rsid w:val="004B5059"/>
    <w:rsid w:val="004B5B91"/>
    <w:rsid w:val="004B5DF7"/>
    <w:rsid w:val="004B5EFA"/>
    <w:rsid w:val="004B6026"/>
    <w:rsid w:val="004B6861"/>
    <w:rsid w:val="004B7064"/>
    <w:rsid w:val="004B7990"/>
    <w:rsid w:val="004B7CF2"/>
    <w:rsid w:val="004C0279"/>
    <w:rsid w:val="004C036D"/>
    <w:rsid w:val="004C0B6E"/>
    <w:rsid w:val="004C1340"/>
    <w:rsid w:val="004C1FE4"/>
    <w:rsid w:val="004C2F84"/>
    <w:rsid w:val="004C3887"/>
    <w:rsid w:val="004C38BD"/>
    <w:rsid w:val="004C3D5D"/>
    <w:rsid w:val="004C3EBD"/>
    <w:rsid w:val="004C44E8"/>
    <w:rsid w:val="004C498E"/>
    <w:rsid w:val="004C4F6F"/>
    <w:rsid w:val="004C5885"/>
    <w:rsid w:val="004C6DDA"/>
    <w:rsid w:val="004C6F15"/>
    <w:rsid w:val="004D13E4"/>
    <w:rsid w:val="004D1EFB"/>
    <w:rsid w:val="004D3490"/>
    <w:rsid w:val="004D499C"/>
    <w:rsid w:val="004D55EA"/>
    <w:rsid w:val="004D716B"/>
    <w:rsid w:val="004D759F"/>
    <w:rsid w:val="004D7C05"/>
    <w:rsid w:val="004E006F"/>
    <w:rsid w:val="004E06C3"/>
    <w:rsid w:val="004E0F3C"/>
    <w:rsid w:val="004E1549"/>
    <w:rsid w:val="004E16E6"/>
    <w:rsid w:val="004E38B3"/>
    <w:rsid w:val="004E39F3"/>
    <w:rsid w:val="004E3AA1"/>
    <w:rsid w:val="004E3BEC"/>
    <w:rsid w:val="004E58E5"/>
    <w:rsid w:val="004E6304"/>
    <w:rsid w:val="004E64F0"/>
    <w:rsid w:val="004E6833"/>
    <w:rsid w:val="004E6FA6"/>
    <w:rsid w:val="004E723F"/>
    <w:rsid w:val="004E7A20"/>
    <w:rsid w:val="004F0CA6"/>
    <w:rsid w:val="004F1C58"/>
    <w:rsid w:val="004F1E5E"/>
    <w:rsid w:val="004F2478"/>
    <w:rsid w:val="004F2E12"/>
    <w:rsid w:val="004F3262"/>
    <w:rsid w:val="004F332B"/>
    <w:rsid w:val="004F3330"/>
    <w:rsid w:val="004F36A2"/>
    <w:rsid w:val="004F3E69"/>
    <w:rsid w:val="004F40F4"/>
    <w:rsid w:val="004F41D3"/>
    <w:rsid w:val="004F4C4D"/>
    <w:rsid w:val="004F4EBC"/>
    <w:rsid w:val="004F57F1"/>
    <w:rsid w:val="004F5A8B"/>
    <w:rsid w:val="004F5D28"/>
    <w:rsid w:val="004F6376"/>
    <w:rsid w:val="004F7CB6"/>
    <w:rsid w:val="004F7F18"/>
    <w:rsid w:val="00500140"/>
    <w:rsid w:val="00500BE7"/>
    <w:rsid w:val="00500F3F"/>
    <w:rsid w:val="00501280"/>
    <w:rsid w:val="00501308"/>
    <w:rsid w:val="00502292"/>
    <w:rsid w:val="00502897"/>
    <w:rsid w:val="00503AE4"/>
    <w:rsid w:val="00503D99"/>
    <w:rsid w:val="005045BA"/>
    <w:rsid w:val="00505213"/>
    <w:rsid w:val="0050552F"/>
    <w:rsid w:val="00505661"/>
    <w:rsid w:val="00505AA2"/>
    <w:rsid w:val="005062F4"/>
    <w:rsid w:val="00510435"/>
    <w:rsid w:val="00510FA6"/>
    <w:rsid w:val="005119D2"/>
    <w:rsid w:val="00512AB0"/>
    <w:rsid w:val="005131D8"/>
    <w:rsid w:val="00514976"/>
    <w:rsid w:val="00516177"/>
    <w:rsid w:val="00520E52"/>
    <w:rsid w:val="00520FC7"/>
    <w:rsid w:val="005227BB"/>
    <w:rsid w:val="0052307E"/>
    <w:rsid w:val="00523642"/>
    <w:rsid w:val="00524110"/>
    <w:rsid w:val="005256F9"/>
    <w:rsid w:val="00526B7C"/>
    <w:rsid w:val="00527B5D"/>
    <w:rsid w:val="00527D60"/>
    <w:rsid w:val="00531720"/>
    <w:rsid w:val="0053254B"/>
    <w:rsid w:val="00532DDD"/>
    <w:rsid w:val="0053308B"/>
    <w:rsid w:val="005343D5"/>
    <w:rsid w:val="00534F88"/>
    <w:rsid w:val="00536087"/>
    <w:rsid w:val="00537779"/>
    <w:rsid w:val="00542E4A"/>
    <w:rsid w:val="00543083"/>
    <w:rsid w:val="005434E7"/>
    <w:rsid w:val="005440A1"/>
    <w:rsid w:val="00544FD6"/>
    <w:rsid w:val="0054651E"/>
    <w:rsid w:val="005500BE"/>
    <w:rsid w:val="005500FD"/>
    <w:rsid w:val="00550355"/>
    <w:rsid w:val="0055091D"/>
    <w:rsid w:val="0055158B"/>
    <w:rsid w:val="0055176C"/>
    <w:rsid w:val="00552259"/>
    <w:rsid w:val="00552BCF"/>
    <w:rsid w:val="005533A6"/>
    <w:rsid w:val="00553431"/>
    <w:rsid w:val="00555475"/>
    <w:rsid w:val="005559FD"/>
    <w:rsid w:val="00555CF2"/>
    <w:rsid w:val="00556014"/>
    <w:rsid w:val="005568CE"/>
    <w:rsid w:val="0055724C"/>
    <w:rsid w:val="00560012"/>
    <w:rsid w:val="005604C8"/>
    <w:rsid w:val="005605CF"/>
    <w:rsid w:val="00560A49"/>
    <w:rsid w:val="00560F93"/>
    <w:rsid w:val="00561556"/>
    <w:rsid w:val="00561FD6"/>
    <w:rsid w:val="00562A0C"/>
    <w:rsid w:val="0056623A"/>
    <w:rsid w:val="00566C79"/>
    <w:rsid w:val="005719A9"/>
    <w:rsid w:val="00571A07"/>
    <w:rsid w:val="0057219F"/>
    <w:rsid w:val="00573AF6"/>
    <w:rsid w:val="00573EFB"/>
    <w:rsid w:val="00574E7D"/>
    <w:rsid w:val="00575028"/>
    <w:rsid w:val="005767DF"/>
    <w:rsid w:val="00577E7F"/>
    <w:rsid w:val="00580397"/>
    <w:rsid w:val="00580D1C"/>
    <w:rsid w:val="00580E33"/>
    <w:rsid w:val="00580FA1"/>
    <w:rsid w:val="00580FB2"/>
    <w:rsid w:val="00581EB5"/>
    <w:rsid w:val="00582554"/>
    <w:rsid w:val="00582D45"/>
    <w:rsid w:val="005836A3"/>
    <w:rsid w:val="00583FC8"/>
    <w:rsid w:val="00584AA2"/>
    <w:rsid w:val="00584BFE"/>
    <w:rsid w:val="00584C0C"/>
    <w:rsid w:val="005859CD"/>
    <w:rsid w:val="00585CCD"/>
    <w:rsid w:val="005862F9"/>
    <w:rsid w:val="0058655A"/>
    <w:rsid w:val="005867AE"/>
    <w:rsid w:val="00586A6E"/>
    <w:rsid w:val="00587EE0"/>
    <w:rsid w:val="00590CBE"/>
    <w:rsid w:val="00590E30"/>
    <w:rsid w:val="00591070"/>
    <w:rsid w:val="00591ADA"/>
    <w:rsid w:val="00594704"/>
    <w:rsid w:val="00594978"/>
    <w:rsid w:val="00594EFF"/>
    <w:rsid w:val="0059543C"/>
    <w:rsid w:val="00596664"/>
    <w:rsid w:val="00597FD4"/>
    <w:rsid w:val="005A1713"/>
    <w:rsid w:val="005A1A36"/>
    <w:rsid w:val="005A1B0A"/>
    <w:rsid w:val="005A1D3F"/>
    <w:rsid w:val="005A1FAA"/>
    <w:rsid w:val="005A30EB"/>
    <w:rsid w:val="005A365F"/>
    <w:rsid w:val="005A3ADD"/>
    <w:rsid w:val="005A5BB5"/>
    <w:rsid w:val="005A5DD5"/>
    <w:rsid w:val="005A6500"/>
    <w:rsid w:val="005A6820"/>
    <w:rsid w:val="005A7CE5"/>
    <w:rsid w:val="005B0A3B"/>
    <w:rsid w:val="005B14FD"/>
    <w:rsid w:val="005B1604"/>
    <w:rsid w:val="005B21CB"/>
    <w:rsid w:val="005B26BF"/>
    <w:rsid w:val="005B2B9A"/>
    <w:rsid w:val="005B336A"/>
    <w:rsid w:val="005B33E8"/>
    <w:rsid w:val="005B3BC9"/>
    <w:rsid w:val="005B3D4D"/>
    <w:rsid w:val="005B685E"/>
    <w:rsid w:val="005B6963"/>
    <w:rsid w:val="005B7F51"/>
    <w:rsid w:val="005C0117"/>
    <w:rsid w:val="005C04D7"/>
    <w:rsid w:val="005C6417"/>
    <w:rsid w:val="005C7568"/>
    <w:rsid w:val="005D2499"/>
    <w:rsid w:val="005D46EA"/>
    <w:rsid w:val="005D4FAA"/>
    <w:rsid w:val="005D566E"/>
    <w:rsid w:val="005E0302"/>
    <w:rsid w:val="005E0886"/>
    <w:rsid w:val="005E243B"/>
    <w:rsid w:val="005E3253"/>
    <w:rsid w:val="005E368E"/>
    <w:rsid w:val="005E3881"/>
    <w:rsid w:val="005E3A20"/>
    <w:rsid w:val="005E4B56"/>
    <w:rsid w:val="005E4EAB"/>
    <w:rsid w:val="005E5788"/>
    <w:rsid w:val="005E5E8B"/>
    <w:rsid w:val="005E73DF"/>
    <w:rsid w:val="005E7678"/>
    <w:rsid w:val="005E77ED"/>
    <w:rsid w:val="005F36F0"/>
    <w:rsid w:val="005F4DFE"/>
    <w:rsid w:val="005F665A"/>
    <w:rsid w:val="005F66C8"/>
    <w:rsid w:val="005F6B69"/>
    <w:rsid w:val="005F6E87"/>
    <w:rsid w:val="005F7CD3"/>
    <w:rsid w:val="005F7CDC"/>
    <w:rsid w:val="00601843"/>
    <w:rsid w:val="0060267D"/>
    <w:rsid w:val="00603941"/>
    <w:rsid w:val="00603A4A"/>
    <w:rsid w:val="00604600"/>
    <w:rsid w:val="00605731"/>
    <w:rsid w:val="00605D18"/>
    <w:rsid w:val="006065CD"/>
    <w:rsid w:val="0060733E"/>
    <w:rsid w:val="0060746E"/>
    <w:rsid w:val="00607800"/>
    <w:rsid w:val="00607A7E"/>
    <w:rsid w:val="0061122C"/>
    <w:rsid w:val="0061137F"/>
    <w:rsid w:val="0061279E"/>
    <w:rsid w:val="00612904"/>
    <w:rsid w:val="00612C03"/>
    <w:rsid w:val="00614034"/>
    <w:rsid w:val="00614057"/>
    <w:rsid w:val="006146AA"/>
    <w:rsid w:val="00614D50"/>
    <w:rsid w:val="00615240"/>
    <w:rsid w:val="00617459"/>
    <w:rsid w:val="00620628"/>
    <w:rsid w:val="00620942"/>
    <w:rsid w:val="006214DA"/>
    <w:rsid w:val="006221C0"/>
    <w:rsid w:val="00622294"/>
    <w:rsid w:val="0062411A"/>
    <w:rsid w:val="006246C9"/>
    <w:rsid w:val="006259BB"/>
    <w:rsid w:val="00626322"/>
    <w:rsid w:val="006268F3"/>
    <w:rsid w:val="00626ABB"/>
    <w:rsid w:val="006276AC"/>
    <w:rsid w:val="006304DE"/>
    <w:rsid w:val="00630676"/>
    <w:rsid w:val="006308E8"/>
    <w:rsid w:val="00630A8A"/>
    <w:rsid w:val="00630FE5"/>
    <w:rsid w:val="0063276D"/>
    <w:rsid w:val="00632EAA"/>
    <w:rsid w:val="00634070"/>
    <w:rsid w:val="00634756"/>
    <w:rsid w:val="0063675E"/>
    <w:rsid w:val="00636DBE"/>
    <w:rsid w:val="00637ABC"/>
    <w:rsid w:val="00640BE3"/>
    <w:rsid w:val="006423D9"/>
    <w:rsid w:val="00642548"/>
    <w:rsid w:val="00642FD9"/>
    <w:rsid w:val="00643A42"/>
    <w:rsid w:val="00644819"/>
    <w:rsid w:val="00644A7E"/>
    <w:rsid w:val="006457E1"/>
    <w:rsid w:val="0064584B"/>
    <w:rsid w:val="00645C55"/>
    <w:rsid w:val="00645D15"/>
    <w:rsid w:val="00645DBD"/>
    <w:rsid w:val="006501EE"/>
    <w:rsid w:val="0065022E"/>
    <w:rsid w:val="00650944"/>
    <w:rsid w:val="0065216A"/>
    <w:rsid w:val="00652A4F"/>
    <w:rsid w:val="00653E9B"/>
    <w:rsid w:val="0065478C"/>
    <w:rsid w:val="00655260"/>
    <w:rsid w:val="006553A2"/>
    <w:rsid w:val="00656486"/>
    <w:rsid w:val="00660339"/>
    <w:rsid w:val="00660A4C"/>
    <w:rsid w:val="00662C6F"/>
    <w:rsid w:val="00663451"/>
    <w:rsid w:val="00665757"/>
    <w:rsid w:val="00666F8E"/>
    <w:rsid w:val="00670279"/>
    <w:rsid w:val="006707A1"/>
    <w:rsid w:val="00671ADF"/>
    <w:rsid w:val="00671C09"/>
    <w:rsid w:val="006725C1"/>
    <w:rsid w:val="006728FE"/>
    <w:rsid w:val="00672F9F"/>
    <w:rsid w:val="00673D83"/>
    <w:rsid w:val="00674865"/>
    <w:rsid w:val="006751A5"/>
    <w:rsid w:val="00675412"/>
    <w:rsid w:val="006765E9"/>
    <w:rsid w:val="00676B7D"/>
    <w:rsid w:val="00676C52"/>
    <w:rsid w:val="00676CDC"/>
    <w:rsid w:val="0067732F"/>
    <w:rsid w:val="00677367"/>
    <w:rsid w:val="00680351"/>
    <w:rsid w:val="006805D5"/>
    <w:rsid w:val="00681486"/>
    <w:rsid w:val="00681783"/>
    <w:rsid w:val="00682B47"/>
    <w:rsid w:val="00682B87"/>
    <w:rsid w:val="00682DA4"/>
    <w:rsid w:val="00683E1A"/>
    <w:rsid w:val="006853BD"/>
    <w:rsid w:val="00685B2F"/>
    <w:rsid w:val="0068688D"/>
    <w:rsid w:val="00686E49"/>
    <w:rsid w:val="00687C5A"/>
    <w:rsid w:val="00690174"/>
    <w:rsid w:val="00690588"/>
    <w:rsid w:val="00692029"/>
    <w:rsid w:val="00693354"/>
    <w:rsid w:val="0069353B"/>
    <w:rsid w:val="006936D5"/>
    <w:rsid w:val="00693AAB"/>
    <w:rsid w:val="00693B45"/>
    <w:rsid w:val="00694CCE"/>
    <w:rsid w:val="0069536D"/>
    <w:rsid w:val="00695883"/>
    <w:rsid w:val="0069605C"/>
    <w:rsid w:val="00696B95"/>
    <w:rsid w:val="00697748"/>
    <w:rsid w:val="00697F17"/>
    <w:rsid w:val="006A26ED"/>
    <w:rsid w:val="006A288A"/>
    <w:rsid w:val="006A2991"/>
    <w:rsid w:val="006A389B"/>
    <w:rsid w:val="006A39F1"/>
    <w:rsid w:val="006A45A7"/>
    <w:rsid w:val="006A476A"/>
    <w:rsid w:val="006A49D8"/>
    <w:rsid w:val="006A5421"/>
    <w:rsid w:val="006A559E"/>
    <w:rsid w:val="006A64A1"/>
    <w:rsid w:val="006A6BA0"/>
    <w:rsid w:val="006B0B94"/>
    <w:rsid w:val="006B0BB7"/>
    <w:rsid w:val="006B19D3"/>
    <w:rsid w:val="006B1A82"/>
    <w:rsid w:val="006B1BD4"/>
    <w:rsid w:val="006B203F"/>
    <w:rsid w:val="006B257F"/>
    <w:rsid w:val="006B313B"/>
    <w:rsid w:val="006B49EC"/>
    <w:rsid w:val="006B4E7B"/>
    <w:rsid w:val="006B5D1B"/>
    <w:rsid w:val="006B5FD8"/>
    <w:rsid w:val="006B61E7"/>
    <w:rsid w:val="006B76F2"/>
    <w:rsid w:val="006B77EE"/>
    <w:rsid w:val="006B7918"/>
    <w:rsid w:val="006C09CB"/>
    <w:rsid w:val="006C139C"/>
    <w:rsid w:val="006C1614"/>
    <w:rsid w:val="006C3F55"/>
    <w:rsid w:val="006C4E9E"/>
    <w:rsid w:val="006C598B"/>
    <w:rsid w:val="006C613E"/>
    <w:rsid w:val="006C64AA"/>
    <w:rsid w:val="006C6659"/>
    <w:rsid w:val="006C751A"/>
    <w:rsid w:val="006C7BDE"/>
    <w:rsid w:val="006D0305"/>
    <w:rsid w:val="006D0AEC"/>
    <w:rsid w:val="006D188E"/>
    <w:rsid w:val="006D2ACD"/>
    <w:rsid w:val="006D2B74"/>
    <w:rsid w:val="006D5356"/>
    <w:rsid w:val="006D58CE"/>
    <w:rsid w:val="006D68F1"/>
    <w:rsid w:val="006D7065"/>
    <w:rsid w:val="006E2E53"/>
    <w:rsid w:val="006E31D9"/>
    <w:rsid w:val="006E57D3"/>
    <w:rsid w:val="006E5B89"/>
    <w:rsid w:val="006E5CEC"/>
    <w:rsid w:val="006E641C"/>
    <w:rsid w:val="006E64E2"/>
    <w:rsid w:val="006E7A68"/>
    <w:rsid w:val="006E7D6C"/>
    <w:rsid w:val="006F086B"/>
    <w:rsid w:val="006F103D"/>
    <w:rsid w:val="006F161D"/>
    <w:rsid w:val="006F1B13"/>
    <w:rsid w:val="006F31B9"/>
    <w:rsid w:val="006F4F52"/>
    <w:rsid w:val="006F5310"/>
    <w:rsid w:val="006F5843"/>
    <w:rsid w:val="006F783B"/>
    <w:rsid w:val="006F7BE3"/>
    <w:rsid w:val="0070113E"/>
    <w:rsid w:val="0070150F"/>
    <w:rsid w:val="007026D3"/>
    <w:rsid w:val="0070283B"/>
    <w:rsid w:val="00702DF3"/>
    <w:rsid w:val="00703052"/>
    <w:rsid w:val="00703ABB"/>
    <w:rsid w:val="00704642"/>
    <w:rsid w:val="007049B7"/>
    <w:rsid w:val="0070562F"/>
    <w:rsid w:val="007060AB"/>
    <w:rsid w:val="007066F4"/>
    <w:rsid w:val="00706749"/>
    <w:rsid w:val="007068C8"/>
    <w:rsid w:val="0070719A"/>
    <w:rsid w:val="007076B3"/>
    <w:rsid w:val="00707F3F"/>
    <w:rsid w:val="00710372"/>
    <w:rsid w:val="00710B2F"/>
    <w:rsid w:val="00710F02"/>
    <w:rsid w:val="007116B2"/>
    <w:rsid w:val="00711992"/>
    <w:rsid w:val="0071273C"/>
    <w:rsid w:val="00715717"/>
    <w:rsid w:val="00716A2C"/>
    <w:rsid w:val="00717026"/>
    <w:rsid w:val="00717C7B"/>
    <w:rsid w:val="00717DAD"/>
    <w:rsid w:val="007205E8"/>
    <w:rsid w:val="00720E51"/>
    <w:rsid w:val="007214B7"/>
    <w:rsid w:val="00723162"/>
    <w:rsid w:val="007233A8"/>
    <w:rsid w:val="00725D1A"/>
    <w:rsid w:val="00730E88"/>
    <w:rsid w:val="007323CD"/>
    <w:rsid w:val="00733B24"/>
    <w:rsid w:val="007340EE"/>
    <w:rsid w:val="00734C38"/>
    <w:rsid w:val="00734C7D"/>
    <w:rsid w:val="007365F0"/>
    <w:rsid w:val="00736A6E"/>
    <w:rsid w:val="00737D18"/>
    <w:rsid w:val="007424C3"/>
    <w:rsid w:val="00742CA2"/>
    <w:rsid w:val="00742DE8"/>
    <w:rsid w:val="00742E73"/>
    <w:rsid w:val="00743D96"/>
    <w:rsid w:val="007444E6"/>
    <w:rsid w:val="007469DD"/>
    <w:rsid w:val="00746F03"/>
    <w:rsid w:val="00751FB3"/>
    <w:rsid w:val="0075261C"/>
    <w:rsid w:val="007528F3"/>
    <w:rsid w:val="00753018"/>
    <w:rsid w:val="00753E76"/>
    <w:rsid w:val="007544EA"/>
    <w:rsid w:val="007548A8"/>
    <w:rsid w:val="00754B0A"/>
    <w:rsid w:val="00754BE8"/>
    <w:rsid w:val="00754D34"/>
    <w:rsid w:val="00755002"/>
    <w:rsid w:val="0075573A"/>
    <w:rsid w:val="007574C4"/>
    <w:rsid w:val="00757660"/>
    <w:rsid w:val="00757754"/>
    <w:rsid w:val="007607D7"/>
    <w:rsid w:val="007608DE"/>
    <w:rsid w:val="0076121E"/>
    <w:rsid w:val="00761F10"/>
    <w:rsid w:val="00762457"/>
    <w:rsid w:val="00763AE2"/>
    <w:rsid w:val="007643D9"/>
    <w:rsid w:val="00765C23"/>
    <w:rsid w:val="007662FC"/>
    <w:rsid w:val="00766326"/>
    <w:rsid w:val="00766511"/>
    <w:rsid w:val="00766CC0"/>
    <w:rsid w:val="00770327"/>
    <w:rsid w:val="0077161C"/>
    <w:rsid w:val="007720E1"/>
    <w:rsid w:val="00772677"/>
    <w:rsid w:val="00772D3E"/>
    <w:rsid w:val="007733D0"/>
    <w:rsid w:val="0077356F"/>
    <w:rsid w:val="007744E8"/>
    <w:rsid w:val="00775069"/>
    <w:rsid w:val="007754DF"/>
    <w:rsid w:val="00775979"/>
    <w:rsid w:val="007764BA"/>
    <w:rsid w:val="00776E2F"/>
    <w:rsid w:val="00780696"/>
    <w:rsid w:val="007807A9"/>
    <w:rsid w:val="007809AF"/>
    <w:rsid w:val="00780D4D"/>
    <w:rsid w:val="00781158"/>
    <w:rsid w:val="00781446"/>
    <w:rsid w:val="007828F3"/>
    <w:rsid w:val="00783809"/>
    <w:rsid w:val="00783DE6"/>
    <w:rsid w:val="0079006D"/>
    <w:rsid w:val="0079022D"/>
    <w:rsid w:val="00790CEB"/>
    <w:rsid w:val="0079106D"/>
    <w:rsid w:val="00791612"/>
    <w:rsid w:val="00791C24"/>
    <w:rsid w:val="0079256D"/>
    <w:rsid w:val="00793177"/>
    <w:rsid w:val="0079326E"/>
    <w:rsid w:val="007935A5"/>
    <w:rsid w:val="00794408"/>
    <w:rsid w:val="00794CBE"/>
    <w:rsid w:val="00795A0C"/>
    <w:rsid w:val="00797428"/>
    <w:rsid w:val="00797622"/>
    <w:rsid w:val="007977FD"/>
    <w:rsid w:val="007979C7"/>
    <w:rsid w:val="00797D46"/>
    <w:rsid w:val="00797ECF"/>
    <w:rsid w:val="007A2179"/>
    <w:rsid w:val="007A25FA"/>
    <w:rsid w:val="007A2B0B"/>
    <w:rsid w:val="007A2B84"/>
    <w:rsid w:val="007A37F7"/>
    <w:rsid w:val="007A550B"/>
    <w:rsid w:val="007A55CC"/>
    <w:rsid w:val="007A5E95"/>
    <w:rsid w:val="007A60F5"/>
    <w:rsid w:val="007A793E"/>
    <w:rsid w:val="007A7EE8"/>
    <w:rsid w:val="007A7EF6"/>
    <w:rsid w:val="007B04D6"/>
    <w:rsid w:val="007B15E1"/>
    <w:rsid w:val="007B1E0D"/>
    <w:rsid w:val="007B3263"/>
    <w:rsid w:val="007B4141"/>
    <w:rsid w:val="007B41B2"/>
    <w:rsid w:val="007B56EE"/>
    <w:rsid w:val="007B5C3C"/>
    <w:rsid w:val="007B727B"/>
    <w:rsid w:val="007B744D"/>
    <w:rsid w:val="007B7954"/>
    <w:rsid w:val="007B7B8F"/>
    <w:rsid w:val="007B7D3C"/>
    <w:rsid w:val="007C0473"/>
    <w:rsid w:val="007C0D92"/>
    <w:rsid w:val="007C1BAB"/>
    <w:rsid w:val="007C25F3"/>
    <w:rsid w:val="007C37C5"/>
    <w:rsid w:val="007C43F6"/>
    <w:rsid w:val="007C620E"/>
    <w:rsid w:val="007C6E4E"/>
    <w:rsid w:val="007D02E4"/>
    <w:rsid w:val="007D157B"/>
    <w:rsid w:val="007D1E0C"/>
    <w:rsid w:val="007D1FD9"/>
    <w:rsid w:val="007D24D1"/>
    <w:rsid w:val="007D27C1"/>
    <w:rsid w:val="007D294D"/>
    <w:rsid w:val="007D4746"/>
    <w:rsid w:val="007D51D7"/>
    <w:rsid w:val="007D52D0"/>
    <w:rsid w:val="007D5F61"/>
    <w:rsid w:val="007D6625"/>
    <w:rsid w:val="007D7D7A"/>
    <w:rsid w:val="007E008D"/>
    <w:rsid w:val="007E0128"/>
    <w:rsid w:val="007E07AB"/>
    <w:rsid w:val="007E1406"/>
    <w:rsid w:val="007E19E6"/>
    <w:rsid w:val="007E24B1"/>
    <w:rsid w:val="007E2CD0"/>
    <w:rsid w:val="007E4034"/>
    <w:rsid w:val="007E414C"/>
    <w:rsid w:val="007E423B"/>
    <w:rsid w:val="007E523C"/>
    <w:rsid w:val="007E5D77"/>
    <w:rsid w:val="007E5E42"/>
    <w:rsid w:val="007E6CF6"/>
    <w:rsid w:val="007E7882"/>
    <w:rsid w:val="007E7943"/>
    <w:rsid w:val="007F078C"/>
    <w:rsid w:val="007F0FD1"/>
    <w:rsid w:val="007F23FE"/>
    <w:rsid w:val="007F30CD"/>
    <w:rsid w:val="007F31B8"/>
    <w:rsid w:val="007F3608"/>
    <w:rsid w:val="007F4289"/>
    <w:rsid w:val="007F4FB1"/>
    <w:rsid w:val="007F5105"/>
    <w:rsid w:val="007F5115"/>
    <w:rsid w:val="007F5EAD"/>
    <w:rsid w:val="007F6CCD"/>
    <w:rsid w:val="007F6DE0"/>
    <w:rsid w:val="007F7D36"/>
    <w:rsid w:val="00800693"/>
    <w:rsid w:val="008007BB"/>
    <w:rsid w:val="00800B51"/>
    <w:rsid w:val="00802366"/>
    <w:rsid w:val="00803359"/>
    <w:rsid w:val="00803587"/>
    <w:rsid w:val="00803A8E"/>
    <w:rsid w:val="008043AF"/>
    <w:rsid w:val="0080521F"/>
    <w:rsid w:val="00805810"/>
    <w:rsid w:val="00805C01"/>
    <w:rsid w:val="00806006"/>
    <w:rsid w:val="00806070"/>
    <w:rsid w:val="0080662B"/>
    <w:rsid w:val="00806C33"/>
    <w:rsid w:val="00807368"/>
    <w:rsid w:val="008101E3"/>
    <w:rsid w:val="008118FC"/>
    <w:rsid w:val="00811998"/>
    <w:rsid w:val="00811BD3"/>
    <w:rsid w:val="00814B48"/>
    <w:rsid w:val="00815001"/>
    <w:rsid w:val="00815B6D"/>
    <w:rsid w:val="00815F1F"/>
    <w:rsid w:val="008160EB"/>
    <w:rsid w:val="00820C60"/>
    <w:rsid w:val="00820DC9"/>
    <w:rsid w:val="00820EBC"/>
    <w:rsid w:val="0082117A"/>
    <w:rsid w:val="00821B48"/>
    <w:rsid w:val="00822D80"/>
    <w:rsid w:val="00822F6F"/>
    <w:rsid w:val="00823448"/>
    <w:rsid w:val="008236E7"/>
    <w:rsid w:val="0082609A"/>
    <w:rsid w:val="0082744B"/>
    <w:rsid w:val="00827D32"/>
    <w:rsid w:val="00830734"/>
    <w:rsid w:val="00831B03"/>
    <w:rsid w:val="00831E6A"/>
    <w:rsid w:val="00831F4D"/>
    <w:rsid w:val="00833000"/>
    <w:rsid w:val="008338CD"/>
    <w:rsid w:val="0083487D"/>
    <w:rsid w:val="00834B4C"/>
    <w:rsid w:val="00834E29"/>
    <w:rsid w:val="008350DF"/>
    <w:rsid w:val="00835B02"/>
    <w:rsid w:val="00835C2A"/>
    <w:rsid w:val="00835EC1"/>
    <w:rsid w:val="00836122"/>
    <w:rsid w:val="00837BA5"/>
    <w:rsid w:val="00841641"/>
    <w:rsid w:val="008422BB"/>
    <w:rsid w:val="008422E8"/>
    <w:rsid w:val="008433D2"/>
    <w:rsid w:val="00845A6F"/>
    <w:rsid w:val="008476FE"/>
    <w:rsid w:val="008500E9"/>
    <w:rsid w:val="00850279"/>
    <w:rsid w:val="00850D35"/>
    <w:rsid w:val="0085244A"/>
    <w:rsid w:val="00852797"/>
    <w:rsid w:val="00853C57"/>
    <w:rsid w:val="00853DA9"/>
    <w:rsid w:val="00854EE3"/>
    <w:rsid w:val="00855D78"/>
    <w:rsid w:val="0085793B"/>
    <w:rsid w:val="00857E4A"/>
    <w:rsid w:val="008603D1"/>
    <w:rsid w:val="008606BD"/>
    <w:rsid w:val="008625D6"/>
    <w:rsid w:val="00862F82"/>
    <w:rsid w:val="008635F0"/>
    <w:rsid w:val="00863EA7"/>
    <w:rsid w:val="00864409"/>
    <w:rsid w:val="0086443E"/>
    <w:rsid w:val="00864A9D"/>
    <w:rsid w:val="008650C0"/>
    <w:rsid w:val="0086514D"/>
    <w:rsid w:val="008656DC"/>
    <w:rsid w:val="008661C0"/>
    <w:rsid w:val="00866DF1"/>
    <w:rsid w:val="00867075"/>
    <w:rsid w:val="008677D7"/>
    <w:rsid w:val="0087027E"/>
    <w:rsid w:val="00871515"/>
    <w:rsid w:val="008731AA"/>
    <w:rsid w:val="00874AD5"/>
    <w:rsid w:val="00874EAB"/>
    <w:rsid w:val="008753FE"/>
    <w:rsid w:val="0087647C"/>
    <w:rsid w:val="00877F9F"/>
    <w:rsid w:val="0088077B"/>
    <w:rsid w:val="008819FF"/>
    <w:rsid w:val="00881A4C"/>
    <w:rsid w:val="00881F4A"/>
    <w:rsid w:val="008820C4"/>
    <w:rsid w:val="008824AD"/>
    <w:rsid w:val="0088339E"/>
    <w:rsid w:val="0088377D"/>
    <w:rsid w:val="00883B72"/>
    <w:rsid w:val="0088426D"/>
    <w:rsid w:val="008854E9"/>
    <w:rsid w:val="00886133"/>
    <w:rsid w:val="0088715C"/>
    <w:rsid w:val="00887E62"/>
    <w:rsid w:val="0089250D"/>
    <w:rsid w:val="008939D0"/>
    <w:rsid w:val="008945C5"/>
    <w:rsid w:val="008949EB"/>
    <w:rsid w:val="00894CEE"/>
    <w:rsid w:val="00894E16"/>
    <w:rsid w:val="00897163"/>
    <w:rsid w:val="0089724A"/>
    <w:rsid w:val="008972A9"/>
    <w:rsid w:val="008974EA"/>
    <w:rsid w:val="008A0307"/>
    <w:rsid w:val="008A0374"/>
    <w:rsid w:val="008A0A6F"/>
    <w:rsid w:val="008A0E2E"/>
    <w:rsid w:val="008A0EF3"/>
    <w:rsid w:val="008A2EEA"/>
    <w:rsid w:val="008A3CBA"/>
    <w:rsid w:val="008A4603"/>
    <w:rsid w:val="008A4BC3"/>
    <w:rsid w:val="008A6C40"/>
    <w:rsid w:val="008A6D5C"/>
    <w:rsid w:val="008A6EFF"/>
    <w:rsid w:val="008A7DF8"/>
    <w:rsid w:val="008B0559"/>
    <w:rsid w:val="008B0825"/>
    <w:rsid w:val="008B0A3D"/>
    <w:rsid w:val="008B10DC"/>
    <w:rsid w:val="008B111B"/>
    <w:rsid w:val="008B145D"/>
    <w:rsid w:val="008B245B"/>
    <w:rsid w:val="008B27DF"/>
    <w:rsid w:val="008B404A"/>
    <w:rsid w:val="008B4C58"/>
    <w:rsid w:val="008B5313"/>
    <w:rsid w:val="008B591F"/>
    <w:rsid w:val="008B6FD0"/>
    <w:rsid w:val="008B710E"/>
    <w:rsid w:val="008B7446"/>
    <w:rsid w:val="008C1109"/>
    <w:rsid w:val="008C33D9"/>
    <w:rsid w:val="008C3604"/>
    <w:rsid w:val="008C3946"/>
    <w:rsid w:val="008C43C2"/>
    <w:rsid w:val="008C45C4"/>
    <w:rsid w:val="008C69A4"/>
    <w:rsid w:val="008D0F6F"/>
    <w:rsid w:val="008D1209"/>
    <w:rsid w:val="008D304D"/>
    <w:rsid w:val="008D4799"/>
    <w:rsid w:val="008D4B0B"/>
    <w:rsid w:val="008D4E19"/>
    <w:rsid w:val="008D588A"/>
    <w:rsid w:val="008D5990"/>
    <w:rsid w:val="008D692A"/>
    <w:rsid w:val="008D6A61"/>
    <w:rsid w:val="008D6C3E"/>
    <w:rsid w:val="008D711D"/>
    <w:rsid w:val="008D7717"/>
    <w:rsid w:val="008E0923"/>
    <w:rsid w:val="008E0AEA"/>
    <w:rsid w:val="008E1EAD"/>
    <w:rsid w:val="008E2933"/>
    <w:rsid w:val="008E2D35"/>
    <w:rsid w:val="008E30B5"/>
    <w:rsid w:val="008E3FF3"/>
    <w:rsid w:val="008E4993"/>
    <w:rsid w:val="008E4E32"/>
    <w:rsid w:val="008E4F59"/>
    <w:rsid w:val="008E59A2"/>
    <w:rsid w:val="008E59EC"/>
    <w:rsid w:val="008E5AC3"/>
    <w:rsid w:val="008E6960"/>
    <w:rsid w:val="008E6AA2"/>
    <w:rsid w:val="008E7A60"/>
    <w:rsid w:val="008F1013"/>
    <w:rsid w:val="008F1EDA"/>
    <w:rsid w:val="008F34AB"/>
    <w:rsid w:val="008F3E68"/>
    <w:rsid w:val="008F4C3B"/>
    <w:rsid w:val="008F5F69"/>
    <w:rsid w:val="008F61CD"/>
    <w:rsid w:val="008F6825"/>
    <w:rsid w:val="00900A58"/>
    <w:rsid w:val="00901601"/>
    <w:rsid w:val="0090275B"/>
    <w:rsid w:val="00903B1F"/>
    <w:rsid w:val="00903B87"/>
    <w:rsid w:val="009045A9"/>
    <w:rsid w:val="0090475A"/>
    <w:rsid w:val="00904B14"/>
    <w:rsid w:val="00904BF3"/>
    <w:rsid w:val="00904C74"/>
    <w:rsid w:val="00906BDA"/>
    <w:rsid w:val="009074D0"/>
    <w:rsid w:val="009102FA"/>
    <w:rsid w:val="00910D2C"/>
    <w:rsid w:val="0091119B"/>
    <w:rsid w:val="00911397"/>
    <w:rsid w:val="00911DD0"/>
    <w:rsid w:val="00912783"/>
    <w:rsid w:val="00913DA3"/>
    <w:rsid w:val="00913F6F"/>
    <w:rsid w:val="00914820"/>
    <w:rsid w:val="00914873"/>
    <w:rsid w:val="00914988"/>
    <w:rsid w:val="00914EB6"/>
    <w:rsid w:val="00915498"/>
    <w:rsid w:val="00916AB9"/>
    <w:rsid w:val="00920C78"/>
    <w:rsid w:val="00920EA3"/>
    <w:rsid w:val="00921249"/>
    <w:rsid w:val="009217A7"/>
    <w:rsid w:val="00921E73"/>
    <w:rsid w:val="00922D30"/>
    <w:rsid w:val="00924060"/>
    <w:rsid w:val="0092570D"/>
    <w:rsid w:val="00926193"/>
    <w:rsid w:val="009269E0"/>
    <w:rsid w:val="00927B9B"/>
    <w:rsid w:val="009306A2"/>
    <w:rsid w:val="00931A4B"/>
    <w:rsid w:val="00931D67"/>
    <w:rsid w:val="00932038"/>
    <w:rsid w:val="00932533"/>
    <w:rsid w:val="00933066"/>
    <w:rsid w:val="00933449"/>
    <w:rsid w:val="009340BE"/>
    <w:rsid w:val="00934D31"/>
    <w:rsid w:val="009367B5"/>
    <w:rsid w:val="00936BF7"/>
    <w:rsid w:val="00937309"/>
    <w:rsid w:val="0093745D"/>
    <w:rsid w:val="00941C5A"/>
    <w:rsid w:val="009420EF"/>
    <w:rsid w:val="00943896"/>
    <w:rsid w:val="009448A7"/>
    <w:rsid w:val="00944CAB"/>
    <w:rsid w:val="009454A0"/>
    <w:rsid w:val="00945C34"/>
    <w:rsid w:val="00945C75"/>
    <w:rsid w:val="00945DE2"/>
    <w:rsid w:val="009466A0"/>
    <w:rsid w:val="00946A9A"/>
    <w:rsid w:val="00950965"/>
    <w:rsid w:val="00952765"/>
    <w:rsid w:val="009529F5"/>
    <w:rsid w:val="009554C0"/>
    <w:rsid w:val="009567A0"/>
    <w:rsid w:val="00956934"/>
    <w:rsid w:val="00960241"/>
    <w:rsid w:val="009608AF"/>
    <w:rsid w:val="0096380E"/>
    <w:rsid w:val="00964EEA"/>
    <w:rsid w:val="009651B1"/>
    <w:rsid w:val="00965924"/>
    <w:rsid w:val="00966305"/>
    <w:rsid w:val="0096658C"/>
    <w:rsid w:val="00967268"/>
    <w:rsid w:val="0096743A"/>
    <w:rsid w:val="0097205F"/>
    <w:rsid w:val="0097259C"/>
    <w:rsid w:val="00972808"/>
    <w:rsid w:val="009731CC"/>
    <w:rsid w:val="009747B8"/>
    <w:rsid w:val="00975CDF"/>
    <w:rsid w:val="009767A2"/>
    <w:rsid w:val="00980293"/>
    <w:rsid w:val="00980E7B"/>
    <w:rsid w:val="00981742"/>
    <w:rsid w:val="0098177B"/>
    <w:rsid w:val="00981F2B"/>
    <w:rsid w:val="009826A9"/>
    <w:rsid w:val="00982ADE"/>
    <w:rsid w:val="00982EA9"/>
    <w:rsid w:val="009830F6"/>
    <w:rsid w:val="00983CC1"/>
    <w:rsid w:val="00984DA0"/>
    <w:rsid w:val="00985066"/>
    <w:rsid w:val="00985140"/>
    <w:rsid w:val="00986561"/>
    <w:rsid w:val="00986E28"/>
    <w:rsid w:val="00990011"/>
    <w:rsid w:val="009904EA"/>
    <w:rsid w:val="00990986"/>
    <w:rsid w:val="00990ED2"/>
    <w:rsid w:val="0099150C"/>
    <w:rsid w:val="00991BBB"/>
    <w:rsid w:val="00992762"/>
    <w:rsid w:val="00992A12"/>
    <w:rsid w:val="009931FA"/>
    <w:rsid w:val="00993245"/>
    <w:rsid w:val="00994B69"/>
    <w:rsid w:val="009951ED"/>
    <w:rsid w:val="0099622A"/>
    <w:rsid w:val="00997AA0"/>
    <w:rsid w:val="00997B73"/>
    <w:rsid w:val="00997F98"/>
    <w:rsid w:val="009A0355"/>
    <w:rsid w:val="009A03B9"/>
    <w:rsid w:val="009A074D"/>
    <w:rsid w:val="009A0F2F"/>
    <w:rsid w:val="009A1543"/>
    <w:rsid w:val="009A1C12"/>
    <w:rsid w:val="009A1D02"/>
    <w:rsid w:val="009A2706"/>
    <w:rsid w:val="009A294C"/>
    <w:rsid w:val="009A2F21"/>
    <w:rsid w:val="009A3C16"/>
    <w:rsid w:val="009A4281"/>
    <w:rsid w:val="009A4494"/>
    <w:rsid w:val="009A5290"/>
    <w:rsid w:val="009A5307"/>
    <w:rsid w:val="009A67B7"/>
    <w:rsid w:val="009A6C73"/>
    <w:rsid w:val="009A6CC5"/>
    <w:rsid w:val="009B12AF"/>
    <w:rsid w:val="009B1CFE"/>
    <w:rsid w:val="009B3564"/>
    <w:rsid w:val="009B44AA"/>
    <w:rsid w:val="009B5C64"/>
    <w:rsid w:val="009B5EC4"/>
    <w:rsid w:val="009B607D"/>
    <w:rsid w:val="009B668C"/>
    <w:rsid w:val="009B704E"/>
    <w:rsid w:val="009B78C8"/>
    <w:rsid w:val="009B799A"/>
    <w:rsid w:val="009C1ED8"/>
    <w:rsid w:val="009C233A"/>
    <w:rsid w:val="009C332B"/>
    <w:rsid w:val="009C3EA5"/>
    <w:rsid w:val="009C4139"/>
    <w:rsid w:val="009C5848"/>
    <w:rsid w:val="009C60A0"/>
    <w:rsid w:val="009C6464"/>
    <w:rsid w:val="009C64AA"/>
    <w:rsid w:val="009D0D40"/>
    <w:rsid w:val="009D0DBA"/>
    <w:rsid w:val="009D1CC7"/>
    <w:rsid w:val="009D2000"/>
    <w:rsid w:val="009D2706"/>
    <w:rsid w:val="009D2BE4"/>
    <w:rsid w:val="009D4882"/>
    <w:rsid w:val="009D4FFE"/>
    <w:rsid w:val="009D5328"/>
    <w:rsid w:val="009D621D"/>
    <w:rsid w:val="009D6BAE"/>
    <w:rsid w:val="009D7709"/>
    <w:rsid w:val="009D7B49"/>
    <w:rsid w:val="009E0115"/>
    <w:rsid w:val="009E0C72"/>
    <w:rsid w:val="009E158B"/>
    <w:rsid w:val="009E256A"/>
    <w:rsid w:val="009E2BD7"/>
    <w:rsid w:val="009E3D7C"/>
    <w:rsid w:val="009E49CA"/>
    <w:rsid w:val="009E5751"/>
    <w:rsid w:val="009E5C3D"/>
    <w:rsid w:val="009E7243"/>
    <w:rsid w:val="009F06F0"/>
    <w:rsid w:val="009F308D"/>
    <w:rsid w:val="009F3199"/>
    <w:rsid w:val="009F321D"/>
    <w:rsid w:val="009F3EEB"/>
    <w:rsid w:val="009F4509"/>
    <w:rsid w:val="009F5E81"/>
    <w:rsid w:val="009F7D83"/>
    <w:rsid w:val="009F7DB3"/>
    <w:rsid w:val="009F7F73"/>
    <w:rsid w:val="00A016E0"/>
    <w:rsid w:val="00A023CB"/>
    <w:rsid w:val="00A024F6"/>
    <w:rsid w:val="00A02747"/>
    <w:rsid w:val="00A02D55"/>
    <w:rsid w:val="00A04E7B"/>
    <w:rsid w:val="00A05BF7"/>
    <w:rsid w:val="00A0652E"/>
    <w:rsid w:val="00A06926"/>
    <w:rsid w:val="00A07E09"/>
    <w:rsid w:val="00A1062C"/>
    <w:rsid w:val="00A108FB"/>
    <w:rsid w:val="00A10B60"/>
    <w:rsid w:val="00A10EBB"/>
    <w:rsid w:val="00A11BC0"/>
    <w:rsid w:val="00A121D5"/>
    <w:rsid w:val="00A12F8E"/>
    <w:rsid w:val="00A13CBA"/>
    <w:rsid w:val="00A1464A"/>
    <w:rsid w:val="00A14EE7"/>
    <w:rsid w:val="00A178E6"/>
    <w:rsid w:val="00A17A02"/>
    <w:rsid w:val="00A17E48"/>
    <w:rsid w:val="00A21225"/>
    <w:rsid w:val="00A215B4"/>
    <w:rsid w:val="00A22A37"/>
    <w:rsid w:val="00A24749"/>
    <w:rsid w:val="00A252D0"/>
    <w:rsid w:val="00A26E24"/>
    <w:rsid w:val="00A27029"/>
    <w:rsid w:val="00A27BE2"/>
    <w:rsid w:val="00A3030F"/>
    <w:rsid w:val="00A3059C"/>
    <w:rsid w:val="00A3074A"/>
    <w:rsid w:val="00A33990"/>
    <w:rsid w:val="00A340E2"/>
    <w:rsid w:val="00A34699"/>
    <w:rsid w:val="00A355CE"/>
    <w:rsid w:val="00A35C8F"/>
    <w:rsid w:val="00A36D16"/>
    <w:rsid w:val="00A36E5D"/>
    <w:rsid w:val="00A3727B"/>
    <w:rsid w:val="00A40AFC"/>
    <w:rsid w:val="00A40E02"/>
    <w:rsid w:val="00A411CA"/>
    <w:rsid w:val="00A42319"/>
    <w:rsid w:val="00A44438"/>
    <w:rsid w:val="00A458CE"/>
    <w:rsid w:val="00A46682"/>
    <w:rsid w:val="00A46C82"/>
    <w:rsid w:val="00A473F3"/>
    <w:rsid w:val="00A47695"/>
    <w:rsid w:val="00A516F2"/>
    <w:rsid w:val="00A52EAC"/>
    <w:rsid w:val="00A52F65"/>
    <w:rsid w:val="00A53814"/>
    <w:rsid w:val="00A540FF"/>
    <w:rsid w:val="00A54743"/>
    <w:rsid w:val="00A5499F"/>
    <w:rsid w:val="00A56393"/>
    <w:rsid w:val="00A56DF5"/>
    <w:rsid w:val="00A56E1B"/>
    <w:rsid w:val="00A57738"/>
    <w:rsid w:val="00A600A6"/>
    <w:rsid w:val="00A60545"/>
    <w:rsid w:val="00A6154E"/>
    <w:rsid w:val="00A61596"/>
    <w:rsid w:val="00A61BD3"/>
    <w:rsid w:val="00A63AEE"/>
    <w:rsid w:val="00A64040"/>
    <w:rsid w:val="00A651C1"/>
    <w:rsid w:val="00A6572A"/>
    <w:rsid w:val="00A711CC"/>
    <w:rsid w:val="00A71D73"/>
    <w:rsid w:val="00A724EF"/>
    <w:rsid w:val="00A72CB4"/>
    <w:rsid w:val="00A73F02"/>
    <w:rsid w:val="00A76435"/>
    <w:rsid w:val="00A76B91"/>
    <w:rsid w:val="00A7720F"/>
    <w:rsid w:val="00A77C33"/>
    <w:rsid w:val="00A77F87"/>
    <w:rsid w:val="00A81E65"/>
    <w:rsid w:val="00A824E2"/>
    <w:rsid w:val="00A82F7F"/>
    <w:rsid w:val="00A838E4"/>
    <w:rsid w:val="00A84237"/>
    <w:rsid w:val="00A842DE"/>
    <w:rsid w:val="00A84645"/>
    <w:rsid w:val="00A846F2"/>
    <w:rsid w:val="00A85C51"/>
    <w:rsid w:val="00A86086"/>
    <w:rsid w:val="00A864AD"/>
    <w:rsid w:val="00A86B5A"/>
    <w:rsid w:val="00A87A00"/>
    <w:rsid w:val="00A87DF3"/>
    <w:rsid w:val="00A87DF6"/>
    <w:rsid w:val="00A9076F"/>
    <w:rsid w:val="00A90D32"/>
    <w:rsid w:val="00A9173C"/>
    <w:rsid w:val="00A95A09"/>
    <w:rsid w:val="00A95C73"/>
    <w:rsid w:val="00A971FF"/>
    <w:rsid w:val="00A976E5"/>
    <w:rsid w:val="00AA16B7"/>
    <w:rsid w:val="00AA19F5"/>
    <w:rsid w:val="00AA1EBA"/>
    <w:rsid w:val="00AA26BA"/>
    <w:rsid w:val="00AA295B"/>
    <w:rsid w:val="00AA2D25"/>
    <w:rsid w:val="00AA3683"/>
    <w:rsid w:val="00AA387D"/>
    <w:rsid w:val="00AA3B21"/>
    <w:rsid w:val="00AA4DC6"/>
    <w:rsid w:val="00AA504B"/>
    <w:rsid w:val="00AA6D08"/>
    <w:rsid w:val="00AA74A1"/>
    <w:rsid w:val="00AA784A"/>
    <w:rsid w:val="00AB0413"/>
    <w:rsid w:val="00AB066E"/>
    <w:rsid w:val="00AB31FF"/>
    <w:rsid w:val="00AB3CE7"/>
    <w:rsid w:val="00AB476A"/>
    <w:rsid w:val="00AB49CD"/>
    <w:rsid w:val="00AB5115"/>
    <w:rsid w:val="00AB543F"/>
    <w:rsid w:val="00AB5DAD"/>
    <w:rsid w:val="00AB6187"/>
    <w:rsid w:val="00AC0BFD"/>
    <w:rsid w:val="00AC2DB5"/>
    <w:rsid w:val="00AC31CE"/>
    <w:rsid w:val="00AC54F3"/>
    <w:rsid w:val="00AC6E0E"/>
    <w:rsid w:val="00AC7253"/>
    <w:rsid w:val="00AC7426"/>
    <w:rsid w:val="00AD009B"/>
    <w:rsid w:val="00AD08CD"/>
    <w:rsid w:val="00AD17E4"/>
    <w:rsid w:val="00AD265B"/>
    <w:rsid w:val="00AD3032"/>
    <w:rsid w:val="00AD34A3"/>
    <w:rsid w:val="00AD3556"/>
    <w:rsid w:val="00AD56C9"/>
    <w:rsid w:val="00AD618D"/>
    <w:rsid w:val="00AD7402"/>
    <w:rsid w:val="00AD76A3"/>
    <w:rsid w:val="00AE1551"/>
    <w:rsid w:val="00AE210A"/>
    <w:rsid w:val="00AE24F1"/>
    <w:rsid w:val="00AE3580"/>
    <w:rsid w:val="00AE4FBF"/>
    <w:rsid w:val="00AE513C"/>
    <w:rsid w:val="00AE5205"/>
    <w:rsid w:val="00AE5CFA"/>
    <w:rsid w:val="00AE684E"/>
    <w:rsid w:val="00AE6879"/>
    <w:rsid w:val="00AE739F"/>
    <w:rsid w:val="00AE788C"/>
    <w:rsid w:val="00AE78A3"/>
    <w:rsid w:val="00AF00FB"/>
    <w:rsid w:val="00AF43FE"/>
    <w:rsid w:val="00AF4D0C"/>
    <w:rsid w:val="00AF4DCB"/>
    <w:rsid w:val="00AF4FA4"/>
    <w:rsid w:val="00AF5026"/>
    <w:rsid w:val="00AF51BD"/>
    <w:rsid w:val="00AF5E3D"/>
    <w:rsid w:val="00AF6ADE"/>
    <w:rsid w:val="00B0374D"/>
    <w:rsid w:val="00B04D09"/>
    <w:rsid w:val="00B064D0"/>
    <w:rsid w:val="00B10F46"/>
    <w:rsid w:val="00B117B8"/>
    <w:rsid w:val="00B12C7C"/>
    <w:rsid w:val="00B1486D"/>
    <w:rsid w:val="00B1564E"/>
    <w:rsid w:val="00B16446"/>
    <w:rsid w:val="00B1676B"/>
    <w:rsid w:val="00B171CD"/>
    <w:rsid w:val="00B17853"/>
    <w:rsid w:val="00B17957"/>
    <w:rsid w:val="00B17EA6"/>
    <w:rsid w:val="00B20A41"/>
    <w:rsid w:val="00B20BB7"/>
    <w:rsid w:val="00B210D3"/>
    <w:rsid w:val="00B210F3"/>
    <w:rsid w:val="00B21E9C"/>
    <w:rsid w:val="00B2401D"/>
    <w:rsid w:val="00B2558C"/>
    <w:rsid w:val="00B2722E"/>
    <w:rsid w:val="00B27664"/>
    <w:rsid w:val="00B27CEE"/>
    <w:rsid w:val="00B30066"/>
    <w:rsid w:val="00B31D1C"/>
    <w:rsid w:val="00B326A6"/>
    <w:rsid w:val="00B32BF8"/>
    <w:rsid w:val="00B33E0E"/>
    <w:rsid w:val="00B347D3"/>
    <w:rsid w:val="00B368F3"/>
    <w:rsid w:val="00B36BEA"/>
    <w:rsid w:val="00B371BB"/>
    <w:rsid w:val="00B3723A"/>
    <w:rsid w:val="00B37258"/>
    <w:rsid w:val="00B379EF"/>
    <w:rsid w:val="00B41ACB"/>
    <w:rsid w:val="00B41E37"/>
    <w:rsid w:val="00B43AB8"/>
    <w:rsid w:val="00B44D78"/>
    <w:rsid w:val="00B46C10"/>
    <w:rsid w:val="00B470E5"/>
    <w:rsid w:val="00B47420"/>
    <w:rsid w:val="00B50570"/>
    <w:rsid w:val="00B50E30"/>
    <w:rsid w:val="00B520AB"/>
    <w:rsid w:val="00B52A70"/>
    <w:rsid w:val="00B53093"/>
    <w:rsid w:val="00B54013"/>
    <w:rsid w:val="00B546AD"/>
    <w:rsid w:val="00B549B8"/>
    <w:rsid w:val="00B562D8"/>
    <w:rsid w:val="00B572EB"/>
    <w:rsid w:val="00B578F2"/>
    <w:rsid w:val="00B60346"/>
    <w:rsid w:val="00B60561"/>
    <w:rsid w:val="00B6060A"/>
    <w:rsid w:val="00B607A6"/>
    <w:rsid w:val="00B61BB1"/>
    <w:rsid w:val="00B61DE9"/>
    <w:rsid w:val="00B62160"/>
    <w:rsid w:val="00B62266"/>
    <w:rsid w:val="00B63ED9"/>
    <w:rsid w:val="00B642DA"/>
    <w:rsid w:val="00B65502"/>
    <w:rsid w:val="00B65509"/>
    <w:rsid w:val="00B655A1"/>
    <w:rsid w:val="00B66873"/>
    <w:rsid w:val="00B66A05"/>
    <w:rsid w:val="00B66E42"/>
    <w:rsid w:val="00B67A5D"/>
    <w:rsid w:val="00B7072B"/>
    <w:rsid w:val="00B70FFF"/>
    <w:rsid w:val="00B716B9"/>
    <w:rsid w:val="00B71B14"/>
    <w:rsid w:val="00B731B1"/>
    <w:rsid w:val="00B73D47"/>
    <w:rsid w:val="00B7421F"/>
    <w:rsid w:val="00B74715"/>
    <w:rsid w:val="00B7487F"/>
    <w:rsid w:val="00B75397"/>
    <w:rsid w:val="00B75F08"/>
    <w:rsid w:val="00B760F0"/>
    <w:rsid w:val="00B76244"/>
    <w:rsid w:val="00B76675"/>
    <w:rsid w:val="00B770A8"/>
    <w:rsid w:val="00B77D93"/>
    <w:rsid w:val="00B80B5F"/>
    <w:rsid w:val="00B80F2C"/>
    <w:rsid w:val="00B82040"/>
    <w:rsid w:val="00B8238C"/>
    <w:rsid w:val="00B8284A"/>
    <w:rsid w:val="00B831D2"/>
    <w:rsid w:val="00B83E60"/>
    <w:rsid w:val="00B85018"/>
    <w:rsid w:val="00B856F0"/>
    <w:rsid w:val="00B87E00"/>
    <w:rsid w:val="00B90297"/>
    <w:rsid w:val="00B915C4"/>
    <w:rsid w:val="00B92A6A"/>
    <w:rsid w:val="00B94396"/>
    <w:rsid w:val="00B9448E"/>
    <w:rsid w:val="00B949BD"/>
    <w:rsid w:val="00B953E6"/>
    <w:rsid w:val="00B957AE"/>
    <w:rsid w:val="00B95C13"/>
    <w:rsid w:val="00B95C1C"/>
    <w:rsid w:val="00B96125"/>
    <w:rsid w:val="00B961D0"/>
    <w:rsid w:val="00B9644F"/>
    <w:rsid w:val="00B96910"/>
    <w:rsid w:val="00B97019"/>
    <w:rsid w:val="00B977CE"/>
    <w:rsid w:val="00B97A31"/>
    <w:rsid w:val="00B97E6C"/>
    <w:rsid w:val="00BA019C"/>
    <w:rsid w:val="00BA080B"/>
    <w:rsid w:val="00BA1394"/>
    <w:rsid w:val="00BA3E77"/>
    <w:rsid w:val="00BA46A7"/>
    <w:rsid w:val="00BA522B"/>
    <w:rsid w:val="00BB08CC"/>
    <w:rsid w:val="00BB0A16"/>
    <w:rsid w:val="00BB0C41"/>
    <w:rsid w:val="00BB0C66"/>
    <w:rsid w:val="00BB1591"/>
    <w:rsid w:val="00BB2A95"/>
    <w:rsid w:val="00BB30A9"/>
    <w:rsid w:val="00BB4A0F"/>
    <w:rsid w:val="00BB5026"/>
    <w:rsid w:val="00BB50A0"/>
    <w:rsid w:val="00BB516D"/>
    <w:rsid w:val="00BB5D9B"/>
    <w:rsid w:val="00BB60E8"/>
    <w:rsid w:val="00BB6E0A"/>
    <w:rsid w:val="00BB7978"/>
    <w:rsid w:val="00BB7EDB"/>
    <w:rsid w:val="00BC0DC1"/>
    <w:rsid w:val="00BC134F"/>
    <w:rsid w:val="00BC1A95"/>
    <w:rsid w:val="00BC31FB"/>
    <w:rsid w:val="00BC34EE"/>
    <w:rsid w:val="00BC36F0"/>
    <w:rsid w:val="00BC3A85"/>
    <w:rsid w:val="00BC45FB"/>
    <w:rsid w:val="00BC4F58"/>
    <w:rsid w:val="00BC7ACC"/>
    <w:rsid w:val="00BD3463"/>
    <w:rsid w:val="00BD3F01"/>
    <w:rsid w:val="00BD429D"/>
    <w:rsid w:val="00BD45DD"/>
    <w:rsid w:val="00BD5622"/>
    <w:rsid w:val="00BD642B"/>
    <w:rsid w:val="00BD6AEC"/>
    <w:rsid w:val="00BD7126"/>
    <w:rsid w:val="00BD7150"/>
    <w:rsid w:val="00BD7D72"/>
    <w:rsid w:val="00BE0AC1"/>
    <w:rsid w:val="00BE1634"/>
    <w:rsid w:val="00BE1C83"/>
    <w:rsid w:val="00BE3ABC"/>
    <w:rsid w:val="00BE5F97"/>
    <w:rsid w:val="00BE65AE"/>
    <w:rsid w:val="00BF0436"/>
    <w:rsid w:val="00BF0F65"/>
    <w:rsid w:val="00BF24AD"/>
    <w:rsid w:val="00BF3B06"/>
    <w:rsid w:val="00BF473D"/>
    <w:rsid w:val="00BF5666"/>
    <w:rsid w:val="00C000A6"/>
    <w:rsid w:val="00C00B03"/>
    <w:rsid w:val="00C00C66"/>
    <w:rsid w:val="00C01C74"/>
    <w:rsid w:val="00C01EB0"/>
    <w:rsid w:val="00C030F8"/>
    <w:rsid w:val="00C042F7"/>
    <w:rsid w:val="00C0433E"/>
    <w:rsid w:val="00C0483B"/>
    <w:rsid w:val="00C04E82"/>
    <w:rsid w:val="00C05726"/>
    <w:rsid w:val="00C05A2E"/>
    <w:rsid w:val="00C06054"/>
    <w:rsid w:val="00C060B8"/>
    <w:rsid w:val="00C06379"/>
    <w:rsid w:val="00C07447"/>
    <w:rsid w:val="00C075CC"/>
    <w:rsid w:val="00C101A8"/>
    <w:rsid w:val="00C1052E"/>
    <w:rsid w:val="00C13BD0"/>
    <w:rsid w:val="00C146FC"/>
    <w:rsid w:val="00C154D2"/>
    <w:rsid w:val="00C156CC"/>
    <w:rsid w:val="00C15794"/>
    <w:rsid w:val="00C15D66"/>
    <w:rsid w:val="00C16190"/>
    <w:rsid w:val="00C17090"/>
    <w:rsid w:val="00C177EA"/>
    <w:rsid w:val="00C17EE2"/>
    <w:rsid w:val="00C20C27"/>
    <w:rsid w:val="00C21452"/>
    <w:rsid w:val="00C23903"/>
    <w:rsid w:val="00C23B36"/>
    <w:rsid w:val="00C24343"/>
    <w:rsid w:val="00C26A49"/>
    <w:rsid w:val="00C26C4E"/>
    <w:rsid w:val="00C26DF3"/>
    <w:rsid w:val="00C27401"/>
    <w:rsid w:val="00C27B81"/>
    <w:rsid w:val="00C306BB"/>
    <w:rsid w:val="00C327E9"/>
    <w:rsid w:val="00C3335C"/>
    <w:rsid w:val="00C36027"/>
    <w:rsid w:val="00C361D3"/>
    <w:rsid w:val="00C36469"/>
    <w:rsid w:val="00C37D02"/>
    <w:rsid w:val="00C4035B"/>
    <w:rsid w:val="00C440ED"/>
    <w:rsid w:val="00C45A59"/>
    <w:rsid w:val="00C45B4D"/>
    <w:rsid w:val="00C46105"/>
    <w:rsid w:val="00C46D19"/>
    <w:rsid w:val="00C4705D"/>
    <w:rsid w:val="00C4776D"/>
    <w:rsid w:val="00C51939"/>
    <w:rsid w:val="00C51E21"/>
    <w:rsid w:val="00C52DE6"/>
    <w:rsid w:val="00C537F3"/>
    <w:rsid w:val="00C54589"/>
    <w:rsid w:val="00C54CE2"/>
    <w:rsid w:val="00C56A6E"/>
    <w:rsid w:val="00C5718C"/>
    <w:rsid w:val="00C57679"/>
    <w:rsid w:val="00C578BB"/>
    <w:rsid w:val="00C57D46"/>
    <w:rsid w:val="00C611FC"/>
    <w:rsid w:val="00C61469"/>
    <w:rsid w:val="00C625B1"/>
    <w:rsid w:val="00C63B14"/>
    <w:rsid w:val="00C64542"/>
    <w:rsid w:val="00C64D26"/>
    <w:rsid w:val="00C6545E"/>
    <w:rsid w:val="00C65A42"/>
    <w:rsid w:val="00C669EA"/>
    <w:rsid w:val="00C66D77"/>
    <w:rsid w:val="00C67DB5"/>
    <w:rsid w:val="00C67F85"/>
    <w:rsid w:val="00C70BCA"/>
    <w:rsid w:val="00C71EF8"/>
    <w:rsid w:val="00C72882"/>
    <w:rsid w:val="00C72F34"/>
    <w:rsid w:val="00C7364A"/>
    <w:rsid w:val="00C73A67"/>
    <w:rsid w:val="00C750B9"/>
    <w:rsid w:val="00C75A54"/>
    <w:rsid w:val="00C7608B"/>
    <w:rsid w:val="00C770F3"/>
    <w:rsid w:val="00C8294F"/>
    <w:rsid w:val="00C82CC5"/>
    <w:rsid w:val="00C832A5"/>
    <w:rsid w:val="00C8336F"/>
    <w:rsid w:val="00C84705"/>
    <w:rsid w:val="00C8622B"/>
    <w:rsid w:val="00C864D0"/>
    <w:rsid w:val="00C8783C"/>
    <w:rsid w:val="00C90171"/>
    <w:rsid w:val="00C90604"/>
    <w:rsid w:val="00C9067A"/>
    <w:rsid w:val="00C90D7E"/>
    <w:rsid w:val="00C90EDF"/>
    <w:rsid w:val="00C90F2D"/>
    <w:rsid w:val="00C911AC"/>
    <w:rsid w:val="00C91714"/>
    <w:rsid w:val="00C91ED3"/>
    <w:rsid w:val="00C92E8A"/>
    <w:rsid w:val="00C93C81"/>
    <w:rsid w:val="00C96E61"/>
    <w:rsid w:val="00CA0032"/>
    <w:rsid w:val="00CA0AAA"/>
    <w:rsid w:val="00CA1261"/>
    <w:rsid w:val="00CA1455"/>
    <w:rsid w:val="00CA1E8E"/>
    <w:rsid w:val="00CA304A"/>
    <w:rsid w:val="00CA3472"/>
    <w:rsid w:val="00CA5DEA"/>
    <w:rsid w:val="00CA609F"/>
    <w:rsid w:val="00CA6E68"/>
    <w:rsid w:val="00CA74DB"/>
    <w:rsid w:val="00CA7646"/>
    <w:rsid w:val="00CB1055"/>
    <w:rsid w:val="00CB10E9"/>
    <w:rsid w:val="00CB1950"/>
    <w:rsid w:val="00CB2145"/>
    <w:rsid w:val="00CB2254"/>
    <w:rsid w:val="00CB27B1"/>
    <w:rsid w:val="00CB27C8"/>
    <w:rsid w:val="00CB2BD7"/>
    <w:rsid w:val="00CB3CC8"/>
    <w:rsid w:val="00CB412E"/>
    <w:rsid w:val="00CB4C03"/>
    <w:rsid w:val="00CB5011"/>
    <w:rsid w:val="00CB5083"/>
    <w:rsid w:val="00CB5ABA"/>
    <w:rsid w:val="00CB6104"/>
    <w:rsid w:val="00CB7DC2"/>
    <w:rsid w:val="00CB7EE9"/>
    <w:rsid w:val="00CC0071"/>
    <w:rsid w:val="00CC06D0"/>
    <w:rsid w:val="00CC0BFC"/>
    <w:rsid w:val="00CC0DD3"/>
    <w:rsid w:val="00CC1188"/>
    <w:rsid w:val="00CC16D5"/>
    <w:rsid w:val="00CC1786"/>
    <w:rsid w:val="00CC180C"/>
    <w:rsid w:val="00CC2970"/>
    <w:rsid w:val="00CC427C"/>
    <w:rsid w:val="00CC7151"/>
    <w:rsid w:val="00CC767C"/>
    <w:rsid w:val="00CC784C"/>
    <w:rsid w:val="00CD01D0"/>
    <w:rsid w:val="00CD050B"/>
    <w:rsid w:val="00CD1231"/>
    <w:rsid w:val="00CD1822"/>
    <w:rsid w:val="00CD2634"/>
    <w:rsid w:val="00CD2A1B"/>
    <w:rsid w:val="00CD3B19"/>
    <w:rsid w:val="00CD3EDA"/>
    <w:rsid w:val="00CD777D"/>
    <w:rsid w:val="00CE30A3"/>
    <w:rsid w:val="00CE30FC"/>
    <w:rsid w:val="00CE48EB"/>
    <w:rsid w:val="00CE51A6"/>
    <w:rsid w:val="00CE5548"/>
    <w:rsid w:val="00CE573C"/>
    <w:rsid w:val="00CE5EA4"/>
    <w:rsid w:val="00CE669C"/>
    <w:rsid w:val="00CE68F8"/>
    <w:rsid w:val="00CE7A69"/>
    <w:rsid w:val="00CF2131"/>
    <w:rsid w:val="00CF2A23"/>
    <w:rsid w:val="00CF3562"/>
    <w:rsid w:val="00CF3974"/>
    <w:rsid w:val="00CF45FC"/>
    <w:rsid w:val="00CF51FC"/>
    <w:rsid w:val="00CF5656"/>
    <w:rsid w:val="00CF6123"/>
    <w:rsid w:val="00CF6536"/>
    <w:rsid w:val="00CF70B6"/>
    <w:rsid w:val="00D00003"/>
    <w:rsid w:val="00D001B5"/>
    <w:rsid w:val="00D003F0"/>
    <w:rsid w:val="00D018DF"/>
    <w:rsid w:val="00D01D45"/>
    <w:rsid w:val="00D01EBC"/>
    <w:rsid w:val="00D0304C"/>
    <w:rsid w:val="00D04F67"/>
    <w:rsid w:val="00D0541D"/>
    <w:rsid w:val="00D06202"/>
    <w:rsid w:val="00D077AA"/>
    <w:rsid w:val="00D07888"/>
    <w:rsid w:val="00D10809"/>
    <w:rsid w:val="00D1081F"/>
    <w:rsid w:val="00D10BDC"/>
    <w:rsid w:val="00D1172F"/>
    <w:rsid w:val="00D11B40"/>
    <w:rsid w:val="00D16180"/>
    <w:rsid w:val="00D203EB"/>
    <w:rsid w:val="00D20C37"/>
    <w:rsid w:val="00D211D3"/>
    <w:rsid w:val="00D21D5A"/>
    <w:rsid w:val="00D21E63"/>
    <w:rsid w:val="00D2277D"/>
    <w:rsid w:val="00D227F2"/>
    <w:rsid w:val="00D2687D"/>
    <w:rsid w:val="00D27441"/>
    <w:rsid w:val="00D3057D"/>
    <w:rsid w:val="00D30834"/>
    <w:rsid w:val="00D308A5"/>
    <w:rsid w:val="00D30B51"/>
    <w:rsid w:val="00D312C4"/>
    <w:rsid w:val="00D3229F"/>
    <w:rsid w:val="00D33D7E"/>
    <w:rsid w:val="00D347A8"/>
    <w:rsid w:val="00D347F4"/>
    <w:rsid w:val="00D34ABC"/>
    <w:rsid w:val="00D35D30"/>
    <w:rsid w:val="00D36307"/>
    <w:rsid w:val="00D37040"/>
    <w:rsid w:val="00D37309"/>
    <w:rsid w:val="00D37811"/>
    <w:rsid w:val="00D4038F"/>
    <w:rsid w:val="00D415D5"/>
    <w:rsid w:val="00D424E4"/>
    <w:rsid w:val="00D42F1C"/>
    <w:rsid w:val="00D431D3"/>
    <w:rsid w:val="00D433FF"/>
    <w:rsid w:val="00D44332"/>
    <w:rsid w:val="00D45A06"/>
    <w:rsid w:val="00D462EB"/>
    <w:rsid w:val="00D4723A"/>
    <w:rsid w:val="00D50666"/>
    <w:rsid w:val="00D5089E"/>
    <w:rsid w:val="00D511BD"/>
    <w:rsid w:val="00D5399F"/>
    <w:rsid w:val="00D53BF4"/>
    <w:rsid w:val="00D53C49"/>
    <w:rsid w:val="00D54031"/>
    <w:rsid w:val="00D54F40"/>
    <w:rsid w:val="00D55908"/>
    <w:rsid w:val="00D566AF"/>
    <w:rsid w:val="00D57012"/>
    <w:rsid w:val="00D60475"/>
    <w:rsid w:val="00D60776"/>
    <w:rsid w:val="00D61030"/>
    <w:rsid w:val="00D614E7"/>
    <w:rsid w:val="00D61CBD"/>
    <w:rsid w:val="00D61D0E"/>
    <w:rsid w:val="00D62B10"/>
    <w:rsid w:val="00D64AB6"/>
    <w:rsid w:val="00D64D7F"/>
    <w:rsid w:val="00D65C03"/>
    <w:rsid w:val="00D65E7A"/>
    <w:rsid w:val="00D66259"/>
    <w:rsid w:val="00D70C7C"/>
    <w:rsid w:val="00D716E1"/>
    <w:rsid w:val="00D71BD1"/>
    <w:rsid w:val="00D7400D"/>
    <w:rsid w:val="00D752DA"/>
    <w:rsid w:val="00D76E8E"/>
    <w:rsid w:val="00D77B47"/>
    <w:rsid w:val="00D80A86"/>
    <w:rsid w:val="00D80FAF"/>
    <w:rsid w:val="00D81560"/>
    <w:rsid w:val="00D83EA7"/>
    <w:rsid w:val="00D8471C"/>
    <w:rsid w:val="00D85522"/>
    <w:rsid w:val="00D855CF"/>
    <w:rsid w:val="00D91282"/>
    <w:rsid w:val="00D92A24"/>
    <w:rsid w:val="00D9347C"/>
    <w:rsid w:val="00D93667"/>
    <w:rsid w:val="00D94B69"/>
    <w:rsid w:val="00D95379"/>
    <w:rsid w:val="00D95494"/>
    <w:rsid w:val="00D95923"/>
    <w:rsid w:val="00D96047"/>
    <w:rsid w:val="00DA030C"/>
    <w:rsid w:val="00DA12C8"/>
    <w:rsid w:val="00DA1EFA"/>
    <w:rsid w:val="00DA1F04"/>
    <w:rsid w:val="00DA2565"/>
    <w:rsid w:val="00DA3207"/>
    <w:rsid w:val="00DA3753"/>
    <w:rsid w:val="00DA5AC6"/>
    <w:rsid w:val="00DA65F0"/>
    <w:rsid w:val="00DA74FF"/>
    <w:rsid w:val="00DA7D20"/>
    <w:rsid w:val="00DB0043"/>
    <w:rsid w:val="00DB0EF2"/>
    <w:rsid w:val="00DB1B5B"/>
    <w:rsid w:val="00DB1F80"/>
    <w:rsid w:val="00DB2DB9"/>
    <w:rsid w:val="00DB2F7B"/>
    <w:rsid w:val="00DB3FB3"/>
    <w:rsid w:val="00DB436D"/>
    <w:rsid w:val="00DB4CF5"/>
    <w:rsid w:val="00DB531B"/>
    <w:rsid w:val="00DB54C5"/>
    <w:rsid w:val="00DB5886"/>
    <w:rsid w:val="00DB6187"/>
    <w:rsid w:val="00DB62DE"/>
    <w:rsid w:val="00DB645F"/>
    <w:rsid w:val="00DB7C20"/>
    <w:rsid w:val="00DC076F"/>
    <w:rsid w:val="00DC15C6"/>
    <w:rsid w:val="00DC2289"/>
    <w:rsid w:val="00DC22E6"/>
    <w:rsid w:val="00DC3464"/>
    <w:rsid w:val="00DC37FB"/>
    <w:rsid w:val="00DC569C"/>
    <w:rsid w:val="00DC5A40"/>
    <w:rsid w:val="00DC70CC"/>
    <w:rsid w:val="00DC7404"/>
    <w:rsid w:val="00DC7690"/>
    <w:rsid w:val="00DC78B9"/>
    <w:rsid w:val="00DD02A2"/>
    <w:rsid w:val="00DD07F4"/>
    <w:rsid w:val="00DD08B3"/>
    <w:rsid w:val="00DD0D6B"/>
    <w:rsid w:val="00DD0E5B"/>
    <w:rsid w:val="00DD1088"/>
    <w:rsid w:val="00DD2431"/>
    <w:rsid w:val="00DD2503"/>
    <w:rsid w:val="00DD418D"/>
    <w:rsid w:val="00DD4A6A"/>
    <w:rsid w:val="00DD4B6C"/>
    <w:rsid w:val="00DD5C50"/>
    <w:rsid w:val="00DD5DFF"/>
    <w:rsid w:val="00DD6A3C"/>
    <w:rsid w:val="00DD6A93"/>
    <w:rsid w:val="00DD72CF"/>
    <w:rsid w:val="00DD7625"/>
    <w:rsid w:val="00DE0FA5"/>
    <w:rsid w:val="00DE106B"/>
    <w:rsid w:val="00DE2DEF"/>
    <w:rsid w:val="00DE3045"/>
    <w:rsid w:val="00DE327E"/>
    <w:rsid w:val="00DE4BA5"/>
    <w:rsid w:val="00DE70D5"/>
    <w:rsid w:val="00DE728A"/>
    <w:rsid w:val="00DE73FD"/>
    <w:rsid w:val="00DE7437"/>
    <w:rsid w:val="00DF2D6C"/>
    <w:rsid w:val="00DF31BA"/>
    <w:rsid w:val="00DF3469"/>
    <w:rsid w:val="00DF34EC"/>
    <w:rsid w:val="00DF3F0C"/>
    <w:rsid w:val="00DF4F8C"/>
    <w:rsid w:val="00DF5283"/>
    <w:rsid w:val="00DF5BAC"/>
    <w:rsid w:val="00DF5D64"/>
    <w:rsid w:val="00DF7C56"/>
    <w:rsid w:val="00E00039"/>
    <w:rsid w:val="00E001A6"/>
    <w:rsid w:val="00E0117D"/>
    <w:rsid w:val="00E01215"/>
    <w:rsid w:val="00E02EE5"/>
    <w:rsid w:val="00E038C4"/>
    <w:rsid w:val="00E03B84"/>
    <w:rsid w:val="00E04516"/>
    <w:rsid w:val="00E06013"/>
    <w:rsid w:val="00E067FC"/>
    <w:rsid w:val="00E06ECD"/>
    <w:rsid w:val="00E0752F"/>
    <w:rsid w:val="00E07960"/>
    <w:rsid w:val="00E07C37"/>
    <w:rsid w:val="00E10C55"/>
    <w:rsid w:val="00E10E87"/>
    <w:rsid w:val="00E110BC"/>
    <w:rsid w:val="00E11172"/>
    <w:rsid w:val="00E1140D"/>
    <w:rsid w:val="00E11C82"/>
    <w:rsid w:val="00E141AC"/>
    <w:rsid w:val="00E142E7"/>
    <w:rsid w:val="00E14ECC"/>
    <w:rsid w:val="00E158E2"/>
    <w:rsid w:val="00E15A33"/>
    <w:rsid w:val="00E16407"/>
    <w:rsid w:val="00E20104"/>
    <w:rsid w:val="00E24416"/>
    <w:rsid w:val="00E25684"/>
    <w:rsid w:val="00E2709D"/>
    <w:rsid w:val="00E27736"/>
    <w:rsid w:val="00E27E7C"/>
    <w:rsid w:val="00E300F2"/>
    <w:rsid w:val="00E301F3"/>
    <w:rsid w:val="00E303CC"/>
    <w:rsid w:val="00E3048A"/>
    <w:rsid w:val="00E3167B"/>
    <w:rsid w:val="00E323EE"/>
    <w:rsid w:val="00E32B7A"/>
    <w:rsid w:val="00E32DAB"/>
    <w:rsid w:val="00E33EC6"/>
    <w:rsid w:val="00E35A02"/>
    <w:rsid w:val="00E36282"/>
    <w:rsid w:val="00E3696E"/>
    <w:rsid w:val="00E36C85"/>
    <w:rsid w:val="00E37B7B"/>
    <w:rsid w:val="00E40848"/>
    <w:rsid w:val="00E40C54"/>
    <w:rsid w:val="00E4232F"/>
    <w:rsid w:val="00E428BE"/>
    <w:rsid w:val="00E44627"/>
    <w:rsid w:val="00E44900"/>
    <w:rsid w:val="00E4506F"/>
    <w:rsid w:val="00E4519C"/>
    <w:rsid w:val="00E455DD"/>
    <w:rsid w:val="00E45DBA"/>
    <w:rsid w:val="00E46C51"/>
    <w:rsid w:val="00E473FD"/>
    <w:rsid w:val="00E47DF0"/>
    <w:rsid w:val="00E50028"/>
    <w:rsid w:val="00E51EAD"/>
    <w:rsid w:val="00E52127"/>
    <w:rsid w:val="00E53E66"/>
    <w:rsid w:val="00E56117"/>
    <w:rsid w:val="00E56688"/>
    <w:rsid w:val="00E573F0"/>
    <w:rsid w:val="00E6031F"/>
    <w:rsid w:val="00E60DE1"/>
    <w:rsid w:val="00E61F74"/>
    <w:rsid w:val="00E622A9"/>
    <w:rsid w:val="00E62AFF"/>
    <w:rsid w:val="00E62B6A"/>
    <w:rsid w:val="00E62E6A"/>
    <w:rsid w:val="00E630A8"/>
    <w:rsid w:val="00E631A4"/>
    <w:rsid w:val="00E635F4"/>
    <w:rsid w:val="00E63CD6"/>
    <w:rsid w:val="00E63E9C"/>
    <w:rsid w:val="00E6449D"/>
    <w:rsid w:val="00E64CB2"/>
    <w:rsid w:val="00E656FF"/>
    <w:rsid w:val="00E66156"/>
    <w:rsid w:val="00E66D21"/>
    <w:rsid w:val="00E6747A"/>
    <w:rsid w:val="00E67986"/>
    <w:rsid w:val="00E67C4E"/>
    <w:rsid w:val="00E7027B"/>
    <w:rsid w:val="00E707CD"/>
    <w:rsid w:val="00E71BA9"/>
    <w:rsid w:val="00E71F99"/>
    <w:rsid w:val="00E72A7E"/>
    <w:rsid w:val="00E741A9"/>
    <w:rsid w:val="00E75D23"/>
    <w:rsid w:val="00E76BD1"/>
    <w:rsid w:val="00E77118"/>
    <w:rsid w:val="00E807A6"/>
    <w:rsid w:val="00E8160A"/>
    <w:rsid w:val="00E82C05"/>
    <w:rsid w:val="00E83F64"/>
    <w:rsid w:val="00E848DB"/>
    <w:rsid w:val="00E8498B"/>
    <w:rsid w:val="00E84D43"/>
    <w:rsid w:val="00E858B6"/>
    <w:rsid w:val="00E85BC2"/>
    <w:rsid w:val="00E860D6"/>
    <w:rsid w:val="00E86C0C"/>
    <w:rsid w:val="00E86F19"/>
    <w:rsid w:val="00E86FEC"/>
    <w:rsid w:val="00E90799"/>
    <w:rsid w:val="00E94025"/>
    <w:rsid w:val="00E943F3"/>
    <w:rsid w:val="00E95888"/>
    <w:rsid w:val="00E95A29"/>
    <w:rsid w:val="00E963CE"/>
    <w:rsid w:val="00E96988"/>
    <w:rsid w:val="00E974F6"/>
    <w:rsid w:val="00EA0374"/>
    <w:rsid w:val="00EA128F"/>
    <w:rsid w:val="00EA1EBA"/>
    <w:rsid w:val="00EA26FE"/>
    <w:rsid w:val="00EA2C67"/>
    <w:rsid w:val="00EA3680"/>
    <w:rsid w:val="00EA39C7"/>
    <w:rsid w:val="00EA3FB0"/>
    <w:rsid w:val="00EA4232"/>
    <w:rsid w:val="00EA56CE"/>
    <w:rsid w:val="00EA60D0"/>
    <w:rsid w:val="00EA679A"/>
    <w:rsid w:val="00EA77C3"/>
    <w:rsid w:val="00EA7B5C"/>
    <w:rsid w:val="00EB003D"/>
    <w:rsid w:val="00EB151B"/>
    <w:rsid w:val="00EB1B90"/>
    <w:rsid w:val="00EB35C1"/>
    <w:rsid w:val="00EB3A97"/>
    <w:rsid w:val="00EB3E3E"/>
    <w:rsid w:val="00EB404F"/>
    <w:rsid w:val="00EB4194"/>
    <w:rsid w:val="00EB41A8"/>
    <w:rsid w:val="00EB4B38"/>
    <w:rsid w:val="00EB66B8"/>
    <w:rsid w:val="00EB6C91"/>
    <w:rsid w:val="00EB769F"/>
    <w:rsid w:val="00EB7868"/>
    <w:rsid w:val="00EB790D"/>
    <w:rsid w:val="00EC0778"/>
    <w:rsid w:val="00EC1B74"/>
    <w:rsid w:val="00EC1FE1"/>
    <w:rsid w:val="00EC2353"/>
    <w:rsid w:val="00EC3AE0"/>
    <w:rsid w:val="00EC40CD"/>
    <w:rsid w:val="00EC456A"/>
    <w:rsid w:val="00EC46E9"/>
    <w:rsid w:val="00EC5136"/>
    <w:rsid w:val="00EC65BB"/>
    <w:rsid w:val="00EC6FF6"/>
    <w:rsid w:val="00EC7289"/>
    <w:rsid w:val="00EC753C"/>
    <w:rsid w:val="00EC78A0"/>
    <w:rsid w:val="00EC7AE7"/>
    <w:rsid w:val="00ED03E1"/>
    <w:rsid w:val="00ED24AC"/>
    <w:rsid w:val="00ED2CE0"/>
    <w:rsid w:val="00ED355F"/>
    <w:rsid w:val="00ED4BAE"/>
    <w:rsid w:val="00ED62E3"/>
    <w:rsid w:val="00ED645C"/>
    <w:rsid w:val="00ED6E2D"/>
    <w:rsid w:val="00ED7094"/>
    <w:rsid w:val="00ED74C8"/>
    <w:rsid w:val="00ED78BA"/>
    <w:rsid w:val="00ED78EC"/>
    <w:rsid w:val="00ED7FE9"/>
    <w:rsid w:val="00EE13BD"/>
    <w:rsid w:val="00EE1EE6"/>
    <w:rsid w:val="00EE1EEA"/>
    <w:rsid w:val="00EE1EF7"/>
    <w:rsid w:val="00EE23DF"/>
    <w:rsid w:val="00EE4CDF"/>
    <w:rsid w:val="00EE51C1"/>
    <w:rsid w:val="00EE6934"/>
    <w:rsid w:val="00EE79C2"/>
    <w:rsid w:val="00EF009C"/>
    <w:rsid w:val="00EF0151"/>
    <w:rsid w:val="00EF03D6"/>
    <w:rsid w:val="00EF0463"/>
    <w:rsid w:val="00EF0693"/>
    <w:rsid w:val="00EF0AF3"/>
    <w:rsid w:val="00EF0D50"/>
    <w:rsid w:val="00EF257A"/>
    <w:rsid w:val="00EF38AE"/>
    <w:rsid w:val="00EF52F8"/>
    <w:rsid w:val="00EF55F3"/>
    <w:rsid w:val="00EF5DEA"/>
    <w:rsid w:val="00EF677A"/>
    <w:rsid w:val="00EF6DA1"/>
    <w:rsid w:val="00EF759A"/>
    <w:rsid w:val="00F00D72"/>
    <w:rsid w:val="00F00F7A"/>
    <w:rsid w:val="00F0209D"/>
    <w:rsid w:val="00F023E0"/>
    <w:rsid w:val="00F02558"/>
    <w:rsid w:val="00F03B5C"/>
    <w:rsid w:val="00F03CD4"/>
    <w:rsid w:val="00F04075"/>
    <w:rsid w:val="00F05606"/>
    <w:rsid w:val="00F0750F"/>
    <w:rsid w:val="00F075B7"/>
    <w:rsid w:val="00F07901"/>
    <w:rsid w:val="00F07999"/>
    <w:rsid w:val="00F1007A"/>
    <w:rsid w:val="00F109F5"/>
    <w:rsid w:val="00F113C9"/>
    <w:rsid w:val="00F11858"/>
    <w:rsid w:val="00F132FA"/>
    <w:rsid w:val="00F13577"/>
    <w:rsid w:val="00F143B3"/>
    <w:rsid w:val="00F14E25"/>
    <w:rsid w:val="00F15F5B"/>
    <w:rsid w:val="00F2064F"/>
    <w:rsid w:val="00F21A01"/>
    <w:rsid w:val="00F22A44"/>
    <w:rsid w:val="00F2396A"/>
    <w:rsid w:val="00F240E9"/>
    <w:rsid w:val="00F250D7"/>
    <w:rsid w:val="00F25545"/>
    <w:rsid w:val="00F2568F"/>
    <w:rsid w:val="00F263B2"/>
    <w:rsid w:val="00F26968"/>
    <w:rsid w:val="00F269BC"/>
    <w:rsid w:val="00F27D8C"/>
    <w:rsid w:val="00F30938"/>
    <w:rsid w:val="00F31D36"/>
    <w:rsid w:val="00F326EF"/>
    <w:rsid w:val="00F330F9"/>
    <w:rsid w:val="00F33676"/>
    <w:rsid w:val="00F33F67"/>
    <w:rsid w:val="00F3457C"/>
    <w:rsid w:val="00F367D7"/>
    <w:rsid w:val="00F40B08"/>
    <w:rsid w:val="00F40E2B"/>
    <w:rsid w:val="00F411B9"/>
    <w:rsid w:val="00F41C8E"/>
    <w:rsid w:val="00F425A7"/>
    <w:rsid w:val="00F42C18"/>
    <w:rsid w:val="00F431C8"/>
    <w:rsid w:val="00F434B8"/>
    <w:rsid w:val="00F4440E"/>
    <w:rsid w:val="00F44C73"/>
    <w:rsid w:val="00F44F6E"/>
    <w:rsid w:val="00F45171"/>
    <w:rsid w:val="00F45FA4"/>
    <w:rsid w:val="00F460BB"/>
    <w:rsid w:val="00F4612A"/>
    <w:rsid w:val="00F46894"/>
    <w:rsid w:val="00F471EA"/>
    <w:rsid w:val="00F5013F"/>
    <w:rsid w:val="00F50419"/>
    <w:rsid w:val="00F5071C"/>
    <w:rsid w:val="00F50FEB"/>
    <w:rsid w:val="00F518EF"/>
    <w:rsid w:val="00F54611"/>
    <w:rsid w:val="00F548DF"/>
    <w:rsid w:val="00F55010"/>
    <w:rsid w:val="00F55135"/>
    <w:rsid w:val="00F5633C"/>
    <w:rsid w:val="00F57A07"/>
    <w:rsid w:val="00F623F0"/>
    <w:rsid w:val="00F627B5"/>
    <w:rsid w:val="00F629DF"/>
    <w:rsid w:val="00F63069"/>
    <w:rsid w:val="00F65BC8"/>
    <w:rsid w:val="00F65F24"/>
    <w:rsid w:val="00F66DE5"/>
    <w:rsid w:val="00F67315"/>
    <w:rsid w:val="00F67C54"/>
    <w:rsid w:val="00F71007"/>
    <w:rsid w:val="00F7114A"/>
    <w:rsid w:val="00F727EA"/>
    <w:rsid w:val="00F74382"/>
    <w:rsid w:val="00F762EA"/>
    <w:rsid w:val="00F76FF6"/>
    <w:rsid w:val="00F7742A"/>
    <w:rsid w:val="00F77447"/>
    <w:rsid w:val="00F813B2"/>
    <w:rsid w:val="00F81B8A"/>
    <w:rsid w:val="00F826A1"/>
    <w:rsid w:val="00F82764"/>
    <w:rsid w:val="00F83C33"/>
    <w:rsid w:val="00F8429B"/>
    <w:rsid w:val="00F84BF2"/>
    <w:rsid w:val="00F86255"/>
    <w:rsid w:val="00F87B55"/>
    <w:rsid w:val="00F87EB9"/>
    <w:rsid w:val="00F87FA5"/>
    <w:rsid w:val="00F90687"/>
    <w:rsid w:val="00F91584"/>
    <w:rsid w:val="00F92BE3"/>
    <w:rsid w:val="00F92ED6"/>
    <w:rsid w:val="00F9345E"/>
    <w:rsid w:val="00F93D29"/>
    <w:rsid w:val="00F93ED3"/>
    <w:rsid w:val="00F94583"/>
    <w:rsid w:val="00F959E9"/>
    <w:rsid w:val="00F9657C"/>
    <w:rsid w:val="00F96649"/>
    <w:rsid w:val="00F9700A"/>
    <w:rsid w:val="00F979E0"/>
    <w:rsid w:val="00FA0033"/>
    <w:rsid w:val="00FA0D6F"/>
    <w:rsid w:val="00FA1B26"/>
    <w:rsid w:val="00FA1FF3"/>
    <w:rsid w:val="00FA2A53"/>
    <w:rsid w:val="00FA2E7B"/>
    <w:rsid w:val="00FA385E"/>
    <w:rsid w:val="00FA3FF2"/>
    <w:rsid w:val="00FA4280"/>
    <w:rsid w:val="00FA4500"/>
    <w:rsid w:val="00FA56D1"/>
    <w:rsid w:val="00FA56FC"/>
    <w:rsid w:val="00FA6926"/>
    <w:rsid w:val="00FA726F"/>
    <w:rsid w:val="00FA79BC"/>
    <w:rsid w:val="00FA7B50"/>
    <w:rsid w:val="00FA7ECA"/>
    <w:rsid w:val="00FB0292"/>
    <w:rsid w:val="00FB03A4"/>
    <w:rsid w:val="00FB1266"/>
    <w:rsid w:val="00FB144C"/>
    <w:rsid w:val="00FB1815"/>
    <w:rsid w:val="00FB274A"/>
    <w:rsid w:val="00FB2F37"/>
    <w:rsid w:val="00FB31AF"/>
    <w:rsid w:val="00FB342A"/>
    <w:rsid w:val="00FB3787"/>
    <w:rsid w:val="00FB399A"/>
    <w:rsid w:val="00FB52F7"/>
    <w:rsid w:val="00FB56B8"/>
    <w:rsid w:val="00FB5D98"/>
    <w:rsid w:val="00FB5F9C"/>
    <w:rsid w:val="00FB68EC"/>
    <w:rsid w:val="00FC19F7"/>
    <w:rsid w:val="00FC2950"/>
    <w:rsid w:val="00FC3ABE"/>
    <w:rsid w:val="00FC3DAC"/>
    <w:rsid w:val="00FC5B9F"/>
    <w:rsid w:val="00FC5C23"/>
    <w:rsid w:val="00FC6765"/>
    <w:rsid w:val="00FC6ABB"/>
    <w:rsid w:val="00FC7B29"/>
    <w:rsid w:val="00FD1F22"/>
    <w:rsid w:val="00FD26F4"/>
    <w:rsid w:val="00FD2832"/>
    <w:rsid w:val="00FD4AFE"/>
    <w:rsid w:val="00FD5AB1"/>
    <w:rsid w:val="00FD67F1"/>
    <w:rsid w:val="00FD6A9C"/>
    <w:rsid w:val="00FD6AFE"/>
    <w:rsid w:val="00FD6F5B"/>
    <w:rsid w:val="00FD6FBD"/>
    <w:rsid w:val="00FD76DC"/>
    <w:rsid w:val="00FE0E79"/>
    <w:rsid w:val="00FE10C5"/>
    <w:rsid w:val="00FE2140"/>
    <w:rsid w:val="00FE26FF"/>
    <w:rsid w:val="00FE279D"/>
    <w:rsid w:val="00FE3479"/>
    <w:rsid w:val="00FE348B"/>
    <w:rsid w:val="00FE34C8"/>
    <w:rsid w:val="00FE4023"/>
    <w:rsid w:val="00FE42AA"/>
    <w:rsid w:val="00FE4F89"/>
    <w:rsid w:val="00FE50F2"/>
    <w:rsid w:val="00FE67E1"/>
    <w:rsid w:val="00FE79D5"/>
    <w:rsid w:val="00FF023F"/>
    <w:rsid w:val="00FF0330"/>
    <w:rsid w:val="00FF132B"/>
    <w:rsid w:val="00FF1B7D"/>
    <w:rsid w:val="00FF26D4"/>
    <w:rsid w:val="00FF56F5"/>
    <w:rsid w:val="00F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DBC2FF-1400-4E34-B49B-D48613DA5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1D3D58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1D3D58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unhideWhenUsed/>
    <w:rsid w:val="00913F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13F6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13F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13F6F"/>
    <w:rPr>
      <w:sz w:val="18"/>
      <w:szCs w:val="18"/>
    </w:rPr>
  </w:style>
  <w:style w:type="character" w:styleId="a6">
    <w:name w:val="Hyperlink"/>
    <w:basedOn w:val="a0"/>
    <w:uiPriority w:val="99"/>
    <w:unhideWhenUsed/>
    <w:rsid w:val="00EC7AE7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305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4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636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9FF5A-3A44-4651-B246-695BA6298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1653</TotalTime>
  <Pages>105</Pages>
  <Words>37183</Words>
  <Characters>211949</Characters>
  <Application>Microsoft Office Word</Application>
  <DocSecurity>0</DocSecurity>
  <Lines>1766</Lines>
  <Paragraphs>497</Paragraphs>
  <ScaleCrop>false</ScaleCrop>
  <Company/>
  <LinksUpToDate>false</LinksUpToDate>
  <CharactersWithSpaces>248635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bnds</dc:creator>
  <cp:keywords/>
  <dc:description/>
  <cp:lastModifiedBy>bnds</cp:lastModifiedBy>
  <cp:revision>372</cp:revision>
  <dcterms:created xsi:type="dcterms:W3CDTF">2025-10-11T03:52:00Z</dcterms:created>
  <dcterms:modified xsi:type="dcterms:W3CDTF">2026-04-07T05:49:00Z</dcterms:modified>
</cp:coreProperties>
</file>