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A73204">
        <w:rPr>
          <w:rFonts w:ascii="宋体" w:eastAsia="宋体" w:hAnsi="宋体" w:cs="宋体"/>
          <w:b/>
          <w:sz w:val="28"/>
          <w:szCs w:val="28"/>
        </w:rPr>
        <w:t>2</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7B6C46">
        <w:rPr>
          <w:rFonts w:ascii="宋体" w:eastAsia="宋体" w:hAnsi="宋体" w:cs="宋体"/>
          <w:b/>
          <w:sz w:val="28"/>
          <w:szCs w:val="28"/>
        </w:rPr>
        <w:t>33</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A73204">
        <w:rPr>
          <w:rFonts w:ascii="宋体" w:eastAsia="宋体" w:hAnsi="宋体" w:cs="宋体"/>
          <w:b/>
          <w:color w:val="FF0000"/>
          <w:szCs w:val="24"/>
        </w:rPr>
        <w:t>5</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Pr="00842D92">
        <w:rPr>
          <w:rFonts w:ascii="宋体" w:eastAsia="宋体" w:hAnsi="宋体" w:cs="宋体" w:hint="eastAsia"/>
          <w:b/>
          <w:color w:val="FF0000"/>
          <w:szCs w:val="24"/>
        </w:rPr>
        <w:t>/</w:t>
      </w:r>
      <w:r w:rsidR="00A73204">
        <w:rPr>
          <w:rFonts w:ascii="宋体" w:eastAsia="宋体" w:hAnsi="宋体" w:cs="宋体"/>
          <w:b/>
          <w:color w:val="FF0000"/>
          <w:szCs w:val="24"/>
        </w:rPr>
        <w:t>11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A57A1E" w:rsidRPr="00C44D0B" w:rsidRDefault="00A57A1E" w:rsidP="00A57A1E">
      <w:pPr>
        <w:rPr>
          <w:rFonts w:ascii="宋体" w:eastAsia="宋体" w:hAnsi="宋体" w:cs="宋体"/>
          <w:b/>
          <w:color w:val="FF0000"/>
          <w:szCs w:val="24"/>
        </w:rPr>
      </w:pPr>
      <w:r w:rsidRPr="00C44D0B">
        <w:rPr>
          <w:rFonts w:ascii="宋体" w:eastAsia="宋体" w:hAnsi="宋体" w:cs="宋体"/>
          <w:b/>
          <w:color w:val="FF0000"/>
          <w:szCs w:val="24"/>
        </w:rPr>
        <w:t xml:space="preserve">1. Clin Exp Med. 2026 Jan 2. doi: 10.1007/s10238-025-01959-7. Online ahead of </w:t>
      </w:r>
    </w:p>
    <w:p w:rsidR="00A57A1E" w:rsidRPr="00C44D0B" w:rsidRDefault="00A57A1E" w:rsidP="00A57A1E">
      <w:pPr>
        <w:rPr>
          <w:rFonts w:ascii="宋体" w:eastAsia="宋体" w:hAnsi="宋体" w:cs="宋体"/>
          <w:b/>
          <w:color w:val="FF0000"/>
          <w:szCs w:val="24"/>
        </w:rPr>
      </w:pPr>
      <w:r w:rsidRPr="00C44D0B">
        <w:rPr>
          <w:rFonts w:ascii="宋体" w:eastAsia="宋体" w:hAnsi="宋体" w:cs="宋体"/>
          <w:b/>
          <w:color w:val="FF0000"/>
          <w:szCs w:val="24"/>
        </w:rPr>
        <w:t>print.</w:t>
      </w:r>
    </w:p>
    <w:p w:rsidR="00A57A1E" w:rsidRPr="00CB10E9"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Non-TNF-targeted drugs in rheumatic diseasescombined with latent tuberculosis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infection.</w:t>
      </w:r>
    </w:p>
    <w:p w:rsidR="00A57A1E" w:rsidRPr="00CB10E9"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Xiang Z(1)(2), Liuyu(3), Zou H(4).</w:t>
      </w:r>
    </w:p>
    <w:p w:rsidR="00A57A1E" w:rsidRDefault="00A57A1E" w:rsidP="00A57A1E">
      <w:pPr>
        <w:rPr>
          <w:rFonts w:ascii="宋体" w:eastAsia="宋体" w:hAnsi="宋体" w:cs="宋体"/>
          <w:color w:val="000000" w:themeColor="text1"/>
          <w:szCs w:val="24"/>
        </w:rPr>
      </w:pPr>
    </w:p>
    <w:p w:rsidR="00A57A1E" w:rsidRPr="00DE1D4A" w:rsidRDefault="00A57A1E" w:rsidP="00A57A1E">
      <w:pPr>
        <w:rPr>
          <w:rFonts w:ascii="宋体" w:eastAsia="宋体" w:hAnsi="宋体" w:cs="宋体"/>
          <w:b/>
          <w:color w:val="0070C0"/>
          <w:szCs w:val="24"/>
        </w:rPr>
      </w:pPr>
      <w:r w:rsidRPr="00DE1D4A">
        <w:rPr>
          <w:rFonts w:ascii="宋体" w:eastAsia="宋体" w:hAnsi="宋体" w:cs="宋体"/>
          <w:b/>
          <w:color w:val="0070C0"/>
          <w:szCs w:val="24"/>
        </w:rPr>
        <w:t>Zhicong Xiang, Liuyu, Hequn Zou</w:t>
      </w:r>
      <w:r w:rsidR="006A39F7">
        <w:rPr>
          <w:rFonts w:ascii="宋体" w:eastAsia="宋体" w:hAnsi="宋体" w:cs="宋体" w:hint="eastAsia"/>
          <w:b/>
          <w:color w:val="0070C0"/>
          <w:szCs w:val="24"/>
        </w:rPr>
        <w:t>*</w:t>
      </w:r>
    </w:p>
    <w:p w:rsidR="00A57A1E" w:rsidRPr="006A39F7" w:rsidRDefault="006A39F7" w:rsidP="00A57A1E">
      <w:pPr>
        <w:rPr>
          <w:rFonts w:ascii="宋体" w:eastAsia="宋体" w:hAnsi="宋体" w:cs="宋体"/>
          <w:b/>
          <w:color w:val="0070C0"/>
          <w:szCs w:val="24"/>
        </w:rPr>
      </w:pPr>
      <w:r w:rsidRPr="006A39F7">
        <w:rPr>
          <w:rFonts w:ascii="宋体" w:eastAsia="宋体" w:hAnsi="宋体" w:cs="宋体" w:hint="eastAsia"/>
          <w:b/>
          <w:color w:val="0070C0"/>
          <w:szCs w:val="24"/>
        </w:rPr>
        <w:t>*</w:t>
      </w:r>
      <w:r w:rsidRPr="006A39F7">
        <w:rPr>
          <w:rFonts w:ascii="宋体" w:eastAsia="宋体" w:hAnsi="宋体" w:cs="宋体"/>
          <w:b/>
          <w:color w:val="0070C0"/>
          <w:szCs w:val="24"/>
        </w:rPr>
        <w:t>Correspondence to: Prof. Hequn Zou</w:t>
      </w:r>
      <w:r w:rsidRPr="006A39F7">
        <w:rPr>
          <w:rFonts w:ascii="宋体" w:eastAsia="宋体" w:hAnsi="宋体" w:cs="宋体" w:hint="eastAsia"/>
          <w:b/>
          <w:color w:val="0070C0"/>
          <w:szCs w:val="24"/>
        </w:rPr>
        <w:t>，</w:t>
      </w:r>
      <w:r w:rsidRPr="006A39F7">
        <w:rPr>
          <w:rFonts w:ascii="宋体" w:eastAsia="宋体" w:hAnsi="宋体" w:cs="宋体"/>
          <w:b/>
          <w:color w:val="0070C0"/>
          <w:szCs w:val="24"/>
        </w:rPr>
        <w:t>Email</w:t>
      </w:r>
      <w:r w:rsidRPr="006A39F7">
        <w:rPr>
          <w:rFonts w:ascii="宋体" w:eastAsia="宋体" w:hAnsi="宋体" w:cs="宋体" w:hint="eastAsia"/>
          <w:b/>
          <w:color w:val="0070C0"/>
          <w:szCs w:val="24"/>
        </w:rPr>
        <w:t>：</w:t>
      </w:r>
      <w:r w:rsidRPr="006A39F7">
        <w:rPr>
          <w:rFonts w:ascii="宋体" w:eastAsia="宋体" w:hAnsi="宋体" w:cs="宋体"/>
          <w:b/>
          <w:color w:val="0070C0"/>
          <w:szCs w:val="24"/>
        </w:rPr>
        <w:t>zhqshenzhendaxue@163.com</w:t>
      </w:r>
    </w:p>
    <w:p w:rsidR="00A57A1E"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(1)Shenzhen Luohu People's Hospital, Shenzhen, 518001, People's Republic of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China.</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(2)Luohu District People's Hospital, Shenzhen, 518020, People's Republic of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China.</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(3)Department of Nephrology, The Chinese University of Hong Kong, Shenzhen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Medical Centre, Shenzhen, 518172, People's Republic of China.</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(4)The Chinese University of Hong Kong-Shenzhen, No. 2001, Longxiang Avenue,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Shenzhen, Guangdong, People's Republic of China. zhqshenzhendaxue@163.com.</w:t>
      </w:r>
    </w:p>
    <w:p w:rsidR="00A57A1E" w:rsidRPr="00CB10E9"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Rheumatic diseases(RD), a collection of autoimmune disorders affecting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connective tissues, have a global prevalence of approximately 3%-5%.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Characterized by immune-mediated attacks on the body's own tissues, these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conditions lead to inflammation and tissue damage. Rheumatic disease patients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frequently receive glucocorticoids, immunosuppressants, and biological agents,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potentially elevating the risk of latent tuberculosis infection (LTBI)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reactivation and Mycobacterium Tuberculosis (MTB) dissemination. Tumor necrosis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factor-α(TNF-α)is crucial in immune responses, and TNF-targeted therapies could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raise the risk of advancing from LTBI to active tuberculosis(TB). Compared to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TNF inhibitors, non-TNF-targeted drugs-including IL-6, JAK, and B-cell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inhibitors-pose a lower TB reactivation risk but may still modulate immune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responses and defense against MTB. Our review synthesizes clinical research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advancements in non-TNF-targeted therapies for rheumatic diseases, focusing on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their association with TB reactivation risk. Non-TNF-targeted therapies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demonstrate a reduced TB reactivation risk in rheumatic disease treatment, yet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they necessitate rigorous TB screening and surveillance. Comprehensive infection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status evaluation and prophylactic anti-tuberculosis treatment are essential for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LTBI patients prior to therapy. The risk of TB infection is heightened in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rheumatic disease patients undergoing biological therapy, particularly with TNF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inhibitors. Despite the lower risk with non-TNF-targeted therapies, stringent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screening and ongoing monitoring are imperative. Clinical practice should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involve thorough patient assessment, personalized treatment planning, and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preventive anti-tuberculosis strategies to balance therapeutic efficacy and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infection risk. Further studies are warranted to elucidate the link between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non-TNF-targeted therapies and TB risk and to refine treatment strategies for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rheumatic diseases.This review seeks to investigate the potential TB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reactivation risk associated with non-TNF-targeted therapies in rheumatic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diseases and to offer theoretical foundations and novel perspectives for their </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clinical use.</w:t>
      </w:r>
    </w:p>
    <w:p w:rsidR="00A57A1E" w:rsidRPr="00CB10E9"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 xml:space="preserve"> 2025. The Author(s).</w:t>
      </w:r>
    </w:p>
    <w:p w:rsidR="00A57A1E" w:rsidRPr="00CB10E9" w:rsidRDefault="00A57A1E" w:rsidP="00A57A1E">
      <w:pPr>
        <w:rPr>
          <w:rFonts w:ascii="宋体" w:eastAsia="宋体" w:hAnsi="宋体" w:cs="宋体"/>
          <w:color w:val="000000" w:themeColor="text1"/>
          <w:szCs w:val="24"/>
        </w:rPr>
      </w:pP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DOI: 10.1007/s10238-025-01959-7</w:t>
      </w:r>
    </w:p>
    <w:p w:rsidR="00A57A1E" w:rsidRPr="00CB10E9" w:rsidRDefault="00A57A1E" w:rsidP="00A57A1E">
      <w:pPr>
        <w:rPr>
          <w:rFonts w:ascii="宋体" w:eastAsia="宋体" w:hAnsi="宋体" w:cs="宋体"/>
          <w:color w:val="000000" w:themeColor="text1"/>
          <w:szCs w:val="24"/>
        </w:rPr>
      </w:pPr>
      <w:r w:rsidRPr="00CB10E9">
        <w:rPr>
          <w:rFonts w:ascii="宋体" w:eastAsia="宋体" w:hAnsi="宋体" w:cs="宋体"/>
          <w:color w:val="000000" w:themeColor="text1"/>
          <w:szCs w:val="24"/>
        </w:rPr>
        <w:t>PMID: 41483259</w:t>
      </w:r>
    </w:p>
    <w:p w:rsidR="00A57A1E" w:rsidRPr="00CB10E9" w:rsidRDefault="00A57A1E" w:rsidP="00A57A1E">
      <w:pPr>
        <w:rPr>
          <w:rFonts w:ascii="宋体" w:eastAsia="宋体" w:hAnsi="宋体" w:cs="宋体"/>
          <w:color w:val="000000" w:themeColor="text1"/>
          <w:szCs w:val="24"/>
        </w:rPr>
      </w:pPr>
    </w:p>
    <w:p w:rsidR="00777371" w:rsidRPr="00C44D0B" w:rsidRDefault="00C85D10" w:rsidP="00777371">
      <w:pPr>
        <w:rPr>
          <w:rFonts w:ascii="宋体" w:eastAsia="宋体" w:hAnsi="宋体" w:cs="宋体"/>
          <w:b/>
          <w:color w:val="FF0000"/>
          <w:szCs w:val="24"/>
        </w:rPr>
      </w:pPr>
      <w:r>
        <w:rPr>
          <w:rFonts w:ascii="宋体" w:eastAsia="宋体" w:hAnsi="宋体" w:cs="宋体"/>
          <w:b/>
          <w:color w:val="FF0000"/>
          <w:szCs w:val="24"/>
        </w:rPr>
        <w:t>2</w:t>
      </w:r>
      <w:r w:rsidR="00777371" w:rsidRPr="00C44D0B">
        <w:rPr>
          <w:rFonts w:ascii="宋体" w:eastAsia="宋体" w:hAnsi="宋体" w:cs="宋体"/>
          <w:b/>
          <w:color w:val="FF0000"/>
          <w:szCs w:val="24"/>
        </w:rPr>
        <w:t xml:space="preserve">. Int J Biol Macromol. 2025 Dec 29:149969. doi: 10.1016/j.ijbiomac.2025.149969. </w:t>
      </w:r>
    </w:p>
    <w:p w:rsidR="00777371" w:rsidRPr="00C44D0B" w:rsidRDefault="00777371" w:rsidP="00777371">
      <w:pPr>
        <w:rPr>
          <w:rFonts w:ascii="宋体" w:eastAsia="宋体" w:hAnsi="宋体" w:cs="宋体"/>
          <w:b/>
          <w:color w:val="FF0000"/>
          <w:szCs w:val="24"/>
        </w:rPr>
      </w:pPr>
      <w:r w:rsidRPr="00C44D0B">
        <w:rPr>
          <w:rFonts w:ascii="宋体" w:eastAsia="宋体" w:hAnsi="宋体" w:cs="宋体"/>
          <w:b/>
          <w:color w:val="FF0000"/>
          <w:szCs w:val="24"/>
        </w:rPr>
        <w:t>Online ahead of print.</w:t>
      </w:r>
    </w:p>
    <w:p w:rsidR="00777371" w:rsidRPr="00CB10E9"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Identification and enhanced activity of the tyrosine phenol-lyase from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Mycobacterium tuberculosis.</w:t>
      </w:r>
    </w:p>
    <w:p w:rsidR="00777371" w:rsidRPr="00CB10E9"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Liu H(1), Yang X(2).</w:t>
      </w:r>
    </w:p>
    <w:p w:rsidR="00777371" w:rsidRDefault="00777371" w:rsidP="00777371">
      <w:pPr>
        <w:rPr>
          <w:rFonts w:ascii="宋体" w:eastAsia="宋体" w:hAnsi="宋体" w:cs="宋体"/>
          <w:color w:val="000000" w:themeColor="text1"/>
          <w:szCs w:val="24"/>
        </w:rPr>
      </w:pPr>
    </w:p>
    <w:p w:rsidR="00777371" w:rsidRPr="00A56642" w:rsidRDefault="00777371" w:rsidP="00777371">
      <w:pPr>
        <w:rPr>
          <w:rFonts w:ascii="宋体" w:eastAsia="宋体" w:hAnsi="宋体" w:cs="宋体"/>
          <w:b/>
          <w:color w:val="0070C0"/>
          <w:szCs w:val="24"/>
        </w:rPr>
      </w:pPr>
      <w:r w:rsidRPr="00A56642">
        <w:rPr>
          <w:rFonts w:ascii="宋体" w:eastAsia="宋体" w:hAnsi="宋体" w:cs="宋体"/>
          <w:b/>
          <w:color w:val="0070C0"/>
          <w:szCs w:val="24"/>
        </w:rPr>
        <w:t>Hengrui Liu, Xiaorong Yang</w:t>
      </w:r>
      <w:r w:rsidR="00F66892">
        <w:rPr>
          <w:rFonts w:ascii="宋体" w:eastAsia="宋体" w:hAnsi="宋体" w:cs="宋体" w:hint="eastAsia"/>
          <w:b/>
          <w:color w:val="0070C0"/>
          <w:szCs w:val="24"/>
        </w:rPr>
        <w:t>*</w:t>
      </w:r>
    </w:p>
    <w:p w:rsidR="00777371" w:rsidRPr="00F66892" w:rsidRDefault="00F66892" w:rsidP="00777371">
      <w:pPr>
        <w:rPr>
          <w:rFonts w:ascii="宋体" w:eastAsia="宋体" w:hAnsi="宋体" w:cs="宋体"/>
          <w:b/>
          <w:color w:val="0070C0"/>
          <w:szCs w:val="24"/>
        </w:rPr>
      </w:pPr>
      <w:r w:rsidRPr="00F66892">
        <w:rPr>
          <w:rFonts w:ascii="宋体" w:eastAsia="宋体" w:hAnsi="宋体" w:cs="宋体"/>
          <w:b/>
          <w:color w:val="0070C0"/>
          <w:szCs w:val="24"/>
        </w:rPr>
        <w:t>*Corresponding author: Xiaorong Yang</w:t>
      </w:r>
      <w:r w:rsidRPr="00F66892">
        <w:rPr>
          <w:rFonts w:ascii="宋体" w:eastAsia="宋体" w:hAnsi="宋体" w:cs="宋体" w:hint="eastAsia"/>
          <w:b/>
          <w:color w:val="0070C0"/>
          <w:szCs w:val="24"/>
        </w:rPr>
        <w:t>，</w:t>
      </w:r>
      <w:r w:rsidRPr="00F66892">
        <w:rPr>
          <w:rFonts w:ascii="宋体" w:eastAsia="宋体" w:hAnsi="宋体" w:cs="宋体"/>
          <w:b/>
          <w:color w:val="0070C0"/>
          <w:szCs w:val="24"/>
        </w:rPr>
        <w:t>Email: birxyang@scut.edu.cn</w:t>
      </w:r>
    </w:p>
    <w:p w:rsidR="00777371"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(1)School of Biology and Biological Engineering, South China University of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Technology, Guangzhou, Guangdong Province, 510006, PR China.</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(2)School of Biology and Biological Engineering, South China University of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Technology, Guangzhou, Guangdong Province, 510006, PR China. Electronic address: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birxyang@scut.edu.cn.</w:t>
      </w:r>
    </w:p>
    <w:p w:rsidR="00777371" w:rsidRPr="00CB10E9"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L-DOPA (3,4-dihydroxyphenyl-L-alanine) is a key drug for the Parkinson's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disease. The global demand of L-DOPA is continuously increasing. Tyrosine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phenol-lyase (TPL) is the environmentally friendly biocatalyst for L-DOPA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biosynthesis. In this study, a novel TPL from Mycobacterium tuberculosis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(Mt-TPL) was identified and expressed in Escherichia coli. The characterization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of Mt-TPL indicated that the optimal temperature and pH values were 40</w:t>
      </w:r>
      <w:r w:rsidRPr="00CB10E9">
        <w:rPr>
          <w:rFonts w:ascii="Times New Roman" w:eastAsia="宋体" w:hAnsi="Times New Roman" w:cs="Times New Roman"/>
          <w:color w:val="000000" w:themeColor="text1"/>
          <w:szCs w:val="24"/>
        </w:rPr>
        <w:t> </w:t>
      </w: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 xml:space="preserve">C and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9.0, respectively, and the half-lives (t1/2) at 30</w:t>
      </w:r>
      <w:r w:rsidRPr="00CB10E9">
        <w:rPr>
          <w:rFonts w:ascii="Times New Roman" w:eastAsia="宋体" w:hAnsi="Times New Roman" w:cs="Times New Roman"/>
          <w:color w:val="000000" w:themeColor="text1"/>
          <w:szCs w:val="24"/>
        </w:rPr>
        <w:t> </w:t>
      </w:r>
      <w:r w:rsidRPr="00CB10E9">
        <w:rPr>
          <w:rFonts w:ascii="宋体" w:eastAsia="宋体" w:hAnsi="宋体" w:cs="宋体" w:hint="eastAsia"/>
          <w:color w:val="000000" w:themeColor="text1"/>
          <w:szCs w:val="24"/>
        </w:rPr>
        <w:t>°</w:t>
      </w:r>
      <w:r w:rsidRPr="00CB10E9">
        <w:rPr>
          <w:rFonts w:ascii="宋体" w:eastAsia="宋体" w:hAnsi="宋体" w:cs="宋体"/>
          <w:color w:val="000000" w:themeColor="text1"/>
          <w:szCs w:val="24"/>
        </w:rPr>
        <w:t>C were 6.52</w:t>
      </w:r>
      <w:r w:rsidRPr="00CB10E9">
        <w:rPr>
          <w:rFonts w:ascii="Times New Roman" w:eastAsia="宋体" w:hAnsi="Times New Roman" w:cs="Times New Roman"/>
          <w:color w:val="000000" w:themeColor="text1"/>
          <w:szCs w:val="24"/>
        </w:rPr>
        <w:t> </w:t>
      </w:r>
      <w:r w:rsidRPr="00CB10E9">
        <w:rPr>
          <w:rFonts w:ascii="宋体" w:eastAsia="宋体" w:hAnsi="宋体" w:cs="宋体"/>
          <w:color w:val="000000" w:themeColor="text1"/>
          <w:szCs w:val="24"/>
        </w:rPr>
        <w:t xml:space="preserve">h. To further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improve its catalytic performance, protein engineering of Mt-TPL was undertaken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using a consensus sequence-based strategy. It was found that the I384V mutant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exhibited the increase of 40.31</w:t>
      </w:r>
      <w:r w:rsidRPr="00CB10E9">
        <w:rPr>
          <w:rFonts w:ascii="Times New Roman" w:eastAsia="宋体" w:hAnsi="Times New Roman" w:cs="Times New Roman"/>
          <w:color w:val="000000" w:themeColor="text1"/>
          <w:szCs w:val="24"/>
        </w:rPr>
        <w:t> </w:t>
      </w:r>
      <w:r w:rsidRPr="00CB10E9">
        <w:rPr>
          <w:rFonts w:ascii="宋体" w:eastAsia="宋体" w:hAnsi="宋体" w:cs="宋体"/>
          <w:color w:val="000000" w:themeColor="text1"/>
          <w:szCs w:val="24"/>
        </w:rPr>
        <w:t xml:space="preserve">% in the enzymatic activity as compared with the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wild-type enzyme. Molecular docking and molecular dynamics (MD) simulations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revealed that the I384V mutation changed the local flexibility of enzyme and the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orientation of substrate, and shortened the proton transfer distance between the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generic acid Y71 and substrate pyrocatechol. Finally, the whole-cell catalysts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with wild type and I384V Mt-TPL were used to product the L-DOPA, the L-DOPA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production of 95.46</w:t>
      </w:r>
      <w:r w:rsidRPr="00CB10E9">
        <w:rPr>
          <w:rFonts w:ascii="Times New Roman" w:eastAsia="宋体" w:hAnsi="Times New Roman" w:cs="Times New Roman"/>
          <w:color w:val="000000" w:themeColor="text1"/>
          <w:szCs w:val="24"/>
        </w:rPr>
        <w:t> </w:t>
      </w:r>
      <w:r w:rsidRPr="00CB10E9">
        <w:rPr>
          <w:rFonts w:ascii="宋体" w:eastAsia="宋体" w:hAnsi="宋体" w:cs="宋体"/>
          <w:color w:val="000000" w:themeColor="text1"/>
          <w:szCs w:val="24"/>
        </w:rPr>
        <w:t>g/L for whole-cells with I384V Mt-TPL was achieved in a 5</w:t>
      </w:r>
      <w:r w:rsidRPr="00CB10E9">
        <w:rPr>
          <w:rFonts w:ascii="Times New Roman" w:eastAsia="宋体" w:hAnsi="Times New Roman" w:cs="Times New Roman"/>
          <w:color w:val="000000" w:themeColor="text1"/>
          <w:szCs w:val="24"/>
        </w:rPr>
        <w:t> </w:t>
      </w:r>
      <w:r w:rsidRPr="00CB10E9">
        <w:rPr>
          <w:rFonts w:ascii="宋体" w:eastAsia="宋体" w:hAnsi="宋体" w:cs="宋体"/>
          <w:color w:val="000000" w:themeColor="text1"/>
          <w:szCs w:val="24"/>
        </w:rPr>
        <w:t xml:space="preserve">L </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fermenter by the fed-batch, 38.6</w:t>
      </w:r>
      <w:r w:rsidRPr="00CB10E9">
        <w:rPr>
          <w:rFonts w:ascii="Times New Roman" w:eastAsia="宋体" w:hAnsi="Times New Roman" w:cs="Times New Roman"/>
          <w:color w:val="000000" w:themeColor="text1"/>
          <w:szCs w:val="24"/>
        </w:rPr>
        <w:t> </w:t>
      </w:r>
      <w:r w:rsidRPr="00CB10E9">
        <w:rPr>
          <w:rFonts w:ascii="宋体" w:eastAsia="宋体" w:hAnsi="宋体" w:cs="宋体"/>
          <w:color w:val="000000" w:themeColor="text1"/>
          <w:szCs w:val="24"/>
        </w:rPr>
        <w:t>% higher than that of the wild type enzyme.</w:t>
      </w:r>
    </w:p>
    <w:p w:rsidR="00777371" w:rsidRPr="00CB10E9"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Copyright © 2025. Published by Elsevier B.V.</w:t>
      </w:r>
    </w:p>
    <w:p w:rsidR="00777371" w:rsidRPr="00CB10E9" w:rsidRDefault="00777371" w:rsidP="00777371">
      <w:pPr>
        <w:rPr>
          <w:rFonts w:ascii="宋体" w:eastAsia="宋体" w:hAnsi="宋体" w:cs="宋体"/>
          <w:color w:val="000000" w:themeColor="text1"/>
          <w:szCs w:val="24"/>
        </w:rPr>
      </w:pP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DOI: 10.1016/j.ijbiomac.2025.149969</w:t>
      </w:r>
    </w:p>
    <w:p w:rsidR="00777371" w:rsidRPr="00CB10E9" w:rsidRDefault="00777371" w:rsidP="00777371">
      <w:pPr>
        <w:rPr>
          <w:rFonts w:ascii="宋体" w:eastAsia="宋体" w:hAnsi="宋体" w:cs="宋体"/>
          <w:color w:val="000000" w:themeColor="text1"/>
          <w:szCs w:val="24"/>
        </w:rPr>
      </w:pPr>
      <w:r w:rsidRPr="00CB10E9">
        <w:rPr>
          <w:rFonts w:ascii="宋体" w:eastAsia="宋体" w:hAnsi="宋体" w:cs="宋体"/>
          <w:color w:val="000000" w:themeColor="text1"/>
          <w:szCs w:val="24"/>
        </w:rPr>
        <w:t>PMID: 41475646</w:t>
      </w:r>
    </w:p>
    <w:p w:rsidR="00CB10E9" w:rsidRDefault="00CB10E9" w:rsidP="00BC6A89">
      <w:pPr>
        <w:rPr>
          <w:rFonts w:ascii="宋体" w:eastAsia="宋体" w:hAnsi="宋体" w:cs="宋体"/>
          <w:color w:val="000000" w:themeColor="text1"/>
          <w:szCs w:val="24"/>
        </w:rPr>
      </w:pPr>
    </w:p>
    <w:p w:rsidR="00220849" w:rsidRPr="00C44D0B" w:rsidRDefault="00C85D10" w:rsidP="00220849">
      <w:pPr>
        <w:rPr>
          <w:rFonts w:ascii="宋体" w:eastAsia="宋体" w:hAnsi="宋体" w:cs="宋体"/>
          <w:b/>
          <w:color w:val="FF0000"/>
          <w:szCs w:val="24"/>
        </w:rPr>
      </w:pPr>
      <w:r>
        <w:rPr>
          <w:rFonts w:ascii="宋体" w:eastAsia="宋体" w:hAnsi="宋体" w:cs="宋体"/>
          <w:b/>
          <w:color w:val="FF0000"/>
          <w:szCs w:val="24"/>
        </w:rPr>
        <w:t>3</w:t>
      </w:r>
      <w:r w:rsidR="00220849" w:rsidRPr="00C44D0B">
        <w:rPr>
          <w:rFonts w:ascii="宋体" w:eastAsia="宋体" w:hAnsi="宋体" w:cs="宋体"/>
          <w:b/>
          <w:color w:val="FF0000"/>
          <w:szCs w:val="24"/>
        </w:rPr>
        <w:t xml:space="preserve">. Comput Assist Surg (Abingdon). 2026 Dec;31(1):2599329. doi: </w:t>
      </w:r>
    </w:p>
    <w:p w:rsidR="00220849" w:rsidRPr="00C44D0B" w:rsidRDefault="00220849" w:rsidP="00220849">
      <w:pPr>
        <w:rPr>
          <w:rFonts w:ascii="宋体" w:eastAsia="宋体" w:hAnsi="宋体" w:cs="宋体"/>
          <w:b/>
          <w:color w:val="FF0000"/>
          <w:szCs w:val="24"/>
        </w:rPr>
      </w:pPr>
      <w:r w:rsidRPr="00C44D0B">
        <w:rPr>
          <w:rFonts w:ascii="宋体" w:eastAsia="宋体" w:hAnsi="宋体" w:cs="宋体"/>
          <w:b/>
          <w:color w:val="FF0000"/>
          <w:szCs w:val="24"/>
        </w:rPr>
        <w:t>10.1080/24699322.2025.2599329. Epub 2025 Dec 29.</w:t>
      </w:r>
    </w:p>
    <w:p w:rsidR="00220849" w:rsidRPr="00CB10E9" w:rsidRDefault="00220849" w:rsidP="00220849">
      <w:pPr>
        <w:rPr>
          <w:rFonts w:ascii="宋体" w:eastAsia="宋体" w:hAnsi="宋体" w:cs="宋体"/>
          <w:color w:val="000000" w:themeColor="text1"/>
          <w:szCs w:val="24"/>
        </w:rPr>
      </w:pP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Deep learning diagnosis model of spinal tuberculosis based on CT bone window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gradient attention mechanism: multi-center study.</w:t>
      </w:r>
    </w:p>
    <w:p w:rsidR="00220849" w:rsidRPr="00CB10E9" w:rsidRDefault="00220849" w:rsidP="00220849">
      <w:pPr>
        <w:rPr>
          <w:rFonts w:ascii="宋体" w:eastAsia="宋体" w:hAnsi="宋体" w:cs="宋体"/>
          <w:color w:val="000000" w:themeColor="text1"/>
          <w:szCs w:val="24"/>
        </w:rPr>
      </w:pP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Mo S(1), Liu C(1), Xue J(1), Chen J(1), Li H(1), Lu Z(1), Zhou Z(1), Qin X(1),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He R(1), Qin B(1), Huang Y(2), Wei W(3), Zhan X(1).</w:t>
      </w:r>
    </w:p>
    <w:p w:rsidR="00220849" w:rsidRDefault="00220849" w:rsidP="00220849">
      <w:pPr>
        <w:rPr>
          <w:rFonts w:ascii="宋体" w:eastAsia="宋体" w:hAnsi="宋体" w:cs="宋体"/>
          <w:color w:val="000000" w:themeColor="text1"/>
          <w:szCs w:val="24"/>
        </w:rPr>
      </w:pPr>
    </w:p>
    <w:p w:rsidR="00220849" w:rsidRPr="000D401D" w:rsidRDefault="00220849" w:rsidP="00220849">
      <w:pPr>
        <w:rPr>
          <w:rFonts w:ascii="宋体" w:eastAsia="宋体" w:hAnsi="宋体" w:cs="宋体"/>
          <w:b/>
          <w:color w:val="0070C0"/>
          <w:szCs w:val="24"/>
        </w:rPr>
      </w:pPr>
      <w:r w:rsidRPr="000D401D">
        <w:rPr>
          <w:rFonts w:ascii="宋体" w:eastAsia="宋体" w:hAnsi="宋体" w:cs="宋体"/>
          <w:b/>
          <w:color w:val="0070C0"/>
          <w:szCs w:val="24"/>
        </w:rPr>
        <w:t>Sen Mo, Chong Liu, Jiang Xue, Jiarui Chen, Hao Li, Zhaojun Lu, Zhongxian Zhou, Xiaopeng Qin, Rongqing He, Boli Qin, Yahui Huang, Wei Wei, Xinli Zhan</w:t>
      </w:r>
      <w:r w:rsidR="00F66892">
        <w:rPr>
          <w:rFonts w:ascii="宋体" w:eastAsia="宋体" w:hAnsi="宋体" w:cs="宋体" w:hint="eastAsia"/>
          <w:b/>
          <w:color w:val="0070C0"/>
          <w:szCs w:val="24"/>
        </w:rPr>
        <w:t>*</w:t>
      </w:r>
    </w:p>
    <w:p w:rsidR="00F66892" w:rsidRPr="00F66892" w:rsidRDefault="00F66892" w:rsidP="00220849">
      <w:pPr>
        <w:rPr>
          <w:rFonts w:ascii="宋体" w:eastAsia="宋体" w:hAnsi="宋体" w:cs="宋体"/>
          <w:b/>
          <w:color w:val="0070C0"/>
          <w:szCs w:val="24"/>
        </w:rPr>
      </w:pPr>
      <w:r w:rsidRPr="00F66892">
        <w:rPr>
          <w:rFonts w:ascii="宋体" w:eastAsia="宋体" w:hAnsi="宋体" w:cs="宋体" w:hint="eastAsia"/>
          <w:b/>
          <w:color w:val="0070C0"/>
          <w:szCs w:val="24"/>
        </w:rPr>
        <w:t>*</w:t>
      </w:r>
      <w:r w:rsidRPr="00F66892">
        <w:rPr>
          <w:rFonts w:ascii="宋体" w:eastAsia="宋体" w:hAnsi="宋体" w:cs="宋体"/>
          <w:b/>
          <w:color w:val="0070C0"/>
          <w:szCs w:val="24"/>
        </w:rPr>
        <w:t>CONTACT Xinli Zhan</w:t>
      </w:r>
      <w:r w:rsidRPr="00F66892">
        <w:rPr>
          <w:rFonts w:ascii="宋体" w:eastAsia="宋体" w:hAnsi="宋体" w:cs="宋体" w:hint="eastAsia"/>
          <w:b/>
          <w:color w:val="0070C0"/>
          <w:szCs w:val="24"/>
        </w:rPr>
        <w:t>，</w:t>
      </w:r>
      <w:r w:rsidRPr="00F66892">
        <w:rPr>
          <w:rFonts w:ascii="宋体" w:eastAsia="宋体" w:hAnsi="宋体" w:cs="宋体"/>
          <w:b/>
          <w:color w:val="0070C0"/>
          <w:szCs w:val="24"/>
        </w:rPr>
        <w:t>zhanxinli@stu.gxmu.edu.cn</w:t>
      </w:r>
    </w:p>
    <w:p w:rsidR="00220849" w:rsidRDefault="00220849" w:rsidP="00220849">
      <w:pPr>
        <w:rPr>
          <w:rFonts w:ascii="宋体" w:eastAsia="宋体" w:hAnsi="宋体" w:cs="宋体"/>
          <w:color w:val="000000" w:themeColor="text1"/>
          <w:szCs w:val="24"/>
        </w:rPr>
      </w:pP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Author information:</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(1)Department of Orthopedics, The First Affiliated Hospital of Guangxi Medical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University, Nanning City, Guangxi Province, China.</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(2)Department of Orthopedics, Nanning Fourth People's Hospital, Nanning City,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Guangxi Province, China.</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(3)Department of Orthopedics, Wuming Hospital Affiliated to Guangxi Medical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University, Nanning City, Guangxi Province, China.</w:t>
      </w:r>
    </w:p>
    <w:p w:rsidR="00220849" w:rsidRPr="00CB10E9" w:rsidRDefault="00220849" w:rsidP="00220849">
      <w:pPr>
        <w:rPr>
          <w:rFonts w:ascii="宋体" w:eastAsia="宋体" w:hAnsi="宋体" w:cs="宋体"/>
          <w:color w:val="000000" w:themeColor="text1"/>
          <w:szCs w:val="24"/>
        </w:rPr>
      </w:pPr>
    </w:p>
    <w:p w:rsidR="00220849" w:rsidRPr="00CB10E9" w:rsidRDefault="00220849" w:rsidP="00220849">
      <w:pPr>
        <w:rPr>
          <w:rFonts w:ascii="宋体" w:eastAsia="宋体" w:hAnsi="宋体" w:cs="宋体"/>
          <w:color w:val="000000" w:themeColor="text1"/>
          <w:szCs w:val="24"/>
        </w:rPr>
      </w:pPr>
      <w:r w:rsidRPr="00C44D0B">
        <w:rPr>
          <w:rFonts w:ascii="宋体" w:eastAsia="宋体" w:hAnsi="宋体" w:cs="宋体"/>
          <w:b/>
          <w:color w:val="000000" w:themeColor="text1"/>
          <w:szCs w:val="24"/>
        </w:rPr>
        <w:t>PURPOSE:</w:t>
      </w:r>
      <w:r w:rsidRPr="00CB10E9">
        <w:rPr>
          <w:rFonts w:ascii="宋体" w:eastAsia="宋体" w:hAnsi="宋体" w:cs="宋体"/>
          <w:color w:val="000000" w:themeColor="text1"/>
          <w:szCs w:val="24"/>
        </w:rPr>
        <w:t xml:space="preserve"> To develop a deep learning model based on CT bone window images to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enhance the accuracy of early diagnosis of spinal tuberculosis.</w:t>
      </w:r>
    </w:p>
    <w:p w:rsidR="00220849" w:rsidRPr="00CB10E9" w:rsidRDefault="00220849" w:rsidP="00220849">
      <w:pPr>
        <w:rPr>
          <w:rFonts w:ascii="宋体" w:eastAsia="宋体" w:hAnsi="宋体" w:cs="宋体"/>
          <w:color w:val="000000" w:themeColor="text1"/>
          <w:szCs w:val="24"/>
        </w:rPr>
      </w:pPr>
      <w:r w:rsidRPr="00C44D0B">
        <w:rPr>
          <w:rFonts w:ascii="宋体" w:eastAsia="宋体" w:hAnsi="宋体" w:cs="宋体"/>
          <w:b/>
          <w:color w:val="000000" w:themeColor="text1"/>
          <w:szCs w:val="24"/>
        </w:rPr>
        <w:t>METHODS:</w:t>
      </w:r>
      <w:r w:rsidRPr="00CB10E9">
        <w:rPr>
          <w:rFonts w:ascii="宋体" w:eastAsia="宋体" w:hAnsi="宋体" w:cs="宋体"/>
          <w:color w:val="000000" w:themeColor="text1"/>
          <w:szCs w:val="24"/>
        </w:rPr>
        <w:t xml:space="preserve"> This study adopted multicenter retrospective data (n</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w:t>
      </w:r>
      <w:r w:rsidRPr="00CB10E9">
        <w:rPr>
          <w:rFonts w:ascii="MS Gothic" w:eastAsia="宋体" w:hAnsi="MS Gothic" w:cs="MS Gothic"/>
          <w:color w:val="000000" w:themeColor="text1"/>
          <w:szCs w:val="24"/>
        </w:rPr>
        <w:t> </w:t>
      </w:r>
      <w:r w:rsidRPr="00CB10E9">
        <w:rPr>
          <w:rFonts w:ascii="宋体" w:eastAsia="宋体" w:hAnsi="宋体" w:cs="宋体"/>
          <w:color w:val="000000" w:themeColor="text1"/>
          <w:szCs w:val="24"/>
        </w:rPr>
        <w:t xml:space="preserve">1027). Firstly,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vertebral body region of the spine was extracted through the U-Net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lastRenderedPageBreak/>
        <w:t xml:space="preserve">segmentation model. Then, the segmented images were input into the improved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ResNet50 network. Combined with the CT bone window gradient attention mechanism,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an end-to-end deep learning diagnostic model was constructed.</w:t>
      </w:r>
    </w:p>
    <w:p w:rsidR="00220849" w:rsidRPr="00CB10E9" w:rsidRDefault="00220849" w:rsidP="00220849">
      <w:pPr>
        <w:rPr>
          <w:rFonts w:ascii="宋体" w:eastAsia="宋体" w:hAnsi="宋体" w:cs="宋体"/>
          <w:color w:val="000000" w:themeColor="text1"/>
          <w:szCs w:val="24"/>
        </w:rPr>
      </w:pPr>
      <w:r w:rsidRPr="00C44D0B">
        <w:rPr>
          <w:rFonts w:ascii="宋体" w:eastAsia="宋体" w:hAnsi="宋体" w:cs="宋体"/>
          <w:b/>
          <w:color w:val="000000" w:themeColor="text1"/>
          <w:szCs w:val="24"/>
        </w:rPr>
        <w:t>RESULTS:</w:t>
      </w:r>
      <w:r w:rsidRPr="00CB10E9">
        <w:rPr>
          <w:rFonts w:ascii="宋体" w:eastAsia="宋体" w:hAnsi="宋体" w:cs="宋体"/>
          <w:color w:val="000000" w:themeColor="text1"/>
          <w:szCs w:val="24"/>
        </w:rPr>
        <w:t xml:space="preserve"> In the internal validation datasets, the model achieved an AUC of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0.920, accuracy of 0.874 and sensitivity of 0.876. For External test datasets 1,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the AUC was 0.867, accuracy 0.801 and sensitivity 0.794; for External test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datasets 2, the AUC was 0.866, accuracy 0.769, and sensitivity 0.883; and for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External test datasets 3, the AUC was 0.941, accuracy 0.843 and sensitivity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0.790.</w:t>
      </w:r>
    </w:p>
    <w:p w:rsidR="00220849" w:rsidRPr="00CB10E9" w:rsidRDefault="00220849" w:rsidP="00220849">
      <w:pPr>
        <w:rPr>
          <w:rFonts w:ascii="宋体" w:eastAsia="宋体" w:hAnsi="宋体" w:cs="宋体"/>
          <w:color w:val="000000" w:themeColor="text1"/>
          <w:szCs w:val="24"/>
        </w:rPr>
      </w:pPr>
      <w:r w:rsidRPr="00C44D0B">
        <w:rPr>
          <w:rFonts w:ascii="宋体" w:eastAsia="宋体" w:hAnsi="宋体" w:cs="宋体"/>
          <w:b/>
          <w:color w:val="000000" w:themeColor="text1"/>
          <w:szCs w:val="24"/>
        </w:rPr>
        <w:t xml:space="preserve">CONCLUSION: </w:t>
      </w:r>
      <w:r w:rsidRPr="00CB10E9">
        <w:rPr>
          <w:rFonts w:ascii="宋体" w:eastAsia="宋体" w:hAnsi="宋体" w:cs="宋体"/>
          <w:color w:val="000000" w:themeColor="text1"/>
          <w:szCs w:val="24"/>
        </w:rPr>
        <w:t xml:space="preserve">The multi-center study built up a deep learning model for spinal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tuberculosis diagnosis with the assist of the CT bone window gradient attention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mechanism. The model achieved a good internal verification ability (AUC = 0.920,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accuracy rate = 0.874) and external verification ability (AUC = 0.866-0.941,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accuracy rate = 0.769-0.843) which showed the wide applicability of the model to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different medical institutions. The main developments of this work are the good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 xml:space="preserve">performances for features that extract relevant information about trabecular </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micro-fractures and calcification contours' gradients.</w:t>
      </w:r>
    </w:p>
    <w:p w:rsidR="00220849" w:rsidRPr="00CB10E9" w:rsidRDefault="00220849" w:rsidP="00220849">
      <w:pPr>
        <w:rPr>
          <w:rFonts w:ascii="宋体" w:eastAsia="宋体" w:hAnsi="宋体" w:cs="宋体"/>
          <w:color w:val="000000" w:themeColor="text1"/>
          <w:szCs w:val="24"/>
        </w:rPr>
      </w:pP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DOI: 10.1080/24699322.2025.2599329</w:t>
      </w:r>
    </w:p>
    <w:p w:rsidR="00220849" w:rsidRPr="00CB10E9" w:rsidRDefault="00220849" w:rsidP="00220849">
      <w:pPr>
        <w:rPr>
          <w:rFonts w:ascii="宋体" w:eastAsia="宋体" w:hAnsi="宋体" w:cs="宋体"/>
          <w:color w:val="000000" w:themeColor="text1"/>
          <w:szCs w:val="24"/>
        </w:rPr>
      </w:pPr>
      <w:r w:rsidRPr="00CB10E9">
        <w:rPr>
          <w:rFonts w:ascii="宋体" w:eastAsia="宋体" w:hAnsi="宋体" w:cs="宋体"/>
          <w:color w:val="000000" w:themeColor="text1"/>
          <w:szCs w:val="24"/>
        </w:rPr>
        <w:t>PMID: 41459642 [Indexed for MEDLINE]</w:t>
      </w:r>
    </w:p>
    <w:p w:rsidR="00220849" w:rsidRPr="00CB10E9" w:rsidRDefault="00220849" w:rsidP="00220849">
      <w:pPr>
        <w:rPr>
          <w:rFonts w:ascii="宋体" w:eastAsia="宋体" w:hAnsi="宋体" w:cs="宋体"/>
          <w:color w:val="000000" w:themeColor="text1"/>
          <w:szCs w:val="24"/>
        </w:rPr>
      </w:pPr>
    </w:p>
    <w:p w:rsidR="00941A51" w:rsidRPr="00B17D7F" w:rsidRDefault="00C85D10" w:rsidP="00941A51">
      <w:pPr>
        <w:rPr>
          <w:rFonts w:ascii="宋体" w:eastAsia="宋体" w:hAnsi="宋体" w:cs="宋体"/>
          <w:b/>
          <w:color w:val="FF0000"/>
          <w:szCs w:val="24"/>
        </w:rPr>
      </w:pPr>
      <w:r>
        <w:rPr>
          <w:rFonts w:ascii="宋体" w:eastAsia="宋体" w:hAnsi="宋体" w:cs="宋体"/>
          <w:b/>
          <w:color w:val="FF0000"/>
          <w:szCs w:val="24"/>
        </w:rPr>
        <w:t>4</w:t>
      </w:r>
      <w:r w:rsidR="00941A51" w:rsidRPr="00B17D7F">
        <w:rPr>
          <w:rFonts w:ascii="宋体" w:eastAsia="宋体" w:hAnsi="宋体" w:cs="宋体"/>
          <w:b/>
          <w:color w:val="FF0000"/>
          <w:szCs w:val="24"/>
        </w:rPr>
        <w:t xml:space="preserve">. Diagn Microbiol Infect Dis. 2025 Dec 26;114(3):117245. doi: </w:t>
      </w:r>
    </w:p>
    <w:p w:rsidR="00941A51" w:rsidRPr="00B17D7F" w:rsidRDefault="00941A51" w:rsidP="00941A51">
      <w:pPr>
        <w:rPr>
          <w:rFonts w:ascii="宋体" w:eastAsia="宋体" w:hAnsi="宋体" w:cs="宋体"/>
          <w:b/>
          <w:color w:val="FF0000"/>
          <w:szCs w:val="24"/>
        </w:rPr>
      </w:pPr>
      <w:r w:rsidRPr="00B17D7F">
        <w:rPr>
          <w:rFonts w:ascii="宋体" w:eastAsia="宋体" w:hAnsi="宋体" w:cs="宋体"/>
          <w:b/>
          <w:color w:val="FF0000"/>
          <w:szCs w:val="24"/>
        </w:rPr>
        <w:t>10.1016/j.diagmicrobio.2025.117245. Online ahead of print.</w:t>
      </w:r>
    </w:p>
    <w:p w:rsidR="00941A51" w:rsidRPr="00BC6A89"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 review of rifampicin resistance in mycobacterium tuberculosis: from molecular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mechanism to laboratory diagnosis.</w:t>
      </w:r>
    </w:p>
    <w:p w:rsidR="00941A51" w:rsidRPr="00BC6A89"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Zhang Y(1), Yuan D(1), Wang HL(1), Zhou CQ(1), Liu YQ(1), Xie YH(1), Kong LR(2).</w:t>
      </w:r>
    </w:p>
    <w:p w:rsidR="00941A51" w:rsidRDefault="00941A51" w:rsidP="00941A51">
      <w:pPr>
        <w:rPr>
          <w:rFonts w:ascii="宋体" w:eastAsia="宋体" w:hAnsi="宋体" w:cs="宋体"/>
          <w:color w:val="000000" w:themeColor="text1"/>
          <w:szCs w:val="24"/>
        </w:rPr>
      </w:pPr>
    </w:p>
    <w:p w:rsidR="00941A51" w:rsidRPr="00DC2307" w:rsidRDefault="00941A51" w:rsidP="00941A51">
      <w:pPr>
        <w:rPr>
          <w:rFonts w:ascii="宋体" w:eastAsia="宋体" w:hAnsi="宋体" w:cs="宋体"/>
          <w:b/>
          <w:color w:val="0070C0"/>
          <w:szCs w:val="24"/>
        </w:rPr>
      </w:pPr>
      <w:r w:rsidRPr="00DC2307">
        <w:rPr>
          <w:rFonts w:ascii="宋体" w:eastAsia="宋体" w:hAnsi="宋体" w:cs="宋体"/>
          <w:b/>
          <w:color w:val="0070C0"/>
          <w:szCs w:val="24"/>
        </w:rPr>
        <w:t>Yan Zhang, Dian Yuan, Hua-Li Wang, Chao-Qiong Zhou, Yan-Qun Liu, Ye-Hong Xie, Li-Rui Kong</w:t>
      </w:r>
      <w:r w:rsidR="00F66892">
        <w:rPr>
          <w:rFonts w:ascii="宋体" w:eastAsia="宋体" w:hAnsi="宋体" w:cs="宋体" w:hint="eastAsia"/>
          <w:b/>
          <w:color w:val="0070C0"/>
          <w:szCs w:val="24"/>
        </w:rPr>
        <w:t>*</w:t>
      </w:r>
    </w:p>
    <w:p w:rsidR="00941A51" w:rsidRPr="00F66892" w:rsidRDefault="00F66892" w:rsidP="00941A51">
      <w:pPr>
        <w:rPr>
          <w:rFonts w:ascii="宋体" w:eastAsia="宋体" w:hAnsi="宋体" w:cs="宋体"/>
          <w:b/>
          <w:color w:val="0070C0"/>
          <w:szCs w:val="24"/>
        </w:rPr>
      </w:pPr>
      <w:r w:rsidRPr="00F66892">
        <w:rPr>
          <w:rFonts w:ascii="宋体" w:eastAsia="宋体" w:hAnsi="宋体" w:cs="宋体"/>
          <w:b/>
          <w:color w:val="0070C0"/>
          <w:szCs w:val="24"/>
        </w:rPr>
        <w:t>* Corresponding author. E-mail address: 524392472@qq.com (Li-Rui Kong).</w:t>
      </w:r>
    </w:p>
    <w:p w:rsidR="00941A51"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Clinical Laboratory, Chengdu Pidu District Hospital of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Traditional Chinese Medicine, China; Department of Clinical Laboratory, No.3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Affiliated Hospital of Chengdu University of Traditional Chinese Medicine (West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District), China.</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(2)Department of Clinical Laboratory, Chengdu Pidu District Hospital of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Traditional Chinese Medicine, China; Department of Clinical Laboratory, No.3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Affiliated Hospital of Chengdu University of Traditional Chinese Medicine (West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District), China. Electronic address: 524392472@qq.com.</w:t>
      </w:r>
    </w:p>
    <w:p w:rsidR="00941A51" w:rsidRPr="00BC6A89"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(TB) remains a major global public health challenge, and its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 xml:space="preserve">control efforts are increasingly complicated by the rising prevalence of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drug-resistant TB (DR-TB). Rifampicin (RIF), a cornerstone of first-line anti-TB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treatment regimens, plays a pivotal role in TB therapy. The emergence of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rifampicin resistance (RR) necessitates significant adjustments in treatment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strategies. Therefore, determining Mycobacterium tuberculosis (MTB) resistance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to RIF is crucial for optimizing clinical decision-making and improving patient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outcomes. This article systematically analyzes current epidemiological trends in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rifampicin-resistant TB (RR-TB), explores its molecular mechanisms of resistance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 depth, and comprehensively reviews the clinical utility of existing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drug-susceptibility testing methods. The aim is to provide a reference for the </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accurate diagnosis, treatment, and control of RR-TB.</w:t>
      </w:r>
    </w:p>
    <w:p w:rsidR="00941A51" w:rsidRPr="00BC6A89"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Copyright © 2025. Published by Elsevier Inc.</w:t>
      </w:r>
    </w:p>
    <w:p w:rsidR="00941A51" w:rsidRPr="00BC6A89" w:rsidRDefault="00941A51" w:rsidP="00941A51">
      <w:pPr>
        <w:rPr>
          <w:rFonts w:ascii="宋体" w:eastAsia="宋体" w:hAnsi="宋体" w:cs="宋体"/>
          <w:color w:val="000000" w:themeColor="text1"/>
          <w:szCs w:val="24"/>
        </w:rPr>
      </w:pP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DOI: 10.1016/j.diagmicrobio.2025.117245</w:t>
      </w:r>
    </w:p>
    <w:p w:rsidR="00941A51" w:rsidRPr="00BC6A89" w:rsidRDefault="00941A51" w:rsidP="00941A51">
      <w:pPr>
        <w:rPr>
          <w:rFonts w:ascii="宋体" w:eastAsia="宋体" w:hAnsi="宋体" w:cs="宋体"/>
          <w:color w:val="000000" w:themeColor="text1"/>
          <w:szCs w:val="24"/>
        </w:rPr>
      </w:pPr>
      <w:r w:rsidRPr="00BC6A89">
        <w:rPr>
          <w:rFonts w:ascii="宋体" w:eastAsia="宋体" w:hAnsi="宋体" w:cs="宋体"/>
          <w:color w:val="000000" w:themeColor="text1"/>
          <w:szCs w:val="24"/>
        </w:rPr>
        <w:t>PMID: 41475074</w:t>
      </w:r>
    </w:p>
    <w:p w:rsidR="00941A51" w:rsidRPr="00BC6A89" w:rsidRDefault="00941A51" w:rsidP="00941A51">
      <w:pPr>
        <w:rPr>
          <w:rFonts w:ascii="宋体" w:eastAsia="宋体" w:hAnsi="宋体" w:cs="宋体"/>
          <w:color w:val="000000" w:themeColor="text1"/>
          <w:szCs w:val="24"/>
        </w:rPr>
      </w:pPr>
    </w:p>
    <w:p w:rsidR="007071E3" w:rsidRPr="00B17D7F" w:rsidRDefault="00C85D10" w:rsidP="007071E3">
      <w:pPr>
        <w:rPr>
          <w:rFonts w:ascii="宋体" w:eastAsia="宋体" w:hAnsi="宋体" w:cs="宋体"/>
          <w:b/>
          <w:color w:val="FF0000"/>
          <w:szCs w:val="24"/>
        </w:rPr>
      </w:pPr>
      <w:r>
        <w:rPr>
          <w:rFonts w:ascii="宋体" w:eastAsia="宋体" w:hAnsi="宋体" w:cs="宋体"/>
          <w:b/>
          <w:color w:val="FF0000"/>
          <w:szCs w:val="24"/>
        </w:rPr>
        <w:t>5</w:t>
      </w:r>
      <w:r w:rsidR="007071E3" w:rsidRPr="00B17D7F">
        <w:rPr>
          <w:rFonts w:ascii="宋体" w:eastAsia="宋体" w:hAnsi="宋体" w:cs="宋体"/>
          <w:b/>
          <w:color w:val="FF0000"/>
          <w:szCs w:val="24"/>
        </w:rPr>
        <w:t>. J Craniofac Surg. 2025 Dec 26. doi: 10.1097/SCS.</w:t>
      </w:r>
      <w:r w:rsidR="007071E3">
        <w:rPr>
          <w:rFonts w:ascii="宋体" w:eastAsia="宋体" w:hAnsi="宋体" w:cs="宋体"/>
          <w:b/>
          <w:color w:val="FF0000"/>
          <w:szCs w:val="24"/>
        </w:rPr>
        <w:t xml:space="preserve">0000000000012320. Online ahead </w:t>
      </w:r>
      <w:r w:rsidR="007071E3" w:rsidRPr="00B17D7F">
        <w:rPr>
          <w:rFonts w:ascii="宋体" w:eastAsia="宋体" w:hAnsi="宋体" w:cs="宋体"/>
          <w:b/>
          <w:color w:val="FF0000"/>
          <w:szCs w:val="24"/>
        </w:rPr>
        <w:t>of print.</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Diagnostic Dilemma in Carpet-like Tuberculoma.</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Yu X(1), Gao P, Xu N.</w:t>
      </w:r>
    </w:p>
    <w:p w:rsidR="007071E3" w:rsidRDefault="007071E3" w:rsidP="007071E3">
      <w:pPr>
        <w:rPr>
          <w:rFonts w:ascii="宋体" w:eastAsia="宋体" w:hAnsi="宋体" w:cs="宋体"/>
          <w:color w:val="000000" w:themeColor="text1"/>
          <w:szCs w:val="24"/>
        </w:rPr>
      </w:pPr>
    </w:p>
    <w:p w:rsidR="007071E3" w:rsidRPr="000C2538" w:rsidRDefault="007071E3" w:rsidP="007071E3">
      <w:pPr>
        <w:rPr>
          <w:rFonts w:ascii="宋体" w:eastAsia="宋体" w:hAnsi="宋体" w:cs="宋体"/>
          <w:b/>
          <w:color w:val="0070C0"/>
          <w:szCs w:val="24"/>
        </w:rPr>
      </w:pPr>
      <w:r w:rsidRPr="000C2538">
        <w:rPr>
          <w:rFonts w:ascii="宋体" w:eastAsia="宋体" w:hAnsi="宋体" w:cs="宋体"/>
          <w:b/>
          <w:color w:val="0070C0"/>
          <w:szCs w:val="24"/>
        </w:rPr>
        <w:t>Xiaodong Yu, Pu Gao, Ning Xu</w:t>
      </w:r>
      <w:r w:rsidR="00567A9C">
        <w:rPr>
          <w:rFonts w:ascii="宋体" w:eastAsia="宋体" w:hAnsi="宋体" w:cs="宋体" w:hint="eastAsia"/>
          <w:b/>
          <w:color w:val="0070C0"/>
          <w:szCs w:val="24"/>
        </w:rPr>
        <w:t>*</w:t>
      </w:r>
    </w:p>
    <w:p w:rsidR="007071E3" w:rsidRPr="00567A9C" w:rsidRDefault="00567A9C" w:rsidP="00567A9C">
      <w:pPr>
        <w:jc w:val="left"/>
        <w:rPr>
          <w:rFonts w:ascii="宋体" w:eastAsia="宋体" w:hAnsi="宋体" w:cs="宋体"/>
          <w:b/>
          <w:color w:val="0070C0"/>
          <w:szCs w:val="24"/>
        </w:rPr>
      </w:pPr>
      <w:r w:rsidRPr="00567A9C">
        <w:rPr>
          <w:rFonts w:ascii="宋体" w:eastAsia="宋体" w:hAnsi="宋体" w:cs="宋体" w:hint="eastAsia"/>
          <w:b/>
          <w:color w:val="0070C0"/>
          <w:szCs w:val="24"/>
        </w:rPr>
        <w:t>*</w:t>
      </w:r>
      <w:r w:rsidRPr="00567A9C">
        <w:rPr>
          <w:rFonts w:ascii="宋体" w:eastAsia="宋体" w:hAnsi="宋体" w:cs="宋体"/>
          <w:b/>
          <w:color w:val="0070C0"/>
          <w:szCs w:val="24"/>
        </w:rPr>
        <w:t>Address correspondence and reprint requests to Ning Xu, E-mail: xu_ning@jlu.edu.cn</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Author information:</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(1)Department of Neurosurgery, The First Hospital of Jilin University,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Changchun, P. R. China.</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Tuberculosis remains a major global health challenge, and central nervous system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involvement, though uncommon, can manifest as intracranial tuberculoma. We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report a rare case of a 67-year-old woman with no prior tuberculosis history who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presented with progressive left leg mobility issues and speech difficulties over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2 weeks. Neurological MRI revealed a distinctive dura-adherent lesion resembling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a "carpet." As her condition deteriorated, total resection was performed, with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pathologic examination confirming tuberculoma. Following 1 week of recovery, the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patient was transferred for anti-tubercular therapy. This case is notable not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only for its unusual dural attachment and carpet-like morphology but also for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 xml:space="preserve">its occurrence in an elderly female, making it an exceptionally rare clinical </w:t>
      </w: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entity.</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lastRenderedPageBreak/>
        <w:t>Copyright © 2025 by Mutaz B. Habal, MD.</w:t>
      </w:r>
    </w:p>
    <w:p w:rsidR="007071E3" w:rsidRPr="00BC6A89" w:rsidRDefault="007071E3" w:rsidP="007071E3">
      <w:pPr>
        <w:rPr>
          <w:rFonts w:ascii="宋体" w:eastAsia="宋体" w:hAnsi="宋体" w:cs="宋体"/>
          <w:color w:val="000000" w:themeColor="text1"/>
          <w:szCs w:val="24"/>
        </w:rPr>
      </w:pPr>
    </w:p>
    <w:p w:rsidR="007071E3" w:rsidRPr="00BC6A89" w:rsidRDefault="007071E3" w:rsidP="007071E3">
      <w:pPr>
        <w:rPr>
          <w:rFonts w:ascii="宋体" w:eastAsia="宋体" w:hAnsi="宋体" w:cs="宋体"/>
          <w:color w:val="000000" w:themeColor="text1"/>
          <w:szCs w:val="24"/>
        </w:rPr>
      </w:pPr>
      <w:r w:rsidRPr="00BC6A89">
        <w:rPr>
          <w:rFonts w:ascii="宋体" w:eastAsia="宋体" w:hAnsi="宋体" w:cs="宋体"/>
          <w:color w:val="000000" w:themeColor="text1"/>
          <w:szCs w:val="24"/>
        </w:rPr>
        <w:t>DOI: 10.1097/SCS.0000000000012320</w:t>
      </w:r>
    </w:p>
    <w:p w:rsidR="007071E3" w:rsidRPr="00BC6A89" w:rsidRDefault="007071E3" w:rsidP="007071E3">
      <w:pPr>
        <w:rPr>
          <w:rFonts w:ascii="宋体" w:eastAsia="宋体" w:hAnsi="宋体" w:cs="宋体"/>
          <w:color w:val="000000" w:themeColor="text1"/>
          <w:szCs w:val="24"/>
        </w:rPr>
      </w:pPr>
      <w:r>
        <w:rPr>
          <w:rFonts w:ascii="宋体" w:eastAsia="宋体" w:hAnsi="宋体" w:cs="宋体"/>
          <w:color w:val="000000" w:themeColor="text1"/>
          <w:szCs w:val="24"/>
        </w:rPr>
        <w:t>PMID: 41468246</w:t>
      </w:r>
    </w:p>
    <w:p w:rsidR="007071E3" w:rsidRPr="00BC6A89" w:rsidRDefault="007071E3" w:rsidP="007071E3">
      <w:pPr>
        <w:rPr>
          <w:rFonts w:ascii="宋体" w:eastAsia="宋体" w:hAnsi="宋体" w:cs="宋体"/>
          <w:color w:val="000000" w:themeColor="text1"/>
          <w:szCs w:val="24"/>
        </w:rPr>
      </w:pPr>
    </w:p>
    <w:p w:rsidR="00325384" w:rsidRPr="00381D26" w:rsidRDefault="00B12512" w:rsidP="00325384">
      <w:pPr>
        <w:rPr>
          <w:rFonts w:ascii="宋体" w:eastAsia="宋体" w:hAnsi="宋体" w:cs="宋体"/>
          <w:b/>
          <w:color w:val="FF0000"/>
          <w:szCs w:val="24"/>
        </w:rPr>
      </w:pPr>
      <w:r>
        <w:rPr>
          <w:rFonts w:ascii="宋体" w:eastAsia="宋体" w:hAnsi="宋体" w:cs="宋体"/>
          <w:b/>
          <w:color w:val="FF0000"/>
          <w:szCs w:val="24"/>
        </w:rPr>
        <w:t>6</w:t>
      </w:r>
      <w:r w:rsidR="00325384" w:rsidRPr="00381D26">
        <w:rPr>
          <w:rFonts w:ascii="宋体" w:eastAsia="宋体" w:hAnsi="宋体" w:cs="宋体"/>
          <w:b/>
          <w:color w:val="FF0000"/>
          <w:szCs w:val="24"/>
        </w:rPr>
        <w:t>. J Orthop Surg Res. 2026 Jan 10. doi: 10.1186/s1301</w:t>
      </w:r>
      <w:r w:rsidR="00381D26" w:rsidRPr="00381D26">
        <w:rPr>
          <w:rFonts w:ascii="宋体" w:eastAsia="宋体" w:hAnsi="宋体" w:cs="宋体"/>
          <w:b/>
          <w:color w:val="FF0000"/>
          <w:szCs w:val="24"/>
        </w:rPr>
        <w:t xml:space="preserve">8-025-06595-1. Online ahead of </w:t>
      </w:r>
      <w:r w:rsidR="00325384" w:rsidRPr="00381D26">
        <w:rPr>
          <w:rFonts w:ascii="宋体" w:eastAsia="宋体" w:hAnsi="宋体" w:cs="宋体"/>
          <w:b/>
          <w:color w:val="FF0000"/>
          <w:szCs w:val="24"/>
        </w:rPr>
        <w:t>print.</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Preparation and in vitro sustained release performance of thermosensitive gel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microsphere composite loaded with Anti-Tuberculosis drug PaMZ/BMP-2.</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Li G(#)(1), Song Q(#)(1), Song Y(1), Liao W(1), Zhao D(1), Hong B(1), Cao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G(2)(3)(4).</w:t>
      </w:r>
    </w:p>
    <w:p w:rsidR="00325384" w:rsidRDefault="00325384" w:rsidP="00325384">
      <w:pPr>
        <w:rPr>
          <w:rFonts w:ascii="宋体" w:eastAsia="宋体" w:hAnsi="宋体" w:cs="宋体"/>
          <w:color w:val="000000" w:themeColor="text1"/>
          <w:szCs w:val="24"/>
        </w:rPr>
      </w:pPr>
    </w:p>
    <w:p w:rsidR="00F610B7" w:rsidRPr="00F610B7" w:rsidRDefault="00F610B7" w:rsidP="00325384">
      <w:pPr>
        <w:rPr>
          <w:rFonts w:ascii="宋体" w:eastAsia="宋体" w:hAnsi="宋体" w:cs="宋体"/>
          <w:b/>
          <w:color w:val="0070C0"/>
          <w:szCs w:val="24"/>
        </w:rPr>
      </w:pPr>
      <w:r w:rsidRPr="00F610B7">
        <w:rPr>
          <w:rFonts w:ascii="宋体" w:eastAsia="宋体" w:hAnsi="宋体" w:cs="宋体"/>
          <w:b/>
          <w:color w:val="0070C0"/>
          <w:szCs w:val="24"/>
        </w:rPr>
        <w:t>Gui Li, Qianbo Song, Ye Song, Wenxing Liao, Dong Zhao, Binqing Hong, Guangru Cao</w:t>
      </w:r>
      <w:r w:rsidRPr="00F610B7">
        <w:rPr>
          <w:rFonts w:ascii="宋体" w:eastAsia="宋体" w:hAnsi="宋体" w:cs="宋体" w:hint="eastAsia"/>
          <w:b/>
          <w:color w:val="0070C0"/>
          <w:szCs w:val="24"/>
        </w:rPr>
        <w:t>*</w:t>
      </w:r>
    </w:p>
    <w:p w:rsidR="00F610B7" w:rsidRPr="00F610B7" w:rsidRDefault="00F610B7" w:rsidP="00325384">
      <w:pPr>
        <w:rPr>
          <w:rFonts w:ascii="宋体" w:eastAsia="宋体" w:hAnsi="宋体" w:cs="宋体"/>
          <w:b/>
          <w:color w:val="0070C0"/>
          <w:szCs w:val="24"/>
        </w:rPr>
      </w:pPr>
      <w:r w:rsidRPr="00F610B7">
        <w:rPr>
          <w:rFonts w:ascii="宋体" w:eastAsia="宋体" w:hAnsi="宋体" w:cs="宋体"/>
          <w:b/>
          <w:color w:val="0070C0"/>
          <w:szCs w:val="24"/>
        </w:rPr>
        <w:t>* Corresponding to: Guangru Cao, E-mail addresses: caoguangru2003@163.com</w:t>
      </w:r>
    </w:p>
    <w:p w:rsidR="00F610B7" w:rsidRDefault="00F610B7"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Orthopedics, The Second Affiliated Hospital of Zunyi Medical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Zunyi, 563000, Guizhou,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Orthopedics, The Second Affiliated Hospital of Zunyi Medical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Zunyi, 563000, Guizhou, China. caoguangru2003@163.com.</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Spine Surgery, The Second Affiliated Hospital of Zunyi Medical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Zunyi, 563000, Guizhou, China. caoguangru2003@163.com.</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(4), Zunyi, Guizhou, China. caoguangru2003@163.com.</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(#)Contributed equally</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BACKGROUND:</w:t>
      </w:r>
      <w:r w:rsidRPr="00325384">
        <w:rPr>
          <w:rFonts w:ascii="宋体" w:eastAsia="宋体" w:hAnsi="宋体" w:cs="宋体"/>
          <w:color w:val="000000" w:themeColor="text1"/>
          <w:szCs w:val="24"/>
        </w:rPr>
        <w:t xml:space="preserve"> To meet the needs of local treatment for spinal tuberculosis, this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study developed a thermosensitive gel microsphere composite with both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anti-tuberculosis and osteogenesis-promoting functions for efficient drug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sustained release. The composite consists of anti-tuberculosis drugs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(Pretomanid, Pa-824; Moxifloxacin, M; Pyrazinamide, Z) and bone morphogenetic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protein-2 (BMP-2) to optimize drug release kinetics and enhance local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therapeutic effects.</w:t>
      </w: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METHODS:</w:t>
      </w:r>
      <w:r w:rsidRPr="00325384">
        <w:rPr>
          <w:rFonts w:ascii="宋体" w:eastAsia="宋体" w:hAnsi="宋体" w:cs="宋体"/>
          <w:color w:val="000000" w:themeColor="text1"/>
          <w:szCs w:val="24"/>
        </w:rPr>
        <w:t xml:space="preserve"> PaMZ/BMP-2 microspheres were prepared using microfluidics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characterized by SEM, particle size analysis, and XRD. LC-MS and ELISA measured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drug and BMP-2 release. The thermosensitive gel (P407/P188) ratio was optimized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to ensure it remained liquid at room temperature and formed a gel at 37 °C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sustained release.</w:t>
      </w: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RESULTS:</w:t>
      </w:r>
      <w:r w:rsidRPr="00325384">
        <w:rPr>
          <w:rFonts w:ascii="宋体" w:eastAsia="宋体" w:hAnsi="宋体" w:cs="宋体"/>
          <w:color w:val="000000" w:themeColor="text1"/>
          <w:szCs w:val="24"/>
        </w:rPr>
        <w:t xml:space="preserve"> Microspheres were spherical with an average size of 203.92</w:t>
      </w:r>
      <w:r w:rsidRPr="00325384">
        <w:rPr>
          <w:rFonts w:ascii="MS Gothic" w:eastAsia="MS Gothic" w:hAnsi="MS Gothic" w:cs="MS Gothic" w:hint="eastAsia"/>
          <w:color w:val="000000" w:themeColor="text1"/>
          <w:szCs w:val="24"/>
        </w:rPr>
        <w:t> </w:t>
      </w:r>
      <w:r w:rsidRPr="00325384">
        <w:rPr>
          <w:rFonts w:ascii="宋体" w:eastAsia="宋体" w:hAnsi="宋体" w:cs="宋体" w:hint="eastAsia"/>
          <w:color w:val="000000" w:themeColor="text1"/>
          <w:szCs w:val="24"/>
        </w:rPr>
        <w: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27.76</w:t>
      </w:r>
      <w:r w:rsidRPr="00325384">
        <w:rPr>
          <w:rFonts w:ascii="宋体" w:eastAsia="宋体" w:hAnsi="宋体" w:cs="宋体" w:hint="eastAsia"/>
          <w:color w:val="000000" w:themeColor="text1"/>
          <w:szCs w:val="24"/>
        </w:rPr>
        <w:t> μ</w:t>
      </w:r>
      <w:r w:rsidR="00381D26">
        <w:rPr>
          <w:rFonts w:ascii="宋体" w:eastAsia="宋体" w:hAnsi="宋体" w:cs="宋体"/>
          <w:color w:val="000000" w:themeColor="text1"/>
          <w:szCs w:val="24"/>
        </w:rPr>
        <w:t xml:space="preserve">m. </w:t>
      </w:r>
      <w:r w:rsidRPr="00325384">
        <w:rPr>
          <w:rFonts w:ascii="宋体" w:eastAsia="宋体" w:hAnsi="宋体" w:cs="宋体"/>
          <w:color w:val="000000" w:themeColor="text1"/>
          <w:szCs w:val="24"/>
        </w:rPr>
        <w:t xml:space="preserve">Encapsulation rates were 112.69%, 24.15%, and 15.18% for Pa, M, and Z,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respectively. In vitro release showed Pa and M sustained release for over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17 days, with the gel prolonging drug release.</w:t>
      </w: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CONCLUSION:</w:t>
      </w:r>
      <w:r w:rsidRPr="00325384">
        <w:rPr>
          <w:rFonts w:ascii="宋体" w:eastAsia="宋体" w:hAnsi="宋体" w:cs="宋体"/>
          <w:color w:val="000000" w:themeColor="text1"/>
          <w:szCs w:val="24"/>
        </w:rPr>
        <w:t xml:space="preserve"> This study successfully prepared PaMZ/BMP-2 microspheres with good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morphology and drug loading capacity, achieving controlled sustained release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through thermosensitive gel. This offers a potential formulation approach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future localized therapy of spinal tuberculosis and lays the foundation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subsequent in vivo experiments and clinical translation.</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2026. The Author(s).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10.1186/s13018-025-06595-1</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PMID: 41519798</w:t>
      </w:r>
    </w:p>
    <w:p w:rsidR="00325384" w:rsidRPr="00325384" w:rsidRDefault="00325384" w:rsidP="00325384">
      <w:pPr>
        <w:rPr>
          <w:rFonts w:ascii="宋体" w:eastAsia="宋体" w:hAnsi="宋体" w:cs="宋体"/>
          <w:color w:val="000000" w:themeColor="text1"/>
          <w:szCs w:val="24"/>
        </w:rPr>
      </w:pPr>
    </w:p>
    <w:p w:rsidR="00325384" w:rsidRPr="00381D26" w:rsidRDefault="00B12512" w:rsidP="00325384">
      <w:pPr>
        <w:rPr>
          <w:rFonts w:ascii="宋体" w:eastAsia="宋体" w:hAnsi="宋体" w:cs="宋体"/>
          <w:b/>
          <w:color w:val="FF0000"/>
          <w:szCs w:val="24"/>
        </w:rPr>
      </w:pPr>
      <w:r>
        <w:rPr>
          <w:rFonts w:ascii="宋体" w:eastAsia="宋体" w:hAnsi="宋体" w:cs="宋体"/>
          <w:b/>
          <w:color w:val="FF0000"/>
          <w:szCs w:val="24"/>
        </w:rPr>
        <w:t>7</w:t>
      </w:r>
      <w:r w:rsidR="00325384" w:rsidRPr="00381D26">
        <w:rPr>
          <w:rFonts w:ascii="宋体" w:eastAsia="宋体" w:hAnsi="宋体" w:cs="宋体"/>
          <w:b/>
          <w:color w:val="FF0000"/>
          <w:szCs w:val="24"/>
        </w:rPr>
        <w:t>. BMC Infect Dis. 2026 Jan 8;26(1):26. doi: 10.1186/s12879-025-12270-x.</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Multidrug-resistant tuberculosis involving breast and adnexa uteri: a case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report and literature review.</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Cui XY(1), He GQ(1), Shi JC(1), Huang YT(2), Lin ZR(1), Wu LP(3), Jiang XG(4).</w:t>
      </w:r>
    </w:p>
    <w:p w:rsidR="00325384" w:rsidRDefault="00325384" w:rsidP="00325384">
      <w:pPr>
        <w:rPr>
          <w:rFonts w:ascii="宋体" w:eastAsia="宋体" w:hAnsi="宋体" w:cs="宋体"/>
          <w:color w:val="000000" w:themeColor="text1"/>
          <w:szCs w:val="24"/>
        </w:rPr>
      </w:pPr>
    </w:p>
    <w:p w:rsidR="0025246F" w:rsidRPr="0025246F" w:rsidRDefault="0025246F" w:rsidP="00325384">
      <w:pPr>
        <w:rPr>
          <w:rFonts w:ascii="宋体" w:eastAsia="宋体" w:hAnsi="宋体" w:cs="宋体"/>
          <w:b/>
          <w:color w:val="0070C0"/>
          <w:szCs w:val="24"/>
        </w:rPr>
      </w:pPr>
      <w:r w:rsidRPr="0025246F">
        <w:rPr>
          <w:rFonts w:ascii="宋体" w:eastAsia="宋体" w:hAnsi="宋体" w:cs="宋体"/>
          <w:b/>
          <w:color w:val="0070C0"/>
          <w:szCs w:val="24"/>
        </w:rPr>
        <w:t>Xiao-Ya Cui, Gui-Qing He, Ji-Chan Shi, Yi-Tong Huang, Zhi-Ruo Lin, Lian-Peng Wu, Xian-Gao Jiang</w:t>
      </w:r>
      <w:r w:rsidRPr="0025246F">
        <w:rPr>
          <w:rFonts w:ascii="宋体" w:eastAsia="宋体" w:hAnsi="宋体" w:cs="宋体" w:hint="eastAsia"/>
          <w:b/>
          <w:color w:val="0070C0"/>
          <w:szCs w:val="24"/>
        </w:rPr>
        <w:t>*</w:t>
      </w:r>
    </w:p>
    <w:p w:rsidR="0025246F" w:rsidRPr="0025246F" w:rsidRDefault="0025246F" w:rsidP="00325384">
      <w:pPr>
        <w:rPr>
          <w:rFonts w:ascii="宋体" w:eastAsia="宋体" w:hAnsi="宋体" w:cs="宋体"/>
          <w:b/>
          <w:color w:val="0070C0"/>
          <w:szCs w:val="24"/>
        </w:rPr>
      </w:pPr>
      <w:r w:rsidRPr="0025246F">
        <w:rPr>
          <w:rFonts w:ascii="宋体" w:eastAsia="宋体" w:hAnsi="宋体" w:cs="宋体"/>
          <w:b/>
          <w:color w:val="0070C0"/>
          <w:szCs w:val="24"/>
        </w:rPr>
        <w:t>*Correspondence: Xian-Gao Jiang</w:t>
      </w:r>
      <w:r w:rsidRPr="0025246F">
        <w:rPr>
          <w:rFonts w:ascii="宋体" w:eastAsia="宋体" w:hAnsi="宋体" w:cs="宋体" w:hint="eastAsia"/>
          <w:b/>
          <w:color w:val="0070C0"/>
          <w:szCs w:val="24"/>
        </w:rPr>
        <w:t>，</w:t>
      </w:r>
      <w:r w:rsidRPr="0025246F">
        <w:rPr>
          <w:rFonts w:ascii="宋体" w:eastAsia="宋体" w:hAnsi="宋体" w:cs="宋体"/>
          <w:b/>
          <w:color w:val="0070C0"/>
          <w:szCs w:val="24"/>
        </w:rPr>
        <w:t>xiangaojiang@wmu.edu.cn</w:t>
      </w:r>
    </w:p>
    <w:p w:rsidR="0025246F" w:rsidRDefault="0025246F"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Infectious Disease, Wenzhou Central Hospital, Wenzhou Central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Hospital, Affiliated to Wenzhou Medical University, Wenzhou Sixth People's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Hospital, Wenzhou, Zhejiang, 325000,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Gynaecology and Oncology, Wenzhou Central Hospital, Wenzhou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Central Hospital, Affiliated to Wenzhou Medical University, Wenzhou, Zhejiang,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325000,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Clinical Laboratory Medicine, Wenzhou Central Hospital, Wenzhou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Central Hospital, Affiliated to Wenzhou Medical University, Wenzhou, Zhejiang,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325000,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(4)Department of Infectious Disease, Wenzhou Central Hospital, Wenzhou Central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Hospital, Affiliated to Wenzhou Medical University, Wenzhou Sixth People's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Hospital, Wenzhou, Zhejiang, 325000, China. xiangaojiang@wmu.edu.cn.</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 xml:space="preserve">BACKGROUND: </w:t>
      </w:r>
      <w:r w:rsidRPr="00325384">
        <w:rPr>
          <w:rFonts w:ascii="宋体" w:eastAsia="宋体" w:hAnsi="宋体" w:cs="宋体"/>
          <w:color w:val="000000" w:themeColor="text1"/>
          <w:szCs w:val="24"/>
        </w:rPr>
        <w:t xml:space="preserve">Multidrug-resistant tuberculosis (MDR-TB) remains a major global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public health challenge, whereas extrapulmonary involvement is relatively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uncommon. Here, we report a rare case of disseminated MDR-TB presenting with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simultaneous involvement of multiple organs. A review of the literature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identified a single previously reported case of MDR-TB of the breast and six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cases involving the female reproductive system, and none exhibited a pattern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organ involvement or microbiological characteristics comparable to those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observed in the present case.</w:t>
      </w: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CASE PRESENTATION:</w:t>
      </w:r>
      <w:r w:rsidRPr="00325384">
        <w:rPr>
          <w:rFonts w:ascii="宋体" w:eastAsia="宋体" w:hAnsi="宋体" w:cs="宋体"/>
          <w:color w:val="000000" w:themeColor="text1"/>
          <w:szCs w:val="24"/>
        </w:rPr>
        <w:t xml:space="preserve"> A 33-year-old woman presented with a five-month history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breast swelling and pain, accompanied by fever for three days. Microbiological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testing confirmed disseminated MDR-TB with simultaneous involvement of the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lungs, breast, and adnexa uteri. The patient showed marked clinical improvement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following individualised, guideline-based anti-tuberculosis therapy.</w:t>
      </w:r>
    </w:p>
    <w:p w:rsidR="00325384" w:rsidRPr="00325384" w:rsidRDefault="00325384" w:rsidP="00325384">
      <w:pPr>
        <w:rPr>
          <w:rFonts w:ascii="宋体" w:eastAsia="宋体" w:hAnsi="宋体" w:cs="宋体"/>
          <w:color w:val="000000" w:themeColor="text1"/>
          <w:szCs w:val="24"/>
        </w:rPr>
      </w:pPr>
      <w:r w:rsidRPr="00381D26">
        <w:rPr>
          <w:rFonts w:ascii="宋体" w:eastAsia="宋体" w:hAnsi="宋体" w:cs="宋体"/>
          <w:b/>
          <w:color w:val="000000" w:themeColor="text1"/>
          <w:szCs w:val="24"/>
        </w:rPr>
        <w:t>CONCLUSION:</w:t>
      </w:r>
      <w:r w:rsidRPr="00325384">
        <w:rPr>
          <w:rFonts w:ascii="宋体" w:eastAsia="宋体" w:hAnsi="宋体" w:cs="宋体"/>
          <w:color w:val="000000" w:themeColor="text1"/>
          <w:szCs w:val="24"/>
        </w:rPr>
        <w:t xml:space="preserve"> This case highlights the exceptional rarity of MDR-TB with atypical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multi-organ involvement and underscores the importance of maintaining high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clinical suspicion for tuberculosis in uncommon sites. Early implementation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comprehensive microbiological and drug resistance assessments, followed by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appropriate standardised therapy, is essential to prevent diagnostic delay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improve clinical outcomes.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10.1186/s12879-025-12270-x</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PMCID: PMC12781754</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PMID: 41507837</w:t>
      </w:r>
    </w:p>
    <w:p w:rsidR="00325384" w:rsidRPr="00325384" w:rsidRDefault="00325384" w:rsidP="00325384">
      <w:pPr>
        <w:rPr>
          <w:rFonts w:ascii="宋体" w:eastAsia="宋体" w:hAnsi="宋体" w:cs="宋体"/>
          <w:color w:val="000000" w:themeColor="text1"/>
          <w:szCs w:val="24"/>
        </w:rPr>
      </w:pP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 xml:space="preserve">8. BMC Infect Dis. 2026 Jan 8. doi: 10.1186/s12879-026-12535-z. Online ahead of </w:t>
      </w: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print.</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Clinical characteristics of pregnant patients with rifampicin-resistant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tuberculosis: a retrospective analysis.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Luo N(#)(1), Lai M(#)(1), Tang S(2), Wu G(3), Chen H(4).</w:t>
      </w:r>
    </w:p>
    <w:p w:rsidR="00325384" w:rsidRDefault="00325384" w:rsidP="00325384">
      <w:pPr>
        <w:rPr>
          <w:rFonts w:ascii="宋体" w:eastAsia="宋体" w:hAnsi="宋体" w:cs="宋体"/>
          <w:color w:val="000000" w:themeColor="text1"/>
          <w:szCs w:val="24"/>
        </w:rPr>
      </w:pPr>
    </w:p>
    <w:p w:rsidR="008E3E74" w:rsidRPr="008E3E74" w:rsidRDefault="008E3E74" w:rsidP="00325384">
      <w:pPr>
        <w:rPr>
          <w:rFonts w:ascii="宋体" w:eastAsia="宋体" w:hAnsi="宋体" w:cs="宋体"/>
          <w:b/>
          <w:color w:val="0070C0"/>
          <w:szCs w:val="24"/>
        </w:rPr>
      </w:pPr>
      <w:r w:rsidRPr="008E3E74">
        <w:rPr>
          <w:rFonts w:ascii="宋体" w:eastAsia="宋体" w:hAnsi="宋体" w:cs="宋体"/>
          <w:b/>
          <w:color w:val="0070C0"/>
          <w:szCs w:val="24"/>
        </w:rPr>
        <w:t>Ning Luo, Min Lai, Shenjie Tang, Guihui Wu, Hongde Chen</w:t>
      </w:r>
      <w:r>
        <w:rPr>
          <w:rFonts w:ascii="宋体" w:eastAsia="宋体" w:hAnsi="宋体" w:cs="宋体" w:hint="eastAsia"/>
          <w:b/>
          <w:color w:val="0070C0"/>
          <w:szCs w:val="24"/>
        </w:rPr>
        <w:t>*</w:t>
      </w:r>
    </w:p>
    <w:p w:rsidR="008E3E74" w:rsidRPr="008E3E74" w:rsidRDefault="008E3E74" w:rsidP="00325384">
      <w:pPr>
        <w:rPr>
          <w:rFonts w:ascii="宋体" w:eastAsia="宋体" w:hAnsi="宋体" w:cs="宋体"/>
          <w:b/>
          <w:color w:val="0070C0"/>
          <w:szCs w:val="24"/>
        </w:rPr>
      </w:pPr>
      <w:r w:rsidRPr="008E3E74">
        <w:rPr>
          <w:rFonts w:ascii="宋体" w:eastAsia="宋体" w:hAnsi="宋体" w:cs="宋体"/>
          <w:b/>
          <w:color w:val="0070C0"/>
          <w:szCs w:val="24"/>
        </w:rPr>
        <w:t>*Corresponding author: Hongde Chen, Email address: 675544098@qq.com</w:t>
      </w:r>
    </w:p>
    <w:p w:rsidR="008E3E74" w:rsidRPr="00325384" w:rsidRDefault="008E3E7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VI of Tuberculosis, Public Health Clinical Center of Chengdu,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Chengdu, 610061,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(2)Beijing Chest Hospital, Capital Medical University, Beijing Tuberculosis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Thoracic Tumor Research Institute, Beijing, 101149,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IV of Tuberculosis, Public Health Clinical Center of Chengdu,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Chengdu, 610061,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(4)Department VI of Tuberculosis, Public Health Clinical Center of Chengdu,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Chengdu, 610061, China. 675544098@qq.com.</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(#)Contributed equally</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10.1186/s12879-026-12535-z</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PMID: 41507805</w:t>
      </w:r>
    </w:p>
    <w:p w:rsidR="00325384" w:rsidRPr="00325384" w:rsidRDefault="00325384" w:rsidP="00325384">
      <w:pPr>
        <w:rPr>
          <w:rFonts w:ascii="宋体" w:eastAsia="宋体" w:hAnsi="宋体" w:cs="宋体"/>
          <w:color w:val="000000" w:themeColor="text1"/>
          <w:szCs w:val="24"/>
        </w:rPr>
      </w:pP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 xml:space="preserve">9. BMC Microbiol. 2026 Jan 9. doi: 10.1186/s12866-025-04707-9. Online ahead of </w:t>
      </w: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print.</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Exploring lung microbiota and clinical application of BALF-mNGS in patients with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pulmonary mycobacterial diseases: a multicenter retrospective study.</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Zhao J(1), Cai W(1), Zhang X(2), Fang H(3), Zhuge J(4), Zhang L(5), Wang J(6),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Sun L(1), Hua Z(7), Fu J(8).</w:t>
      </w:r>
    </w:p>
    <w:p w:rsidR="00325384" w:rsidRDefault="00325384" w:rsidP="00325384">
      <w:pPr>
        <w:rPr>
          <w:rFonts w:ascii="宋体" w:eastAsia="宋体" w:hAnsi="宋体" w:cs="宋体"/>
          <w:color w:val="000000" w:themeColor="text1"/>
          <w:szCs w:val="24"/>
        </w:rPr>
      </w:pPr>
    </w:p>
    <w:p w:rsidR="004734A4" w:rsidRPr="004734A4" w:rsidRDefault="004734A4" w:rsidP="00325384">
      <w:pPr>
        <w:rPr>
          <w:rFonts w:ascii="宋体" w:eastAsia="宋体" w:hAnsi="宋体" w:cs="宋体"/>
          <w:b/>
          <w:color w:val="0070C0"/>
          <w:szCs w:val="24"/>
        </w:rPr>
      </w:pPr>
      <w:r w:rsidRPr="004734A4">
        <w:rPr>
          <w:rFonts w:ascii="宋体" w:eastAsia="宋体" w:hAnsi="宋体" w:cs="宋体"/>
          <w:b/>
          <w:color w:val="0070C0"/>
          <w:szCs w:val="24"/>
        </w:rPr>
        <w:t>Junjie Zhao, Wenwei Cai, Xiaojing Zhang, Honglong Fang, Jiancheng Zhuge, Lu Zhang, Jianfei Wang, Linfeng Sun, Zhidan Hua</w:t>
      </w:r>
      <w:r w:rsidRPr="004734A4">
        <w:rPr>
          <w:rFonts w:ascii="宋体" w:eastAsia="宋体" w:hAnsi="宋体" w:cs="宋体" w:hint="eastAsia"/>
          <w:b/>
          <w:color w:val="0070C0"/>
          <w:szCs w:val="24"/>
        </w:rPr>
        <w:t>*</w:t>
      </w:r>
      <w:r w:rsidRPr="004734A4">
        <w:rPr>
          <w:rFonts w:ascii="宋体" w:eastAsia="宋体" w:hAnsi="宋体" w:cs="宋体"/>
          <w:b/>
          <w:color w:val="0070C0"/>
          <w:szCs w:val="24"/>
        </w:rPr>
        <w:t>, Jin Fu</w:t>
      </w:r>
      <w:r w:rsidRPr="004734A4">
        <w:rPr>
          <w:rFonts w:ascii="宋体" w:eastAsia="宋体" w:hAnsi="宋体" w:cs="宋体" w:hint="eastAsia"/>
          <w:b/>
          <w:color w:val="0070C0"/>
          <w:szCs w:val="24"/>
        </w:rPr>
        <w:t>*</w:t>
      </w:r>
    </w:p>
    <w:p w:rsidR="004734A4" w:rsidRPr="004734A4" w:rsidRDefault="004734A4" w:rsidP="00325384">
      <w:pPr>
        <w:rPr>
          <w:rFonts w:ascii="宋体" w:eastAsia="宋体" w:hAnsi="宋体" w:cs="宋体"/>
          <w:b/>
          <w:color w:val="0070C0"/>
          <w:szCs w:val="24"/>
        </w:rPr>
      </w:pPr>
      <w:r w:rsidRPr="004734A4">
        <w:rPr>
          <w:rFonts w:ascii="宋体" w:eastAsia="宋体" w:hAnsi="宋体" w:cs="宋体"/>
          <w:b/>
          <w:color w:val="0070C0"/>
          <w:szCs w:val="24"/>
        </w:rPr>
        <w:t>*Correspondence author: Zhidan Hua, Email: huazhidan@wmu.edu.cn; Jin Fu, Email: fujin0122@163.com</w:t>
      </w:r>
    </w:p>
    <w:p w:rsidR="004734A4" w:rsidRDefault="004734A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(1)Emergency and Critical Care Center, Department of Emergency Medicine,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Provincial People's Hospital (Affiliated People's Hospital), Hangzhou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Medical College, Hangzhou, Zhejiang,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(2)WillingMed Technology (Beijing) Co., Ltd, No. 156 Jinghai 4th Road, Beijing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Economic and Technological Development Zone, Beijing,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Critical Care Medicine, The Quzhou Affiliated Hospital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Wenzhou Medical University, Quzhou People's Hospital, Quzhou, Zhejiang,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(4)Quzhou TCM Hospital at the Junction of Four Provinces Affiliated to Zhejiang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Chinese Medical University, Quzhou, Zhejiang,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(5)Department of Critical Care Medicine, Longyou County People's Hospital,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Quzhou, Zhejiang,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(6)Plmonary and Critical Care Medicine, The second People's Hospital of Quzhou,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Quzhou, Zhejiang,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(7)Plmonary and Critical Care Medicine, The Quzhou Affiliated Hospital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Wenzhou Medical University, Quzhou People's Hospital, Quzhou, Zhejiang, China.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huazhidan@wmu.edu.cn.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(8)Emergency and Critical Care Center, Department of Emergency Medicine,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Provincial People's Hospital (Affiliated People's Hospital), Hangzhou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Medical College, Hangzhou, Zhejiang, China. fujin0122@163.com.</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BACKGROUND:</w:t>
      </w:r>
      <w:r w:rsidRPr="00325384">
        <w:rPr>
          <w:rFonts w:ascii="宋体" w:eastAsia="宋体" w:hAnsi="宋体" w:cs="宋体"/>
          <w:color w:val="000000" w:themeColor="text1"/>
          <w:szCs w:val="24"/>
        </w:rPr>
        <w:t xml:space="preserve"> Pulmonary mycobacterial diseases (PMDs) remain a leading cause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infectious disease-related mortality worldwide, with the majority of cases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attributed to the Mycobacterium tuberculosis complex (MTBC). However,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non-tuberculous mycobacteria (NTM) can also cause PMDs, and the incidence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non-tuberculous mycobacterial pulmonary disease (NTM-PD) has been increasing in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recent years.</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OBJECTIVES:</w:t>
      </w:r>
      <w:r w:rsidRPr="00325384">
        <w:rPr>
          <w:rFonts w:ascii="宋体" w:eastAsia="宋体" w:hAnsi="宋体" w:cs="宋体"/>
          <w:color w:val="000000" w:themeColor="text1"/>
          <w:szCs w:val="24"/>
        </w:rPr>
        <w:t xml:space="preserve"> This study aimed to explore the lung microbiota and assess the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clinical application of bronchoalveolar lavage fluid metagenomic next-generation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sequencing (BALF-mNGS) in patients with PMDs caused by MTBC or NTM.</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METHODS: </w:t>
      </w:r>
      <w:r w:rsidRPr="00325384">
        <w:rPr>
          <w:rFonts w:ascii="宋体" w:eastAsia="宋体" w:hAnsi="宋体" w:cs="宋体"/>
          <w:color w:val="000000" w:themeColor="text1"/>
          <w:szCs w:val="24"/>
        </w:rPr>
        <w:t xml:space="preserve">This multicenter, retrospective study included patients with suspected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PMDs between July 2021 to June 2025. mNGS and conventional diagnostic methods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(CDTs), including GeneXpert, BALF culture, acid-fast bacillus (AFB) staining,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T-SPOT, were performed. Based on the microbiological diagnosis, patients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were classified into TB and NTM-PD groups. We further analyzed the clinical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impact of different MTBC/NTM abundance levels. The relative abundance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MTBC/NTM was represented by reads ten per million (RTPM). Patient clinical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characteristics, length of hospital stay (LOHS), laboratory results,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treatment effectiveness were collected from the electronic medical record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system.</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RESULTS:</w:t>
      </w:r>
      <w:r w:rsidRPr="00325384">
        <w:rPr>
          <w:rFonts w:ascii="宋体" w:eastAsia="宋体" w:hAnsi="宋体" w:cs="宋体"/>
          <w:color w:val="000000" w:themeColor="text1"/>
          <w:szCs w:val="24"/>
        </w:rPr>
        <w:t xml:space="preserve"> Compared with the TB group, patients with NTM-PD exhibited a higher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prevalence of immunosuppression (34.96% vs. 53.85%, P = 0.013), particularly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prolonged corticosteroid or immunosuppressant therapy (8.94% vs. 21.54%, P =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0.016). In the TB group, higher MTBC abundance was associated with increased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positivity of CDTs and alterations in pulmonary microbiota, including enrichment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Candida albicans and other opportunistic pathogens. In the NTM-PD group,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although CDTs positivity did not significantly differ between high-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low-abundance subgroups (21.21% vs. 20.00%, P = 0.906), higher NTM abundance was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linked to distinct microbial community patterns and a markedly higher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ineffective treatment rate (66.67% vs. 39.39%, P = 0.043). Notably, in both TB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NTM-PD groups, elevated MTBC or NTM abundance was associated with longer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hospital stays and lower treatment effectiveness, indicating that pathogen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abundance is significantly associated with clinical outcomes in pulmonary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mycobacterial diseases.</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CONCLUSION: </w:t>
      </w:r>
      <w:r w:rsidRPr="00325384">
        <w:rPr>
          <w:rFonts w:ascii="宋体" w:eastAsia="宋体" w:hAnsi="宋体" w:cs="宋体"/>
          <w:color w:val="000000" w:themeColor="text1"/>
          <w:szCs w:val="24"/>
        </w:rPr>
        <w:t xml:space="preserve">BALF-mNGS not only provides superior pathogen detection in patients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with PMDs but also shows that lower MTBC/NTM abundance is associated with better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clinical prognosis, including shorter hospital stay and better treatment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effectiveness, highlighting its potential role as a prognostic indicator.</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2026. The Author(s).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10.1186/s12866-025-04707-9</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PMID: 41507798</w:t>
      </w:r>
    </w:p>
    <w:p w:rsidR="00325384" w:rsidRPr="00325384" w:rsidRDefault="00325384" w:rsidP="00325384">
      <w:pPr>
        <w:rPr>
          <w:rFonts w:ascii="宋体" w:eastAsia="宋体" w:hAnsi="宋体" w:cs="宋体"/>
          <w:color w:val="000000" w:themeColor="text1"/>
          <w:szCs w:val="24"/>
        </w:rPr>
      </w:pP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 xml:space="preserve">10. J Enzyme Inhib Med Chem. 2026 Dec;41(1):2610028. doi: </w:t>
      </w: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10.1080/14756366.2025.2610028. Epub 2026 Jan 8.</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Over-expression, purification, and kinetic analysis of Mycobacterium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tuberculosis WecA.</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Zhao Y(1), Jia H(1)(2), Wang Y(1)(2), Sha S(3), An D(1), Yang S(4), Qian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L(3)(5), Ma Y(3), Xu L(1).</w:t>
      </w:r>
    </w:p>
    <w:p w:rsidR="00325384" w:rsidRDefault="00325384" w:rsidP="00325384">
      <w:pPr>
        <w:rPr>
          <w:rFonts w:ascii="宋体" w:eastAsia="宋体" w:hAnsi="宋体" w:cs="宋体"/>
          <w:color w:val="000000" w:themeColor="text1"/>
          <w:szCs w:val="24"/>
        </w:rPr>
      </w:pPr>
    </w:p>
    <w:p w:rsidR="00D6123F" w:rsidRPr="00D6123F" w:rsidRDefault="00D6123F" w:rsidP="00325384">
      <w:pPr>
        <w:rPr>
          <w:rFonts w:ascii="宋体" w:eastAsia="宋体" w:hAnsi="宋体" w:cs="宋体"/>
          <w:b/>
          <w:color w:val="0070C0"/>
          <w:szCs w:val="24"/>
        </w:rPr>
      </w:pPr>
      <w:r w:rsidRPr="00D6123F">
        <w:rPr>
          <w:rFonts w:ascii="宋体" w:eastAsia="宋体" w:hAnsi="宋体" w:cs="宋体"/>
          <w:b/>
          <w:color w:val="0070C0"/>
          <w:szCs w:val="24"/>
        </w:rPr>
        <w:t>Yishu Zhao, Haiying Jia, Yan Wang, Shanshan Sha, Dong An, Shufeng Yang, Lei Qian, Yufang Ma</w:t>
      </w:r>
      <w:r w:rsidRPr="00D6123F">
        <w:rPr>
          <w:rFonts w:ascii="宋体" w:eastAsia="宋体" w:hAnsi="宋体" w:cs="宋体" w:hint="eastAsia"/>
          <w:b/>
          <w:color w:val="0070C0"/>
          <w:szCs w:val="24"/>
        </w:rPr>
        <w:t>*</w:t>
      </w:r>
      <w:r w:rsidRPr="00D6123F">
        <w:rPr>
          <w:rFonts w:ascii="宋体" w:eastAsia="宋体" w:hAnsi="宋体" w:cs="宋体"/>
          <w:b/>
          <w:color w:val="0070C0"/>
          <w:szCs w:val="24"/>
        </w:rPr>
        <w:t>, Liming Xu</w:t>
      </w:r>
      <w:r w:rsidRPr="00D6123F">
        <w:rPr>
          <w:rFonts w:ascii="宋体" w:eastAsia="宋体" w:hAnsi="宋体" w:cs="宋体" w:hint="eastAsia"/>
          <w:b/>
          <w:color w:val="0070C0"/>
          <w:szCs w:val="24"/>
        </w:rPr>
        <w:t>*</w:t>
      </w:r>
    </w:p>
    <w:p w:rsidR="00D6123F" w:rsidRPr="00D6123F" w:rsidRDefault="00D6123F" w:rsidP="00325384">
      <w:pPr>
        <w:rPr>
          <w:rFonts w:ascii="宋体" w:eastAsia="宋体" w:hAnsi="宋体" w:cs="宋体"/>
          <w:b/>
          <w:color w:val="0070C0"/>
          <w:szCs w:val="24"/>
        </w:rPr>
      </w:pPr>
      <w:r w:rsidRPr="00D6123F">
        <w:rPr>
          <w:rFonts w:ascii="宋体" w:eastAsia="宋体" w:hAnsi="宋体" w:cs="宋体" w:hint="eastAsia"/>
          <w:b/>
          <w:color w:val="0070C0"/>
          <w:szCs w:val="24"/>
        </w:rPr>
        <w:t>*</w:t>
      </w:r>
      <w:r w:rsidRPr="00D6123F">
        <w:rPr>
          <w:rFonts w:ascii="宋体" w:eastAsia="宋体" w:hAnsi="宋体" w:cs="宋体"/>
          <w:b/>
          <w:color w:val="0070C0"/>
          <w:szCs w:val="24"/>
        </w:rPr>
        <w:t>CONTACT yufang ma</w:t>
      </w:r>
      <w:r w:rsidRPr="00D6123F">
        <w:rPr>
          <w:rFonts w:ascii="宋体" w:eastAsia="宋体" w:hAnsi="宋体" w:cs="宋体" w:hint="eastAsia"/>
          <w:b/>
          <w:color w:val="0070C0"/>
          <w:szCs w:val="24"/>
        </w:rPr>
        <w:t>，</w:t>
      </w:r>
      <w:r w:rsidRPr="00D6123F">
        <w:rPr>
          <w:rFonts w:ascii="宋体" w:eastAsia="宋体" w:hAnsi="宋体" w:cs="宋体"/>
          <w:b/>
          <w:color w:val="0070C0"/>
          <w:szCs w:val="24"/>
        </w:rPr>
        <w:t xml:space="preserve">yufangma@dmu.edu.cn </w:t>
      </w:r>
      <w:r w:rsidRPr="00D6123F">
        <w:rPr>
          <w:rFonts w:ascii="宋体" w:eastAsia="宋体" w:hAnsi="宋体" w:cs="宋体" w:hint="eastAsia"/>
          <w:b/>
          <w:color w:val="0070C0"/>
          <w:szCs w:val="24"/>
        </w:rPr>
        <w:t>；</w:t>
      </w:r>
      <w:r w:rsidRPr="00D6123F">
        <w:rPr>
          <w:rFonts w:ascii="宋体" w:eastAsia="宋体" w:hAnsi="宋体" w:cs="宋体"/>
          <w:b/>
          <w:color w:val="0070C0"/>
          <w:szCs w:val="24"/>
        </w:rPr>
        <w:t>liming Xu</w:t>
      </w:r>
      <w:r w:rsidRPr="00D6123F">
        <w:rPr>
          <w:rFonts w:ascii="宋体" w:eastAsia="宋体" w:hAnsi="宋体" w:cs="宋体" w:hint="eastAsia"/>
          <w:b/>
          <w:color w:val="0070C0"/>
          <w:szCs w:val="24"/>
        </w:rPr>
        <w:t>，</w:t>
      </w:r>
      <w:r w:rsidRPr="00D6123F">
        <w:rPr>
          <w:rFonts w:ascii="宋体" w:eastAsia="宋体" w:hAnsi="宋体" w:cs="宋体"/>
          <w:b/>
          <w:color w:val="0070C0"/>
          <w:szCs w:val="24"/>
        </w:rPr>
        <w:t>xuliming@dmu.edu.cn</w:t>
      </w:r>
    </w:p>
    <w:p w:rsidR="00D6123F" w:rsidRDefault="00D6123F"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(1)Scientific Research Center, The Second Affiliated Hospital of Dalian Medical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Dalian,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Internal Medicine, The Second Affiliated Hospital of Dalian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Medical University, Dalian,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Biochemistry and Molecular Biology, Dalian Medical University,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Dalian,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(4)Department of Microbiology, Dalian Medical University, Dalian,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(5)Advanced Institute for Medical Sciences, Dalian Medical University, Dalian,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China.</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The N-acetylglucosamine-1-phosphate transferase (WecA)is a potential target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developing anti-tuberculosis drugs, due to its critical role in the synthesis of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mycobacterial cell wall. The enzymatic study of WecA and the discovery of WecA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inhibitors are therefore justified. However, WecA is a membrane protein with 11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transmembrane domains, making it difficult to be obtained, and even more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difficult to perform activity studies. In order to gain sufficient WecA protein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activity investigation, the Escherichia coli (E. coli) Lemo21(DE3) strain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was utilised in this study. The expression level of WecA was precisely regulated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by T7 lysozyme. Purified WecA was obtained by affinity chromatography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identified by mass spectrometry. The kinetic properties of WecA were determined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based on the detection of the product UMP. In addition, tunicamycin proved to be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 competitive inhibitor. These results will lay theoretical foundations for the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elucidation of WecA catalytic mechanism and the development of WecA inhibitors.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10.1080/14756366.2025.2610028</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PMCID: PMC12784632</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PMID:</w:t>
      </w:r>
      <w:r w:rsidR="00732838">
        <w:rPr>
          <w:rFonts w:ascii="宋体" w:eastAsia="宋体" w:hAnsi="宋体" w:cs="宋体"/>
          <w:color w:val="000000" w:themeColor="text1"/>
          <w:szCs w:val="24"/>
        </w:rPr>
        <w:t xml:space="preserve"> 41507074 [Indexed for MEDLINE]</w:t>
      </w:r>
    </w:p>
    <w:p w:rsidR="00325384" w:rsidRPr="00325384" w:rsidRDefault="00325384" w:rsidP="00325384">
      <w:pPr>
        <w:rPr>
          <w:rFonts w:ascii="宋体" w:eastAsia="宋体" w:hAnsi="宋体" w:cs="宋体"/>
          <w:color w:val="000000" w:themeColor="text1"/>
          <w:szCs w:val="24"/>
        </w:rPr>
      </w:pP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1</w:t>
      </w:r>
      <w:r w:rsidR="00B12512">
        <w:rPr>
          <w:rFonts w:ascii="宋体" w:eastAsia="宋体" w:hAnsi="宋体" w:cs="宋体"/>
          <w:b/>
          <w:color w:val="FF0000"/>
          <w:szCs w:val="24"/>
        </w:rPr>
        <w:t>1</w:t>
      </w:r>
      <w:r w:rsidRPr="00732838">
        <w:rPr>
          <w:rFonts w:ascii="宋体" w:eastAsia="宋体" w:hAnsi="宋体" w:cs="宋体"/>
          <w:b/>
          <w:color w:val="FF0000"/>
          <w:szCs w:val="24"/>
        </w:rPr>
        <w:t xml:space="preserve">. BMC Infect Dis. 2026 Jan 7. doi: 10.1186/s12879-025-12332-0. Online ahead of </w:t>
      </w:r>
    </w:p>
    <w:p w:rsidR="00325384" w:rsidRPr="00732838" w:rsidRDefault="00325384" w:rsidP="00325384">
      <w:pPr>
        <w:rPr>
          <w:rFonts w:ascii="宋体" w:eastAsia="宋体" w:hAnsi="宋体" w:cs="宋体"/>
          <w:b/>
          <w:color w:val="FF0000"/>
          <w:szCs w:val="24"/>
        </w:rPr>
      </w:pPr>
      <w:r w:rsidRPr="00732838">
        <w:rPr>
          <w:rFonts w:ascii="宋体" w:eastAsia="宋体" w:hAnsi="宋体" w:cs="宋体"/>
          <w:b/>
          <w:color w:val="FF0000"/>
          <w:szCs w:val="24"/>
        </w:rPr>
        <w:t>print.</w:t>
      </w:r>
    </w:p>
    <w:p w:rsidR="00325384" w:rsidRPr="00732838" w:rsidRDefault="00325384" w:rsidP="00325384">
      <w:pPr>
        <w:rPr>
          <w:rFonts w:ascii="宋体" w:eastAsia="宋体" w:hAnsi="宋体" w:cs="宋体"/>
          <w:b/>
          <w:color w:val="FF0000"/>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Non-continuous Percoll density gradient: a method for purifying Mycobacterium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tuberculosis from dust.</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Wen L(#)(1), Ning W(#)(1), Zhang HP(2), Peng F(1), Wang MM(1), Huang FF(1),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Zhang B(1), Huang JP(1), Xu MZ(3), Tian B(4)(5).</w:t>
      </w:r>
    </w:p>
    <w:p w:rsidR="00325384" w:rsidRDefault="00325384" w:rsidP="00325384">
      <w:pPr>
        <w:rPr>
          <w:rFonts w:ascii="宋体" w:eastAsia="宋体" w:hAnsi="宋体" w:cs="宋体"/>
          <w:color w:val="000000" w:themeColor="text1"/>
          <w:szCs w:val="24"/>
        </w:rPr>
      </w:pPr>
    </w:p>
    <w:p w:rsidR="003A0607" w:rsidRPr="003A0607" w:rsidRDefault="003A0607" w:rsidP="00325384">
      <w:pPr>
        <w:rPr>
          <w:rFonts w:ascii="宋体" w:eastAsia="宋体" w:hAnsi="宋体" w:cs="宋体"/>
          <w:b/>
          <w:color w:val="0070C0"/>
          <w:szCs w:val="24"/>
        </w:rPr>
      </w:pPr>
      <w:r w:rsidRPr="003A0607">
        <w:rPr>
          <w:rFonts w:ascii="宋体" w:eastAsia="宋体" w:hAnsi="宋体" w:cs="宋体"/>
          <w:b/>
          <w:color w:val="0070C0"/>
          <w:szCs w:val="24"/>
        </w:rPr>
        <w:t>Lan Wen, Wei Ning, Hui-Ping Zhang, Fang Peng, Miao-Miao Wang, Fei-Fan Huang, Bin Zhang, Jie-Peng Huang, Ming-Zhong Xu</w:t>
      </w:r>
      <w:r w:rsidRPr="003A0607">
        <w:rPr>
          <w:rFonts w:ascii="宋体" w:eastAsia="宋体" w:hAnsi="宋体" w:cs="宋体" w:hint="eastAsia"/>
          <w:b/>
          <w:color w:val="0070C0"/>
          <w:szCs w:val="24"/>
        </w:rPr>
        <w:t>*</w:t>
      </w:r>
      <w:r w:rsidRPr="003A0607">
        <w:rPr>
          <w:rFonts w:ascii="宋体" w:eastAsia="宋体" w:hAnsi="宋体" w:cs="宋体"/>
          <w:b/>
          <w:color w:val="0070C0"/>
          <w:szCs w:val="24"/>
        </w:rPr>
        <w:t>, Bin Tian</w:t>
      </w:r>
      <w:r w:rsidRPr="003A0607">
        <w:rPr>
          <w:rFonts w:ascii="宋体" w:eastAsia="宋体" w:hAnsi="宋体" w:cs="宋体" w:hint="eastAsia"/>
          <w:b/>
          <w:color w:val="0070C0"/>
          <w:szCs w:val="24"/>
        </w:rPr>
        <w:t>*</w:t>
      </w:r>
    </w:p>
    <w:p w:rsidR="003A0607" w:rsidRPr="003A0607" w:rsidRDefault="003A0607" w:rsidP="00325384">
      <w:pPr>
        <w:rPr>
          <w:rFonts w:ascii="宋体" w:eastAsia="宋体" w:hAnsi="宋体" w:cs="宋体"/>
          <w:b/>
          <w:color w:val="0070C0"/>
          <w:szCs w:val="24"/>
        </w:rPr>
      </w:pPr>
      <w:r w:rsidRPr="003A0607">
        <w:rPr>
          <w:rFonts w:ascii="宋体" w:eastAsia="宋体" w:hAnsi="宋体" w:cs="宋体" w:hint="eastAsia"/>
          <w:b/>
          <w:color w:val="0070C0"/>
          <w:szCs w:val="24"/>
        </w:rPr>
        <w:t>*</w:t>
      </w:r>
      <w:r w:rsidRPr="003A0607">
        <w:rPr>
          <w:rFonts w:ascii="宋体" w:eastAsia="宋体" w:hAnsi="宋体" w:cs="宋体"/>
          <w:b/>
          <w:color w:val="0070C0"/>
          <w:szCs w:val="24"/>
        </w:rPr>
        <w:t xml:space="preserve">Corresponding author: Dr. Bin Tian, email:246502018@csu.edu.cn </w:t>
      </w:r>
      <w:r w:rsidRPr="003A0607">
        <w:rPr>
          <w:rFonts w:ascii="宋体" w:eastAsia="宋体" w:hAnsi="宋体" w:cs="宋体" w:hint="eastAsia"/>
          <w:b/>
          <w:color w:val="0070C0"/>
          <w:szCs w:val="24"/>
        </w:rPr>
        <w:t>；</w:t>
      </w:r>
      <w:r w:rsidRPr="003A0607">
        <w:rPr>
          <w:rFonts w:ascii="宋体" w:eastAsia="宋体" w:hAnsi="宋体" w:cs="宋体"/>
          <w:b/>
          <w:color w:val="0070C0"/>
          <w:szCs w:val="24"/>
        </w:rPr>
        <w:t xml:space="preserve">Dr. Ming-zhong Xu, email:1040811877@qq.com </w:t>
      </w:r>
    </w:p>
    <w:p w:rsidR="003A0607" w:rsidRPr="00325384" w:rsidRDefault="003A0607"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(1)Clinical Laboratory Department, Changsha Municipal Center for Disease Control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and Prevention, Changsha, Hunan, 410004,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(2)Department of Blood Supply, Changsha Blood Center, Changsha, 410004, China.</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(3)Clinical Laboratory Department, Changsha Municipal Center for Disease Control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and Prevention, Changsha, Hunan, 410004, China. 1040811877@qq.com.</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(4)Clinical Laboratory Department, Changsha Municipal Center for Disease Control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and Prevention, Changsha, Hunan, 410004, China. 246502018@csu.edu.cn.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(5)Xiangya School of Basic Medical Sciences, Central South University, Changsha,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410013, China. 246502018@csu.edu.cn.</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(#)Contributed equally</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BACKGROUND:</w:t>
      </w:r>
      <w:r w:rsidRPr="00325384">
        <w:rPr>
          <w:rFonts w:ascii="宋体" w:eastAsia="宋体" w:hAnsi="宋体" w:cs="宋体"/>
          <w:color w:val="000000" w:themeColor="text1"/>
          <w:szCs w:val="24"/>
        </w:rPr>
        <w:t xml:space="preserve"> Mycobacterium tuberculosis (MTB) retains infectivity for 8-10 days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 dry dust and survives up to 6-8 months in humid environments. Dust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accumulated in ventilation systems and air-conditioning filters serves as a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critical reservoir for MTB aerosol transmission, making its detection vital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environmental risk assessment in settings prone to clustered outbreaks, such as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schools and hospitals. However, molecular detection of MTB in dust is hindered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by inhibitors (e.g., humic acids and heavy metals), leading to high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false-negative rates, while conventional decontamination methods (e.g.,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acid-base treatments) compromise bacterial viability and efficiency.</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METHODS: </w:t>
      </w:r>
      <w:r w:rsidRPr="00325384">
        <w:rPr>
          <w:rFonts w:ascii="宋体" w:eastAsia="宋体" w:hAnsi="宋体" w:cs="宋体"/>
          <w:color w:val="000000" w:themeColor="text1"/>
          <w:szCs w:val="24"/>
        </w:rPr>
        <w:t xml:space="preserve">This study developed a non-destructive Percoll density gradient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centrifugation method applied to both H37Rv-spiked artificial dust matrices and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real-world air-conditioning dust samples from tuberculosis wards, enabling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efficient isolation of viable MTB. This approach leverages buoyant density-based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separation to minimize inhibitory effects and maintain bacterial viability.</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RESULTS:</w:t>
      </w:r>
      <w:r w:rsidRPr="00325384">
        <w:rPr>
          <w:rFonts w:ascii="宋体" w:eastAsia="宋体" w:hAnsi="宋体" w:cs="宋体"/>
          <w:color w:val="000000" w:themeColor="text1"/>
          <w:szCs w:val="24"/>
        </w:rPr>
        <w:t xml:space="preserve"> (1) For H37Rv-spiked artificial dust (100-108 CFU/mL), total recovery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rates were 31.75-73.96% with up to 73.5% of recovered bacteria retaining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culturability; (2) The method showed no significant discrimination between live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heat-inactivated H37Rv: recovery rates of pure viable and heat-inactivated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groups were comparable, and observed recoveries of live/heat-inactivated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mixtures mostly matched expected values; (3) For 25 real-world dust samples,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qPCR-positive detection rate increased from 56% (direct extraction) to 80%, MTB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DNA abundance elevated nearly 10-fold (1,377.73 vs. 143.91 copies/mL), with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reduced Ct values, minimized inhibitor interference, and improved amplification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efficiency/template quality, enhancing high-risk ward identification.</w:t>
      </w:r>
    </w:p>
    <w:p w:rsidR="00325384" w:rsidRPr="00325384" w:rsidRDefault="00325384" w:rsidP="00325384">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CONCLUSION: </w:t>
      </w:r>
      <w:r w:rsidRPr="00325384">
        <w:rPr>
          <w:rFonts w:ascii="宋体" w:eastAsia="宋体" w:hAnsi="宋体" w:cs="宋体"/>
          <w:color w:val="000000" w:themeColor="text1"/>
          <w:szCs w:val="24"/>
        </w:rPr>
        <w:t xml:space="preserve">This method is operationally simple, non-toxic, and biocompatible,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achieving high total recovery of MTB cells while maintaining a high proportion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viable among the recovered bacteria. It offers substantial potential for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environmental monitoring and downstream sequencing analysis, aiding in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environmental risk assessment and management of clustered tuberculosis </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outbreaks.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2025. The Author(s).</w:t>
      </w:r>
    </w:p>
    <w:p w:rsidR="00325384" w:rsidRPr="00325384" w:rsidRDefault="00325384" w:rsidP="00325384">
      <w:pPr>
        <w:rPr>
          <w:rFonts w:ascii="宋体" w:eastAsia="宋体" w:hAnsi="宋体" w:cs="宋体"/>
          <w:color w:val="000000" w:themeColor="text1"/>
          <w:szCs w:val="24"/>
        </w:rPr>
      </w:pP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t>DOI: 10.1186/s12879-025-12332-0</w:t>
      </w:r>
    </w:p>
    <w:p w:rsidR="00325384" w:rsidRPr="00325384" w:rsidRDefault="00325384" w:rsidP="00325384">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PMID: 41501695</w:t>
      </w:r>
    </w:p>
    <w:p w:rsidR="00325384" w:rsidRPr="00325384" w:rsidRDefault="00325384" w:rsidP="00325384">
      <w:pPr>
        <w:rPr>
          <w:rFonts w:ascii="宋体" w:eastAsia="宋体" w:hAnsi="宋体" w:cs="宋体"/>
          <w:color w:val="000000" w:themeColor="text1"/>
          <w:szCs w:val="24"/>
        </w:rPr>
      </w:pPr>
    </w:p>
    <w:p w:rsidR="000A13C2" w:rsidRPr="00732838" w:rsidRDefault="000A13C2" w:rsidP="000A13C2">
      <w:pPr>
        <w:rPr>
          <w:rFonts w:ascii="宋体" w:eastAsia="宋体" w:hAnsi="宋体" w:cs="宋体"/>
          <w:b/>
          <w:color w:val="FF0000"/>
          <w:szCs w:val="24"/>
        </w:rPr>
      </w:pPr>
      <w:r w:rsidRPr="00732838">
        <w:rPr>
          <w:rFonts w:ascii="宋体" w:eastAsia="宋体" w:hAnsi="宋体" w:cs="宋体"/>
          <w:b/>
          <w:color w:val="FF0000"/>
          <w:szCs w:val="24"/>
        </w:rPr>
        <w:t>1</w:t>
      </w:r>
      <w:r w:rsidR="00B12512">
        <w:rPr>
          <w:rFonts w:ascii="宋体" w:eastAsia="宋体" w:hAnsi="宋体" w:cs="宋体"/>
          <w:b/>
          <w:color w:val="FF0000"/>
          <w:szCs w:val="24"/>
        </w:rPr>
        <w:t>2</w:t>
      </w:r>
      <w:r w:rsidRPr="00732838">
        <w:rPr>
          <w:rFonts w:ascii="宋体" w:eastAsia="宋体" w:hAnsi="宋体" w:cs="宋体"/>
          <w:b/>
          <w:color w:val="FF0000"/>
          <w:szCs w:val="24"/>
        </w:rPr>
        <w:t>. Molecules. 2025 Dec 19;31(1):7. doi: 10.3390/molecules31010007.</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Preparation of ESAT6-Fc Fusion Protein and Its Therapeutic Efficacy and Immune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Mechanisms in Allergic Asthma Mice via Intranasal Immunization.</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Wang J(1)(2), Hai M(1)(2), Yang Y(1)(2), Wang T(1)(2), Zhang W(1), Ma R(1), Sun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M(1), Qin Y(1), Yang Y(1), Dong Z(1), Yang M(3), Wan Q(1).</w:t>
      </w:r>
    </w:p>
    <w:p w:rsidR="000A13C2" w:rsidRDefault="000A13C2" w:rsidP="000A13C2">
      <w:pPr>
        <w:rPr>
          <w:rFonts w:ascii="宋体" w:eastAsia="宋体" w:hAnsi="宋体" w:cs="宋体"/>
          <w:color w:val="000000" w:themeColor="text1"/>
          <w:szCs w:val="24"/>
        </w:rPr>
      </w:pPr>
    </w:p>
    <w:p w:rsidR="002552F4" w:rsidRPr="002552F4" w:rsidRDefault="002552F4" w:rsidP="000A13C2">
      <w:pPr>
        <w:rPr>
          <w:rFonts w:ascii="宋体" w:eastAsia="宋体" w:hAnsi="宋体" w:cs="宋体"/>
          <w:b/>
          <w:color w:val="0070C0"/>
          <w:szCs w:val="24"/>
        </w:rPr>
      </w:pPr>
      <w:r w:rsidRPr="002552F4">
        <w:rPr>
          <w:rFonts w:ascii="宋体" w:eastAsia="宋体" w:hAnsi="宋体" w:cs="宋体"/>
          <w:b/>
          <w:color w:val="0070C0"/>
          <w:szCs w:val="24"/>
        </w:rPr>
        <w:t>Jing Wang, Maiyan Hai, Yuxin Yang, Tiansong Wang, Wei Zhang, Rui Ma, Miao Sun, Yanyan Qin, Yuan Yang, Zihan Dong, Maosheng Yang</w:t>
      </w:r>
      <w:r w:rsidRPr="002552F4">
        <w:rPr>
          <w:rFonts w:ascii="宋体" w:eastAsia="宋体" w:hAnsi="宋体" w:cs="宋体" w:hint="eastAsia"/>
          <w:b/>
          <w:color w:val="0070C0"/>
          <w:szCs w:val="24"/>
        </w:rPr>
        <w:t>*</w:t>
      </w:r>
      <w:r w:rsidRPr="002552F4">
        <w:rPr>
          <w:rFonts w:ascii="宋体" w:eastAsia="宋体" w:hAnsi="宋体" w:cs="宋体"/>
          <w:b/>
          <w:color w:val="0070C0"/>
          <w:szCs w:val="24"/>
        </w:rPr>
        <w:t>, Qiaofeng Wan</w:t>
      </w:r>
      <w:r w:rsidRPr="002552F4">
        <w:rPr>
          <w:rFonts w:ascii="宋体" w:eastAsia="宋体" w:hAnsi="宋体" w:cs="宋体" w:hint="eastAsia"/>
          <w:b/>
          <w:color w:val="0070C0"/>
          <w:szCs w:val="24"/>
        </w:rPr>
        <w:t>*</w:t>
      </w:r>
    </w:p>
    <w:p w:rsidR="002552F4" w:rsidRPr="002552F4" w:rsidRDefault="002552F4" w:rsidP="000A13C2">
      <w:pPr>
        <w:rPr>
          <w:rFonts w:ascii="宋体" w:eastAsia="宋体" w:hAnsi="宋体" w:cs="宋体"/>
          <w:b/>
          <w:color w:val="0070C0"/>
          <w:szCs w:val="24"/>
        </w:rPr>
      </w:pPr>
      <w:r w:rsidRPr="002552F4">
        <w:rPr>
          <w:rFonts w:ascii="宋体" w:eastAsia="宋体" w:hAnsi="宋体" w:cs="宋体" w:hint="eastAsia"/>
          <w:b/>
          <w:color w:val="0070C0"/>
          <w:szCs w:val="24"/>
        </w:rPr>
        <w:t>*</w:t>
      </w:r>
      <w:r w:rsidRPr="002552F4">
        <w:rPr>
          <w:rFonts w:ascii="宋体" w:eastAsia="宋体" w:hAnsi="宋体" w:cs="宋体"/>
          <w:b/>
          <w:color w:val="0070C0"/>
          <w:szCs w:val="24"/>
        </w:rPr>
        <w:t>Correspondence: ymaosheng@139.com (Maosheng Yang); wanqiaofeng@nxmu.edu.cn (Qiaofeng Wan)</w:t>
      </w:r>
    </w:p>
    <w:p w:rsidR="002552F4" w:rsidRDefault="002552F4"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Pathogenic Biology and Immunology, College of Basic Medical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Science, Ningxia Medical University, Yinchuan 750004,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(2)Key Laboratory of Prevention and Control of Common Infectious Diseases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Ningxia, Yinchuan 750004,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(3)Department of Natural Resource Management and Environmental Geography,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College of Geographic Sciences and Planning, Ningxia University, Yinchuan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750021,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respiratory mucosal system plays a critical role in the pathogenesis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allergic asthma (AA). Currently, therapeutic Fc fusion proteins are as a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promising strategy for mucosal vaccine delivery systems. In this work, a plasmid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encoding the Mycobacterium tuberculosis ESAT6-Fc fusion protein was successfully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constructed, and high-purity ESAT6-Fc fusion protein was subsequently obtained.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Administered via intranasal immunization in OVA-induced allergic asthma model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mice, ESAT6-Fc fusion protein significantly alleviated airway inflammation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mucus production, and reduced the proportions of Th2 cells, Th17 cells,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eosinophils, while increasing the proportions of Th1 cells with no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histopathological changes to major organs. To elucidate the underlying immune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regulatory mechanisms of ESAT6, integrated transcriptomic and proteomic analyses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were performed, revealing Th1/Th2 cell differentiation and Th17 cell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differentiation as the two most significantly enriched pathways at both the gene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and protein levels. CD3e (CD3E) and CD3g (CD3G), two essential subunits of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TCR-CD3 complex, were identified as core target factors. The validations from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ESAT6-Fc-treated AA lung tissues, as well as co-cultured TH0 cells from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C57BL/6J mice and CD2.4 dendritic cells exposed to the ESAT6-Fc protein, were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consistent with the aforementioned findings. ESAT6-Fc exhibits a safe profile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with favorable efficacy against OVA-induced AA via intranasal immunization,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ESAT6 ameliorates AA by regulating the differentiation of Th0 cells into Th1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cells, which were closely associated with the down-regulation of CD3e and CD3g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expression, presumably leading to the impairment of TCR-CD3 complex assembly.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ESAT6-Fc fusion protein demonstrates promise as a potential safe intranasal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immunotherapy agent for the treatment of AA.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10.3390/molecules31010007</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PMC12787016</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41515303 [Indexed for MEDLINE]</w:t>
      </w:r>
    </w:p>
    <w:p w:rsidR="000A13C2" w:rsidRPr="000A13C2" w:rsidRDefault="000A13C2" w:rsidP="000A13C2">
      <w:pPr>
        <w:rPr>
          <w:rFonts w:ascii="宋体" w:eastAsia="宋体" w:hAnsi="宋体" w:cs="宋体"/>
          <w:color w:val="000000" w:themeColor="text1"/>
          <w:szCs w:val="24"/>
        </w:rPr>
      </w:pPr>
    </w:p>
    <w:p w:rsidR="000A13C2" w:rsidRPr="00732838" w:rsidRDefault="00B12512" w:rsidP="000A13C2">
      <w:pPr>
        <w:rPr>
          <w:rFonts w:ascii="宋体" w:eastAsia="宋体" w:hAnsi="宋体" w:cs="宋体"/>
          <w:b/>
          <w:color w:val="FF0000"/>
          <w:szCs w:val="24"/>
        </w:rPr>
      </w:pPr>
      <w:r>
        <w:rPr>
          <w:rFonts w:ascii="宋体" w:eastAsia="宋体" w:hAnsi="宋体" w:cs="宋体"/>
          <w:b/>
          <w:color w:val="FF0000"/>
          <w:szCs w:val="24"/>
        </w:rPr>
        <w:t>13</w:t>
      </w:r>
      <w:r w:rsidR="000A13C2" w:rsidRPr="00732838">
        <w:rPr>
          <w:rFonts w:ascii="宋体" w:eastAsia="宋体" w:hAnsi="宋体" w:cs="宋体"/>
          <w:b/>
          <w:color w:val="FF0000"/>
          <w:szCs w:val="24"/>
        </w:rPr>
        <w:t>. iScience. 2025 Dec 6;29(1):114353. doi: 10.1016/j</w:t>
      </w:r>
      <w:r w:rsidR="00732838" w:rsidRPr="00732838">
        <w:rPr>
          <w:rFonts w:ascii="宋体" w:eastAsia="宋体" w:hAnsi="宋体" w:cs="宋体"/>
          <w:b/>
          <w:color w:val="FF0000"/>
          <w:szCs w:val="24"/>
        </w:rPr>
        <w:t xml:space="preserve">.isci.2025.114353. eCollection </w:t>
      </w:r>
      <w:r w:rsidR="000A13C2" w:rsidRPr="00732838">
        <w:rPr>
          <w:rFonts w:ascii="宋体" w:eastAsia="宋体" w:hAnsi="宋体" w:cs="宋体"/>
          <w:b/>
          <w:color w:val="FF0000"/>
          <w:szCs w:val="24"/>
        </w:rPr>
        <w:t>2026 Jan 16.</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Transmission heterogeneity among Mycobacterium tuberculosis complex lineages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driven by economic initiatives and industrial structures.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Pei S(1)(2)(3), Wang S(4), Zhao B(2), Liu D(5), Teng C(6), Wang X(4), Liu E(2),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Zhou L(7), Huang F(2), Bai X(7), Abulimiti M(7), Aihemuti M(7), Diermulati T(8),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Xie F(8), Liu N(4), Wang L(4), Gulina B(4), Ou X(2), Zhao Y(2).</w:t>
      </w:r>
    </w:p>
    <w:p w:rsidR="000A13C2" w:rsidRDefault="000A13C2" w:rsidP="000A13C2">
      <w:pPr>
        <w:rPr>
          <w:rFonts w:ascii="宋体" w:eastAsia="宋体" w:hAnsi="宋体" w:cs="宋体"/>
          <w:color w:val="000000" w:themeColor="text1"/>
          <w:szCs w:val="24"/>
        </w:rPr>
      </w:pPr>
    </w:p>
    <w:p w:rsidR="00D75412" w:rsidRPr="00BB1443" w:rsidRDefault="009E1348" w:rsidP="000A13C2">
      <w:pPr>
        <w:rPr>
          <w:rFonts w:ascii="宋体" w:eastAsia="宋体" w:hAnsi="宋体" w:cs="宋体"/>
          <w:b/>
          <w:color w:val="0070C0"/>
          <w:szCs w:val="24"/>
        </w:rPr>
      </w:pPr>
      <w:r w:rsidRPr="00BB1443">
        <w:rPr>
          <w:rFonts w:ascii="宋体" w:eastAsia="宋体" w:hAnsi="宋体" w:cs="宋体"/>
          <w:b/>
          <w:color w:val="0070C0"/>
          <w:szCs w:val="24"/>
        </w:rPr>
        <w:t>Shaojun Pei, Senlu Wang, Bing zhao, Dongxin Liu, Chong Teng, Xijiang Wang, Eryong Liu, Linjun Zhou, Fei Huang, Xinyu Bai, Maiweilanjiang Abulimiti, Maimaitiaili Aihemuti, Tusun Diermulati, Fang Xie, Nianqiang Liu, Le Wang, Badeerhan Gulina, Xichao Ou*</w:t>
      </w:r>
      <w:r w:rsidR="00BB1443" w:rsidRPr="00BB1443">
        <w:rPr>
          <w:rFonts w:ascii="宋体" w:eastAsia="宋体" w:hAnsi="宋体" w:cs="宋体" w:hint="eastAsia"/>
          <w:b/>
          <w:color w:val="0070C0"/>
          <w:szCs w:val="24"/>
        </w:rPr>
        <w:t>，</w:t>
      </w:r>
      <w:r w:rsidRPr="00BB1443">
        <w:rPr>
          <w:rFonts w:ascii="宋体" w:eastAsia="宋体" w:hAnsi="宋体" w:cs="宋体"/>
          <w:b/>
          <w:color w:val="0070C0"/>
          <w:szCs w:val="24"/>
        </w:rPr>
        <w:t xml:space="preserve"> and Yanlin Zhao</w:t>
      </w:r>
      <w:r w:rsidR="00BB1443" w:rsidRPr="00BB1443">
        <w:rPr>
          <w:rFonts w:ascii="宋体" w:eastAsia="宋体" w:hAnsi="宋体" w:cs="宋体" w:hint="eastAsia"/>
          <w:b/>
          <w:color w:val="0070C0"/>
          <w:szCs w:val="24"/>
        </w:rPr>
        <w:t>*</w:t>
      </w:r>
    </w:p>
    <w:p w:rsidR="00D75412" w:rsidRPr="00BB1443" w:rsidRDefault="009E1348" w:rsidP="000A13C2">
      <w:pPr>
        <w:rPr>
          <w:rFonts w:ascii="宋体" w:eastAsia="宋体" w:hAnsi="宋体" w:cs="宋体"/>
          <w:b/>
          <w:color w:val="0070C0"/>
          <w:szCs w:val="24"/>
        </w:rPr>
      </w:pPr>
      <w:r w:rsidRPr="00BB1443">
        <w:rPr>
          <w:rFonts w:ascii="宋体" w:eastAsia="宋体" w:hAnsi="宋体" w:cs="宋体"/>
          <w:b/>
          <w:color w:val="0070C0"/>
          <w:szCs w:val="24"/>
        </w:rPr>
        <w:t>*Correspondence: ouxc@chinacdc.cn (</w:t>
      </w:r>
      <w:r w:rsidR="00BB1443" w:rsidRPr="00BB1443">
        <w:rPr>
          <w:rFonts w:ascii="宋体" w:eastAsia="宋体" w:hAnsi="宋体" w:cs="宋体"/>
          <w:b/>
          <w:color w:val="0070C0"/>
          <w:szCs w:val="24"/>
        </w:rPr>
        <w:t>Xichao Ou</w:t>
      </w:r>
      <w:r w:rsidRPr="00BB1443">
        <w:rPr>
          <w:rFonts w:ascii="宋体" w:eastAsia="宋体" w:hAnsi="宋体" w:cs="宋体"/>
          <w:b/>
          <w:color w:val="0070C0"/>
          <w:szCs w:val="24"/>
        </w:rPr>
        <w:t>), zhaoyl@chinacdc.cn (</w:t>
      </w:r>
      <w:r w:rsidR="00BB1443" w:rsidRPr="00BB1443">
        <w:rPr>
          <w:rFonts w:ascii="宋体" w:eastAsia="宋体" w:hAnsi="宋体" w:cs="宋体"/>
          <w:b/>
          <w:color w:val="0070C0"/>
          <w:szCs w:val="24"/>
        </w:rPr>
        <w:t>Yanlin Zhao</w:t>
      </w:r>
      <w:r w:rsidRPr="00BB1443">
        <w:rPr>
          <w:rFonts w:ascii="宋体" w:eastAsia="宋体" w:hAnsi="宋体" w:cs="宋体"/>
          <w:b/>
          <w:color w:val="0070C0"/>
          <w:szCs w:val="24"/>
        </w:rPr>
        <w:t>)</w:t>
      </w:r>
    </w:p>
    <w:p w:rsidR="00D75412" w:rsidRDefault="00D7541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(1)School of Public Health, Peking University, Beijing 100191,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(2)National Key Laboratory of Intelligent Tracking and Forecasting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Infectious Diseases, National Center for Tuberculosis Control and Prevention,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Chinese Center for Disease Control and Prevention (Chinese Academy of Preventive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Medicine), Beijing 102206,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(3)Division of General Internal Medicine and Primary Care, Brigham and Women's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Hospital, Boston, MA, USA.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(4)Xinjiang Uygur Autonomous Region Center for Disease Control and Prevention,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Urumqi 830026,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(5)National Pathogen Resource Center, Chinese Center for Disease Control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Prevention (Chinese Academy of Preventive Medicine), Beijing 102206,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(6)Department of Tuberculosis, Beijing Dongcheng District Center for Disease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Control and Prevention, Beijing 100050,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(7)Tuberculosis Dispensary of Kashgar Prefecture, Kashgar 844099,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(8)Kashgar Prefecture Center for Disease Control and Prevention, Kashgar 844000,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Belt and Road Initiative has promoted economic growth and population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mobility in Kashgar region but also increased the risk of tuberculosis (TB)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transmission. Therefore, we conducted clustering and phylogenetic analyses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delineate the recent transmission and population evolution of Mycobacterium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complex (MTBC) in Kashgar since 21st century. The results revealed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 high clustering rate of MTBC in Kashgar, reaching 44.1%, with 62.4% of cases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involving cross-county transmission clusters. The clustering risk of Lineage 4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was significantly higher than that of other lineages (aOR, 6.53; 95% CI,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4.81-8.94). Phylogenetic and population dynamic analyses further uncovered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heterogeneity among different MTBC lineages in terms of population expansion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timing and spatial transmission patterns. Generalized linear model extension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indicated that transmission directions were associated with differences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industrial and agricultural GDP among counties. We recommend routine molecular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surveillance to monitor lineages with changing fitness and promptly identify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potential drivers of these changes.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w:t>
      </w:r>
      <w:r w:rsidRPr="000A13C2">
        <w:rPr>
          <w:rFonts w:ascii="宋体" w:eastAsia="宋体" w:hAnsi="宋体" w:cs="宋体"/>
          <w:color w:val="000000" w:themeColor="text1"/>
          <w:szCs w:val="24"/>
        </w:rPr>
        <w:t xml:space="preserve"> 2025 The Author(s).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10.1016/j.isci.2025.114353</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PMC12775859</w:t>
      </w:r>
    </w:p>
    <w:p w:rsidR="000A13C2" w:rsidRPr="000A13C2" w:rsidRDefault="00732838" w:rsidP="000A13C2">
      <w:pPr>
        <w:rPr>
          <w:rFonts w:ascii="宋体" w:eastAsia="宋体" w:hAnsi="宋体" w:cs="宋体"/>
          <w:color w:val="000000" w:themeColor="text1"/>
          <w:szCs w:val="24"/>
        </w:rPr>
      </w:pPr>
      <w:r>
        <w:rPr>
          <w:rFonts w:ascii="宋体" w:eastAsia="宋体" w:hAnsi="宋体" w:cs="宋体"/>
          <w:color w:val="000000" w:themeColor="text1"/>
          <w:szCs w:val="24"/>
        </w:rPr>
        <w:t>PMID: 41509902</w:t>
      </w:r>
    </w:p>
    <w:p w:rsidR="000A13C2" w:rsidRPr="000A13C2" w:rsidRDefault="000A13C2" w:rsidP="000A13C2">
      <w:pPr>
        <w:rPr>
          <w:rFonts w:ascii="宋体" w:eastAsia="宋体" w:hAnsi="宋体" w:cs="宋体"/>
          <w:color w:val="000000" w:themeColor="text1"/>
          <w:szCs w:val="24"/>
        </w:rPr>
      </w:pPr>
    </w:p>
    <w:p w:rsidR="000A13C2" w:rsidRPr="00732838" w:rsidRDefault="00B12512" w:rsidP="000A13C2">
      <w:pPr>
        <w:rPr>
          <w:rFonts w:ascii="宋体" w:eastAsia="宋体" w:hAnsi="宋体" w:cs="宋体"/>
          <w:b/>
          <w:color w:val="FF0000"/>
          <w:szCs w:val="24"/>
        </w:rPr>
      </w:pPr>
      <w:r>
        <w:rPr>
          <w:rFonts w:ascii="宋体" w:eastAsia="宋体" w:hAnsi="宋体" w:cs="宋体"/>
          <w:b/>
          <w:color w:val="FF0000"/>
          <w:szCs w:val="24"/>
        </w:rPr>
        <w:t>1</w:t>
      </w:r>
      <w:r w:rsidR="000A13C2" w:rsidRPr="00732838">
        <w:rPr>
          <w:rFonts w:ascii="宋体" w:eastAsia="宋体" w:hAnsi="宋体" w:cs="宋体"/>
          <w:b/>
          <w:color w:val="FF0000"/>
          <w:szCs w:val="24"/>
        </w:rPr>
        <w:t xml:space="preserve">4. J Clin Tuberc Other Mycobact Dis. 2025 Dec 4;42:100576. doi: </w:t>
      </w:r>
    </w:p>
    <w:p w:rsidR="000A13C2" w:rsidRPr="00732838" w:rsidRDefault="000A13C2" w:rsidP="000A13C2">
      <w:pPr>
        <w:rPr>
          <w:rFonts w:ascii="宋体" w:eastAsia="宋体" w:hAnsi="宋体" w:cs="宋体"/>
          <w:b/>
          <w:color w:val="FF0000"/>
          <w:szCs w:val="24"/>
        </w:rPr>
      </w:pPr>
      <w:r w:rsidRPr="00732838">
        <w:rPr>
          <w:rFonts w:ascii="宋体" w:eastAsia="宋体" w:hAnsi="宋体" w:cs="宋体"/>
          <w:b/>
          <w:color w:val="FF0000"/>
          <w:szCs w:val="24"/>
        </w:rPr>
        <w:t>10.1016/j.jctube.2025.100576. eCollection 2026 Feb.</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Efficacy and safety of an all-oral delamanid-containing regimen in the treatment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of multidrug-resistant pulmonary tuberculosis complicated by extrapulmonary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tuberculosis: Four case reports and review of the literature.</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Hu X(1), Cheng C(1), Jin Q(1), Jin W(1), Dong Q(1), Wu F(1), Hu F(1), Li Y(1),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Wang L(1), Lu L(1), Xu Q(1), Du J(1).</w:t>
      </w:r>
    </w:p>
    <w:p w:rsidR="000A13C2" w:rsidRDefault="000A13C2" w:rsidP="000A13C2">
      <w:pPr>
        <w:rPr>
          <w:rFonts w:ascii="宋体" w:eastAsia="宋体" w:hAnsi="宋体" w:cs="宋体"/>
          <w:color w:val="000000" w:themeColor="text1"/>
          <w:szCs w:val="24"/>
        </w:rPr>
      </w:pPr>
    </w:p>
    <w:p w:rsidR="008D4AB8" w:rsidRPr="00E56148" w:rsidRDefault="008D4AB8" w:rsidP="000A13C2">
      <w:pPr>
        <w:rPr>
          <w:rFonts w:ascii="宋体" w:eastAsia="宋体" w:hAnsi="宋体" w:cs="宋体"/>
          <w:b/>
          <w:color w:val="0070C0"/>
          <w:szCs w:val="24"/>
        </w:rPr>
      </w:pPr>
      <w:r w:rsidRPr="00E56148">
        <w:rPr>
          <w:rFonts w:ascii="宋体" w:eastAsia="宋体" w:hAnsi="宋体" w:cs="宋体"/>
          <w:b/>
          <w:color w:val="0070C0"/>
          <w:szCs w:val="24"/>
        </w:rPr>
        <w:t>Xiaomeng Hu,</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Changhao Cheng,</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Qian Jin,</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Wu Jin,</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Qiaoyan Dong,</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Fan Wu,</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Fen Hu,</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Ying Li,</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Lei Wang,</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Lu Lu,</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Qing Xu,</w:t>
      </w:r>
      <w:r w:rsidR="00E56148" w:rsidRPr="00E56148">
        <w:rPr>
          <w:rFonts w:ascii="宋体" w:eastAsia="宋体" w:hAnsi="宋体" w:cs="宋体"/>
          <w:b/>
          <w:color w:val="0070C0"/>
          <w:szCs w:val="24"/>
        </w:rPr>
        <w:t xml:space="preserve"> </w:t>
      </w:r>
      <w:r w:rsidRPr="00E56148">
        <w:rPr>
          <w:rFonts w:ascii="宋体" w:eastAsia="宋体" w:hAnsi="宋体" w:cs="宋体"/>
          <w:b/>
          <w:color w:val="0070C0"/>
          <w:szCs w:val="24"/>
        </w:rPr>
        <w:t>Juan Du</w:t>
      </w:r>
      <w:r w:rsidR="00E56148" w:rsidRPr="00E56148">
        <w:rPr>
          <w:rFonts w:ascii="宋体" w:eastAsia="宋体" w:hAnsi="宋体" w:cs="宋体" w:hint="eastAsia"/>
          <w:b/>
          <w:color w:val="0070C0"/>
          <w:szCs w:val="24"/>
        </w:rPr>
        <w:t>*</w:t>
      </w:r>
    </w:p>
    <w:p w:rsidR="008D4AB8" w:rsidRPr="00E56148" w:rsidRDefault="00E56148" w:rsidP="000A13C2">
      <w:pPr>
        <w:rPr>
          <w:rFonts w:ascii="宋体" w:eastAsia="宋体" w:hAnsi="宋体" w:cs="宋体"/>
          <w:b/>
          <w:color w:val="0070C0"/>
          <w:szCs w:val="24"/>
        </w:rPr>
      </w:pPr>
      <w:r w:rsidRPr="00E56148">
        <w:rPr>
          <w:rFonts w:ascii="宋体" w:eastAsia="宋体" w:hAnsi="宋体" w:cs="宋体"/>
          <w:b/>
          <w:color w:val="0070C0"/>
          <w:szCs w:val="24"/>
        </w:rPr>
        <w:t>* Corresponding author. E-mail address: dudu1109@126.com (Juan Du).</w:t>
      </w:r>
    </w:p>
    <w:p w:rsidR="008D4AB8" w:rsidRDefault="008D4AB8"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(1)Tuberculosis Department, Wuhan Pulmonary Hospital (Wuhan Institute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Control), Hubei Province Branch of National Center for Clinical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Medicine of Infectious Diseases, No 28, Baofeng 1st Road, Qiaokou District,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Wuhan City, Hubei Province,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732838">
        <w:rPr>
          <w:rFonts w:ascii="宋体" w:eastAsia="宋体" w:hAnsi="宋体" w:cs="宋体"/>
          <w:b/>
          <w:color w:val="000000" w:themeColor="text1"/>
          <w:szCs w:val="24"/>
        </w:rPr>
        <w:t>BACKGROUND:</w:t>
      </w:r>
      <w:r w:rsidRPr="000A13C2">
        <w:rPr>
          <w:rFonts w:ascii="宋体" w:eastAsia="宋体" w:hAnsi="宋体" w:cs="宋体"/>
          <w:color w:val="000000" w:themeColor="text1"/>
          <w:szCs w:val="24"/>
        </w:rPr>
        <w:t xml:space="preserve"> Multidrug-resistant tuberculosis (MDR-TB) complicated by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extrapulmonary TB (EPTB) poses significant therapeutic challenges. While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delamanid (DLM) demonstrates extensive tissue penetration, clinical evidence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supporting its use specifically for MDR-TB with EPTB remain limited. This report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evaluates an all-oral DLM-containing regimen for this complex presentation.</w:t>
      </w:r>
    </w:p>
    <w:p w:rsidR="000A13C2" w:rsidRPr="000A13C2" w:rsidRDefault="000A13C2" w:rsidP="000A13C2">
      <w:pPr>
        <w:rPr>
          <w:rFonts w:ascii="宋体" w:eastAsia="宋体" w:hAnsi="宋体" w:cs="宋体"/>
          <w:color w:val="000000" w:themeColor="text1"/>
          <w:szCs w:val="24"/>
        </w:rPr>
      </w:pPr>
      <w:r w:rsidRPr="00732838">
        <w:rPr>
          <w:rFonts w:ascii="宋体" w:eastAsia="宋体" w:hAnsi="宋体" w:cs="宋体"/>
          <w:b/>
          <w:color w:val="000000" w:themeColor="text1"/>
          <w:szCs w:val="24"/>
        </w:rPr>
        <w:t>CASE PRESENTATION:</w:t>
      </w:r>
      <w:r w:rsidRPr="000A13C2">
        <w:rPr>
          <w:rFonts w:ascii="宋体" w:eastAsia="宋体" w:hAnsi="宋体" w:cs="宋体"/>
          <w:color w:val="000000" w:themeColor="text1"/>
          <w:szCs w:val="24"/>
        </w:rPr>
        <w:t xml:space="preserve"> Four patients (aged 35, 24, 47, 4 years; 3 females, 1 child)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with molecularly confirmed MDR pulmonary TB (MDR-PTB) and concurrent EPTB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(spinal, central nervous system, breast, lymph node) received individualized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all-oral regimens. Regimens combined DLM with bedaquiline (BDQ), linezolid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(LZD), fluoroquinolones, and companion drugs for ≥</w:t>
      </w:r>
      <w:r w:rsidR="00732838">
        <w:rPr>
          <w:rFonts w:ascii="宋体" w:eastAsia="宋体" w:hAnsi="宋体" w:cs="宋体" w:hint="eastAsia"/>
          <w:color w:val="000000" w:themeColor="text1"/>
          <w:szCs w:val="24"/>
        </w:rPr>
        <w:t xml:space="preserve"> 15 months. Follow-up imaging </w:t>
      </w:r>
      <w:r w:rsidRPr="000A13C2">
        <w:rPr>
          <w:rFonts w:ascii="宋体" w:eastAsia="宋体" w:hAnsi="宋体" w:cs="宋体"/>
          <w:color w:val="000000" w:themeColor="text1"/>
          <w:szCs w:val="24"/>
        </w:rPr>
        <w:t xml:space="preserve">demonstrated significant lesion resolution in all </w:t>
      </w:r>
      <w:r w:rsidR="00732838">
        <w:rPr>
          <w:rFonts w:ascii="宋体" w:eastAsia="宋体" w:hAnsi="宋体" w:cs="宋体"/>
          <w:color w:val="000000" w:themeColor="text1"/>
          <w:szCs w:val="24"/>
        </w:rPr>
        <w:t xml:space="preserve">cases, including the pediatric </w:t>
      </w:r>
      <w:r w:rsidRPr="000A13C2">
        <w:rPr>
          <w:rFonts w:ascii="宋体" w:eastAsia="宋体" w:hAnsi="宋体" w:cs="宋体"/>
          <w:color w:val="000000" w:themeColor="text1"/>
          <w:szCs w:val="24"/>
        </w:rPr>
        <w:t>lymph node involvement (first reported in China). Twenty</w:t>
      </w:r>
      <w:r w:rsidR="00732838">
        <w:rPr>
          <w:rFonts w:ascii="宋体" w:eastAsia="宋体" w:hAnsi="宋体" w:cs="宋体"/>
          <w:color w:val="000000" w:themeColor="text1"/>
          <w:szCs w:val="24"/>
        </w:rPr>
        <w:t xml:space="preserve">-four adverse events </w:t>
      </w:r>
      <w:r w:rsidRPr="000A13C2">
        <w:rPr>
          <w:rFonts w:ascii="宋体" w:eastAsia="宋体" w:hAnsi="宋体" w:cs="宋体"/>
          <w:color w:val="000000" w:themeColor="text1"/>
          <w:szCs w:val="24"/>
        </w:rPr>
        <w:t xml:space="preserve">occurred (15 Grade 1, 6 Grade 2, 3 Grade 3), primarily corrected QT interval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prolongation (5 events, one &gt; 500 ms). Most events (21/24, 87.5 %) resolved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following dose adjustments or supportive care. No serious adverse events 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deaths occurred.</w:t>
      </w:r>
    </w:p>
    <w:p w:rsidR="000A13C2" w:rsidRPr="000A13C2" w:rsidRDefault="000A13C2" w:rsidP="000A13C2">
      <w:pPr>
        <w:rPr>
          <w:rFonts w:ascii="宋体" w:eastAsia="宋体" w:hAnsi="宋体" w:cs="宋体"/>
          <w:color w:val="000000" w:themeColor="text1"/>
          <w:szCs w:val="24"/>
        </w:rPr>
      </w:pPr>
      <w:r w:rsidRPr="00732838">
        <w:rPr>
          <w:rFonts w:ascii="宋体" w:eastAsia="宋体" w:hAnsi="宋体" w:cs="宋体"/>
          <w:b/>
          <w:color w:val="000000" w:themeColor="text1"/>
          <w:szCs w:val="24"/>
        </w:rPr>
        <w:t>CONCLUSION:</w:t>
      </w:r>
      <w:r w:rsidRPr="000A13C2">
        <w:rPr>
          <w:rFonts w:ascii="宋体" w:eastAsia="宋体" w:hAnsi="宋体" w:cs="宋体"/>
          <w:color w:val="000000" w:themeColor="text1"/>
          <w:szCs w:val="24"/>
        </w:rPr>
        <w:t xml:space="preserve"> In this small case series of patients with MDR-TB and diverse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extrapulmonary manifestations, an all-oral DLM-containing regimen was associated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with significant lesion regression and demonstrated a manageable safety profile.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QT prolongation was the primary adverse event, reversible with intervention.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These findings-representing China's first systematic report of this regimen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multisite EPTB, including the pediatric case-align with WHO guidance and suggest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DLM's potential utility based on its extensive tissue penetration. Further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validation in larger multicenter studies is warranted.</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w:t>
      </w:r>
      <w:r w:rsidRPr="000A13C2">
        <w:rPr>
          <w:rFonts w:ascii="宋体" w:eastAsia="宋体" w:hAnsi="宋体" w:cs="宋体"/>
          <w:color w:val="000000" w:themeColor="text1"/>
          <w:szCs w:val="24"/>
        </w:rPr>
        <w:t xml:space="preserve"> 2025 The Author(s).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10.1016/j.jctube.2025.100576</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PMC12771356</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41502914</w:t>
      </w:r>
    </w:p>
    <w:p w:rsidR="000A13C2" w:rsidRPr="000A13C2" w:rsidRDefault="000A13C2" w:rsidP="000A13C2">
      <w:pPr>
        <w:rPr>
          <w:rFonts w:ascii="宋体" w:eastAsia="宋体" w:hAnsi="宋体" w:cs="宋体"/>
          <w:color w:val="000000" w:themeColor="text1"/>
          <w:szCs w:val="24"/>
        </w:rPr>
      </w:pPr>
    </w:p>
    <w:p w:rsidR="000A13C2" w:rsidRPr="00732838" w:rsidRDefault="00B12512" w:rsidP="000A13C2">
      <w:pPr>
        <w:rPr>
          <w:rFonts w:ascii="宋体" w:eastAsia="宋体" w:hAnsi="宋体" w:cs="宋体"/>
          <w:b/>
          <w:color w:val="FF0000"/>
          <w:szCs w:val="24"/>
        </w:rPr>
      </w:pPr>
      <w:r>
        <w:rPr>
          <w:rFonts w:ascii="宋体" w:eastAsia="宋体" w:hAnsi="宋体" w:cs="宋体"/>
          <w:b/>
          <w:color w:val="FF0000"/>
          <w:szCs w:val="24"/>
        </w:rPr>
        <w:t>15</w:t>
      </w:r>
      <w:r w:rsidR="000A13C2" w:rsidRPr="00732838">
        <w:rPr>
          <w:rFonts w:ascii="宋体" w:eastAsia="宋体" w:hAnsi="宋体" w:cs="宋体"/>
          <w:b/>
          <w:color w:val="FF0000"/>
          <w:szCs w:val="24"/>
        </w:rPr>
        <w:t xml:space="preserve">. Geohealth. 2026 Jan 4;10(1):e2025GH001481. doi: 10.1029/2025GH001481. </w:t>
      </w:r>
    </w:p>
    <w:p w:rsidR="000A13C2" w:rsidRPr="00732838" w:rsidRDefault="000A13C2" w:rsidP="000A13C2">
      <w:pPr>
        <w:rPr>
          <w:rFonts w:ascii="宋体" w:eastAsia="宋体" w:hAnsi="宋体" w:cs="宋体"/>
          <w:b/>
          <w:color w:val="FF0000"/>
          <w:szCs w:val="24"/>
        </w:rPr>
      </w:pPr>
      <w:r w:rsidRPr="00732838">
        <w:rPr>
          <w:rFonts w:ascii="宋体" w:eastAsia="宋体" w:hAnsi="宋体" w:cs="宋体"/>
          <w:b/>
          <w:color w:val="FF0000"/>
          <w:szCs w:val="24"/>
        </w:rPr>
        <w:t>eCollection 2026 Jan.</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Spatiotemporal Inequalities in the Burden of Tuberculosis Attributable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Long-Term Particulate Matter Exposure in Mainland of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Ma K(1), Fang FM(1), Lin YS(1), Yao YR(1), Tong F(1).</w:t>
      </w:r>
    </w:p>
    <w:p w:rsidR="000A13C2" w:rsidRDefault="000A13C2" w:rsidP="000A13C2">
      <w:pPr>
        <w:rPr>
          <w:rFonts w:ascii="宋体" w:eastAsia="宋体" w:hAnsi="宋体" w:cs="宋体"/>
          <w:color w:val="000000" w:themeColor="text1"/>
          <w:szCs w:val="24"/>
        </w:rPr>
      </w:pPr>
    </w:p>
    <w:p w:rsidR="008C09DE" w:rsidRPr="008C09DE" w:rsidRDefault="008C09DE" w:rsidP="000A13C2">
      <w:pPr>
        <w:rPr>
          <w:rFonts w:ascii="宋体" w:eastAsia="宋体" w:hAnsi="宋体" w:cs="宋体"/>
          <w:b/>
          <w:color w:val="0070C0"/>
          <w:szCs w:val="24"/>
        </w:rPr>
      </w:pPr>
      <w:r w:rsidRPr="008C09DE">
        <w:rPr>
          <w:rFonts w:ascii="宋体" w:eastAsia="宋体" w:hAnsi="宋体" w:cs="宋体"/>
          <w:b/>
          <w:color w:val="0070C0"/>
          <w:szCs w:val="24"/>
        </w:rPr>
        <w:t>K Ma, F M Fang</w:t>
      </w:r>
      <w:r>
        <w:rPr>
          <w:rFonts w:ascii="宋体" w:eastAsia="宋体" w:hAnsi="宋体" w:cs="宋体" w:hint="eastAsia"/>
          <w:b/>
          <w:color w:val="0070C0"/>
          <w:szCs w:val="24"/>
        </w:rPr>
        <w:t>*</w:t>
      </w:r>
      <w:r w:rsidRPr="008C09DE">
        <w:rPr>
          <w:rFonts w:ascii="宋体" w:eastAsia="宋体" w:hAnsi="宋体" w:cs="宋体"/>
          <w:b/>
          <w:color w:val="0070C0"/>
          <w:szCs w:val="24"/>
        </w:rPr>
        <w:t>, Y S Lin, Y R Yao, F Tong</w:t>
      </w:r>
    </w:p>
    <w:p w:rsidR="008C09DE" w:rsidRPr="008C09DE" w:rsidRDefault="008C09DE" w:rsidP="000A13C2">
      <w:pPr>
        <w:rPr>
          <w:rFonts w:ascii="宋体" w:eastAsia="宋体" w:hAnsi="宋体" w:cs="宋体"/>
          <w:b/>
          <w:color w:val="0070C0"/>
          <w:szCs w:val="24"/>
        </w:rPr>
      </w:pPr>
      <w:r w:rsidRPr="008C09DE">
        <w:rPr>
          <w:rFonts w:ascii="宋体" w:eastAsia="宋体" w:hAnsi="宋体" w:cs="宋体" w:hint="eastAsia"/>
          <w:b/>
          <w:color w:val="0070C0"/>
          <w:szCs w:val="24"/>
        </w:rPr>
        <w:t>*</w:t>
      </w:r>
      <w:r w:rsidRPr="008C09DE">
        <w:rPr>
          <w:rFonts w:ascii="宋体" w:eastAsia="宋体" w:hAnsi="宋体" w:cs="宋体"/>
          <w:b/>
          <w:color w:val="0070C0"/>
          <w:szCs w:val="24"/>
        </w:rPr>
        <w:t>Correspondenceto: F.M.Fang, ffm1974@mail.ahnu.edu.cn</w:t>
      </w:r>
    </w:p>
    <w:p w:rsidR="008C09DE" w:rsidRPr="000A13C2" w:rsidRDefault="008C09DE"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(1)Key Laboratory of Earth Surface Processes and Regional Response in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Yangtze-Huaihe River Basin, Anhui Province School of Geography and Tourism Anhui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Normal University Wuhu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Long-term exposure to particulate matter (PM) pollution may directly increase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risk of developing tuberculosis (TB). Despite the known link,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multi-scale spatiotemporal variations in the burden of TB attributable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long-term PM exposure remain largely unclear in China. In this study, we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conducted a nationwide, multi-scale risk assessment of the burden of 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attributable to long-term PM2.5, PM2.5-10, and PM10 exposure from 2013 to 2019,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employing the multivariate distributed lag nonlinear model (MVDLNM), Lorenz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curve and Gini index. Our health impact assessments indicate that PM exposure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has resulted in significant increases in TB burden. Specifically, approximately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$1,202 million (95% CI: 801-1,573 million), $486 million (95% CI: 398-572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million), and $944 million (95% CI: 767-1,115 million) of health economic costs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could be attributed to long-term exposure to PM2.5, PM2.5-10, and PM10,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respectively. Although the overall the burden of TB attributable to PM exposure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was significantly reduced from 2013 to 2019, regional inequalities have become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more pronounced. The Gini index reveals a clear disparity in the burden of 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related to PM exposure across provincial, city, and county levels. These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disparities are most pronounced at the county level (0.4914-0.6801), followed by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city level (0.4135-0.6382), and are least evident at the province level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(0.3672-0.6078). Overall, the regional inequalities in the burden of TB are more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pronounced at finer spatial scales. Our study highlights the health impacts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long-term exposure to PM on the incidence of TB across different spatiotemporal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scales, and the findings provide strong scientific evidence for pollution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mitigation and efforts to reduce regional inequality.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w:t>
      </w:r>
      <w:r w:rsidRPr="000A13C2">
        <w:rPr>
          <w:rFonts w:ascii="宋体" w:eastAsia="宋体" w:hAnsi="宋体" w:cs="宋体"/>
          <w:color w:val="000000" w:themeColor="text1"/>
          <w:szCs w:val="24"/>
        </w:rPr>
        <w:t xml:space="preserve"> 2026 The Author(s). GeoHealth published by Wiley Periodicals LLC on behalf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American Geophysical Union.</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10.1029/2025GH001481</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PMC12765811</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41497287</w:t>
      </w:r>
    </w:p>
    <w:p w:rsidR="000A13C2" w:rsidRPr="000A13C2" w:rsidRDefault="000A13C2" w:rsidP="000A13C2">
      <w:pPr>
        <w:rPr>
          <w:rFonts w:ascii="宋体" w:eastAsia="宋体" w:hAnsi="宋体" w:cs="宋体"/>
          <w:color w:val="000000" w:themeColor="text1"/>
          <w:szCs w:val="24"/>
        </w:rPr>
      </w:pPr>
    </w:p>
    <w:p w:rsidR="000A13C2" w:rsidRPr="00732838" w:rsidRDefault="00B12512" w:rsidP="000A13C2">
      <w:pPr>
        <w:rPr>
          <w:rFonts w:ascii="宋体" w:eastAsia="宋体" w:hAnsi="宋体" w:cs="宋体"/>
          <w:b/>
          <w:color w:val="FF0000"/>
          <w:szCs w:val="24"/>
        </w:rPr>
      </w:pPr>
      <w:r>
        <w:rPr>
          <w:rFonts w:ascii="宋体" w:eastAsia="宋体" w:hAnsi="宋体" w:cs="宋体"/>
          <w:b/>
          <w:color w:val="FF0000"/>
          <w:szCs w:val="24"/>
        </w:rPr>
        <w:t>16</w:t>
      </w:r>
      <w:r w:rsidR="000A13C2" w:rsidRPr="00732838">
        <w:rPr>
          <w:rFonts w:ascii="宋体" w:eastAsia="宋体" w:hAnsi="宋体" w:cs="宋体"/>
          <w:b/>
          <w:color w:val="FF0000"/>
          <w:szCs w:val="24"/>
        </w:rPr>
        <w:t xml:space="preserve">. iScience. 2025 Nov 17;28(12):114102. doi: 10.1016/j.isci.2025.114102. </w:t>
      </w:r>
    </w:p>
    <w:p w:rsidR="000A13C2" w:rsidRPr="00732838" w:rsidRDefault="000A13C2" w:rsidP="000A13C2">
      <w:pPr>
        <w:rPr>
          <w:rFonts w:ascii="宋体" w:eastAsia="宋体" w:hAnsi="宋体" w:cs="宋体"/>
          <w:b/>
          <w:color w:val="FF0000"/>
          <w:szCs w:val="24"/>
        </w:rPr>
      </w:pPr>
      <w:r w:rsidRPr="00732838">
        <w:rPr>
          <w:rFonts w:ascii="宋体" w:eastAsia="宋体" w:hAnsi="宋体" w:cs="宋体"/>
          <w:b/>
          <w:color w:val="FF0000"/>
          <w:szCs w:val="24"/>
        </w:rPr>
        <w:t>eCollection 2025 Dec 19.</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Dual transcriptomic analysis unraveling the immune landscape and host-pathogen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interactions during Mycobacterium tuberculosis infection.</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Shi C(1)(2), Liu X(3), Chen D(2), Wang T(1), Wang Y(2), Cai N(2), Li Z(4), Hu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Y(2), Cai Y(2), Chen X(2).</w:t>
      </w:r>
    </w:p>
    <w:p w:rsidR="000A13C2" w:rsidRDefault="000A13C2" w:rsidP="000A13C2">
      <w:pPr>
        <w:rPr>
          <w:rFonts w:ascii="宋体" w:eastAsia="宋体" w:hAnsi="宋体" w:cs="宋体"/>
          <w:color w:val="000000" w:themeColor="text1"/>
          <w:szCs w:val="24"/>
        </w:rPr>
      </w:pPr>
    </w:p>
    <w:p w:rsidR="000612E3" w:rsidRPr="007270EB" w:rsidRDefault="000612E3" w:rsidP="000A13C2">
      <w:pPr>
        <w:rPr>
          <w:rFonts w:ascii="宋体" w:eastAsia="宋体" w:hAnsi="宋体" w:cs="宋体"/>
          <w:b/>
          <w:color w:val="0070C0"/>
          <w:szCs w:val="24"/>
        </w:rPr>
      </w:pPr>
      <w:r w:rsidRPr="007270EB">
        <w:rPr>
          <w:rFonts w:ascii="宋体" w:eastAsia="宋体" w:hAnsi="宋体" w:cs="宋体"/>
          <w:b/>
          <w:color w:val="0070C0"/>
          <w:szCs w:val="24"/>
        </w:rPr>
        <w:t>Chenyan Shi,</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Xiaoqian Liu,</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Dan Chen,</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Tong Wang,</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Yu Wang,</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Ningjian Cai,</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Zhaodong Li,</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Yunlong Hu,</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Yi Cai,</w:t>
      </w:r>
      <w:r w:rsidR="007270EB" w:rsidRPr="007270EB">
        <w:rPr>
          <w:rFonts w:ascii="宋体" w:eastAsia="宋体" w:hAnsi="宋体" w:cs="宋体"/>
          <w:b/>
          <w:color w:val="0070C0"/>
          <w:szCs w:val="24"/>
        </w:rPr>
        <w:t xml:space="preserve"> </w:t>
      </w:r>
      <w:r w:rsidRPr="007270EB">
        <w:rPr>
          <w:rFonts w:ascii="宋体" w:eastAsia="宋体" w:hAnsi="宋体" w:cs="宋体"/>
          <w:b/>
          <w:color w:val="0070C0"/>
          <w:szCs w:val="24"/>
        </w:rPr>
        <w:t>Xinchun Chen</w:t>
      </w:r>
      <w:r w:rsidR="007270EB" w:rsidRPr="007270EB">
        <w:rPr>
          <w:rFonts w:ascii="宋体" w:eastAsia="宋体" w:hAnsi="宋体" w:cs="宋体" w:hint="eastAsia"/>
          <w:b/>
          <w:color w:val="0070C0"/>
          <w:szCs w:val="24"/>
        </w:rPr>
        <w:t>*</w:t>
      </w:r>
    </w:p>
    <w:p w:rsidR="000612E3" w:rsidRPr="007270EB" w:rsidRDefault="007270EB" w:rsidP="000A13C2">
      <w:pPr>
        <w:rPr>
          <w:rFonts w:ascii="宋体" w:eastAsia="宋体" w:hAnsi="宋体" w:cs="宋体"/>
          <w:b/>
          <w:color w:val="0070C0"/>
          <w:szCs w:val="24"/>
        </w:rPr>
      </w:pPr>
      <w:r w:rsidRPr="007270EB">
        <w:rPr>
          <w:rFonts w:ascii="宋体" w:eastAsia="宋体" w:hAnsi="宋体" w:cs="宋体" w:hint="eastAsia"/>
          <w:b/>
          <w:color w:val="0070C0"/>
          <w:szCs w:val="24"/>
        </w:rPr>
        <w:t>*</w:t>
      </w:r>
      <w:r w:rsidRPr="007270EB">
        <w:rPr>
          <w:rFonts w:ascii="宋体" w:eastAsia="宋体" w:hAnsi="宋体" w:cs="宋体"/>
          <w:b/>
          <w:color w:val="0070C0"/>
          <w:szCs w:val="24"/>
        </w:rPr>
        <w:t>Correspondence chenxinchun@szu.edu.cn</w:t>
      </w:r>
    </w:p>
    <w:p w:rsidR="000612E3" w:rsidRDefault="000612E3"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(1)School of Public Health, Shenzhen University Medical School, Shenzhen,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(2)Guangdong Provincial Key Laboratory of Infection Immunity and Inflammation,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Department of Pathogen Biology, Shenzhen University Medical School, Shenzhen,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(3)College of Life Science and Technology, Wuhan Polytechnic University, Wuhan,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Hubei,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(4)Institute of Clinical Medicine, The Second Affiliated Hospital of Hainan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Medical University, Haikou, Hainan,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Elucidating the host-pathogen interactions is critical for uncovering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mechanisms controlling Mycobacterium tuberculosis (Mtb) infection. Using dual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RNA-seq with fluorescent Mtb, we simultaneously profiled macrophage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bacterial transcriptomes to resolve dynamic intracellular responses. Macrophages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containing dead Mtb exhibited strong immune activation, including enhanced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antigen presentation and lysosomal function, whereas macrophages harboring live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Mtb showed persistent NF-κB signaling and metabolic reprogramming. Mtb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counteracted host defenses through upregulation of DNA repair genes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manipulation of extracellular matrix signaling via SPP1 and integrins, alongside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tryptophan catabolism and lipid binding pathways supporting adaptation.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Cross-species correlation analysis revealed coordinated transcriptional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programs, notably a strong inverse association between Mtb aromatic compound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catabolism and host receptor tyrosine kinase signaling. Additional correlations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linked bacterial metabolism with host lipid transport and steroid biosynthesis.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Together, these results provide a high resolution view of macrophage and Mtb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transcriptional interplay defining bacterial persistence versus immune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clearance.</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w:t>
      </w:r>
      <w:r w:rsidRPr="000A13C2">
        <w:rPr>
          <w:rFonts w:ascii="宋体" w:eastAsia="宋体" w:hAnsi="宋体" w:cs="宋体"/>
          <w:color w:val="000000" w:themeColor="text1"/>
          <w:szCs w:val="24"/>
        </w:rPr>
        <w:t xml:space="preserve"> 2025 The Author(s).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10.1016/j.isci.2025.114102</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PMC12765389</w:t>
      </w:r>
    </w:p>
    <w:p w:rsidR="000A13C2" w:rsidRPr="000A13C2" w:rsidRDefault="00732838" w:rsidP="000A13C2">
      <w:pPr>
        <w:rPr>
          <w:rFonts w:ascii="宋体" w:eastAsia="宋体" w:hAnsi="宋体" w:cs="宋体"/>
          <w:color w:val="000000" w:themeColor="text1"/>
          <w:szCs w:val="24"/>
        </w:rPr>
      </w:pPr>
      <w:r>
        <w:rPr>
          <w:rFonts w:ascii="宋体" w:eastAsia="宋体" w:hAnsi="宋体" w:cs="宋体"/>
          <w:color w:val="000000" w:themeColor="text1"/>
          <w:szCs w:val="24"/>
        </w:rPr>
        <w:t>PMID: 41492386</w:t>
      </w:r>
    </w:p>
    <w:p w:rsidR="000A13C2" w:rsidRPr="000A13C2" w:rsidRDefault="000A13C2" w:rsidP="000A13C2">
      <w:pPr>
        <w:rPr>
          <w:rFonts w:ascii="宋体" w:eastAsia="宋体" w:hAnsi="宋体" w:cs="宋体"/>
          <w:color w:val="000000" w:themeColor="text1"/>
          <w:szCs w:val="24"/>
        </w:rPr>
      </w:pP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t>1</w:t>
      </w:r>
      <w:r w:rsidR="00B12512">
        <w:rPr>
          <w:rFonts w:ascii="宋体" w:eastAsia="宋体" w:hAnsi="宋体" w:cs="宋体"/>
          <w:b/>
          <w:color w:val="FF0000"/>
          <w:szCs w:val="24"/>
        </w:rPr>
        <w:t>7</w:t>
      </w:r>
      <w:r w:rsidRPr="001440A8">
        <w:rPr>
          <w:rFonts w:ascii="宋体" w:eastAsia="宋体" w:hAnsi="宋体" w:cs="宋体"/>
          <w:b/>
          <w:color w:val="FF0000"/>
          <w:szCs w:val="24"/>
        </w:rPr>
        <w:t xml:space="preserve">. Front Cell Infect Microbiol. 2025 Dec 18;15:1635870. doi: </w:t>
      </w: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t>10.3389/fcimb.2025.1635870. 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Nutritional status affects inflammatory responses and exacerbates the severity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of pulmonary tuberculosis.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Xia Q(#)(1), Wang A(#)(2), Zhang Y(1), Meng J(1), Wu S(1), Zhu P(1), Guo Z(1),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Hou J(1), Wang H(3), Liu X(4).</w:t>
      </w:r>
    </w:p>
    <w:p w:rsidR="000A13C2" w:rsidRDefault="000A13C2" w:rsidP="000A13C2">
      <w:pPr>
        <w:rPr>
          <w:rFonts w:ascii="宋体" w:eastAsia="宋体" w:hAnsi="宋体" w:cs="宋体"/>
          <w:color w:val="000000" w:themeColor="text1"/>
          <w:szCs w:val="24"/>
        </w:rPr>
      </w:pPr>
    </w:p>
    <w:p w:rsidR="00825CCA" w:rsidRPr="00A43F69" w:rsidRDefault="00825CCA" w:rsidP="000A13C2">
      <w:pPr>
        <w:rPr>
          <w:rFonts w:ascii="宋体" w:eastAsia="宋体" w:hAnsi="宋体" w:cs="宋体"/>
          <w:b/>
          <w:color w:val="0070C0"/>
          <w:szCs w:val="24"/>
        </w:rPr>
      </w:pPr>
      <w:r w:rsidRPr="00A43F69">
        <w:rPr>
          <w:rFonts w:ascii="宋体" w:eastAsia="宋体" w:hAnsi="宋体" w:cs="宋体"/>
          <w:b/>
          <w:color w:val="0070C0"/>
          <w:szCs w:val="24"/>
        </w:rPr>
        <w:t>Qing Xia,</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Anbang Wang,</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Yan Zhang,</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Jing Meng,</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Shasha Wu,</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Panpan Zhu,</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Zhilong Guo,</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lastRenderedPageBreak/>
        <w:t>Jing Hou</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Hua Wang</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w:t>
      </w:r>
      <w:r w:rsidR="00A43F69" w:rsidRPr="00A43F69">
        <w:rPr>
          <w:rFonts w:ascii="宋体" w:eastAsia="宋体" w:hAnsi="宋体" w:cs="宋体"/>
          <w:b/>
          <w:color w:val="0070C0"/>
          <w:szCs w:val="24"/>
        </w:rPr>
        <w:t xml:space="preserve"> </w:t>
      </w:r>
      <w:r w:rsidRPr="00A43F69">
        <w:rPr>
          <w:rFonts w:ascii="宋体" w:eastAsia="宋体" w:hAnsi="宋体" w:cs="宋体"/>
          <w:b/>
          <w:color w:val="0070C0"/>
          <w:szCs w:val="24"/>
        </w:rPr>
        <w:t>Xueying Liu</w:t>
      </w:r>
      <w:r w:rsidR="00A43F69" w:rsidRPr="00A43F69">
        <w:rPr>
          <w:rFonts w:ascii="宋体" w:eastAsia="宋体" w:hAnsi="宋体" w:cs="宋体" w:hint="eastAsia"/>
          <w:b/>
          <w:color w:val="0070C0"/>
          <w:szCs w:val="24"/>
        </w:rPr>
        <w:t>*</w:t>
      </w:r>
    </w:p>
    <w:p w:rsidR="00825CCA" w:rsidRPr="00A43F69" w:rsidRDefault="00825CCA" w:rsidP="00A43F69">
      <w:pPr>
        <w:jc w:val="left"/>
        <w:rPr>
          <w:rFonts w:ascii="宋体" w:eastAsia="宋体" w:hAnsi="宋体" w:cs="宋体"/>
          <w:b/>
          <w:color w:val="0070C0"/>
          <w:szCs w:val="24"/>
        </w:rPr>
      </w:pPr>
      <w:r w:rsidRPr="00A43F69">
        <w:rPr>
          <w:rFonts w:ascii="宋体" w:eastAsia="宋体" w:hAnsi="宋体" w:cs="宋体"/>
          <w:b/>
          <w:color w:val="0070C0"/>
          <w:szCs w:val="24"/>
        </w:rPr>
        <w:t>*CORRESPONDENCE Jing Hou</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 xml:space="preserve"> 147595916@qq.com </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Hua Wang</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 xml:space="preserve"> 1726553540@qq.com </w:t>
      </w:r>
      <w:r w:rsidR="00A43F69" w:rsidRPr="00A43F69">
        <w:rPr>
          <w:rFonts w:ascii="宋体" w:eastAsia="宋体" w:hAnsi="宋体" w:cs="宋体" w:hint="eastAsia"/>
          <w:b/>
          <w:color w:val="0070C0"/>
          <w:szCs w:val="24"/>
        </w:rPr>
        <w:t>；</w:t>
      </w:r>
      <w:r w:rsidRPr="00A43F69">
        <w:rPr>
          <w:rFonts w:ascii="宋体" w:eastAsia="宋体" w:hAnsi="宋体" w:cs="宋体"/>
          <w:b/>
          <w:color w:val="0070C0"/>
          <w:szCs w:val="24"/>
        </w:rPr>
        <w:t>Xueying Liu</w:t>
      </w:r>
      <w:r w:rsidR="00A43F69">
        <w:rPr>
          <w:rFonts w:ascii="宋体" w:eastAsia="宋体" w:hAnsi="宋体" w:cs="宋体" w:hint="eastAsia"/>
          <w:b/>
          <w:color w:val="0070C0"/>
          <w:szCs w:val="24"/>
        </w:rPr>
        <w:t>，</w:t>
      </w:r>
      <w:r w:rsidRPr="00A43F69">
        <w:rPr>
          <w:rFonts w:ascii="宋体" w:eastAsia="宋体" w:hAnsi="宋体" w:cs="宋体"/>
          <w:b/>
          <w:color w:val="0070C0"/>
          <w:szCs w:val="24"/>
        </w:rPr>
        <w:t xml:space="preserve"> m18721956172@163.com</w:t>
      </w:r>
    </w:p>
    <w:p w:rsidR="00825CCA" w:rsidRDefault="00825CCA" w:rsidP="00A43F69">
      <w:pPr>
        <w:jc w:val="left"/>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(1)Third Department of Tuberculosis, Anhui Chest Hospital, Hefei, Anhui,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(2)Second Department of Oncology, Anhui Chest Hospital, Hefei, Anhui,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(3)Eight Department of Tuberculosis, Anhui Chest Hospital, Hefei, Anhui,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(4)General Practice, The Second Affiliated Hospital of Anhui Medical University,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Hefei, Anhui,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(#)Contributed equally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PURPOSE:</w:t>
      </w:r>
      <w:r w:rsidRPr="000A13C2">
        <w:rPr>
          <w:rFonts w:ascii="宋体" w:eastAsia="宋体" w:hAnsi="宋体" w:cs="宋体"/>
          <w:color w:val="000000" w:themeColor="text1"/>
          <w:szCs w:val="24"/>
        </w:rPr>
        <w:t xml:space="preserve"> This study aimed to comprehensively assess the impact of nutritional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status and inflammatory response on the severity of pulmonary tuberculosis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(PTB).</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METHODS:</w:t>
      </w:r>
      <w:r w:rsidRPr="000A13C2">
        <w:rPr>
          <w:rFonts w:ascii="宋体" w:eastAsia="宋体" w:hAnsi="宋体" w:cs="宋体"/>
          <w:color w:val="000000" w:themeColor="text1"/>
          <w:szCs w:val="24"/>
        </w:rPr>
        <w:t xml:space="preserve"> Hospitalized patients with active PTB were included. Severe PTB was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 xml:space="preserve">defined as active PTB with ≥3 infected lobes on chest imaging. Nutritional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status was determined by the geriatric nutritional risk index (GNRI)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prognostic nutritional index (PNI). Inflammatory markers included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monocyte-to-lymphocyte ratio (MLR), neutrophil-to-lymphocyte ratio (NLR),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systemic inflammatory response index (SII). Multivariate logistic regression,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receiver operating characteristic (ROC) curves, random forest, and mediation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analysis were leveraged to clarify the links of nutritional status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inflammatory response with PTB severity.</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RESULTS:</w:t>
      </w:r>
      <w:r w:rsidRPr="000A13C2">
        <w:rPr>
          <w:rFonts w:ascii="宋体" w:eastAsia="宋体" w:hAnsi="宋体" w:cs="宋体"/>
          <w:color w:val="000000" w:themeColor="text1"/>
          <w:szCs w:val="24"/>
        </w:rPr>
        <w:t xml:space="preserve"> 337 patients were included. In the fully-adjusted logistic regression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model, GNRI (OR: 0.93; 95%CI: 0.90-0.96, P&lt;0.001) and PNI (OR: 0.90; 95%CI;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0.86-0.95, P&lt;0.001) were independent protective factors for severe PTB, whereas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NLR (OR: 1.07; 95%CI: 1.01-1.16, P&lt;0.05) and MLR (OR: 3.11; 95%CI: 1.16-9.71,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P&lt;0.05) were independent risk factors. No association between SII and severe PTB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was found (P&gt;0.05). GNRI mediated 51.64% and 60.58% of the effect of NLR and MLR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on PTB, respectively. PNI mediated 70.15% and 76.70% of the effect of NLR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MLR on PTB, respectively. When NLR, MLR, GNRI, and PNI were integrated with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traditional clinical indexes, the AUC increased to 0.723 (95% CI: 0.668-0.777).</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 xml:space="preserve">CONCLUSION: </w:t>
      </w:r>
      <w:r w:rsidRPr="000A13C2">
        <w:rPr>
          <w:rFonts w:ascii="宋体" w:eastAsia="宋体" w:hAnsi="宋体" w:cs="宋体"/>
          <w:color w:val="000000" w:themeColor="text1"/>
          <w:szCs w:val="24"/>
        </w:rPr>
        <w:t xml:space="preserve">Nutrition and inflammatory response are significantly associated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with PTB severity, and nutritional status mediates the effect of inflammatory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response on PTB severity.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Xia, Wang, Zhang, Meng, Wu, Zhu, Guo, Hou, Wang and Liu.</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10.3389/fcimb.2025.1635870</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PMC12756171</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41488485 [Indexed for MEDLINE]</w:t>
      </w:r>
    </w:p>
    <w:p w:rsidR="000A13C2" w:rsidRPr="000A13C2" w:rsidRDefault="000A13C2" w:rsidP="000A13C2">
      <w:pPr>
        <w:rPr>
          <w:rFonts w:ascii="宋体" w:eastAsia="宋体" w:hAnsi="宋体" w:cs="宋体"/>
          <w:color w:val="000000" w:themeColor="text1"/>
          <w:szCs w:val="24"/>
        </w:rPr>
      </w:pP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t>1</w:t>
      </w:r>
      <w:r w:rsidR="00B12512">
        <w:rPr>
          <w:rFonts w:ascii="宋体" w:eastAsia="宋体" w:hAnsi="宋体" w:cs="宋体"/>
          <w:b/>
          <w:color w:val="FF0000"/>
          <w:szCs w:val="24"/>
        </w:rPr>
        <w:t>8</w:t>
      </w:r>
      <w:r w:rsidRPr="001440A8">
        <w:rPr>
          <w:rFonts w:ascii="宋体" w:eastAsia="宋体" w:hAnsi="宋体" w:cs="宋体"/>
          <w:b/>
          <w:color w:val="FF0000"/>
          <w:szCs w:val="24"/>
        </w:rPr>
        <w:t xml:space="preserve">. Front Cell Infect Microbiol. 2025 Dec 18;15:1718614. doi: </w:t>
      </w: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lastRenderedPageBreak/>
        <w:t>10.3389/fcimb.2025.1718614. 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Validation and interpretation of machine-learning models for rapid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identification of active tuberculosis infection using routine laboratory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indicators.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Liu ZZ(#)(1), Yuan Q(#)(1)(2)(3), Zhang YD(#)(4), Zhang XD(1), Liu J(5), Yan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JW(1), Du KP(5), Chen HJ(2), Wang L(3)(6).</w:t>
      </w:r>
    </w:p>
    <w:p w:rsidR="000A13C2" w:rsidRDefault="000A13C2" w:rsidP="000A13C2">
      <w:pPr>
        <w:rPr>
          <w:rFonts w:ascii="宋体" w:eastAsia="宋体" w:hAnsi="宋体" w:cs="宋体"/>
          <w:color w:val="000000" w:themeColor="text1"/>
          <w:szCs w:val="24"/>
        </w:rPr>
      </w:pPr>
    </w:p>
    <w:p w:rsidR="00CD40AD" w:rsidRPr="00CD40AD" w:rsidRDefault="00CD40AD" w:rsidP="000A13C2">
      <w:pPr>
        <w:rPr>
          <w:rFonts w:ascii="宋体" w:eastAsia="宋体" w:hAnsi="宋体" w:cs="宋体"/>
          <w:b/>
          <w:color w:val="0070C0"/>
          <w:szCs w:val="24"/>
        </w:rPr>
      </w:pPr>
      <w:r w:rsidRPr="00CD40AD">
        <w:rPr>
          <w:rFonts w:ascii="宋体" w:eastAsia="宋体" w:hAnsi="宋体" w:cs="宋体"/>
          <w:b/>
          <w:color w:val="0070C0"/>
          <w:szCs w:val="24"/>
        </w:rPr>
        <w:t>Zhan-Zhong Liu, Quan Yuan, Yu-Dong Zhang, Xue-Di Zhang, Jian Liu, Jia-Wei Yan, Kang-Peng Du</w:t>
      </w:r>
      <w:r w:rsidRPr="00CD40AD">
        <w:rPr>
          <w:rFonts w:ascii="宋体" w:eastAsia="宋体" w:hAnsi="宋体" w:cs="宋体" w:hint="eastAsia"/>
          <w:b/>
          <w:color w:val="0070C0"/>
          <w:szCs w:val="24"/>
        </w:rPr>
        <w:t>*</w:t>
      </w:r>
      <w:r w:rsidRPr="00CD40AD">
        <w:rPr>
          <w:rFonts w:ascii="宋体" w:eastAsia="宋体" w:hAnsi="宋体" w:cs="宋体"/>
          <w:b/>
          <w:color w:val="0070C0"/>
          <w:szCs w:val="24"/>
        </w:rPr>
        <w:t>, Hui-Jin Chen</w:t>
      </w:r>
      <w:r w:rsidRPr="00CD40AD">
        <w:rPr>
          <w:rFonts w:ascii="宋体" w:eastAsia="宋体" w:hAnsi="宋体" w:cs="宋体" w:hint="eastAsia"/>
          <w:b/>
          <w:color w:val="0070C0"/>
          <w:szCs w:val="24"/>
        </w:rPr>
        <w:t>*</w:t>
      </w:r>
      <w:r w:rsidRPr="00CD40AD">
        <w:rPr>
          <w:rFonts w:ascii="宋体" w:eastAsia="宋体" w:hAnsi="宋体" w:cs="宋体"/>
          <w:b/>
          <w:color w:val="0070C0"/>
          <w:szCs w:val="24"/>
        </w:rPr>
        <w:t>, Liang Wang</w:t>
      </w:r>
      <w:r w:rsidRPr="00CD40AD">
        <w:rPr>
          <w:rFonts w:ascii="宋体" w:eastAsia="宋体" w:hAnsi="宋体" w:cs="宋体" w:hint="eastAsia"/>
          <w:b/>
          <w:color w:val="0070C0"/>
          <w:szCs w:val="24"/>
        </w:rPr>
        <w:t>*</w:t>
      </w:r>
    </w:p>
    <w:p w:rsidR="00CD40AD" w:rsidRPr="00CD40AD" w:rsidRDefault="00CD40AD" w:rsidP="00CD40AD">
      <w:pPr>
        <w:jc w:val="left"/>
        <w:rPr>
          <w:rFonts w:ascii="宋体" w:eastAsia="宋体" w:hAnsi="宋体" w:cs="宋体"/>
          <w:b/>
          <w:color w:val="0070C0"/>
          <w:szCs w:val="24"/>
        </w:rPr>
      </w:pPr>
      <w:r w:rsidRPr="00CD40AD">
        <w:rPr>
          <w:rFonts w:ascii="宋体" w:eastAsia="宋体" w:hAnsi="宋体" w:cs="宋体"/>
          <w:b/>
          <w:color w:val="0070C0"/>
          <w:szCs w:val="24"/>
        </w:rPr>
        <w:t>*CORRESPONDENCE Liang Wang</w:t>
      </w:r>
      <w:r w:rsidRPr="00CD40AD">
        <w:rPr>
          <w:rFonts w:ascii="宋体" w:eastAsia="宋体" w:hAnsi="宋体" w:cs="宋体" w:hint="eastAsia"/>
          <w:b/>
          <w:color w:val="0070C0"/>
          <w:szCs w:val="24"/>
        </w:rPr>
        <w:t>，</w:t>
      </w:r>
      <w:r w:rsidRPr="00CD40AD">
        <w:rPr>
          <w:rFonts w:ascii="宋体" w:eastAsia="宋体" w:hAnsi="宋体" w:cs="宋体"/>
          <w:b/>
          <w:color w:val="0070C0"/>
          <w:szCs w:val="24"/>
        </w:rPr>
        <w:t xml:space="preserve"> healthscience@foxmail.com </w:t>
      </w:r>
      <w:r w:rsidRPr="00CD40AD">
        <w:rPr>
          <w:rFonts w:ascii="宋体" w:eastAsia="宋体" w:hAnsi="宋体" w:cs="宋体" w:hint="eastAsia"/>
          <w:b/>
          <w:color w:val="0070C0"/>
          <w:szCs w:val="24"/>
        </w:rPr>
        <w:t>；</w:t>
      </w:r>
      <w:r w:rsidRPr="00CD40AD">
        <w:rPr>
          <w:rFonts w:ascii="宋体" w:eastAsia="宋体" w:hAnsi="宋体" w:cs="宋体"/>
          <w:b/>
          <w:color w:val="0070C0"/>
          <w:szCs w:val="24"/>
        </w:rPr>
        <w:t>Hui-Jin Chen</w:t>
      </w:r>
      <w:r w:rsidRPr="00CD40AD">
        <w:rPr>
          <w:rFonts w:ascii="宋体" w:eastAsia="宋体" w:hAnsi="宋体" w:cs="宋体" w:hint="eastAsia"/>
          <w:b/>
          <w:color w:val="0070C0"/>
          <w:szCs w:val="24"/>
        </w:rPr>
        <w:t>，</w:t>
      </w:r>
      <w:r w:rsidRPr="00CD40AD">
        <w:rPr>
          <w:rFonts w:ascii="宋体" w:eastAsia="宋体" w:hAnsi="宋体" w:cs="宋体"/>
          <w:b/>
          <w:color w:val="0070C0"/>
          <w:szCs w:val="24"/>
        </w:rPr>
        <w:t xml:space="preserve"> 13699994292@163.com </w:t>
      </w:r>
      <w:r w:rsidRPr="00CD40AD">
        <w:rPr>
          <w:rFonts w:ascii="宋体" w:eastAsia="宋体" w:hAnsi="宋体" w:cs="宋体" w:hint="eastAsia"/>
          <w:b/>
          <w:color w:val="0070C0"/>
          <w:szCs w:val="24"/>
        </w:rPr>
        <w:t>；</w:t>
      </w:r>
      <w:r w:rsidRPr="00CD40AD">
        <w:rPr>
          <w:rFonts w:ascii="宋体" w:eastAsia="宋体" w:hAnsi="宋体" w:cs="宋体"/>
          <w:b/>
          <w:color w:val="0070C0"/>
          <w:szCs w:val="24"/>
        </w:rPr>
        <w:t>Kang-Peng Du</w:t>
      </w:r>
      <w:r w:rsidRPr="00CD40AD">
        <w:rPr>
          <w:rFonts w:ascii="宋体" w:eastAsia="宋体" w:hAnsi="宋体" w:cs="宋体" w:hint="eastAsia"/>
          <w:b/>
          <w:color w:val="0070C0"/>
          <w:szCs w:val="24"/>
        </w:rPr>
        <w:t>，</w:t>
      </w:r>
      <w:r w:rsidRPr="00CD40AD">
        <w:rPr>
          <w:rFonts w:ascii="宋体" w:eastAsia="宋体" w:hAnsi="宋体" w:cs="宋体"/>
          <w:b/>
          <w:color w:val="0070C0"/>
          <w:szCs w:val="24"/>
        </w:rPr>
        <w:t xml:space="preserve"> kangpengdu@163.com</w:t>
      </w:r>
    </w:p>
    <w:p w:rsidR="00CD40AD" w:rsidRDefault="00CD40AD"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(1)Xuzhou Hospital, Beijing Ditan Hospital Affiliated to Capital Medical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University, Xuzhou Infectious Diseases Hospital (The 7th People's Hospital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Xuzhou), Xuzhou, Jiangsu,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(2)Department of Laboratory Medicine, Shengli Oilfield Central Hospital,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Dongying, Shandong,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(3)School of Medical Informatics and Engineering, Xuzhou Medical University,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Xuzhou, Jiangsu,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(4)School of 1st Clinical Medicine, Xuzhou Medical University, Xuzhou,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Jiangsu,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(5)Department of Pharmacy, The 6th People's Hospital of Xuzhou, Xuzhou,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Jiangsu,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(6)Laboratory Medicine, Guangdong Provincial People's Hospital (Guangdong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Academy of Medical Sciences), Southern Medical University, Guangzhou,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Guangdong,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(#)Contributed equally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 xml:space="preserve">INTRODUCTION: </w:t>
      </w:r>
      <w:r w:rsidRPr="000A13C2">
        <w:rPr>
          <w:rFonts w:ascii="宋体" w:eastAsia="宋体" w:hAnsi="宋体" w:cs="宋体"/>
          <w:color w:val="000000" w:themeColor="text1"/>
          <w:szCs w:val="24"/>
        </w:rPr>
        <w:t xml:space="preserve">Diagnosis of active Mycobacterium tuberculosis (Mtb) infection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relies on clinical symptoms, imaging, and molecular testing, but these methods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are often costly and slow. Consequently, there is an urgent need for a rapid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accessible diagnostic approach that can support early detection and reduce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ongoing tuberculosis transmission.</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METHODS:</w:t>
      </w:r>
      <w:r w:rsidRPr="000A13C2">
        <w:rPr>
          <w:rFonts w:ascii="宋体" w:eastAsia="宋体" w:hAnsi="宋体" w:cs="宋体"/>
          <w:color w:val="000000" w:themeColor="text1"/>
          <w:szCs w:val="24"/>
        </w:rPr>
        <w:t xml:space="preserve"> A discovery cohort of 3,829 individuals and an external validation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cohort of 405 individuals were included. Six supervised machine learning models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were trained using routine laboratory data, and model interpretability was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assessed with SHapley Additive exPlanations (SHAP).</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RESULTS:</w:t>
      </w:r>
      <w:r w:rsidRPr="000A13C2">
        <w:rPr>
          <w:rFonts w:ascii="宋体" w:eastAsia="宋体" w:hAnsi="宋体" w:cs="宋体"/>
          <w:color w:val="000000" w:themeColor="text1"/>
          <w:szCs w:val="24"/>
        </w:rPr>
        <w:t xml:space="preserve"> Among the six models, XGBoost demonstrated the best diagnostic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performance in the internal cohort (accuracy 97.49%; sensitivity 97.56%;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specificity 97.42%) and maintained strong performance in the external cohort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(accuracy 93.67%; sensitivity 91.56%; specificity 91.13%). SHAP analysis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indicated that key predictors reflected characteristic host-response patterns,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including inflammation-related hypoalbuminemia, lipid metabolism suppression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(HDL-C and LDL-C), altered platelet activity (MPV), and lymphocyte reduction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(LYM).</w:t>
      </w:r>
    </w:p>
    <w:p w:rsidR="000A13C2" w:rsidRPr="000A13C2" w:rsidRDefault="000A13C2" w:rsidP="000A13C2">
      <w:pPr>
        <w:rPr>
          <w:rFonts w:ascii="宋体" w:eastAsia="宋体" w:hAnsi="宋体" w:cs="宋体"/>
          <w:color w:val="000000" w:themeColor="text1"/>
          <w:szCs w:val="24"/>
        </w:rPr>
      </w:pPr>
      <w:r w:rsidRPr="001440A8">
        <w:rPr>
          <w:rFonts w:ascii="宋体" w:eastAsia="宋体" w:hAnsi="宋体" w:cs="宋体"/>
          <w:b/>
          <w:color w:val="000000" w:themeColor="text1"/>
          <w:szCs w:val="24"/>
        </w:rPr>
        <w:t xml:space="preserve">CONCLUSION: </w:t>
      </w:r>
      <w:r w:rsidRPr="000A13C2">
        <w:rPr>
          <w:rFonts w:ascii="宋体" w:eastAsia="宋体" w:hAnsi="宋体" w:cs="宋体"/>
          <w:color w:val="000000" w:themeColor="text1"/>
          <w:szCs w:val="24"/>
        </w:rPr>
        <w:t xml:space="preserve">The study presents a high-performing and interpretable machine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learning model capable of accurately identifying active Mtb infection using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routine blood tests. This low-cost and non-invasive approach has strong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potential for application in resource-limited and high-burden settings.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Liu, Yuan, Zhang, Zhang, Liu, Yan, Du, Chen and Wang.</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10.3389/fcimb.2025.1718614</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PMC12756366</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41488479 [Indexed for MEDLINE]</w:t>
      </w:r>
    </w:p>
    <w:p w:rsidR="000A13C2" w:rsidRPr="000A13C2" w:rsidRDefault="000A13C2" w:rsidP="000A13C2">
      <w:pPr>
        <w:rPr>
          <w:rFonts w:ascii="宋体" w:eastAsia="宋体" w:hAnsi="宋体" w:cs="宋体"/>
          <w:color w:val="000000" w:themeColor="text1"/>
          <w:szCs w:val="24"/>
        </w:rPr>
      </w:pP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t>1</w:t>
      </w:r>
      <w:r w:rsidR="00B12512">
        <w:rPr>
          <w:rFonts w:ascii="宋体" w:eastAsia="宋体" w:hAnsi="宋体" w:cs="宋体"/>
          <w:b/>
          <w:color w:val="FF0000"/>
          <w:szCs w:val="24"/>
        </w:rPr>
        <w:t>9</w:t>
      </w:r>
      <w:r w:rsidRPr="001440A8">
        <w:rPr>
          <w:rFonts w:ascii="宋体" w:eastAsia="宋体" w:hAnsi="宋体" w:cs="宋体"/>
          <w:b/>
          <w:color w:val="FF0000"/>
          <w:szCs w:val="24"/>
        </w:rPr>
        <w:t xml:space="preserve">. Front Cell Infect Microbiol. 2025 Dec 19;15:1731603. doi: </w:t>
      </w:r>
    </w:p>
    <w:p w:rsidR="000A13C2" w:rsidRPr="001440A8" w:rsidRDefault="000A13C2" w:rsidP="000A13C2">
      <w:pPr>
        <w:rPr>
          <w:rFonts w:ascii="宋体" w:eastAsia="宋体" w:hAnsi="宋体" w:cs="宋体"/>
          <w:b/>
          <w:color w:val="FF0000"/>
          <w:szCs w:val="24"/>
        </w:rPr>
      </w:pPr>
      <w:r w:rsidRPr="001440A8">
        <w:rPr>
          <w:rFonts w:ascii="宋体" w:eastAsia="宋体" w:hAnsi="宋体" w:cs="宋体"/>
          <w:b/>
          <w:color w:val="FF0000"/>
          <w:szCs w:val="24"/>
        </w:rPr>
        <w:t>10.3389/fcimb.2025.1731603. 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Effect of PPD inoculation on serum cytokine profiles in latent tuberculosis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infection populations.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Chang W(#)(1), Sun D(#)(1), Zhang Y(1), Ji S(2), Wang S(1), Wang W(1), Ma X(1),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Zheng D(1), Su R(1), Zhu Y(1), Shi J(1), Diao L(1).</w:t>
      </w:r>
    </w:p>
    <w:p w:rsidR="000A13C2" w:rsidRDefault="000A13C2" w:rsidP="000A13C2">
      <w:pPr>
        <w:rPr>
          <w:rFonts w:ascii="宋体" w:eastAsia="宋体" w:hAnsi="宋体" w:cs="宋体"/>
          <w:color w:val="000000" w:themeColor="text1"/>
          <w:szCs w:val="24"/>
        </w:rPr>
      </w:pPr>
    </w:p>
    <w:p w:rsidR="00545735" w:rsidRPr="00CA60FA" w:rsidRDefault="00545735" w:rsidP="000A13C2">
      <w:pPr>
        <w:rPr>
          <w:rFonts w:ascii="宋体" w:eastAsia="宋体" w:hAnsi="宋体" w:cs="宋体"/>
          <w:b/>
          <w:color w:val="0070C0"/>
          <w:szCs w:val="24"/>
        </w:rPr>
      </w:pPr>
      <w:r w:rsidRPr="00CA60FA">
        <w:rPr>
          <w:rFonts w:ascii="宋体" w:eastAsia="宋体" w:hAnsi="宋体" w:cs="宋体"/>
          <w:b/>
          <w:color w:val="0070C0"/>
          <w:szCs w:val="24"/>
        </w:rPr>
        <w:t>Wenjing Chang, Dingyong Sun</w:t>
      </w:r>
      <w:r w:rsidRPr="00CA60FA">
        <w:rPr>
          <w:rFonts w:ascii="宋体" w:eastAsia="宋体" w:hAnsi="宋体" w:cs="宋体" w:hint="eastAsia"/>
          <w:b/>
          <w:color w:val="0070C0"/>
          <w:szCs w:val="24"/>
        </w:rPr>
        <w:t>*</w:t>
      </w:r>
      <w:r w:rsidRPr="00CA60FA">
        <w:rPr>
          <w:rFonts w:ascii="宋体" w:eastAsia="宋体" w:hAnsi="宋体" w:cs="宋体"/>
          <w:b/>
          <w:color w:val="0070C0"/>
          <w:szCs w:val="24"/>
        </w:rPr>
        <w:t>, Yanqiu Zhang, Shaoping Ji, Shaohua Wang, Weidong Wang, Xiaoguang Ma, Danwei Zheng, Ruyue Su, Yankun Zhu, Jie Shi, Linqi Diao</w:t>
      </w:r>
      <w:r w:rsidR="00CA60FA" w:rsidRPr="00CA60FA">
        <w:rPr>
          <w:rFonts w:ascii="宋体" w:eastAsia="宋体" w:hAnsi="宋体" w:cs="宋体" w:hint="eastAsia"/>
          <w:b/>
          <w:color w:val="0070C0"/>
          <w:szCs w:val="24"/>
        </w:rPr>
        <w:t>*</w:t>
      </w:r>
    </w:p>
    <w:p w:rsidR="00545735" w:rsidRPr="00CA60FA" w:rsidRDefault="00545735" w:rsidP="000A13C2">
      <w:pPr>
        <w:rPr>
          <w:rFonts w:ascii="宋体" w:eastAsia="宋体" w:hAnsi="宋体" w:cs="宋体"/>
          <w:b/>
          <w:color w:val="0070C0"/>
          <w:szCs w:val="24"/>
        </w:rPr>
      </w:pPr>
      <w:r w:rsidRPr="00CA60FA">
        <w:rPr>
          <w:rFonts w:ascii="宋体" w:eastAsia="宋体" w:hAnsi="宋体" w:cs="宋体"/>
          <w:b/>
          <w:color w:val="0070C0"/>
          <w:szCs w:val="24"/>
        </w:rPr>
        <w:t>*CORRESPONDENCE Dingyong Sun</w:t>
      </w:r>
      <w:r w:rsidRPr="00CA60FA">
        <w:rPr>
          <w:rFonts w:ascii="宋体" w:eastAsia="宋体" w:hAnsi="宋体" w:cs="宋体" w:hint="eastAsia"/>
          <w:b/>
          <w:color w:val="0070C0"/>
          <w:szCs w:val="24"/>
        </w:rPr>
        <w:t>，</w:t>
      </w:r>
      <w:r w:rsidRPr="00CA60FA">
        <w:rPr>
          <w:rFonts w:ascii="宋体" w:eastAsia="宋体" w:hAnsi="宋体" w:cs="宋体"/>
          <w:b/>
          <w:color w:val="0070C0"/>
          <w:szCs w:val="24"/>
        </w:rPr>
        <w:t xml:space="preserve">sundy2222@126.com </w:t>
      </w:r>
      <w:r w:rsidRPr="00CA60FA">
        <w:rPr>
          <w:rFonts w:ascii="宋体" w:eastAsia="宋体" w:hAnsi="宋体" w:cs="宋体" w:hint="eastAsia"/>
          <w:b/>
          <w:color w:val="0070C0"/>
          <w:szCs w:val="24"/>
        </w:rPr>
        <w:t>；</w:t>
      </w:r>
      <w:r w:rsidRPr="00CA60FA">
        <w:rPr>
          <w:rFonts w:ascii="宋体" w:eastAsia="宋体" w:hAnsi="宋体" w:cs="宋体"/>
          <w:b/>
          <w:color w:val="0070C0"/>
          <w:szCs w:val="24"/>
        </w:rPr>
        <w:t>Linqi Diao</w:t>
      </w:r>
      <w:r w:rsidR="00CA60FA" w:rsidRPr="00CA60FA">
        <w:rPr>
          <w:rFonts w:ascii="宋体" w:eastAsia="宋体" w:hAnsi="宋体" w:cs="宋体" w:hint="eastAsia"/>
          <w:b/>
          <w:color w:val="0070C0"/>
          <w:szCs w:val="24"/>
        </w:rPr>
        <w:t>，</w:t>
      </w:r>
      <w:r w:rsidRPr="00CA60FA">
        <w:rPr>
          <w:rFonts w:ascii="宋体" w:eastAsia="宋体" w:hAnsi="宋体" w:cs="宋体"/>
          <w:b/>
          <w:color w:val="0070C0"/>
          <w:szCs w:val="24"/>
        </w:rPr>
        <w:t>13703924839@163.com</w:t>
      </w:r>
    </w:p>
    <w:p w:rsidR="00545735" w:rsidRDefault="00545735"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(1)Henan Center for Disease Control and Prevention, Zhengzhou,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(2)Center for Molecular Medicine, Zhengzhou Health College, Zhengzhou,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(#)Contributed equally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This study aims to investigate the impact of PPD skin test administration 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serum cytokine levels in individuals with latent tuberculosis infection (LTBI)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compared to healthy controls. Through quantitative analysis of multiple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cytokines in serum samples before and after testing, significant differences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were observed in cytokine level changes among LTBI individuals following PPD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stimulation. The results indicate that prior to PPD administration, there were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no significant differences in cytokine levels between the LTBI group and healthy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controls. However, following PPD testing, individuals with LTBI exhibited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significantly elevated levels of β-NGF, Eotaxin, G-CSF, GRO-α, IL-10, IL-17A,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IL-1α, IL-1β, IL-2, IL-3, IL-4, IL-6, IP-10, LIF, </w:t>
      </w:r>
      <w:r w:rsidR="001440A8">
        <w:rPr>
          <w:rFonts w:ascii="宋体" w:eastAsia="宋体" w:hAnsi="宋体" w:cs="宋体"/>
          <w:color w:val="000000" w:themeColor="text1"/>
          <w:szCs w:val="24"/>
        </w:rPr>
        <w:t xml:space="preserve">and SDF-1α, while MCP-1 levels </w:t>
      </w:r>
      <w:r w:rsidRPr="000A13C2">
        <w:rPr>
          <w:rFonts w:ascii="宋体" w:eastAsia="宋体" w:hAnsi="宋体" w:cs="宋体"/>
          <w:color w:val="000000" w:themeColor="text1"/>
          <w:szCs w:val="24"/>
        </w:rPr>
        <w:t>were significantly reduced compared to those in</w:t>
      </w:r>
      <w:r w:rsidR="001440A8">
        <w:rPr>
          <w:rFonts w:ascii="宋体" w:eastAsia="宋体" w:hAnsi="宋体" w:cs="宋体"/>
          <w:color w:val="000000" w:themeColor="text1"/>
          <w:szCs w:val="24"/>
        </w:rPr>
        <w:t xml:space="preserve"> healthy controls. </w:t>
      </w:r>
      <w:r w:rsidR="001440A8">
        <w:rPr>
          <w:rFonts w:ascii="宋体" w:eastAsia="宋体" w:hAnsi="宋体" w:cs="宋体"/>
          <w:color w:val="000000" w:themeColor="text1"/>
          <w:szCs w:val="24"/>
        </w:rPr>
        <w:lastRenderedPageBreak/>
        <w:t xml:space="preserve">Comparative </w:t>
      </w:r>
      <w:r w:rsidRPr="000A13C2">
        <w:rPr>
          <w:rFonts w:ascii="宋体" w:eastAsia="宋体" w:hAnsi="宋体" w:cs="宋体"/>
          <w:color w:val="000000" w:themeColor="text1"/>
          <w:szCs w:val="24"/>
        </w:rPr>
        <w:t xml:space="preserve">analysis of different population groups </w:t>
      </w:r>
      <w:r w:rsidR="001440A8">
        <w:rPr>
          <w:rFonts w:ascii="宋体" w:eastAsia="宋体" w:hAnsi="宋体" w:cs="宋体"/>
          <w:color w:val="000000" w:themeColor="text1"/>
          <w:szCs w:val="24"/>
        </w:rPr>
        <w:t xml:space="preserve">before and after PPD skin test </w:t>
      </w:r>
      <w:r w:rsidRPr="000A13C2">
        <w:rPr>
          <w:rFonts w:ascii="宋体" w:eastAsia="宋体" w:hAnsi="宋体" w:cs="宋体"/>
          <w:color w:val="000000" w:themeColor="text1"/>
          <w:szCs w:val="24"/>
        </w:rPr>
        <w:t xml:space="preserve">administration revealed no significant changes in </w:t>
      </w:r>
      <w:r w:rsidR="001440A8">
        <w:rPr>
          <w:rFonts w:ascii="宋体" w:eastAsia="宋体" w:hAnsi="宋体" w:cs="宋体"/>
          <w:color w:val="000000" w:themeColor="text1"/>
          <w:szCs w:val="24"/>
        </w:rPr>
        <w:t xml:space="preserve">serum levels of SCGF-β, G-CSF, </w:t>
      </w:r>
      <w:r w:rsidRPr="000A13C2">
        <w:rPr>
          <w:rFonts w:ascii="宋体" w:eastAsia="宋体" w:hAnsi="宋体" w:cs="宋体"/>
          <w:color w:val="000000" w:themeColor="text1"/>
          <w:szCs w:val="24"/>
        </w:rPr>
        <w:t xml:space="preserve">MCP-3, or IL-3 among healthy controls. In contrast, individuals with latent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infection (LTBI) exhibited significantly elevated levels of G-CSF,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MCP-3, and IL-3, while SCGF-β levels were markedly reduced. This study provides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novel insights into the differential immune responses to PPD testing in latent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infection and identifies potential biomarkers for early monitoring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of immune activation in tuberculosis infection.</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Copyright © 2025 Chang, Sun, Zhang, Ji, Wang, Wang, Ma, Zheng, Su, Zhu, Shi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Diao.</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10.3389/fcimb.2025.1731603</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PMC12757427</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41488476 [Indexed for MEDLINE]</w:t>
      </w:r>
    </w:p>
    <w:p w:rsidR="000A13C2" w:rsidRPr="000A13C2" w:rsidRDefault="000A13C2" w:rsidP="000A13C2">
      <w:pPr>
        <w:rPr>
          <w:rFonts w:ascii="宋体" w:eastAsia="宋体" w:hAnsi="宋体" w:cs="宋体"/>
          <w:color w:val="000000" w:themeColor="text1"/>
          <w:szCs w:val="24"/>
        </w:rPr>
      </w:pPr>
    </w:p>
    <w:p w:rsidR="000A13C2" w:rsidRPr="00123BA0" w:rsidRDefault="00B12512" w:rsidP="000A13C2">
      <w:pPr>
        <w:rPr>
          <w:rFonts w:ascii="宋体" w:eastAsia="宋体" w:hAnsi="宋体" w:cs="宋体"/>
          <w:b/>
          <w:color w:val="FF0000"/>
          <w:szCs w:val="24"/>
        </w:rPr>
      </w:pPr>
      <w:r>
        <w:rPr>
          <w:rFonts w:ascii="宋体" w:eastAsia="宋体" w:hAnsi="宋体" w:cs="宋体"/>
          <w:b/>
          <w:color w:val="FF0000"/>
          <w:szCs w:val="24"/>
        </w:rPr>
        <w:t>20</w:t>
      </w:r>
      <w:r w:rsidR="000A13C2" w:rsidRPr="00123BA0">
        <w:rPr>
          <w:rFonts w:ascii="宋体" w:eastAsia="宋体" w:hAnsi="宋体" w:cs="宋体"/>
          <w:b/>
          <w:color w:val="FF0000"/>
          <w:szCs w:val="24"/>
        </w:rPr>
        <w:t xml:space="preserve">. Front Mol Biosci. 2025 Dec 18;12:1711082. doi: 10.3389/fmolb.2025.1711082. </w:t>
      </w: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Decoding the exosomal nucleic acid delivery system axis of macrophage autophagy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and immune reprogramming via multi-omics analysis.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Zhu Z(#)(1), Xiang W(#)(2), Zhang P(2), Yasin P(2), Song X(2).</w:t>
      </w:r>
    </w:p>
    <w:p w:rsidR="000A13C2" w:rsidRDefault="000A13C2" w:rsidP="000A13C2">
      <w:pPr>
        <w:rPr>
          <w:rFonts w:ascii="宋体" w:eastAsia="宋体" w:hAnsi="宋体" w:cs="宋体"/>
          <w:color w:val="000000" w:themeColor="text1"/>
          <w:szCs w:val="24"/>
        </w:rPr>
      </w:pPr>
    </w:p>
    <w:p w:rsidR="00BA5032" w:rsidRPr="00BA5032" w:rsidRDefault="00BA5032" w:rsidP="000A13C2">
      <w:pPr>
        <w:rPr>
          <w:rFonts w:ascii="宋体" w:eastAsia="宋体" w:hAnsi="宋体" w:cs="宋体"/>
          <w:b/>
          <w:color w:val="0070C0"/>
          <w:szCs w:val="24"/>
        </w:rPr>
      </w:pPr>
      <w:r w:rsidRPr="00BA5032">
        <w:rPr>
          <w:rFonts w:ascii="宋体" w:eastAsia="宋体" w:hAnsi="宋体" w:cs="宋体"/>
          <w:b/>
          <w:color w:val="0070C0"/>
          <w:szCs w:val="24"/>
        </w:rPr>
        <w:t>Zhoujun Zhu, Wei Xiang, Pengchao Zhang, Parhat Yasin, Xinghua Song</w:t>
      </w:r>
      <w:r w:rsidRPr="00BA5032">
        <w:rPr>
          <w:rFonts w:ascii="宋体" w:eastAsia="宋体" w:hAnsi="宋体" w:cs="宋体" w:hint="eastAsia"/>
          <w:b/>
          <w:color w:val="0070C0"/>
          <w:szCs w:val="24"/>
        </w:rPr>
        <w:t>*</w:t>
      </w:r>
    </w:p>
    <w:p w:rsidR="00BA5032" w:rsidRPr="00BA5032" w:rsidRDefault="00BA5032" w:rsidP="000A13C2">
      <w:pPr>
        <w:rPr>
          <w:rFonts w:ascii="宋体" w:eastAsia="宋体" w:hAnsi="宋体" w:cs="宋体"/>
          <w:b/>
          <w:color w:val="0070C0"/>
          <w:szCs w:val="24"/>
        </w:rPr>
      </w:pPr>
      <w:r w:rsidRPr="00BA5032">
        <w:rPr>
          <w:rFonts w:ascii="宋体" w:eastAsia="宋体" w:hAnsi="宋体" w:cs="宋体"/>
          <w:b/>
          <w:color w:val="0070C0"/>
          <w:szCs w:val="24"/>
        </w:rPr>
        <w:t>*CORRESPONDENCE Xinghua Song, songxinghua19@163.com</w:t>
      </w:r>
    </w:p>
    <w:p w:rsidR="00BA5032" w:rsidRPr="00BA5032" w:rsidRDefault="00BA503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Joint Surgery, The Sixth Affiliated Hospital of Xinjiang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Medical University, Urumqi, Xinjiang,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(2)Department of Spine Surgery, The Sixth Affiliated Hospital of Xinjiang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Medical University, Urumqi, Xinjiang,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(#)Contributed equally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BACKGROUND:</w:t>
      </w:r>
      <w:r w:rsidRPr="000A13C2">
        <w:rPr>
          <w:rFonts w:ascii="宋体" w:eastAsia="宋体" w:hAnsi="宋体" w:cs="宋体"/>
          <w:color w:val="000000" w:themeColor="text1"/>
          <w:szCs w:val="24"/>
        </w:rPr>
        <w:t xml:space="preserve"> MicroRNA-155 (miR-155) is a key regulator of macrophage function,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and its abnormal expression is closely associated with the pathogenesis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(TB)-a disease where impaired macrophage autophagy weakens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anti-mycobacterial immunity. Exosomes are promising nucleic acid carriers due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their biocompatibility and cell-targeting ability. Here, we constructed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exosome-based miR-155 delivery systems (Exo-miR155-ago/Exo-miR155-antago; "ago"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 agomir, a miR-155 agonist that enhances its expression; "antago" = antagomir,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 miR-155 antagonist that inhibits its expression) to modulate macrophage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autophagy and remold anti-TB immune responses.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METHODS:</w:t>
      </w:r>
      <w:r w:rsidRPr="000A13C2">
        <w:rPr>
          <w:rFonts w:ascii="宋体" w:eastAsia="宋体" w:hAnsi="宋体" w:cs="宋体"/>
          <w:color w:val="000000" w:themeColor="text1"/>
          <w:szCs w:val="24"/>
        </w:rPr>
        <w:t xml:space="preserve"> Exosomes were isolated from the supernatant of bone marrow mesenchymal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stem cells using differential centrifugation. The miR155-5p agomir and antagomir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were transfected into exosomes via the Exosome Transfection Kit, followed by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co-incubation with macrophages. Transcriptomics and proteomics were employed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screen for differentially expressed genes and proteins. Western blot was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employed to detect autophagy-related proteins and phosphorylated proteins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signaling pathways (p- denotes phosphorylation, a key post-translational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modification regulating protein activity). Techniques including transmission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electron microscopy (TEM), Monodansylcadaverine (MDC) staining, and reverse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transcription-quantitative polymerase chain reaction (RT-qPCR) were applied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detect the autophagic level of macrophages.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RESULTS:</w:t>
      </w:r>
      <w:r w:rsidRPr="000A13C2">
        <w:rPr>
          <w:rFonts w:ascii="宋体" w:eastAsia="宋体" w:hAnsi="宋体" w:cs="宋体"/>
          <w:color w:val="000000" w:themeColor="text1"/>
          <w:szCs w:val="24"/>
        </w:rPr>
        <w:t xml:space="preserve"> Transcriptome sequencing identified 704 differentially expressed genes,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with significant enrichment in TNF and NF-κB pathways, differential expression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of NF-κB target genes (e.g., autophagy core gene Beclin1), and expression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changes in key genes of the energy metabolism-related AMPK/mTOR pathway;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proteomic analysis found 164 differentially expressed proteins, including key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molecules of the "Pathogen Recognition-TLR4-NF-κB-Autophagy-Related Gene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Transcription" pathway (TLR4, p-p65) and core proteins of the AMPK/mTOR pathway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(p-AMPK, p-mTOR); functional verification showed the Exo-miR155-ago group had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more autophagosomes (TEM), higher autophagic vacuole accumulation (MDC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staining), upregulated mRNA/protein of autophagy-related molecules (LC3B,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Beclin1), downregulated mRNA/protein of p62 (RT-qPCR/Western blot), activated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p-p65 (NF-κB pathway), and increased p-AMPK with decreased p-mTOR (AMPK/mTOR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pathway), and all results confirmed Exo-miR155-ago promotes macrophage autophagy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via the synergistic effect of the two pathways.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CONCLUSION: </w:t>
      </w:r>
      <w:r w:rsidRPr="000A13C2">
        <w:rPr>
          <w:rFonts w:ascii="宋体" w:eastAsia="宋体" w:hAnsi="宋体" w:cs="宋体"/>
          <w:color w:val="000000" w:themeColor="text1"/>
          <w:szCs w:val="24"/>
        </w:rPr>
        <w:t xml:space="preserve">This study provides multi-omics evidence for autophagy modulation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mediated by the exosomal nucleic acid delivery system, verifies that this system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regulates macrophage autophagy by controlling the TLR4-NF-κB pathway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AMPK/mTOR pathway, and clarifies the application potential of this system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tuberculosis (TB) and other macrophage-associated.</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Zhu, Xiang, Zhang, Yasin and Song.</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10.3389/fmolb.2025.1711082</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PMC12756082</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41488052</w:t>
      </w:r>
    </w:p>
    <w:p w:rsidR="000A13C2" w:rsidRPr="000A13C2" w:rsidRDefault="000A13C2" w:rsidP="000A13C2">
      <w:pPr>
        <w:rPr>
          <w:rFonts w:ascii="宋体" w:eastAsia="宋体" w:hAnsi="宋体" w:cs="宋体"/>
          <w:color w:val="000000" w:themeColor="text1"/>
          <w:szCs w:val="24"/>
        </w:rPr>
      </w:pPr>
    </w:p>
    <w:p w:rsidR="000A13C2" w:rsidRPr="00123BA0" w:rsidRDefault="00B12512" w:rsidP="000A13C2">
      <w:pPr>
        <w:rPr>
          <w:rFonts w:ascii="宋体" w:eastAsia="宋体" w:hAnsi="宋体" w:cs="宋体"/>
          <w:b/>
          <w:color w:val="FF0000"/>
          <w:szCs w:val="24"/>
        </w:rPr>
      </w:pPr>
      <w:r>
        <w:rPr>
          <w:rFonts w:ascii="宋体" w:eastAsia="宋体" w:hAnsi="宋体" w:cs="宋体"/>
          <w:b/>
          <w:color w:val="FF0000"/>
          <w:szCs w:val="24"/>
        </w:rPr>
        <w:t>21</w:t>
      </w:r>
      <w:r w:rsidR="000A13C2" w:rsidRPr="00123BA0">
        <w:rPr>
          <w:rFonts w:ascii="宋体" w:eastAsia="宋体" w:hAnsi="宋体" w:cs="宋体"/>
          <w:b/>
          <w:color w:val="FF0000"/>
          <w:szCs w:val="24"/>
        </w:rPr>
        <w:t xml:space="preserve">. Front Pharmacol. 2025 Dec 19;16:1684771. doi: 10.3389/fphar.2025.1684771. </w:t>
      </w: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Rifapentine- and moxifloxacin-containing short-course regimens for mild spinal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study protocol for a multicenter, randomized, non-inferiority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phase II clinical trial.</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Wu YE(#)(1), Cao J(#)(1), Wang L(2), Wei YJ(3), Liu HX(1), Qi L(4), Zhang W(5),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Liu F(6), Zhu ZJ(7), Fan XT(8), Wang S(9), Chen C(10), Liu XZ(11), Li Y(12), Sun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ZZ(13), Pan JB(14), Yang CQ(15), Van Den Anker J(1), Zhang Q(#)(2), Zhao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W(#)(1).</w:t>
      </w:r>
    </w:p>
    <w:p w:rsidR="000A13C2" w:rsidRDefault="000A13C2" w:rsidP="000A13C2">
      <w:pPr>
        <w:rPr>
          <w:rFonts w:ascii="宋体" w:eastAsia="宋体" w:hAnsi="宋体" w:cs="宋体"/>
          <w:color w:val="000000" w:themeColor="text1"/>
          <w:szCs w:val="24"/>
        </w:rPr>
      </w:pPr>
    </w:p>
    <w:p w:rsidR="000A14E8" w:rsidRPr="000A14E8" w:rsidRDefault="000A14E8" w:rsidP="000A13C2">
      <w:pPr>
        <w:rPr>
          <w:rFonts w:ascii="宋体" w:eastAsia="宋体" w:hAnsi="宋体" w:cs="宋体"/>
          <w:b/>
          <w:color w:val="0070C0"/>
          <w:szCs w:val="24"/>
        </w:rPr>
      </w:pPr>
      <w:r w:rsidRPr="000A14E8">
        <w:rPr>
          <w:rFonts w:ascii="宋体" w:eastAsia="宋体" w:hAnsi="宋体" w:cs="宋体"/>
          <w:b/>
          <w:color w:val="0070C0"/>
          <w:szCs w:val="24"/>
        </w:rPr>
        <w:t>Yue-E Wu, Jing Cao, Li Wang, Ying-Ji Wei, Hui-Xin Liu, Lei Qi, Wen Zhang, Feng Liu, Zhong-Jiao Zhu, Xu-Tao Fan, Sheng Wang, Cong Chen, Xiang-Ze Liu, Ying Li, Zhong-Zheng Sun, Jing-Bo Pan, Chao-Qun Yang, John Van Den Anker, Qiang Zhang</w:t>
      </w:r>
      <w:r w:rsidRPr="000A14E8">
        <w:rPr>
          <w:rFonts w:ascii="宋体" w:eastAsia="宋体" w:hAnsi="宋体" w:cs="宋体" w:hint="eastAsia"/>
          <w:b/>
          <w:color w:val="0070C0"/>
          <w:szCs w:val="24"/>
        </w:rPr>
        <w:t>*</w:t>
      </w:r>
      <w:r w:rsidRPr="000A14E8">
        <w:rPr>
          <w:rFonts w:ascii="宋体" w:eastAsia="宋体" w:hAnsi="宋体" w:cs="宋体"/>
          <w:b/>
          <w:color w:val="0070C0"/>
          <w:szCs w:val="24"/>
        </w:rPr>
        <w:t>, Wei Zhao</w:t>
      </w:r>
      <w:r w:rsidRPr="000A14E8">
        <w:rPr>
          <w:rFonts w:ascii="宋体" w:eastAsia="宋体" w:hAnsi="宋体" w:cs="宋体" w:hint="eastAsia"/>
          <w:b/>
          <w:color w:val="0070C0"/>
          <w:szCs w:val="24"/>
        </w:rPr>
        <w:t>*</w:t>
      </w:r>
    </w:p>
    <w:p w:rsidR="000A14E8" w:rsidRPr="000A14E8" w:rsidRDefault="000A14E8" w:rsidP="000A13C2">
      <w:pPr>
        <w:rPr>
          <w:rFonts w:ascii="宋体" w:eastAsia="宋体" w:hAnsi="宋体" w:cs="宋体"/>
          <w:b/>
          <w:color w:val="0070C0"/>
          <w:szCs w:val="24"/>
        </w:rPr>
      </w:pPr>
      <w:r w:rsidRPr="000A14E8">
        <w:rPr>
          <w:rFonts w:ascii="宋体" w:eastAsia="宋体" w:hAnsi="宋体" w:cs="宋体"/>
          <w:b/>
          <w:color w:val="0070C0"/>
          <w:szCs w:val="24"/>
        </w:rPr>
        <w:t xml:space="preserve">*CORRESPONDENCE Wei Zhao, zhao4wei2@hotmail.com </w:t>
      </w:r>
      <w:r w:rsidRPr="000A14E8">
        <w:rPr>
          <w:rFonts w:ascii="宋体" w:eastAsia="宋体" w:hAnsi="宋体" w:cs="宋体" w:hint="eastAsia"/>
          <w:b/>
          <w:color w:val="0070C0"/>
          <w:szCs w:val="24"/>
        </w:rPr>
        <w:t>；</w:t>
      </w:r>
      <w:r w:rsidRPr="000A14E8">
        <w:rPr>
          <w:rFonts w:ascii="宋体" w:eastAsia="宋体" w:hAnsi="宋体" w:cs="宋体"/>
          <w:b/>
          <w:color w:val="0070C0"/>
          <w:szCs w:val="24"/>
        </w:rPr>
        <w:t>Qiang Zhang, zq-9999@163.com</w:t>
      </w:r>
    </w:p>
    <w:p w:rsidR="000A14E8" w:rsidRDefault="000A14E8"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Clinical Pharmacy, Institute of Clinical Pharmacology, Key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Laboratory of Chemical Biology (Ministry of Education), NMPA Key Laboratory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Clinical Research and Evaluation of Innovative Drug, School of Pharmaceutical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Sciences, Qilu Hospital, Cheeloo College of Medicine, Shandong University,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Jinan,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(2)Department of Orthopaedic Surgery, Shandong Public Health Clinical Center,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Shandong University, Jinan,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(3)Department of Orthopedics, Linyi Mental Health Center, Linyi,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(4)Department of Orthopaedic Surgery, Qilu Hospital of Shandong University,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Jinan,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(5)Department of Spine Surgery, Shandong Provincial Hospital Affiliated to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Shandong First Medical University, Jinan,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(6)Department of Orthopedic Surgery, Taian City Central Hospital, Taian,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(7)Department of Spinal Surgery, Tengzhou Central People's Hospital, Tengzhou,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(8)Department of Spine Surgery, Affiliated Hospital of Jining Medical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University, Jining,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(9)Department of Spinal Surgery, Affiliated Hospital of Shandong Second Medical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University, Weifang,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(10)Department of Orthopedics, Weihai Municipal Hospital, Cheeloo College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Medicine, Shandong University, Weihai,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(11)Department of Orthopedics, Weifang NO.2 People's Hospital, Weifang,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(12)Department of Tuberculosis, Zibo Infectious Diseases Hospital, Zibo,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(13)Department of Spinal Surgery, PKUCare Luzhong Hospital, Zibo,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(14)Department of Orthopedics, Yantaishan Hospital Affiliated to Binzhou Medical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University, Yantai,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(15)Department of Spine Surgery, Jinan Third People's Hospital, Jinan,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(#)Contributed equally</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BACKGROUND: </w:t>
      </w:r>
      <w:r w:rsidRPr="000A13C2">
        <w:rPr>
          <w:rFonts w:ascii="宋体" w:eastAsia="宋体" w:hAnsi="宋体" w:cs="宋体"/>
          <w:color w:val="000000" w:themeColor="text1"/>
          <w:szCs w:val="24"/>
        </w:rPr>
        <w:t xml:space="preserve">Spinal tuberculosis is the most common form of osteoarticular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infection, with recommended anti-tuberculosis treatment durations typically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being long (9-18 months), even for mild cases, increasing the risks of drug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resistance, toxicity, and poor patient adherence. This study aims to explore,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patients with mild spinal tuberculosis, whether a new combination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anti-tuberculosis drugs (containing rifapentine and moxifloxacin) could shorten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the treatment duration.</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METHODS AND ANALYSIS:</w:t>
      </w:r>
      <w:r w:rsidRPr="000A13C2">
        <w:rPr>
          <w:rFonts w:ascii="宋体" w:eastAsia="宋体" w:hAnsi="宋体" w:cs="宋体"/>
          <w:color w:val="000000" w:themeColor="text1"/>
          <w:szCs w:val="24"/>
        </w:rPr>
        <w:t xml:space="preserve"> This trial is an open-label, randomized, controlled,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non-inferiority trial comparing the efficacy and safety of a short-course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regimen [6-month anti-TB regimen] containing rifapentine and moxifloxacin with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empirical long-course regimen [12-month anti-TB regimen] in the treatment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patients with mild spinal tuberculosis. Patients diagnosed with mild spinal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who meet the inclusion and exclusion criteria will be recruited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randomized in a 1:1 ratio to either of the two arms. Empirical long-course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regimen includes rifampin, isoniazid, pyrazinamide and ethambutol (2RHZE/10RH),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while short-course regimen includes rifapentine, moxifloxacin, isoniazid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pyrazinamide (2HRtZM/4HRtM). The primary outcomes are TB-recurrence rate at 24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months after completion of treatment and proportion of participants with grade 3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or higher adverse events during treatment with study medications.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DISCUSSION: </w:t>
      </w:r>
      <w:r w:rsidRPr="000A13C2">
        <w:rPr>
          <w:rFonts w:ascii="宋体" w:eastAsia="宋体" w:hAnsi="宋体" w:cs="宋体"/>
          <w:color w:val="000000" w:themeColor="text1"/>
          <w:szCs w:val="24"/>
        </w:rPr>
        <w:t xml:space="preserve">This trial will provide evidence whether a short-course regimen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anti-TB drugs (2HRtZM/4HRtM) is non-inferior to the empirical long-course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regimen (2RHZE/10RH) in patients with mild spinal tuberculosis. If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non-inferiority is established, it will contribute to a more optimized treatment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for spinal tuberculosis.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CLINICAL TRIAL REGISTRATION:</w:t>
      </w:r>
      <w:r w:rsidRPr="000A13C2">
        <w:rPr>
          <w:rFonts w:ascii="宋体" w:eastAsia="宋体" w:hAnsi="宋体" w:cs="宋体"/>
          <w:color w:val="000000" w:themeColor="text1"/>
          <w:szCs w:val="24"/>
        </w:rPr>
        <w:t xml:space="preserve"> This study is registered with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https://clinicaltrials.gov/ct2/show/NCT06917495 as NCT06917495.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Copyright © 2025 Wu, Cao, Wang, Wei, Liu, Qi, Zhang, Liu, Zhu, Fan, Wang, Chen,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Liu, Li, Sun, Pan, Yang, Van Den Anker, Zhang and Zhao.</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10.3389/fphar.2025.1684771</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PMC12757414</w:t>
      </w:r>
    </w:p>
    <w:p w:rsidR="000A13C2" w:rsidRPr="000A13C2" w:rsidRDefault="00123BA0" w:rsidP="000A13C2">
      <w:pPr>
        <w:rPr>
          <w:rFonts w:ascii="宋体" w:eastAsia="宋体" w:hAnsi="宋体" w:cs="宋体"/>
          <w:color w:val="000000" w:themeColor="text1"/>
          <w:szCs w:val="24"/>
        </w:rPr>
      </w:pPr>
      <w:r>
        <w:rPr>
          <w:rFonts w:ascii="宋体" w:eastAsia="宋体" w:hAnsi="宋体" w:cs="宋体"/>
          <w:color w:val="000000" w:themeColor="text1"/>
          <w:szCs w:val="24"/>
        </w:rPr>
        <w:t>PMID: 41487489</w:t>
      </w:r>
    </w:p>
    <w:p w:rsidR="000A13C2" w:rsidRPr="000A13C2" w:rsidRDefault="000A13C2" w:rsidP="000A13C2">
      <w:pPr>
        <w:rPr>
          <w:rFonts w:ascii="宋体" w:eastAsia="宋体" w:hAnsi="宋体" w:cs="宋体"/>
          <w:color w:val="000000" w:themeColor="text1"/>
          <w:szCs w:val="24"/>
        </w:rPr>
      </w:pPr>
    </w:p>
    <w:p w:rsidR="000A13C2" w:rsidRPr="00123BA0" w:rsidRDefault="00B12512" w:rsidP="000A13C2">
      <w:pPr>
        <w:rPr>
          <w:rFonts w:ascii="宋体" w:eastAsia="宋体" w:hAnsi="宋体" w:cs="宋体"/>
          <w:b/>
          <w:color w:val="FF0000"/>
          <w:szCs w:val="24"/>
        </w:rPr>
      </w:pPr>
      <w:r>
        <w:rPr>
          <w:rFonts w:ascii="宋体" w:eastAsia="宋体" w:hAnsi="宋体" w:cs="宋体"/>
          <w:b/>
          <w:color w:val="FF0000"/>
          <w:szCs w:val="24"/>
        </w:rPr>
        <w:t>22</w:t>
      </w:r>
      <w:r w:rsidR="000A13C2" w:rsidRPr="00123BA0">
        <w:rPr>
          <w:rFonts w:ascii="宋体" w:eastAsia="宋体" w:hAnsi="宋体" w:cs="宋体"/>
          <w:b/>
          <w:color w:val="FF0000"/>
          <w:szCs w:val="24"/>
        </w:rPr>
        <w:t xml:space="preserve">. Front Artif Intell. 2025 Dec 18;8:1679837. doi: 10.3389/frai.2025.1679837. </w:t>
      </w: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eCollection 2025.</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Machine learning-guided clinical pharmacist interventions improve treatment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outcomes in tuberculosis patients: a precision medicine approach.</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Yi D(1), Liu H(2), Lei Q(3), Li T(3).</w:t>
      </w:r>
    </w:p>
    <w:p w:rsidR="000A13C2" w:rsidRDefault="000A13C2" w:rsidP="000A13C2">
      <w:pPr>
        <w:rPr>
          <w:rFonts w:ascii="宋体" w:eastAsia="宋体" w:hAnsi="宋体" w:cs="宋体"/>
          <w:color w:val="000000" w:themeColor="text1"/>
          <w:szCs w:val="24"/>
        </w:rPr>
      </w:pPr>
    </w:p>
    <w:p w:rsidR="00FA03C4" w:rsidRPr="00FA03C4" w:rsidRDefault="00FA03C4" w:rsidP="000A13C2">
      <w:pPr>
        <w:rPr>
          <w:rFonts w:ascii="宋体" w:eastAsia="宋体" w:hAnsi="宋体" w:cs="宋体"/>
          <w:b/>
          <w:color w:val="0070C0"/>
          <w:szCs w:val="24"/>
        </w:rPr>
      </w:pPr>
      <w:r w:rsidRPr="00FA03C4">
        <w:rPr>
          <w:rFonts w:ascii="宋体" w:eastAsia="宋体" w:hAnsi="宋体" w:cs="宋体"/>
          <w:b/>
          <w:color w:val="0070C0"/>
          <w:szCs w:val="24"/>
        </w:rPr>
        <w:t>Dang Yi, Huanqing Liu, Qian Lei, Tingting Li</w:t>
      </w:r>
      <w:r w:rsidRPr="00FA03C4">
        <w:rPr>
          <w:rFonts w:ascii="宋体" w:eastAsia="宋体" w:hAnsi="宋体" w:cs="宋体" w:hint="eastAsia"/>
          <w:b/>
          <w:color w:val="0070C0"/>
          <w:szCs w:val="24"/>
        </w:rPr>
        <w:t>*</w:t>
      </w:r>
    </w:p>
    <w:p w:rsidR="00FA03C4" w:rsidRPr="00FA03C4" w:rsidRDefault="00FA03C4" w:rsidP="000A13C2">
      <w:pPr>
        <w:rPr>
          <w:rFonts w:ascii="宋体" w:eastAsia="宋体" w:hAnsi="宋体" w:cs="宋体"/>
          <w:b/>
          <w:color w:val="0070C0"/>
          <w:szCs w:val="24"/>
        </w:rPr>
      </w:pPr>
      <w:r w:rsidRPr="00FA03C4">
        <w:rPr>
          <w:rFonts w:ascii="宋体" w:eastAsia="宋体" w:hAnsi="宋体" w:cs="宋体"/>
          <w:b/>
          <w:color w:val="0070C0"/>
          <w:szCs w:val="24"/>
        </w:rPr>
        <w:t>*CORRESPONDENCE Tingting Li</w:t>
      </w:r>
      <w:r w:rsidRPr="00FA03C4">
        <w:rPr>
          <w:rFonts w:ascii="宋体" w:eastAsia="宋体" w:hAnsi="宋体" w:cs="宋体" w:hint="eastAsia"/>
          <w:b/>
          <w:color w:val="0070C0"/>
          <w:szCs w:val="24"/>
        </w:rPr>
        <w:t>，</w:t>
      </w:r>
      <w:r w:rsidRPr="00FA03C4">
        <w:rPr>
          <w:rFonts w:ascii="宋体" w:eastAsia="宋体" w:hAnsi="宋体" w:cs="宋体"/>
          <w:b/>
          <w:color w:val="0070C0"/>
          <w:szCs w:val="24"/>
        </w:rPr>
        <w:t>lt881117@163.com</w:t>
      </w:r>
    </w:p>
    <w:p w:rsidR="00FA03C4" w:rsidRPr="00FA03C4" w:rsidRDefault="00FA03C4" w:rsidP="000A13C2">
      <w:pPr>
        <w:rPr>
          <w:rFonts w:ascii="宋体" w:eastAsia="宋体" w:hAnsi="宋体" w:cs="宋体"/>
          <w:b/>
          <w:color w:val="0070C0"/>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Clinical Research, Xianyang Hospital of Yan'an University,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Xianyang, Shaanxi,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(2)Information Management Office, Northwestern Polytechnical University, Xi'an,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Shaanxi,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(3)Department of Pharmacy, Xi'an Chest Hospital, Xi'an, Shaanxi,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BACKGROUND: </w:t>
      </w:r>
      <w:r w:rsidRPr="000A13C2">
        <w:rPr>
          <w:rFonts w:ascii="宋体" w:eastAsia="宋体" w:hAnsi="宋体" w:cs="宋体"/>
          <w:color w:val="000000" w:themeColor="text1"/>
          <w:szCs w:val="24"/>
        </w:rPr>
        <w:t xml:space="preserve">The heterogeneity in tuberculosis (TB) treatment responses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necessitates a precision medicine approach. This study employed machine learning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techniques to identify patient subtypes and optimize clinical pharmacist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interventions.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METHODS: </w:t>
      </w:r>
      <w:r w:rsidRPr="000A13C2">
        <w:rPr>
          <w:rFonts w:ascii="宋体" w:eastAsia="宋体" w:hAnsi="宋体" w:cs="宋体"/>
          <w:color w:val="000000" w:themeColor="text1"/>
          <w:szCs w:val="24"/>
        </w:rPr>
        <w:t>We conducted a prospective cohort study involving 467</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TB patients (218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 the intervention group receiving machine learning-guided pharmacist care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249 in the control group receiving standard care). Primary outcomes included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time to sputum conversion (smear, culture, TB-RNA) and duration of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hospitalization; secondary outcomes encompassed adverse event rates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(hepatotoxicity, renal impairment, etc.), cost-effectiveness, and biomarker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dynamics. Patient stratification was performed using unsupervised learning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(k-means/PCA) on clinical and laboratory parameters. Treatment outcomes were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assessed via Kaplan-Meier survival analysis and Cox proportional hazards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modeling, with prespecified subgroup analyses by risk clusters. Post hoc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analyses (e.g., correlation heatmaps of biomarkers) were explicitly labeled 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exploratory. Cost-effectiveness was evaluated using incremental cost per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quality-adjusted hospital day saved (ICER).</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RESULTS:</w:t>
      </w:r>
      <w:r w:rsidRPr="000A13C2">
        <w:rPr>
          <w:rFonts w:ascii="宋体" w:eastAsia="宋体" w:hAnsi="宋体" w:cs="宋体"/>
          <w:color w:val="000000" w:themeColor="text1"/>
          <w:szCs w:val="24"/>
        </w:rPr>
        <w:t xml:space="preserve"> Machine learning identified 2 distinct patient subtypes (inflammatory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vs. immunologic profiles). The intervention group showed significantly shorter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hospital stays (primary outcome: median 49.0 vs. 57.0</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days; log-rank p</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0.040).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Adverse event rates were lower in the intervention group (26.1% vs. 27.7%). Cost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analysis demonstrated potential savings of 5,000 CNY per patient in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intervention group. Limitations: Single-center design and modest sample size may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limit generalizability. Unmeasured confounders (e.g., socioeconomic factors)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could influence outcomes. Post hoc biomarker correlations require validation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independent cohorts.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CONCLUSION:</w:t>
      </w:r>
      <w:r w:rsidRPr="000A13C2">
        <w:rPr>
          <w:rFonts w:ascii="宋体" w:eastAsia="宋体" w:hAnsi="宋体" w:cs="宋体"/>
          <w:color w:val="000000" w:themeColor="text1"/>
          <w:szCs w:val="24"/>
        </w:rPr>
        <w:t xml:space="preserve"> Machine learning-guided pharmacist interventions improved TB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treatment outcomes and reduced costs. Future multicenter studies should validate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subtype-specific benefits.</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CLINICAL TRIAL REGISTRATION: https://www.chictr.org.cn/ identifier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ChiCTR2300074328.</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Yi, Liu, Lei and Li.</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10.3389/frai.2025.1679837</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PMC12756465</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41487272</w:t>
      </w:r>
    </w:p>
    <w:p w:rsidR="000A13C2" w:rsidRPr="000A13C2" w:rsidRDefault="000A13C2" w:rsidP="000A13C2">
      <w:pPr>
        <w:rPr>
          <w:rFonts w:ascii="宋体" w:eastAsia="宋体" w:hAnsi="宋体" w:cs="宋体"/>
          <w:color w:val="000000" w:themeColor="text1"/>
          <w:szCs w:val="24"/>
        </w:rPr>
      </w:pP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2</w:t>
      </w:r>
      <w:r w:rsidR="00B12512">
        <w:rPr>
          <w:rFonts w:ascii="宋体" w:eastAsia="宋体" w:hAnsi="宋体" w:cs="宋体"/>
          <w:b/>
          <w:color w:val="FF0000"/>
          <w:szCs w:val="24"/>
        </w:rPr>
        <w:t>3</w:t>
      </w:r>
      <w:r w:rsidRPr="00123BA0">
        <w:rPr>
          <w:rFonts w:ascii="宋体" w:eastAsia="宋体" w:hAnsi="宋体" w:cs="宋体"/>
          <w:b/>
          <w:color w:val="FF0000"/>
          <w:szCs w:val="24"/>
        </w:rPr>
        <w:t>. Cancer Rep (Hoboken). 2026 Jan;9(1):e70454. doi: 10.1002/cnr2.70454.</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Maxillofacial Squamous Cell Carcinoma With Cervical Metastasis and Tuberculous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Lymphadenitis: Diagnostic Dilemmas and Clinical Insights.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Tuerxun X(1), Tuerhong M(1), Wubulihasimu Z(1), Yimin B(1), Tuerdi M(2), Liu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K(1)(3)(4)(5)(6).</w:t>
      </w:r>
    </w:p>
    <w:p w:rsidR="000A13C2" w:rsidRDefault="000A13C2" w:rsidP="000A13C2">
      <w:pPr>
        <w:rPr>
          <w:rFonts w:ascii="宋体" w:eastAsia="宋体" w:hAnsi="宋体" w:cs="宋体"/>
          <w:color w:val="000000" w:themeColor="text1"/>
          <w:szCs w:val="24"/>
        </w:rPr>
      </w:pPr>
    </w:p>
    <w:p w:rsidR="00591B61" w:rsidRPr="00591B61" w:rsidRDefault="00591B61" w:rsidP="000A13C2">
      <w:pPr>
        <w:rPr>
          <w:rFonts w:ascii="宋体" w:eastAsia="宋体" w:hAnsi="宋体" w:cs="宋体"/>
          <w:b/>
          <w:color w:val="0070C0"/>
          <w:szCs w:val="24"/>
        </w:rPr>
      </w:pPr>
      <w:r w:rsidRPr="00591B61">
        <w:rPr>
          <w:rFonts w:ascii="宋体" w:eastAsia="宋体" w:hAnsi="宋体" w:cs="宋体"/>
          <w:b/>
          <w:color w:val="0070C0"/>
          <w:szCs w:val="24"/>
        </w:rPr>
        <w:t>Xierzhati Tuerxun, Meiheriban Tuerhong, Zainure Wubulihasimu, Baihetiyaer Yimin, Maimaitituxun Tuerdi</w:t>
      </w:r>
      <w:r w:rsidRPr="00591B61">
        <w:rPr>
          <w:rFonts w:ascii="宋体" w:eastAsia="宋体" w:hAnsi="宋体" w:cs="宋体" w:hint="eastAsia"/>
          <w:b/>
          <w:color w:val="0070C0"/>
          <w:szCs w:val="24"/>
        </w:rPr>
        <w:t>*</w:t>
      </w:r>
      <w:r w:rsidRPr="00591B61">
        <w:rPr>
          <w:rFonts w:ascii="宋体" w:eastAsia="宋体" w:hAnsi="宋体" w:cs="宋体"/>
          <w:b/>
          <w:color w:val="0070C0"/>
          <w:szCs w:val="24"/>
        </w:rPr>
        <w:t>, Kai Liu</w:t>
      </w:r>
      <w:r w:rsidRPr="00591B61">
        <w:rPr>
          <w:rFonts w:ascii="宋体" w:eastAsia="宋体" w:hAnsi="宋体" w:cs="宋体" w:hint="eastAsia"/>
          <w:b/>
          <w:color w:val="0070C0"/>
          <w:szCs w:val="24"/>
        </w:rPr>
        <w:t>*</w:t>
      </w:r>
    </w:p>
    <w:p w:rsidR="00591B61" w:rsidRPr="00591B61" w:rsidRDefault="00591B61" w:rsidP="00591B61">
      <w:pPr>
        <w:jc w:val="left"/>
        <w:rPr>
          <w:rFonts w:ascii="宋体" w:eastAsia="宋体" w:hAnsi="宋体" w:cs="宋体"/>
          <w:b/>
          <w:color w:val="0070C0"/>
          <w:szCs w:val="24"/>
        </w:rPr>
      </w:pPr>
      <w:r w:rsidRPr="00591B61">
        <w:rPr>
          <w:rFonts w:ascii="宋体" w:eastAsia="宋体" w:hAnsi="宋体" w:cs="宋体" w:hint="eastAsia"/>
          <w:b/>
          <w:color w:val="0070C0"/>
          <w:szCs w:val="24"/>
        </w:rPr>
        <w:t>*</w:t>
      </w:r>
      <w:r w:rsidRPr="00591B61">
        <w:rPr>
          <w:rFonts w:ascii="宋体" w:eastAsia="宋体" w:hAnsi="宋体" w:cs="宋体"/>
          <w:b/>
          <w:color w:val="0070C0"/>
          <w:szCs w:val="24"/>
        </w:rPr>
        <w:t>Correspondence: Maimaitituxun Tuerdi (maimaitituxun@xjmu.edu.cn; maimaitituxun@aliyun.com) | Kai Liu (kailiu20190103@163.com)</w:t>
      </w:r>
    </w:p>
    <w:p w:rsidR="00591B61" w:rsidRDefault="00591B61"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Oral and Maxillofacial Surgery, Kashi Prefecture Second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People's Hospital, Kashi, Xinjiang,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(2)Department of Oral and Maxillofacial Trauma and Orthognathic Surgery,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First Affiliated Hospital of Xinjiang Medical University, Urumqi, Xinjiang,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(3)Department of Oral and Craniomaxillofacial Surgery, Shanghai Ninth People's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Hospital, Shanghai Jiao Tong University School of Medicine, Shanghai,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(4)College of Stomatology, Shanghai Jiao Tong University, Shanghai,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(5)National Center for Stomatology, Shanghai,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(6)National Clinical Research Center for Oral Diseases; Shanghai Key Laboratory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of Stomatology, Shanghai, China.</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BACKGROUND:</w:t>
      </w:r>
      <w:r w:rsidRPr="000A13C2">
        <w:rPr>
          <w:rFonts w:ascii="宋体" w:eastAsia="宋体" w:hAnsi="宋体" w:cs="宋体"/>
          <w:color w:val="000000" w:themeColor="text1"/>
          <w:szCs w:val="24"/>
        </w:rPr>
        <w:t xml:space="preserve"> Maxillofacial squamous cell carcinoma (SCC) typically metastasizes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to lymph nodes, yet coexisting tuberculous lymphadenitis is extraordinarily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rare, posing diagnostic challenges.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CASE: </w:t>
      </w:r>
      <w:r w:rsidRPr="000A13C2">
        <w:rPr>
          <w:rFonts w:ascii="宋体" w:eastAsia="宋体" w:hAnsi="宋体" w:cs="宋体"/>
          <w:color w:val="000000" w:themeColor="text1"/>
          <w:szCs w:val="24"/>
        </w:rPr>
        <w:t xml:space="preserve">A 68-year-old female with right maxillofacial SCC and ipsilateral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lymphadenopathy underwent radical resection and selective neck dissection after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computed tomography had shown nodes with central necrosis and rim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enhancement-features indeterminate for metastasis versus infection.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Histopathological examination of the dissected lymph nodes revealed concurrent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metastatic SCC foci and tuberculous granulomas. Further tuberculosis-specific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tests returned positive results, confirming the final diagnosis of metastatic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maxillofacial SCC with coexisting tuberculous lymphadenitis. Notably, the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patient had no tuberculosis-related symptoms, with tuberculous lymphadenitis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unsuspected preoperatively, underscoring the diagnostic challenge of such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coexisting conditions.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CONCLUSIONS:</w:t>
      </w:r>
      <w:r w:rsidRPr="000A13C2">
        <w:rPr>
          <w:rFonts w:ascii="宋体" w:eastAsia="宋体" w:hAnsi="宋体" w:cs="宋体"/>
          <w:color w:val="000000" w:themeColor="text1"/>
          <w:szCs w:val="24"/>
        </w:rPr>
        <w:t xml:space="preserve"> This case highlights the importance of considering infectious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comorbidities, particularly in cases with atypical imaging or clinical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manifestations, when evaluating lymph node lesions in cancer patients to avoid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misdiagnosis and optimize therapeutic strategies.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hint="eastAsia"/>
          <w:color w:val="000000" w:themeColor="text1"/>
          <w:szCs w:val="24"/>
        </w:rPr>
        <w:t>©</w:t>
      </w:r>
      <w:r w:rsidRPr="000A13C2">
        <w:rPr>
          <w:rFonts w:ascii="宋体" w:eastAsia="宋体" w:hAnsi="宋体" w:cs="宋体"/>
          <w:color w:val="000000" w:themeColor="text1"/>
          <w:szCs w:val="24"/>
        </w:rPr>
        <w:t xml:space="preserve"> 2026 The Author(s). Cancer Reports published by Wiley Periodicals LLC.</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10.1002/cnr2.70454</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PMCID: PMC12765985</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w:t>
      </w:r>
      <w:r w:rsidR="00123BA0">
        <w:rPr>
          <w:rFonts w:ascii="宋体" w:eastAsia="宋体" w:hAnsi="宋体" w:cs="宋体"/>
          <w:color w:val="000000" w:themeColor="text1"/>
          <w:szCs w:val="24"/>
        </w:rPr>
        <w:t xml:space="preserve"> 41486570 [Indexed for MEDLINE]</w:t>
      </w:r>
    </w:p>
    <w:p w:rsidR="000A13C2" w:rsidRPr="000A13C2" w:rsidRDefault="000A13C2" w:rsidP="000A13C2">
      <w:pPr>
        <w:rPr>
          <w:rFonts w:ascii="宋体" w:eastAsia="宋体" w:hAnsi="宋体" w:cs="宋体"/>
          <w:color w:val="000000" w:themeColor="text1"/>
          <w:szCs w:val="24"/>
        </w:rPr>
      </w:pP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2</w:t>
      </w:r>
      <w:r w:rsidR="00B12512">
        <w:rPr>
          <w:rFonts w:ascii="宋体" w:eastAsia="宋体" w:hAnsi="宋体" w:cs="宋体"/>
          <w:b/>
          <w:color w:val="FF0000"/>
          <w:szCs w:val="24"/>
        </w:rPr>
        <w:t>4</w:t>
      </w:r>
      <w:r w:rsidRPr="00123BA0">
        <w:rPr>
          <w:rFonts w:ascii="宋体" w:eastAsia="宋体" w:hAnsi="宋体" w:cs="宋体"/>
          <w:b/>
          <w:color w:val="FF0000"/>
          <w:szCs w:val="24"/>
        </w:rPr>
        <w:t xml:space="preserve">. J Infect Public Health. 2025 Dec 29;19(3):103120. doi: </w:t>
      </w:r>
    </w:p>
    <w:p w:rsidR="000A13C2" w:rsidRPr="00123BA0" w:rsidRDefault="000A13C2" w:rsidP="000A13C2">
      <w:pPr>
        <w:rPr>
          <w:rFonts w:ascii="宋体" w:eastAsia="宋体" w:hAnsi="宋体" w:cs="宋体"/>
          <w:b/>
          <w:color w:val="FF0000"/>
          <w:szCs w:val="24"/>
        </w:rPr>
      </w:pPr>
      <w:r w:rsidRPr="00123BA0">
        <w:rPr>
          <w:rFonts w:ascii="宋体" w:eastAsia="宋体" w:hAnsi="宋体" w:cs="宋体"/>
          <w:b/>
          <w:color w:val="FF0000"/>
          <w:szCs w:val="24"/>
        </w:rPr>
        <w:t>10.1016/j.jiph.2025.103120. Online ahead of print.</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genetic diversity of drug resistance in Mycobacterium tuberculosis strains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from the Tibetan Plateau.</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Xia A(1), Luo J(2), Yu X(3), Ding S(3), Feng D(3), Zhu B(4), Li M(4), Li S(5),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Shi L(6), Xu H(7).</w:t>
      </w:r>
    </w:p>
    <w:p w:rsidR="000A13C2" w:rsidRDefault="000A13C2" w:rsidP="000A13C2">
      <w:pPr>
        <w:rPr>
          <w:rFonts w:ascii="宋体" w:eastAsia="宋体" w:hAnsi="宋体" w:cs="宋体"/>
          <w:color w:val="000000" w:themeColor="text1"/>
          <w:szCs w:val="24"/>
        </w:rPr>
      </w:pPr>
    </w:p>
    <w:p w:rsidR="00144B0A" w:rsidRPr="00144B0A" w:rsidRDefault="00144B0A" w:rsidP="000A13C2">
      <w:pPr>
        <w:rPr>
          <w:rFonts w:ascii="宋体" w:eastAsia="宋体" w:hAnsi="宋体" w:cs="宋体"/>
          <w:b/>
          <w:color w:val="0070C0"/>
          <w:szCs w:val="24"/>
        </w:rPr>
      </w:pPr>
      <w:r w:rsidRPr="00144B0A">
        <w:rPr>
          <w:rFonts w:ascii="宋体" w:eastAsia="宋体" w:hAnsi="宋体" w:cs="宋体"/>
          <w:b/>
          <w:color w:val="0070C0"/>
          <w:szCs w:val="24"/>
        </w:rPr>
        <w:t>Anyue Xia, Jie Luo, Xiaohui Yu, Sijuan Ding, Dongfang Feng, Bin Zhu, Maoshi Li, Shangshi Li</w:t>
      </w:r>
      <w:r w:rsidRPr="00144B0A">
        <w:rPr>
          <w:rFonts w:ascii="宋体" w:eastAsia="宋体" w:hAnsi="宋体" w:cs="宋体" w:hint="eastAsia"/>
          <w:b/>
          <w:color w:val="0070C0"/>
          <w:szCs w:val="24"/>
        </w:rPr>
        <w:t>*</w:t>
      </w:r>
      <w:r w:rsidRPr="00144B0A">
        <w:rPr>
          <w:rFonts w:ascii="宋体" w:eastAsia="宋体" w:hAnsi="宋体" w:cs="宋体"/>
          <w:b/>
          <w:color w:val="0070C0"/>
          <w:szCs w:val="24"/>
        </w:rPr>
        <w:t>, Li Shi</w:t>
      </w:r>
      <w:r w:rsidRPr="00144B0A">
        <w:rPr>
          <w:rFonts w:ascii="宋体" w:eastAsia="宋体" w:hAnsi="宋体" w:cs="宋体" w:hint="eastAsia"/>
          <w:b/>
          <w:color w:val="0070C0"/>
          <w:szCs w:val="24"/>
        </w:rPr>
        <w:t>*</w:t>
      </w:r>
      <w:r w:rsidRPr="00144B0A">
        <w:rPr>
          <w:rFonts w:ascii="宋体" w:eastAsia="宋体" w:hAnsi="宋体" w:cs="宋体"/>
          <w:b/>
          <w:color w:val="0070C0"/>
          <w:szCs w:val="24"/>
        </w:rPr>
        <w:t>, Huan Xu</w:t>
      </w:r>
      <w:r w:rsidRPr="00144B0A">
        <w:rPr>
          <w:rFonts w:ascii="宋体" w:eastAsia="宋体" w:hAnsi="宋体" w:cs="宋体" w:hint="eastAsia"/>
          <w:b/>
          <w:color w:val="0070C0"/>
          <w:szCs w:val="24"/>
        </w:rPr>
        <w:t>*</w:t>
      </w:r>
    </w:p>
    <w:p w:rsidR="00144B0A" w:rsidRPr="00144B0A" w:rsidRDefault="00144B0A" w:rsidP="000A13C2">
      <w:pPr>
        <w:rPr>
          <w:rFonts w:ascii="宋体" w:eastAsia="宋体" w:hAnsi="宋体" w:cs="宋体"/>
          <w:b/>
          <w:color w:val="0070C0"/>
          <w:szCs w:val="24"/>
        </w:rPr>
      </w:pPr>
      <w:r w:rsidRPr="00144B0A">
        <w:rPr>
          <w:rFonts w:ascii="宋体" w:eastAsia="宋体" w:hAnsi="宋体" w:cs="宋体" w:hint="eastAsia"/>
          <w:b/>
          <w:color w:val="0070C0"/>
          <w:szCs w:val="24"/>
        </w:rPr>
        <w:t>*</w:t>
      </w:r>
      <w:r w:rsidRPr="00144B0A">
        <w:rPr>
          <w:rFonts w:ascii="宋体" w:eastAsia="宋体" w:hAnsi="宋体" w:cs="宋体"/>
          <w:b/>
          <w:color w:val="0070C0"/>
          <w:szCs w:val="24"/>
        </w:rPr>
        <w:t>Correspondence to: E-mail addresses: 1139397373@qq.com (Shangshi Li), shili6869@163.com (Li Shi), answerxh@126.com (Huan Xu).</w:t>
      </w:r>
    </w:p>
    <w:p w:rsidR="00144B0A" w:rsidRDefault="00144B0A"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(1)Department of Infectious Diseases, the Second Affiliated Hospital, Zhejiang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University School of Medicine, Hangzhou 310009,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(2)Department of Clinical Laboratory Medicine, The 954th Hospital of PLA,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Shannan 856000,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(3)Department of Clinical Laboratory Medicine, the General Hospital of Xizang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Military Command, Lhasa 850000,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(4)Department of High Mountain Sickness, the General Hospital of Xizang Military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Command, Lhasa 850000, China; The Xizang Autonomous Region Key Laboratory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Research of High Mountain Sickness Prevention and Treatment, China; Key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Laboratory of High Altitude and Frigid Zone Medical Support, PLA, China.</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(5)Department of High Mountain Sickness, the General Hospital of Xizang Military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Command, Lhasa 850000, China; The Xizang Autonomous Region Key Laboratory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Research of High Mountain Sickness Prevention and Treatment, China; Key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Laboratory of High Altitude and Frigid Zone Medical Support, PLA, China.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Electronic address: 1139397373@qq.com.</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(6)Headquarters, the People's Hospital of the Xizang Autonomous Region, Lhasa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850000, China. Electronic address: shili6869@163.com.</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(7)Department of Clinical Laboratory Medicine, the General Hospital of Xizang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Military Command, Lhasa 850000, China; The Xizang Autonomous Region Key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Laboratory for Research of High Mountain Sickness Prevention and Treatment,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China; Key Laboratory of High Altitude and Frigid Zone Medical Support,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PLA, China. Electronic address: answerxh@126.com.</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OBJECTIVE: T</w:t>
      </w:r>
      <w:r w:rsidRPr="000A13C2">
        <w:rPr>
          <w:rFonts w:ascii="宋体" w:eastAsia="宋体" w:hAnsi="宋体" w:cs="宋体"/>
          <w:color w:val="000000" w:themeColor="text1"/>
          <w:szCs w:val="24"/>
        </w:rPr>
        <w:t xml:space="preserve">his study aimed to characterize the genetic diversity of drug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resistance in Mycobacterium tuberculosis (MTB) isolates from the Tibetan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Plateau, elucidate the molecular epidemiological profile of tuberculosis (TB) in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this high-altitude region, and offer a molecular basis to guide improved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diagnostic, therapeutic, and preventive strategies.</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 xml:space="preserve">METHODS: </w:t>
      </w:r>
      <w:r w:rsidRPr="000A13C2">
        <w:rPr>
          <w:rFonts w:ascii="宋体" w:eastAsia="宋体" w:hAnsi="宋体" w:cs="宋体"/>
          <w:color w:val="000000" w:themeColor="text1"/>
          <w:szCs w:val="24"/>
        </w:rPr>
        <w:t xml:space="preserve">A total of 169 clinical MTB isolates were collected from the General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Hospital of Xizang Military Command between January 2024 and April 2025. Drug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resistance-associated mutations were identified via targeted gene sequencing.</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RESULTS</w:t>
      </w:r>
      <w:r w:rsidRPr="000A13C2">
        <w:rPr>
          <w:rFonts w:ascii="宋体" w:eastAsia="宋体" w:hAnsi="宋体" w:cs="宋体"/>
          <w:color w:val="000000" w:themeColor="text1"/>
          <w:szCs w:val="24"/>
        </w:rPr>
        <w:t xml:space="preserve">: Among the 169 isolates, the overall rate of genotypic resistance was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20.71</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comprising mono-resistance (14.79</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poly-resistance (1.78</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 and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multidrug-resistance (MDR, 4.14</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 Retreated patients exhibited a higher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resistance rate than newly treated cases (26.09</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vs. 14.29</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 with MDR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exclusively identified in the retreatment group. Resistance to streptomycin was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most prevalent (8.28</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followed by isoniazid (7.69</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and rifampicin (7.10</w:t>
      </w:r>
      <w:r w:rsidRPr="000A13C2">
        <w:rPr>
          <w:rFonts w:ascii="Times New Roman" w:eastAsia="宋体" w:hAnsi="Times New Roman" w:cs="Times New Roman"/>
          <w:color w:val="000000" w:themeColor="text1"/>
          <w:szCs w:val="24"/>
        </w:rPr>
        <w:t> </w:t>
      </w:r>
      <w:r w:rsidRPr="000A13C2">
        <w:rPr>
          <w:rFonts w:ascii="宋体" w:eastAsia="宋体" w:hAnsi="宋体" w:cs="宋体"/>
          <w:color w:val="000000" w:themeColor="text1"/>
          <w:szCs w:val="24"/>
        </w:rPr>
        <w:t xml:space="preserve">%).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The predominant mutations observed were rpsL K43R and katG S315T. No mutations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conferring resistance to second-line drugs were detected.</w:t>
      </w:r>
    </w:p>
    <w:p w:rsidR="000A13C2" w:rsidRPr="000A13C2" w:rsidRDefault="000A13C2" w:rsidP="000A13C2">
      <w:pPr>
        <w:rPr>
          <w:rFonts w:ascii="宋体" w:eastAsia="宋体" w:hAnsi="宋体" w:cs="宋体"/>
          <w:color w:val="000000" w:themeColor="text1"/>
          <w:szCs w:val="24"/>
        </w:rPr>
      </w:pPr>
      <w:r w:rsidRPr="00123BA0">
        <w:rPr>
          <w:rFonts w:ascii="宋体" w:eastAsia="宋体" w:hAnsi="宋体" w:cs="宋体"/>
          <w:b/>
          <w:color w:val="000000" w:themeColor="text1"/>
          <w:szCs w:val="24"/>
        </w:rPr>
        <w:t>CONCLUSION:</w:t>
      </w:r>
      <w:r w:rsidRPr="000A13C2">
        <w:rPr>
          <w:rFonts w:ascii="宋体" w:eastAsia="宋体" w:hAnsi="宋体" w:cs="宋体"/>
          <w:color w:val="000000" w:themeColor="text1"/>
          <w:szCs w:val="24"/>
        </w:rPr>
        <w:t xml:space="preserve"> The substantial burden of drug-resistant TB on the Tibetan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Plateau-particularly streptomycin resistance-underscores the critical need for </w:t>
      </w: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implementing precision diagnostics and optimizing therapeutic regimens.</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The Author(s). Published by Elsevier Ltd.. All rights reserved.</w:t>
      </w:r>
    </w:p>
    <w:p w:rsidR="000A13C2" w:rsidRPr="000A13C2" w:rsidRDefault="000A13C2" w:rsidP="000A13C2">
      <w:pPr>
        <w:rPr>
          <w:rFonts w:ascii="宋体" w:eastAsia="宋体" w:hAnsi="宋体" w:cs="宋体"/>
          <w:color w:val="000000" w:themeColor="text1"/>
          <w:szCs w:val="24"/>
        </w:rPr>
      </w:pPr>
    </w:p>
    <w:p w:rsidR="000A13C2" w:rsidRP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10.1016/j.jiph.2025.103120</w:t>
      </w:r>
    </w:p>
    <w:p w:rsidR="000A13C2" w:rsidRDefault="000A13C2" w:rsidP="000A13C2">
      <w:pPr>
        <w:rPr>
          <w:rFonts w:ascii="宋体" w:eastAsia="宋体" w:hAnsi="宋体" w:cs="宋体"/>
          <w:color w:val="000000" w:themeColor="text1"/>
          <w:szCs w:val="24"/>
        </w:rPr>
      </w:pPr>
      <w:r w:rsidRPr="000A13C2">
        <w:rPr>
          <w:rFonts w:ascii="宋体" w:eastAsia="宋体" w:hAnsi="宋体" w:cs="宋体"/>
          <w:color w:val="000000" w:themeColor="text1"/>
          <w:szCs w:val="24"/>
        </w:rPr>
        <w:t>PMID: 41485415</w:t>
      </w:r>
    </w:p>
    <w:p w:rsidR="005058A3" w:rsidRDefault="005058A3" w:rsidP="000A13C2">
      <w:pPr>
        <w:rPr>
          <w:rFonts w:ascii="宋体" w:eastAsia="宋体" w:hAnsi="宋体" w:cs="宋体"/>
          <w:color w:val="000000" w:themeColor="text1"/>
          <w:szCs w:val="24"/>
        </w:rPr>
      </w:pPr>
    </w:p>
    <w:p w:rsidR="005058A3" w:rsidRPr="00381D26" w:rsidRDefault="008E56BE" w:rsidP="005058A3">
      <w:pPr>
        <w:rPr>
          <w:rFonts w:ascii="宋体" w:eastAsia="宋体" w:hAnsi="宋体" w:cs="宋体"/>
          <w:b/>
          <w:color w:val="FF0000"/>
          <w:szCs w:val="24"/>
        </w:rPr>
      </w:pPr>
      <w:r>
        <w:rPr>
          <w:rFonts w:ascii="宋体" w:eastAsia="宋体" w:hAnsi="宋体" w:cs="宋体"/>
          <w:b/>
          <w:color w:val="FF0000"/>
          <w:szCs w:val="24"/>
        </w:rPr>
        <w:t>25</w:t>
      </w:r>
      <w:r w:rsidR="005058A3" w:rsidRPr="00381D26">
        <w:rPr>
          <w:rFonts w:ascii="宋体" w:eastAsia="宋体" w:hAnsi="宋体" w:cs="宋体"/>
          <w:b/>
          <w:color w:val="FF0000"/>
          <w:szCs w:val="24"/>
        </w:rPr>
        <w:t>. Sci Rep. 2026 Jan 10. doi: 10.1038/s41598-026-35523-4. Online 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Prior pulmonary tuberculosis deteriorated all-cause mortality in AECOPD patients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after discharge.</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Xiong R(#)(1)(2)(3)(4)(5), Zhao Z(#)(1)(2)(3)(4)(6), Cui Y(1)(6), Meng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W(1)(2)(3)(4), Wang J(1)(2)(3)(4), Zhao R(1)(2)(3)(4), Wu J(1)(2)(3)(4), Zeng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H(7)(8)(9)(10), Chen Y(11)(12)(13)(14).</w:t>
      </w:r>
    </w:p>
    <w:p w:rsidR="005058A3" w:rsidRDefault="005058A3" w:rsidP="005058A3">
      <w:pPr>
        <w:rPr>
          <w:rFonts w:ascii="宋体" w:eastAsia="宋体" w:hAnsi="宋体" w:cs="宋体"/>
          <w:color w:val="000000" w:themeColor="text1"/>
          <w:szCs w:val="24"/>
        </w:rPr>
      </w:pPr>
    </w:p>
    <w:p w:rsidR="005058A3" w:rsidRPr="007C6A6F" w:rsidRDefault="005058A3" w:rsidP="005058A3">
      <w:pPr>
        <w:rPr>
          <w:rFonts w:ascii="宋体" w:eastAsia="宋体" w:hAnsi="宋体" w:cs="宋体"/>
          <w:b/>
          <w:color w:val="0070C0"/>
          <w:szCs w:val="24"/>
        </w:rPr>
      </w:pPr>
      <w:r w:rsidRPr="007C6A6F">
        <w:rPr>
          <w:rFonts w:ascii="宋体" w:eastAsia="宋体" w:hAnsi="宋体" w:cs="宋体"/>
          <w:b/>
          <w:color w:val="0070C0"/>
          <w:szCs w:val="24"/>
        </w:rPr>
        <w:t>Ruoyan Xiong, Zhiqi Zhao, Yanan Cui, Weiwei Meng, Jiayu Wang, Rui Zhao, Jiankang Wu, Huihui Zeng</w:t>
      </w:r>
      <w:r>
        <w:rPr>
          <w:rFonts w:ascii="宋体" w:eastAsia="宋体" w:hAnsi="宋体" w:cs="宋体" w:hint="eastAsia"/>
          <w:b/>
          <w:color w:val="0070C0"/>
          <w:szCs w:val="24"/>
        </w:rPr>
        <w:t>*</w:t>
      </w:r>
      <w:r w:rsidRPr="007C6A6F">
        <w:rPr>
          <w:rFonts w:ascii="宋体" w:eastAsia="宋体" w:hAnsi="宋体" w:cs="宋体"/>
          <w:b/>
          <w:color w:val="0070C0"/>
          <w:szCs w:val="24"/>
        </w:rPr>
        <w:t>, Yan Chen</w:t>
      </w:r>
      <w:r>
        <w:rPr>
          <w:rFonts w:ascii="宋体" w:eastAsia="宋体" w:hAnsi="宋体" w:cs="宋体" w:hint="eastAsia"/>
          <w:b/>
          <w:color w:val="0070C0"/>
          <w:szCs w:val="24"/>
        </w:rPr>
        <w:t>*</w:t>
      </w:r>
    </w:p>
    <w:p w:rsidR="005058A3" w:rsidRPr="00924691" w:rsidRDefault="005058A3" w:rsidP="005058A3">
      <w:pPr>
        <w:rPr>
          <w:rFonts w:ascii="宋体" w:eastAsia="宋体" w:hAnsi="宋体" w:cs="宋体"/>
          <w:b/>
          <w:color w:val="0070C0"/>
          <w:szCs w:val="24"/>
        </w:rPr>
      </w:pPr>
      <w:r w:rsidRPr="00924691">
        <w:rPr>
          <w:rFonts w:ascii="宋体" w:eastAsia="宋体" w:hAnsi="宋体" w:cs="宋体"/>
          <w:b/>
          <w:color w:val="0070C0"/>
          <w:szCs w:val="24"/>
        </w:rPr>
        <w:t>* co-corresponding author. Huihui Zeng, Email: bonemarrow@csu.edu.cn. Yan Chen, Email: chenyan99727@csu.edu.cn.</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Pulmonary and Critical Care Medicine, The Second Xiangya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Hospital, Central South University, Changsha, Hunan,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(2)Research Unit of Respiratory Disease, Central South University, Changsha,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Hunan,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(3)Clinical Medical Research Centre for Pulmonary and Critical Care Medicine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Hunan Province, Hunan,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(4)Diagnosis and Treatment Centre of Respiratory Disease, Changsha, Hunan,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(5)Department of Pulmonary and Critical Care Medicine, Shenzhen Institute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Respiratory Diseases, The First Affiliated Hospital (Shenzhen People's Hospital)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School of Medicine, Southern University of Science and Technology, Shenzhen,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(6)National Center for Respiratory Medicine; State Key Laboratory of Respiratory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Health and Multimorbidity; National Clinical Research Center for Respiratory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Diseases; Institute of Respiratory Medicine, Chinese Academy of Medical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Sciences; Department of Pulmonary and Critical Care Medicine; Center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Respiratory Medicine, China-Japan Friendship Hospital, Beijing,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(7)Department of Pulmonary and Critical Care Medicine, The Second Xiangya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Hospital, Central South University, Changsha, Hunan,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bonemarrow@csu.edu.cn.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(8)Research Unit of Respiratory Disease, Central South University, Changsha,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Hunan, China. bonemarrow@csu.edu.cn.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(9)Clinical Medical Research Centre for Pulmonary and Critical Care Medicine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Hunan Province, Hunan, China. bonemarrow@csu.edu.cn.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(10)Diagnosis and Treatment Centre of Respiratory Disease, Changsha, Hunan,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China. bonemarrow@csu.edu.cn.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(11)Department of Pulmonary and Critical Care Medicine, The Second Xiangya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Hospital, Central South University, Changsha, Hunan,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chenyan99727@csu.edu.cn.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(12)Research Unit of Respiratory Disease, Central South University, Changsha,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Hunan, China. chenyan99727@csu.edu.cn.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(13)Clinical Medical Research Centre for Pulmonary and Critical Care Medicine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Hunan Province, Hunan, China. chenyan99727@csu.edu.cn.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(14)Diagnosis and Treatment Centre of Respiratory Disease, Changsha, Hunan,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China. chenyan99727@csu.edu.cn.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(#)Contributed equally</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Chronic obstructive pulmonary disease (COPD) patients who have a history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pulmonary tuberculosis (PTB) often present with worse dyspnea and more acute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exacerbations (AEs). However, the impact of prior PTB on prognosis in AECOPD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patients remains to be further investigated. The diagnosis of patients with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prior PTB was based on a combination of imaging and prior tuberculosis history.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This study compared the clinical characteristics and prognosis of the Chinese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AECOPD inpatients with or without prior PTB, and discussed the role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glucocorticoids in the prognosis of AECOPD patients with prior PTB by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Kaplan-Meier analysis and Cox Regression analysis. 740 inpatients enrolled,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231 patients (31.2%) were considered as the PTB group. The PTB group had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obviously higher 1-year mortality (19.4% vs. 10.7%, P</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 xml:space="preserve">0.003) and long-term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mortality (47.6% vs. 33.3%, P</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 xml:space="preserve">0.001) after discharge. Moreover, discharged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AECOPD patients were defined as group E in the stable stage, and these group 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patients with prior PTB using inhaled corticosteroid (ICS) during the stable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stage were found to have lower mortality than those who did not use ICS after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discharge. The predictors of ICS use decreasing all-cause mortality among these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E group patients with PTB included patient characteristics, and CAT</w:t>
      </w:r>
      <w:r w:rsidRPr="00325384">
        <w:rPr>
          <w:rFonts w:ascii="MS Gothic" w:eastAsia="MS Gothic" w:hAnsi="MS Gothic" w:cs="MS Gothic" w:hint="eastAsia"/>
          <w:color w:val="000000" w:themeColor="text1"/>
          <w:szCs w:val="24"/>
        </w:rPr>
        <w:t> </w:t>
      </w:r>
      <w:r w:rsidRPr="00325384">
        <w:rPr>
          <w:rFonts w:ascii="宋体" w:eastAsia="宋体" w:hAnsi="宋体" w:cs="宋体" w:hint="eastAsia"/>
          <w:color w:val="000000" w:themeColor="text1"/>
          <w:szCs w:val="24"/>
        </w:rPr>
        <w: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 xml:space="preserve">20 was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strongest predictor (HR, 0.043; 95% CI, 0.006-0.331; P</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&lt;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 xml:space="preserve">0.01). In this study,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more than 30% of AECOPD patients had prior PTB, and the mortality of discharged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AECOPD patients with prior PTB was significantly greater than that of those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without. Surprisingly, ICS use during the stable stage appears to be associated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with improved survival in discharged AECOPD patients who had prior PTB, and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strongest predictors of the association were CAT</w:t>
      </w:r>
      <w:r w:rsidRPr="00325384">
        <w:rPr>
          <w:rFonts w:ascii="MS Gothic" w:eastAsia="MS Gothic" w:hAnsi="MS Gothic" w:cs="MS Gothic" w:hint="eastAsia"/>
          <w:color w:val="000000" w:themeColor="text1"/>
          <w:szCs w:val="24"/>
        </w:rPr>
        <w:t> </w:t>
      </w:r>
      <w:r w:rsidRPr="00325384">
        <w:rPr>
          <w:rFonts w:ascii="宋体" w:eastAsia="宋体" w:hAnsi="宋体" w:cs="宋体" w:hint="eastAsia"/>
          <w:color w:val="000000" w:themeColor="text1"/>
          <w:szCs w:val="24"/>
        </w:rPr>
        <w:t>≥</w:t>
      </w:r>
      <w:r w:rsidRPr="00325384">
        <w:rPr>
          <w:rFonts w:ascii="MS Gothic" w:eastAsia="MS Gothic" w:hAnsi="MS Gothic" w:cs="MS Gothic" w:hint="eastAsia"/>
          <w:color w:val="000000" w:themeColor="text1"/>
          <w:szCs w:val="24"/>
        </w:rPr>
        <w:t> </w:t>
      </w:r>
      <w:r w:rsidRPr="00325384">
        <w:rPr>
          <w:rFonts w:ascii="宋体" w:eastAsia="宋体" w:hAnsi="宋体" w:cs="宋体"/>
          <w:color w:val="000000" w:themeColor="text1"/>
          <w:szCs w:val="24"/>
        </w:rPr>
        <w:t>20.</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2026. The Author(s).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10.1038/s41598-026-35523-4</w:t>
      </w:r>
    </w:p>
    <w:p w:rsidR="005058A3" w:rsidRPr="00325384" w:rsidRDefault="005058A3" w:rsidP="005058A3">
      <w:pPr>
        <w:rPr>
          <w:rFonts w:ascii="宋体" w:eastAsia="宋体" w:hAnsi="宋体" w:cs="宋体"/>
          <w:color w:val="000000" w:themeColor="text1"/>
          <w:szCs w:val="24"/>
        </w:rPr>
      </w:pPr>
      <w:r>
        <w:rPr>
          <w:rFonts w:ascii="宋体" w:eastAsia="宋体" w:hAnsi="宋体" w:cs="宋体"/>
          <w:color w:val="000000" w:themeColor="text1"/>
          <w:szCs w:val="24"/>
        </w:rPr>
        <w:t>PMID: 41519959</w:t>
      </w:r>
    </w:p>
    <w:p w:rsidR="005058A3" w:rsidRDefault="005058A3" w:rsidP="005058A3">
      <w:pPr>
        <w:rPr>
          <w:rFonts w:ascii="宋体" w:eastAsia="宋体" w:hAnsi="宋体" w:cs="宋体"/>
          <w:color w:val="000000" w:themeColor="text1"/>
          <w:szCs w:val="24"/>
        </w:rPr>
      </w:pPr>
    </w:p>
    <w:p w:rsidR="005058A3" w:rsidRPr="00381D26" w:rsidRDefault="005058A3" w:rsidP="005058A3">
      <w:pPr>
        <w:rPr>
          <w:rFonts w:ascii="宋体" w:eastAsia="宋体" w:hAnsi="宋体" w:cs="宋体"/>
          <w:b/>
          <w:color w:val="FF0000"/>
          <w:szCs w:val="24"/>
        </w:rPr>
      </w:pPr>
      <w:r>
        <w:rPr>
          <w:rFonts w:ascii="宋体" w:eastAsia="宋体" w:hAnsi="宋体" w:cs="宋体"/>
          <w:b/>
          <w:color w:val="FF0000"/>
          <w:szCs w:val="24"/>
        </w:rPr>
        <w:t>2</w:t>
      </w:r>
      <w:r w:rsidR="008E56BE">
        <w:rPr>
          <w:rFonts w:ascii="宋体" w:eastAsia="宋体" w:hAnsi="宋体" w:cs="宋体"/>
          <w:b/>
          <w:color w:val="FF0000"/>
          <w:szCs w:val="24"/>
        </w:rPr>
        <w:t>6</w:t>
      </w:r>
      <w:r w:rsidRPr="00381D26">
        <w:rPr>
          <w:rFonts w:ascii="宋体" w:eastAsia="宋体" w:hAnsi="宋体" w:cs="宋体"/>
          <w:b/>
          <w:color w:val="FF0000"/>
          <w:szCs w:val="24"/>
        </w:rPr>
        <w:t xml:space="preserve">. J Glob Antimicrob Resist. 2026 Jan 8:S2213-7165(25)00284-X. doi: </w:t>
      </w:r>
    </w:p>
    <w:p w:rsidR="005058A3" w:rsidRPr="00381D26" w:rsidRDefault="005058A3" w:rsidP="005058A3">
      <w:pPr>
        <w:rPr>
          <w:rFonts w:ascii="宋体" w:eastAsia="宋体" w:hAnsi="宋体" w:cs="宋体"/>
          <w:b/>
          <w:color w:val="FF0000"/>
          <w:szCs w:val="24"/>
        </w:rPr>
      </w:pPr>
      <w:r w:rsidRPr="00381D26">
        <w:rPr>
          <w:rFonts w:ascii="宋体" w:eastAsia="宋体" w:hAnsi="宋体" w:cs="宋体"/>
          <w:b/>
          <w:color w:val="FF0000"/>
          <w:szCs w:val="24"/>
        </w:rPr>
        <w:t>10.1016/j.jgar.2025.12.015. Online 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 combination of Mycobacterium tuberculosis-derived sRNA and endogenous miRNA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circulation as novel auxiliary diagnostic markers for patients with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multidrug-resistant tuberculosis.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Wang XD(1), Niu D(2), Lv W(2), Wang L(1), Yu Zhang C(3), Zhang C(4), Song J(5),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Hu X(6), Wang C(7).</w:t>
      </w:r>
    </w:p>
    <w:p w:rsidR="005058A3" w:rsidRDefault="005058A3" w:rsidP="005058A3">
      <w:pPr>
        <w:rPr>
          <w:rFonts w:ascii="宋体" w:eastAsia="宋体" w:hAnsi="宋体" w:cs="宋体"/>
          <w:color w:val="000000" w:themeColor="text1"/>
          <w:szCs w:val="24"/>
        </w:rPr>
      </w:pPr>
    </w:p>
    <w:p w:rsidR="005058A3" w:rsidRPr="00F610B7" w:rsidRDefault="005058A3" w:rsidP="005058A3">
      <w:pPr>
        <w:rPr>
          <w:rFonts w:ascii="宋体" w:eastAsia="宋体" w:hAnsi="宋体" w:cs="宋体"/>
          <w:b/>
          <w:color w:val="0070C0"/>
          <w:szCs w:val="24"/>
        </w:rPr>
      </w:pPr>
      <w:r w:rsidRPr="00F610B7">
        <w:rPr>
          <w:rFonts w:ascii="宋体" w:eastAsia="宋体" w:hAnsi="宋体" w:cs="宋体"/>
          <w:b/>
          <w:color w:val="0070C0"/>
          <w:szCs w:val="24"/>
        </w:rPr>
        <w:t>Xiang-Dong Wang, Dongmei Niu, Wei Lv, Lei Wang, Chen- Yu Zhang, Chunni Zhang, Jiaxi Song</w:t>
      </w:r>
      <w:r>
        <w:rPr>
          <w:rFonts w:ascii="宋体" w:eastAsia="宋体" w:hAnsi="宋体" w:cs="宋体" w:hint="eastAsia"/>
          <w:b/>
          <w:color w:val="0070C0"/>
          <w:szCs w:val="24"/>
        </w:rPr>
        <w:t>*</w:t>
      </w:r>
      <w:r w:rsidRPr="00F610B7">
        <w:rPr>
          <w:rFonts w:ascii="宋体" w:eastAsia="宋体" w:hAnsi="宋体" w:cs="宋体"/>
          <w:b/>
          <w:color w:val="0070C0"/>
          <w:szCs w:val="24"/>
        </w:rPr>
        <w:t>, Xueling Hu</w:t>
      </w:r>
      <w:r>
        <w:rPr>
          <w:rFonts w:ascii="宋体" w:eastAsia="宋体" w:hAnsi="宋体" w:cs="宋体" w:hint="eastAsia"/>
          <w:b/>
          <w:color w:val="0070C0"/>
          <w:szCs w:val="24"/>
        </w:rPr>
        <w:t>*</w:t>
      </w:r>
      <w:r w:rsidRPr="00F610B7">
        <w:rPr>
          <w:rFonts w:ascii="宋体" w:eastAsia="宋体" w:hAnsi="宋体" w:cs="宋体"/>
          <w:b/>
          <w:color w:val="0070C0"/>
          <w:szCs w:val="24"/>
        </w:rPr>
        <w:t>, Cheng Wang</w:t>
      </w:r>
      <w:r>
        <w:rPr>
          <w:rFonts w:ascii="宋体" w:eastAsia="宋体" w:hAnsi="宋体" w:cs="宋体" w:hint="eastAsia"/>
          <w:b/>
          <w:color w:val="0070C0"/>
          <w:szCs w:val="24"/>
        </w:rPr>
        <w:t>*</w:t>
      </w:r>
    </w:p>
    <w:p w:rsidR="005058A3" w:rsidRPr="00C337AC" w:rsidRDefault="005058A3" w:rsidP="005058A3">
      <w:pPr>
        <w:rPr>
          <w:rFonts w:ascii="宋体" w:eastAsia="宋体" w:hAnsi="宋体" w:cs="宋体"/>
          <w:b/>
          <w:color w:val="0070C0"/>
          <w:szCs w:val="24"/>
        </w:rPr>
      </w:pPr>
      <w:r w:rsidRPr="00C337AC">
        <w:rPr>
          <w:rFonts w:ascii="宋体" w:eastAsia="宋体" w:hAnsi="宋体" w:cs="宋体"/>
          <w:b/>
          <w:color w:val="0070C0"/>
          <w:szCs w:val="24"/>
        </w:rPr>
        <w:t>*Corresponding author. Cheng Wang, wangcheng919@nju.edu.cn; Xueling Hu, huxuelingw@163.com; Jiaxi Song, strive1225@126.com.</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Clinical Laboratory, Nanjing Chest Hospital, Affiliated Nanjing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Brain Hospital, Nanjing Medical University, Nanjing 210029,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Clinical Laboratory, Nanjing Hospital of Chinese Medicine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Affiliated to Nanjing University of Chinese Medicine, Nanjing 210022,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(3)State Key Laboratory of Pharmaceutical Biotechnology, Jiangsu Engineering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Research Center for MicroRNA Biology and Biotechnology, NJU Advanced Institute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Life Sciences (NAILS), School of Life Sciences, Nanjing University, Nanjing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210046,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(4)Department of Clinical Laboratory, Jinling Hospital, Affiliated Hospital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Medical School, Nanjing University, Nanjing 210002,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(5)Department of Clinical Laboratory, Nanjing Hospital of Chinese Medicine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Affiliated to Nanjing University of Chinese Medicine, Nanjing 210022,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Electronic address: strive1225@126.com.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(6)Department of Clinical Laboratory, Nanjing Hospital of Chinese Medicine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Affiliated to Nanjing University of Chinese Medicine, Nanjing 210022,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Electronic address: huxuelingw@163.com.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(7)Department of Clinical Laboratory, Nanjing Hospital of Chinese Medicine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Affiliated to Nanjing University of Chinese Medicine, Nanjing 210022,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Electronic address: wangcheng919@nju.edu.cn.</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81D26">
        <w:rPr>
          <w:rFonts w:ascii="宋体" w:eastAsia="宋体" w:hAnsi="宋体" w:cs="宋体"/>
          <w:b/>
          <w:color w:val="000000" w:themeColor="text1"/>
          <w:szCs w:val="24"/>
        </w:rPr>
        <w:t xml:space="preserve">OBJECTIVES: </w:t>
      </w:r>
      <w:r w:rsidRPr="00325384">
        <w:rPr>
          <w:rFonts w:ascii="宋体" w:eastAsia="宋体" w:hAnsi="宋体" w:cs="宋体"/>
          <w:color w:val="000000" w:themeColor="text1"/>
          <w:szCs w:val="24"/>
        </w:rPr>
        <w:t xml:space="preserve">Circulating non-coding small RNAs (sRNAs) have recently emerged 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promising biomarkers for Mycobacterium tuberculosis (Mtb). However, little is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known about the expression patterns and combined diagnostic potential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Mtb-derived sRNA (TB-sRNA) and endogenous miRNA in the circulation of patients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with Multidrug-resistant tuberculosis (MDR-TB).</w:t>
      </w:r>
    </w:p>
    <w:p w:rsidR="005058A3" w:rsidRPr="00325384" w:rsidRDefault="005058A3" w:rsidP="005058A3">
      <w:pPr>
        <w:rPr>
          <w:rFonts w:ascii="宋体" w:eastAsia="宋体" w:hAnsi="宋体" w:cs="宋体"/>
          <w:color w:val="000000" w:themeColor="text1"/>
          <w:szCs w:val="24"/>
        </w:rPr>
      </w:pPr>
      <w:r w:rsidRPr="00381D26">
        <w:rPr>
          <w:rFonts w:ascii="宋体" w:eastAsia="宋体" w:hAnsi="宋体" w:cs="宋体"/>
          <w:b/>
          <w:color w:val="000000" w:themeColor="text1"/>
          <w:szCs w:val="24"/>
        </w:rPr>
        <w:t>METHODS:</w:t>
      </w:r>
      <w:r w:rsidRPr="00325384">
        <w:rPr>
          <w:rFonts w:ascii="宋体" w:eastAsia="宋体" w:hAnsi="宋体" w:cs="宋体"/>
          <w:color w:val="000000" w:themeColor="text1"/>
          <w:szCs w:val="24"/>
        </w:rPr>
        <w:t xml:space="preserve"> Illumina sequencing by synthesis (SBS) technology and quantitative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real-time polymerase chain reaction (qRT-PCR) were used to identify TB-sRNAs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serum and sputum from patients infected with drug-resistant TB (DR-TB),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drug-sensitive TB (DS-TB), and controls. Simultaneously, four endogenous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miRNAs-miR-29c, miR-132, miR-320b, and miR-548e-were chosen for further study.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The diagnostic performance of significantly altered sRNAs and miRNAs was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analyzed using receiver operating characteristic (ROC) curves.</w:t>
      </w:r>
    </w:p>
    <w:p w:rsidR="005058A3" w:rsidRPr="00325384" w:rsidRDefault="005058A3" w:rsidP="005058A3">
      <w:pPr>
        <w:rPr>
          <w:rFonts w:ascii="宋体" w:eastAsia="宋体" w:hAnsi="宋体" w:cs="宋体"/>
          <w:color w:val="000000" w:themeColor="text1"/>
          <w:szCs w:val="24"/>
        </w:rPr>
      </w:pPr>
      <w:r w:rsidRPr="00381D26">
        <w:rPr>
          <w:rFonts w:ascii="宋体" w:eastAsia="宋体" w:hAnsi="宋体" w:cs="宋体"/>
          <w:b/>
          <w:color w:val="000000" w:themeColor="text1"/>
          <w:szCs w:val="24"/>
        </w:rPr>
        <w:t>RESULTS:</w:t>
      </w:r>
      <w:r w:rsidRPr="00325384">
        <w:rPr>
          <w:rFonts w:ascii="宋体" w:eastAsia="宋体" w:hAnsi="宋体" w:cs="宋体"/>
          <w:color w:val="000000" w:themeColor="text1"/>
          <w:szCs w:val="24"/>
        </w:rPr>
        <w:t xml:space="preserve"> Illumina SBS combined with individual qRT-PCR verification successfully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identified one TB-encoded sRNA, named TB-sRNA015, and endogenous miR-132 were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significantly elevated in patients with MDR-TB compared to patients with DS-TB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controls (P &lt; 0.01). ROC analyses showed that the area under the ROC curve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(AUC) for serum sRNA015 discriminating patients with MDR-TB from controls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patients with DS-TB were 0.774 (95% confidence interval [CI], 0.653-0.895)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0.692 (95% CI, 0.560-0.825), respectively. For serum miR-132, the AUCs were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0.841 (95% CI, 0.735-0.946) for MDR-TB versus controls and 0.655 (95% CI,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0.518-0.793) for MDR-TB versus DS-TB. Importantly, combining sRNA015 with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miR-132 increased the AUC to 0.860 (95% CI, 0.760-0.960) for discriminating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MDR-TB from controls.</w:t>
      </w:r>
    </w:p>
    <w:p w:rsidR="005058A3" w:rsidRPr="00325384" w:rsidRDefault="005058A3" w:rsidP="005058A3">
      <w:pPr>
        <w:rPr>
          <w:rFonts w:ascii="宋体" w:eastAsia="宋体" w:hAnsi="宋体" w:cs="宋体"/>
          <w:color w:val="000000" w:themeColor="text1"/>
          <w:szCs w:val="24"/>
        </w:rPr>
      </w:pPr>
      <w:r w:rsidRPr="00381D26">
        <w:rPr>
          <w:rFonts w:ascii="宋体" w:eastAsia="宋体" w:hAnsi="宋体" w:cs="宋体"/>
          <w:b/>
          <w:color w:val="000000" w:themeColor="text1"/>
          <w:szCs w:val="24"/>
        </w:rPr>
        <w:t xml:space="preserve">CONCLUSION: </w:t>
      </w:r>
      <w:r w:rsidRPr="00325384">
        <w:rPr>
          <w:rFonts w:ascii="宋体" w:eastAsia="宋体" w:hAnsi="宋体" w:cs="宋体"/>
          <w:color w:val="000000" w:themeColor="text1"/>
          <w:szCs w:val="24"/>
        </w:rPr>
        <w:t xml:space="preserve">The combination of serum sRNA015 and miR-132 may serve as 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auxiliary diagnostic tool for MDR-TB infection.</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Copyright © 2026 The Authors. Published by Elsevier Ltd.. All rights reserved.</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10.1016/j.jgar.2025.12.015</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41519265</w:t>
      </w:r>
    </w:p>
    <w:p w:rsidR="005058A3" w:rsidRPr="00325384" w:rsidRDefault="005058A3" w:rsidP="005058A3">
      <w:pPr>
        <w:rPr>
          <w:rFonts w:ascii="宋体" w:eastAsia="宋体" w:hAnsi="宋体" w:cs="宋体"/>
          <w:color w:val="000000" w:themeColor="text1"/>
          <w:szCs w:val="24"/>
        </w:rPr>
      </w:pPr>
    </w:p>
    <w:p w:rsidR="005058A3" w:rsidRPr="00381D26" w:rsidRDefault="008E56BE" w:rsidP="005058A3">
      <w:pPr>
        <w:rPr>
          <w:rFonts w:ascii="宋体" w:eastAsia="宋体" w:hAnsi="宋体" w:cs="宋体"/>
          <w:b/>
          <w:color w:val="FF0000"/>
          <w:szCs w:val="24"/>
        </w:rPr>
      </w:pPr>
      <w:r>
        <w:rPr>
          <w:rFonts w:ascii="宋体" w:eastAsia="宋体" w:hAnsi="宋体" w:cs="宋体"/>
          <w:b/>
          <w:color w:val="FF0000"/>
          <w:szCs w:val="24"/>
        </w:rPr>
        <w:t>27</w:t>
      </w:r>
      <w:r w:rsidR="005058A3" w:rsidRPr="00381D26">
        <w:rPr>
          <w:rFonts w:ascii="宋体" w:eastAsia="宋体" w:hAnsi="宋体" w:cs="宋体"/>
          <w:b/>
          <w:color w:val="FF0000"/>
          <w:szCs w:val="24"/>
        </w:rPr>
        <w:t xml:space="preserve">. J Pharm Biomed Anal. 2026 Jan 6;271:117340. doi: 10.1016/j.jpba.2026.117340. </w:t>
      </w:r>
    </w:p>
    <w:p w:rsidR="005058A3" w:rsidRPr="00381D26" w:rsidRDefault="005058A3" w:rsidP="005058A3">
      <w:pPr>
        <w:rPr>
          <w:rFonts w:ascii="宋体" w:eastAsia="宋体" w:hAnsi="宋体" w:cs="宋体"/>
          <w:b/>
          <w:color w:val="FF0000"/>
          <w:szCs w:val="24"/>
        </w:rPr>
      </w:pPr>
      <w:r w:rsidRPr="00381D26">
        <w:rPr>
          <w:rFonts w:ascii="宋体" w:eastAsia="宋体" w:hAnsi="宋体" w:cs="宋体"/>
          <w:b/>
          <w:color w:val="FF0000"/>
          <w:szCs w:val="24"/>
        </w:rPr>
        <w:t>Online 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Revelation of metabolic pathways and potential targets associated with latent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and active pulmonary tuberculosis via transcriptome and metabonomics analysis.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Zhou Y(1), Shang Y(1), Luo Q(1), Xue M(1), Liu Y(2), Wang Y(3), Jin J(4), Sun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L(5).</w:t>
      </w:r>
    </w:p>
    <w:p w:rsidR="005058A3" w:rsidRDefault="005058A3" w:rsidP="005058A3">
      <w:pPr>
        <w:rPr>
          <w:rFonts w:ascii="宋体" w:eastAsia="宋体" w:hAnsi="宋体" w:cs="宋体"/>
          <w:color w:val="000000" w:themeColor="text1"/>
          <w:szCs w:val="24"/>
        </w:rPr>
      </w:pPr>
    </w:p>
    <w:p w:rsidR="005058A3" w:rsidRPr="00F610B7" w:rsidRDefault="005058A3" w:rsidP="005058A3">
      <w:pPr>
        <w:rPr>
          <w:rFonts w:ascii="宋体" w:eastAsia="宋体" w:hAnsi="宋体" w:cs="宋体"/>
          <w:b/>
          <w:color w:val="0070C0"/>
          <w:szCs w:val="24"/>
        </w:rPr>
      </w:pPr>
      <w:r w:rsidRPr="00F610B7">
        <w:rPr>
          <w:rFonts w:ascii="宋体" w:eastAsia="宋体" w:hAnsi="宋体" w:cs="宋体"/>
          <w:b/>
          <w:color w:val="0070C0"/>
          <w:szCs w:val="24"/>
        </w:rPr>
        <w:t>Yourou Zhou, Yiwei Shang, Qikai Luo, Mengjiao Xue, Yan Liu</w:t>
      </w:r>
      <w:r>
        <w:rPr>
          <w:rFonts w:ascii="宋体" w:eastAsia="宋体" w:hAnsi="宋体" w:cs="宋体" w:hint="eastAsia"/>
          <w:b/>
          <w:color w:val="0070C0"/>
          <w:szCs w:val="24"/>
        </w:rPr>
        <w:t>*</w:t>
      </w:r>
      <w:r w:rsidRPr="00F610B7">
        <w:rPr>
          <w:rFonts w:ascii="宋体" w:eastAsia="宋体" w:hAnsi="宋体" w:cs="宋体"/>
          <w:b/>
          <w:color w:val="0070C0"/>
          <w:szCs w:val="24"/>
        </w:rPr>
        <w:t>, Yunguang Wang</w:t>
      </w:r>
      <w:r>
        <w:rPr>
          <w:rFonts w:ascii="宋体" w:eastAsia="宋体" w:hAnsi="宋体" w:cs="宋体" w:hint="eastAsia"/>
          <w:b/>
          <w:color w:val="0070C0"/>
          <w:szCs w:val="24"/>
        </w:rPr>
        <w:t>*</w:t>
      </w:r>
      <w:r w:rsidRPr="00F610B7">
        <w:rPr>
          <w:rFonts w:ascii="宋体" w:eastAsia="宋体" w:hAnsi="宋体" w:cs="宋体"/>
          <w:b/>
          <w:color w:val="0070C0"/>
          <w:szCs w:val="24"/>
        </w:rPr>
        <w:t>, Juan Jin</w:t>
      </w:r>
      <w:r>
        <w:rPr>
          <w:rFonts w:ascii="宋体" w:eastAsia="宋体" w:hAnsi="宋体" w:cs="宋体" w:hint="eastAsia"/>
          <w:b/>
          <w:color w:val="0070C0"/>
          <w:szCs w:val="24"/>
        </w:rPr>
        <w:t>*</w:t>
      </w:r>
      <w:r w:rsidRPr="00F610B7">
        <w:rPr>
          <w:rFonts w:ascii="宋体" w:eastAsia="宋体" w:hAnsi="宋体" w:cs="宋体"/>
          <w:b/>
          <w:color w:val="0070C0"/>
          <w:szCs w:val="24"/>
        </w:rPr>
        <w:t>, Lifang Sun</w:t>
      </w:r>
      <w:r>
        <w:rPr>
          <w:rFonts w:ascii="宋体" w:eastAsia="宋体" w:hAnsi="宋体" w:cs="宋体" w:hint="eastAsia"/>
          <w:b/>
          <w:color w:val="0070C0"/>
          <w:szCs w:val="24"/>
        </w:rPr>
        <w:t>*</w:t>
      </w:r>
    </w:p>
    <w:p w:rsidR="005058A3" w:rsidRPr="00640BF2" w:rsidRDefault="005058A3" w:rsidP="005058A3">
      <w:pPr>
        <w:rPr>
          <w:rFonts w:ascii="宋体" w:eastAsia="宋体" w:hAnsi="宋体" w:cs="宋体"/>
          <w:b/>
          <w:color w:val="0070C0"/>
          <w:szCs w:val="24"/>
        </w:rPr>
      </w:pPr>
      <w:r w:rsidRPr="00640BF2">
        <w:rPr>
          <w:rFonts w:ascii="宋体" w:eastAsia="宋体" w:hAnsi="宋体" w:cs="宋体"/>
          <w:b/>
          <w:color w:val="0070C0"/>
          <w:szCs w:val="24"/>
        </w:rPr>
        <w:t>* Corresponding authors: E-mail addresses: ly06012025@163.com (Yan Liu), wordlist@aliyun.com (Yunguang Wang), 20233004@zcmu.edu.cn (Juan Jin), lifangsun@zju.edu.cn (Lifang Sun).</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Nephrology, the First Affiliated Hospital of Zhejiang Chinese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Medical University (Zhejiang Provincial Hospital of Chinese Medicine), Hangzhou,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310006, PR China; Zhejiang Key Laboratory of Research and Translation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Kidney Deficiency-Stasis-Turbidity Disease, Zhejiang-Macau International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Joint Laboratory of Integrated Traditional Chinese and Western Medicine for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Nephrology and Immunology, Hangzhou, Zhejiang 310006, PR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Nephrology, the First Affiliated Hospital of Zhejiang Chinese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Medical University (Zhejiang Provincial Hospital of Chinese Medicine), Hangzhou,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310006, PR China; Zhejiang Key Laboratory of Research and Translation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Kidney Deficiency-Stasis-Turbidity Disease, Zhejiang-Macau International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Joint Laboratory of Integrated Traditional Chinese and Western Medicine for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Nephrology and Immunology, Hangzhou, Zhejiang 310006, PR China. Electronic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address: ly06012025@163.com.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Nephrology, the First Affiliated Hospital of Zhejiang Chinese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Medical University (Zhejiang Provincial Hospital of Chinese Medicine), Hangzhou,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310006, PR China; Zhejiang Key Laboratory of Research and Translation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Kidney Deficiency-Stasis-Turbidity Disease, Zhejiang-Macau International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Joint Laboratory of Integrated Traditional Chinese and Western Medicine for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Nephrology and Immunology, Hangzhou, Zhejiang 310006, PR China. Electronic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address: wordlist@aliyun.com.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(4)Department of Nephrology, the First Affiliated Hospital of Zhejiang Chinese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Medical University (Zhejiang Provincial Hospital of Chinese Medicine), Hangzhou,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Zhejiang 310006, PR China; Zhejiang Key Laboratory of Research and Translation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Kidney Deficiency-Stasis-Turbidity Disease, Zhejiang-Macau International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Joint Laboratory of Integrated Traditional Chinese and Western Medicine for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Nephrology and Immunology, Hangzhou, Zhejiang 310006, PR China. Electronic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address: 20233004@zcmu.edu.cn.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(5)Department of Infection Diseases, Zhejiang Hospital of Integrated Traditional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Chinese and Western Medicine, Hangzhou, Zhejiang 310003, PR China; Department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Infection Diseases, Hangzhou Red Cross Hospital, Hangzhou, Zhejiang 310003, PR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China. Electronic address: lifangsun@zju.edu.cn.</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Tuberculosis (TB) is one of the world's top ten causes of mortality. Current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diagnostic methods, primarily based on microbiology and Polymerase Chain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Reaction (PCR), still lack the ability to accurately distinguish between latent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active TB, highlighting the urgent need for more precise diagnostic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strategies. In recent years, transcriptomics and metabolomics have become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increasingly popular in elucidating disease pathophysiology. In this study, we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used an integrated multi-omics approach, combining non-targeted metabolomics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transcriptomics to examine blood samples from 39 clinical participants. Our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results revealed that Valine, leucine and isoleucine biosynthesis, Linoleic acid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metabolism and Purine metabolism were strongly associated with the progression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pulmonary tuberculosis (PTB) infection. Furthermore, we identified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glycerophospholipid metabolism as a key pathway involved in PTB, and proposed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ABCC6, ABCG1, and PLA2G4A as potential biomarkers for discriminating between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active PTB and latent TB infection (LTBI).</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Copyright © 2026. Published by Elsevier B.V.</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10.1016/j.jpba.2026.117340</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41512410</w:t>
      </w:r>
    </w:p>
    <w:p w:rsidR="005058A3" w:rsidRPr="00325384"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28</w:t>
      </w:r>
      <w:r w:rsidR="005058A3" w:rsidRPr="00732838">
        <w:rPr>
          <w:rFonts w:ascii="宋体" w:eastAsia="宋体" w:hAnsi="宋体" w:cs="宋体"/>
          <w:b/>
          <w:color w:val="FF0000"/>
          <w:szCs w:val="24"/>
        </w:rPr>
        <w:t>. Vet Res Commun. 2026 Jan 8;50(2):89. doi: 10.1007/s11259-025-11023-0.</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Activation of IL-1 and IL-18 induced by Mycobacterium neoaurum and bacillus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calmette-guérin are dependent on the NLRP3 and AIM2 inflammasome.</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Ren J(#)(1), Sun W(#)(1), Wang S(1), Sun Y(1), Liu Y(1), Wang C(2), Jiang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X(3)(4).</w:t>
      </w:r>
    </w:p>
    <w:p w:rsidR="005058A3" w:rsidRDefault="005058A3" w:rsidP="005058A3">
      <w:pPr>
        <w:rPr>
          <w:rFonts w:ascii="宋体" w:eastAsia="宋体" w:hAnsi="宋体" w:cs="宋体"/>
          <w:color w:val="000000" w:themeColor="text1"/>
          <w:szCs w:val="24"/>
        </w:rPr>
      </w:pPr>
    </w:p>
    <w:p w:rsidR="005058A3" w:rsidRPr="009E48E3" w:rsidRDefault="005058A3" w:rsidP="005058A3">
      <w:pPr>
        <w:rPr>
          <w:rFonts w:ascii="宋体" w:eastAsia="宋体" w:hAnsi="宋体" w:cs="宋体"/>
          <w:b/>
          <w:color w:val="0070C0"/>
          <w:szCs w:val="24"/>
        </w:rPr>
      </w:pPr>
      <w:r w:rsidRPr="009E48E3">
        <w:rPr>
          <w:rFonts w:ascii="宋体" w:eastAsia="宋体" w:hAnsi="宋体" w:cs="宋体"/>
          <w:b/>
          <w:color w:val="0070C0"/>
          <w:szCs w:val="24"/>
        </w:rPr>
        <w:t>Jihong Ren, Wen Sun, Shuyue Wang, Ying Sun, Yuze Liu, Chunfang Wang</w:t>
      </w:r>
      <w:r>
        <w:rPr>
          <w:rFonts w:ascii="宋体" w:eastAsia="宋体" w:hAnsi="宋体" w:cs="宋体" w:hint="eastAsia"/>
          <w:b/>
          <w:color w:val="0070C0"/>
          <w:szCs w:val="24"/>
        </w:rPr>
        <w:t>*</w:t>
      </w:r>
      <w:r w:rsidRPr="009E48E3">
        <w:rPr>
          <w:rFonts w:ascii="宋体" w:eastAsia="宋体" w:hAnsi="宋体" w:cs="宋体"/>
          <w:b/>
          <w:color w:val="0070C0"/>
          <w:szCs w:val="24"/>
        </w:rPr>
        <w:t>, Xiuyun Jiang</w:t>
      </w:r>
      <w:r>
        <w:rPr>
          <w:rFonts w:ascii="宋体" w:eastAsia="宋体" w:hAnsi="宋体" w:cs="宋体" w:hint="eastAsia"/>
          <w:b/>
          <w:color w:val="0070C0"/>
          <w:szCs w:val="24"/>
        </w:rPr>
        <w:t>*</w:t>
      </w:r>
    </w:p>
    <w:p w:rsidR="005058A3" w:rsidRPr="00AC4666" w:rsidRDefault="005058A3" w:rsidP="005058A3">
      <w:pPr>
        <w:rPr>
          <w:rFonts w:ascii="宋体" w:eastAsia="宋体" w:hAnsi="宋体" w:cs="宋体"/>
          <w:b/>
          <w:color w:val="0070C0"/>
          <w:szCs w:val="24"/>
        </w:rPr>
      </w:pPr>
      <w:r w:rsidRPr="00AC4666">
        <w:rPr>
          <w:rFonts w:ascii="宋体" w:eastAsia="宋体" w:hAnsi="宋体" w:cs="宋体" w:hint="eastAsia"/>
          <w:b/>
          <w:color w:val="0070C0"/>
          <w:szCs w:val="24"/>
        </w:rPr>
        <w:t>*</w:t>
      </w:r>
      <w:r w:rsidRPr="00AC4666">
        <w:rPr>
          <w:rFonts w:ascii="宋体" w:eastAsia="宋体" w:hAnsi="宋体" w:cs="宋体"/>
          <w:b/>
          <w:color w:val="0070C0"/>
          <w:szCs w:val="24"/>
        </w:rPr>
        <w:t>Chunfang Wang</w:t>
      </w:r>
      <w:r w:rsidRPr="00AC4666">
        <w:rPr>
          <w:rFonts w:ascii="宋体" w:eastAsia="宋体" w:hAnsi="宋体" w:cs="宋体" w:hint="eastAsia"/>
          <w:b/>
          <w:color w:val="0070C0"/>
          <w:szCs w:val="24"/>
        </w:rPr>
        <w:t>，</w:t>
      </w:r>
      <w:r w:rsidRPr="00AC4666">
        <w:rPr>
          <w:rFonts w:ascii="宋体" w:eastAsia="宋体" w:hAnsi="宋体" w:cs="宋体"/>
          <w:b/>
          <w:color w:val="0070C0"/>
          <w:szCs w:val="24"/>
        </w:rPr>
        <w:t xml:space="preserve"> wangchunfang@jlau.edu.cn </w:t>
      </w:r>
      <w:r w:rsidRPr="00AC4666">
        <w:rPr>
          <w:rFonts w:ascii="宋体" w:eastAsia="宋体" w:hAnsi="宋体" w:cs="宋体" w:hint="eastAsia"/>
          <w:b/>
          <w:color w:val="0070C0"/>
          <w:szCs w:val="24"/>
        </w:rPr>
        <w:t>；</w:t>
      </w:r>
      <w:r w:rsidRPr="00AC4666">
        <w:rPr>
          <w:rFonts w:ascii="宋体" w:eastAsia="宋体" w:hAnsi="宋体" w:cs="宋体"/>
          <w:b/>
          <w:color w:val="0070C0"/>
          <w:szCs w:val="24"/>
        </w:rPr>
        <w:t>Xiuyun Jiang</w:t>
      </w:r>
      <w:r w:rsidRPr="00AC4666">
        <w:rPr>
          <w:rFonts w:ascii="宋体" w:eastAsia="宋体" w:hAnsi="宋体" w:cs="宋体" w:hint="eastAsia"/>
          <w:b/>
          <w:color w:val="0070C0"/>
          <w:szCs w:val="24"/>
        </w:rPr>
        <w:t>，</w:t>
      </w:r>
      <w:r w:rsidRPr="00AC4666">
        <w:rPr>
          <w:rFonts w:ascii="宋体" w:eastAsia="宋体" w:hAnsi="宋体" w:cs="宋体"/>
          <w:b/>
          <w:color w:val="0070C0"/>
          <w:szCs w:val="24"/>
        </w:rPr>
        <w:t xml:space="preserve"> jiangxiuyun@jlau.edu.cn</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(1)College of Animal Medicine, Jilin Agricultural University, Xincheng Street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No.2888, Changchun, 130118,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(2)College of Animal Medicine, Jilin Agricultural University, Xincheng Street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No.2888, Changchun, 130118, China. wangchunfang@jlau.edu.cn.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(3)College of Animal Medicine, Jilin Agricultural University, Xincheng Street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No.2888, Changchun, 130118, China. jiangxiuyun@jlau.edu.cn.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(4)College of Life Sciences, Changchun Sci-Tech University, Changchun, 130600,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P.R. China. jiangxiuyun@jlau.edu.cn.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(#)Contributed equally</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Nontuberculous mycobacteria (NTM) refers to all mycobacteria except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Mycobacterium tuberculosis (Mtb) and Mycobacterium leprae (M. leprae). In recent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years, its incidence and prevalence have been increasing worldwide, which has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attracted the attention of medical and scientific research circles. We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determined the immune mechanism of Mycobacterium neoaurum (M. neoaurum)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Bacillus Calmette-Guérin (BCG) by studying the association between M. neoaurum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BCG infection and the release of IL-1β and IL-18, the assembly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inflammatory body, and pyroptosis. Macrophages were infected with M. neoaurum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BCG. The secretion of IL-1β and IL-18 was detected by ELISA, and the gene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expression and protein expression of IL-1β, IL-18, NLRP3, AIM2, ASC, caspase-1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GSDMD were detected by RT-PCR and Western Blot. NLRP3 and AIM2 inflammasome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assembly was induced by M. neoaurum and BCG infection in mouse macrophages,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which activated caspase-1 and induced the maturation and secretion of IL-1β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IL-18. The secretion of IL-1β and IL-18 were regulated by ATP-dependent K+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channel. At the same time, M. neoaurum and BCG infection can also induce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pyroptosis. This study was limited by the lack of in vivo mouse experiments.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research findings suggest that the activation of NLRP3 and AIM2 inflammasomes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may be involved in the host defense against M. neoaurum and BCG, and the process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of pyroptosis may also be related to this.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2025. The Author(s), under exclusive licence to Springer Nature B.V.</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10.1007/s11259-025-11023-0</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41505008 [Indexed for MEDLINE]</w:t>
      </w:r>
    </w:p>
    <w:p w:rsidR="005058A3"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29</w:t>
      </w:r>
      <w:r w:rsidR="005058A3" w:rsidRPr="00732838">
        <w:rPr>
          <w:rFonts w:ascii="宋体" w:eastAsia="宋体" w:hAnsi="宋体" w:cs="宋体"/>
          <w:b/>
          <w:color w:val="FF0000"/>
          <w:szCs w:val="24"/>
        </w:rPr>
        <w:t>. Bioorg Med Chem. 2026 Jan 5;134:118551. doi: 10.</w:t>
      </w:r>
      <w:r w:rsidR="005058A3">
        <w:rPr>
          <w:rFonts w:ascii="宋体" w:eastAsia="宋体" w:hAnsi="宋体" w:cs="宋体"/>
          <w:b/>
          <w:color w:val="FF0000"/>
          <w:szCs w:val="24"/>
        </w:rPr>
        <w:t xml:space="preserve">1016/j.bmc.2026.118551. Online </w:t>
      </w:r>
      <w:r w:rsidR="005058A3" w:rsidRPr="00732838">
        <w:rPr>
          <w:rFonts w:ascii="宋体" w:eastAsia="宋体" w:hAnsi="宋体" w:cs="宋体"/>
          <w:b/>
          <w:color w:val="FF0000"/>
          <w:szCs w:val="24"/>
        </w:rPr>
        <w:t>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Design, synthesis and biological evaluation of novel quinolinone derivatives 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DprE1 inhibitors against Mycobacterium tuberculosis.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Wan G(1), Gao C(2), Teng F(3), Tang Q(3), Zeng J(4), Yu L(5).</w:t>
      </w:r>
    </w:p>
    <w:p w:rsidR="005058A3" w:rsidRDefault="005058A3" w:rsidP="005058A3">
      <w:pPr>
        <w:rPr>
          <w:rFonts w:ascii="宋体" w:eastAsia="宋体" w:hAnsi="宋体" w:cs="宋体"/>
          <w:color w:val="000000" w:themeColor="text1"/>
          <w:szCs w:val="24"/>
        </w:rPr>
      </w:pPr>
    </w:p>
    <w:p w:rsidR="005058A3" w:rsidRPr="003A0607" w:rsidRDefault="005058A3" w:rsidP="005058A3">
      <w:pPr>
        <w:rPr>
          <w:rFonts w:ascii="宋体" w:eastAsia="宋体" w:hAnsi="宋体" w:cs="宋体"/>
          <w:b/>
          <w:color w:val="0070C0"/>
          <w:szCs w:val="24"/>
        </w:rPr>
      </w:pPr>
      <w:r w:rsidRPr="003A0607">
        <w:rPr>
          <w:rFonts w:ascii="宋体" w:eastAsia="宋体" w:hAnsi="宋体" w:cs="宋体"/>
          <w:b/>
          <w:color w:val="0070C0"/>
          <w:szCs w:val="24"/>
        </w:rPr>
        <w:t>Guoquan Wan, Chao Gao, Fei Teng, Qifan Tang, Jumei Zeng</w:t>
      </w:r>
      <w:r>
        <w:rPr>
          <w:rFonts w:ascii="宋体" w:eastAsia="宋体" w:hAnsi="宋体" w:cs="宋体" w:hint="eastAsia"/>
          <w:b/>
          <w:color w:val="0070C0"/>
          <w:szCs w:val="24"/>
        </w:rPr>
        <w:t>*</w:t>
      </w:r>
      <w:r w:rsidRPr="003A0607">
        <w:rPr>
          <w:rFonts w:ascii="宋体" w:eastAsia="宋体" w:hAnsi="宋体" w:cs="宋体"/>
          <w:b/>
          <w:color w:val="0070C0"/>
          <w:szCs w:val="24"/>
        </w:rPr>
        <w:t>, Luoting Yu</w:t>
      </w:r>
      <w:r>
        <w:rPr>
          <w:rFonts w:ascii="宋体" w:eastAsia="宋体" w:hAnsi="宋体" w:cs="宋体" w:hint="eastAsia"/>
          <w:b/>
          <w:color w:val="0070C0"/>
          <w:szCs w:val="24"/>
        </w:rPr>
        <w:t>*</w:t>
      </w:r>
    </w:p>
    <w:p w:rsidR="005058A3" w:rsidRPr="008E0F48" w:rsidRDefault="005058A3" w:rsidP="005058A3">
      <w:pPr>
        <w:rPr>
          <w:rFonts w:ascii="宋体" w:eastAsia="宋体" w:hAnsi="宋体" w:cs="宋体"/>
          <w:b/>
          <w:color w:val="0070C0"/>
          <w:szCs w:val="24"/>
        </w:rPr>
      </w:pPr>
      <w:r w:rsidRPr="008E0F48">
        <w:rPr>
          <w:rFonts w:ascii="宋体" w:eastAsia="宋体" w:hAnsi="宋体" w:cs="宋体"/>
          <w:b/>
          <w:color w:val="0070C0"/>
          <w:szCs w:val="24"/>
        </w:rPr>
        <w:t>* Corresponding authors. E-mail addresses: zengjumei@scu.edu.cn (Jumei Zeng), yuluot@scu.edu.cn (Luoting Yu).</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(1)State Key Laboratory of Biotherapy and Cancer Center, West China Hospital,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Collaborative Innovation Center of Biotherapy, Sichuan University, Chengdu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610041, China; Department of Pharmacy, The Third Affiliated Hospital of Nanchang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and the First Hospital of Nanchang, Nanchang 330008,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 xml:space="preserve">(2)Institute of Immunology and Inflammation，Frontiers Science Center for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 xml:space="preserve">Disease-related Molecular Network，West China Hospital, Sichuan University,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Chengdu 610041,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 xml:space="preserve">(3)State Key Laboratory of Biotherapy and Cancer Center, West China Hospital,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Collaborative Innovation Center of Biotherapy, Sichuan University, Chengdu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610041,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(4)West China School of Public Health and West China Fourth Hospital, Sichuan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Chengdu 610041, China. Electronic address: zengjumei@scu.edu.cn.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(5)State Key Laboratory of Biotherapy and Cancer Center, West China Hospital,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Collaborative Innovation Center of Biotherapy, Sichuan University, Chengdu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610041, China. Electronic address: yuluot@scu.edu.cn.</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Tuberculosis remains a global health crisis, exacerbated by the emergence of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drug-resistant strains and limitations of current therapies. Aiming to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essential enzyme DprE1 in Mycobacterium tuberculosis, we designed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synthesized 34 novel quinolinone derivatives as non-covalent inhibitors. Among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them, compound 27 demonstrated remarkable activity against Mtb H37Ra, with an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MIC value of 0.2 ng/mL, and displayed low cytotoxicity against A549 cells.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Further resistance profiling and molecular docking studies confirmed DprE1 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the primary target of the compounds, with the Y314H mutation being responsible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the development of resistance. These findings highlighted compound 27 as 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suitable lead for developing novel and effective DprE1 inhibitors.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Copyright © 2026 Elsevier Ltd. All rights reserved.</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10.1016/j.bmc.2026.118551</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41500184</w:t>
      </w:r>
    </w:p>
    <w:p w:rsidR="005058A3" w:rsidRPr="00325384"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30</w:t>
      </w:r>
      <w:r w:rsidR="005058A3" w:rsidRPr="00732838">
        <w:rPr>
          <w:rFonts w:ascii="宋体" w:eastAsia="宋体" w:hAnsi="宋体" w:cs="宋体"/>
          <w:b/>
          <w:color w:val="FF0000"/>
          <w:szCs w:val="24"/>
        </w:rPr>
        <w:t>. J Reprod Immunol. 2026 Jan 5;173:104833. doi: 10.1016/j.jri.2026.104833. Online 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Immuno-metabolic dysregulation in female genital tuberculosis: Multi-omics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insights into infertility mechanisms and therapeutic targets.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Ji G(1), Fu Y(2), Song L(3), Hu R(4).</w:t>
      </w:r>
    </w:p>
    <w:p w:rsidR="005058A3" w:rsidRDefault="005058A3" w:rsidP="005058A3">
      <w:pPr>
        <w:rPr>
          <w:rFonts w:ascii="宋体" w:eastAsia="宋体" w:hAnsi="宋体" w:cs="宋体"/>
          <w:color w:val="000000" w:themeColor="text1"/>
          <w:szCs w:val="24"/>
        </w:rPr>
      </w:pPr>
    </w:p>
    <w:p w:rsidR="005058A3" w:rsidRPr="003A0607" w:rsidRDefault="005058A3" w:rsidP="005058A3">
      <w:pPr>
        <w:rPr>
          <w:rFonts w:ascii="宋体" w:eastAsia="宋体" w:hAnsi="宋体" w:cs="宋体"/>
          <w:b/>
          <w:color w:val="0070C0"/>
          <w:szCs w:val="24"/>
        </w:rPr>
      </w:pPr>
      <w:r w:rsidRPr="003A0607">
        <w:rPr>
          <w:rFonts w:ascii="宋体" w:eastAsia="宋体" w:hAnsi="宋体" w:cs="宋体"/>
          <w:b/>
          <w:color w:val="0070C0"/>
          <w:szCs w:val="24"/>
        </w:rPr>
        <w:t>Guiyi Ji, Yunxing Fu, Linlin Song, Rong Hu</w:t>
      </w:r>
      <w:r>
        <w:rPr>
          <w:rFonts w:ascii="宋体" w:eastAsia="宋体" w:hAnsi="宋体" w:cs="宋体" w:hint="eastAsia"/>
          <w:b/>
          <w:color w:val="0070C0"/>
          <w:szCs w:val="24"/>
        </w:rPr>
        <w:t>*</w:t>
      </w:r>
    </w:p>
    <w:p w:rsidR="005058A3" w:rsidRPr="00A15D02" w:rsidRDefault="005058A3" w:rsidP="005058A3">
      <w:pPr>
        <w:rPr>
          <w:rFonts w:ascii="宋体" w:eastAsia="宋体" w:hAnsi="宋体" w:cs="宋体"/>
          <w:b/>
          <w:color w:val="0070C0"/>
          <w:szCs w:val="24"/>
        </w:rPr>
      </w:pPr>
      <w:r w:rsidRPr="00A15D02">
        <w:rPr>
          <w:rFonts w:ascii="宋体" w:eastAsia="宋体" w:hAnsi="宋体" w:cs="宋体" w:hint="eastAsia"/>
          <w:b/>
          <w:color w:val="0070C0"/>
          <w:szCs w:val="24"/>
        </w:rPr>
        <w:t>*</w:t>
      </w:r>
      <w:r w:rsidRPr="00A15D02">
        <w:rPr>
          <w:rFonts w:ascii="宋体" w:eastAsia="宋体" w:hAnsi="宋体" w:cs="宋体"/>
          <w:b/>
          <w:color w:val="0070C0"/>
          <w:szCs w:val="24"/>
        </w:rPr>
        <w:t xml:space="preserve">E-mail address: hr7424@126.com (Rong Hu) </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Reproductive Medicine, General Hospital of Ningxia Medical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University, Yinchuan, Ningxia 750004, PR China. Electronic address: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jiguiyichn@126.com.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(2)Department of Reproductive Medicine, West China Second Hospital, West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Women's and Children's Hospital, Sichuan University, Chengdu, Sichuan, PR China.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Electronic address: 452505788@qq.com.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(3)Department of Gynecology, General Hospital of Ningxia Medical University,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Yinchuan, Ningixa 750004, PR China. Electronic address: SongLinlin_5250@163.com.</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(4)Department of Reproductive Medicine, General Hospital of Ningxia Medical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University, Yinchuan, Ningxia 750004, PR China. Electronic address: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hr7424@126.com.</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Female genital tuberculosis (FGTB) is a major cause of infertility in regions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where it is common, causing permanent damage to the reproductive tract. It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mainly causes fibrosis and blockage of the fallopian tubes, directly hindering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gamete movement. Meanwhile, FGTB leads to a decline in ovarian reserve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function by disrupting folliculogenesis in the ovaries, resulting in decreased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levels of anti-Müllerian hormone (AMH). Mycobacterium tuberculosis also affects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endometrial receptivity by inhibiting the STAT3/VEGF pathway and the imbalance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Th1/Th2 immune responses. This review explains these mechanisms and offers 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multi-omics approach for early detection, identifying taurine deficiency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endometrial fluid and the TLR8 rs3764880 polymorphism as potential predictive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markers. Importantly, we point out that first-line anti-tuberculosis therapy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(ATT) may worsen ovarian damage by causing mitochondrial dysfunction in oocytes.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 treatment, we propose the TB-FertiScore to assist personalized management: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 xml:space="preserve">patients with a high risk (score ≥7) and severe tubo-ovarian damage should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receive ATT combined with IVF, while those with less severe disease might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benefit from ovulation induction along with intrauterine VEGF treatment. This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comprehensive approach allows for precise, risk-based fertility preservation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areas heavily affected by the disease.</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Copyright © 2026 Elsevier B.V. All rights reserved.</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10.1016/j.jri.2026.104833</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41500014</w:t>
      </w:r>
    </w:p>
    <w:p w:rsidR="005058A3" w:rsidRPr="00325384"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31</w:t>
      </w:r>
      <w:r w:rsidR="005058A3" w:rsidRPr="00732838">
        <w:rPr>
          <w:rFonts w:ascii="宋体" w:eastAsia="宋体" w:hAnsi="宋体" w:cs="宋体"/>
          <w:b/>
          <w:color w:val="FF0000"/>
          <w:szCs w:val="24"/>
        </w:rPr>
        <w:t xml:space="preserve">. Animal Model Exp Med. 2026 Jan 6. doi: 10.1002/ame2.70101. Online ahead of </w:t>
      </w:r>
    </w:p>
    <w:p w:rsidR="005058A3" w:rsidRPr="00732838" w:rsidRDefault="005058A3" w:rsidP="005058A3">
      <w:pPr>
        <w:rPr>
          <w:rFonts w:ascii="宋体" w:eastAsia="宋体" w:hAnsi="宋体" w:cs="宋体"/>
          <w:b/>
          <w:color w:val="FF0000"/>
          <w:szCs w:val="24"/>
        </w:rPr>
      </w:pPr>
      <w:r w:rsidRPr="00732838">
        <w:rPr>
          <w:rFonts w:ascii="宋体" w:eastAsia="宋体" w:hAnsi="宋体" w:cs="宋体"/>
          <w:b/>
          <w:color w:val="FF0000"/>
          <w:szCs w:val="24"/>
        </w:rPr>
        <w:t>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Establishment of a biosafe murine model of skeletal tuberculosis using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Mycobacterium smegmatis.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Jia Y(1), Guo Y(1), Yang Y(1)(2), Zhang J(1), Zhang Z(1), Qu Y(1), Tan J(1),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Shen J(1), Limjunyawong N(2), Xu J(1), Zhang Z(1), Luo F(1), Dou C(1).</w:t>
      </w:r>
    </w:p>
    <w:p w:rsidR="005058A3" w:rsidRDefault="005058A3" w:rsidP="005058A3">
      <w:pPr>
        <w:rPr>
          <w:rFonts w:ascii="宋体" w:eastAsia="宋体" w:hAnsi="宋体" w:cs="宋体"/>
          <w:color w:val="000000" w:themeColor="text1"/>
          <w:szCs w:val="24"/>
        </w:rPr>
      </w:pPr>
    </w:p>
    <w:p w:rsidR="005058A3" w:rsidRPr="003A0607" w:rsidRDefault="005058A3" w:rsidP="005058A3">
      <w:pPr>
        <w:rPr>
          <w:rFonts w:ascii="宋体" w:eastAsia="宋体" w:hAnsi="宋体" w:cs="宋体"/>
          <w:b/>
          <w:color w:val="0070C0"/>
          <w:szCs w:val="24"/>
        </w:rPr>
      </w:pPr>
      <w:r w:rsidRPr="003A0607">
        <w:rPr>
          <w:rFonts w:ascii="宋体" w:eastAsia="宋体" w:hAnsi="宋体" w:cs="宋体"/>
          <w:b/>
          <w:color w:val="0070C0"/>
          <w:szCs w:val="24"/>
        </w:rPr>
        <w:t>Yewei Jia, Yuhuai Guo, Yusheng Yang, Jie Zhang, Ziyang Zhang, Ying Qu, Jiulin Tan, Jie Shen, Nathachit Limjunyawong, Jianzhong Xu, Zehua Zhang</w:t>
      </w:r>
      <w:r w:rsidRPr="003A0607">
        <w:rPr>
          <w:rFonts w:ascii="宋体" w:eastAsia="宋体" w:hAnsi="宋体" w:cs="宋体" w:hint="eastAsia"/>
          <w:b/>
          <w:color w:val="0070C0"/>
          <w:szCs w:val="24"/>
        </w:rPr>
        <w:t>*</w:t>
      </w:r>
      <w:r w:rsidRPr="003A0607">
        <w:rPr>
          <w:rFonts w:ascii="宋体" w:eastAsia="宋体" w:hAnsi="宋体" w:cs="宋体"/>
          <w:b/>
          <w:color w:val="0070C0"/>
          <w:szCs w:val="24"/>
        </w:rPr>
        <w:t>, Fei Luo</w:t>
      </w:r>
      <w:r w:rsidRPr="003A0607">
        <w:rPr>
          <w:rFonts w:ascii="宋体" w:eastAsia="宋体" w:hAnsi="宋体" w:cs="宋体" w:hint="eastAsia"/>
          <w:b/>
          <w:color w:val="0070C0"/>
          <w:szCs w:val="24"/>
        </w:rPr>
        <w:t>*</w:t>
      </w:r>
      <w:r w:rsidRPr="003A0607">
        <w:rPr>
          <w:rFonts w:ascii="宋体" w:eastAsia="宋体" w:hAnsi="宋体" w:cs="宋体"/>
          <w:b/>
          <w:color w:val="0070C0"/>
          <w:szCs w:val="24"/>
        </w:rPr>
        <w:t>, Ce Dou</w:t>
      </w:r>
      <w:r w:rsidRPr="003A0607">
        <w:rPr>
          <w:rFonts w:ascii="宋体" w:eastAsia="宋体" w:hAnsi="宋体" w:cs="宋体" w:hint="eastAsia"/>
          <w:b/>
          <w:color w:val="0070C0"/>
          <w:szCs w:val="24"/>
        </w:rPr>
        <w:t>*</w:t>
      </w:r>
    </w:p>
    <w:p w:rsidR="005058A3" w:rsidRPr="003A0607" w:rsidRDefault="005058A3" w:rsidP="005058A3">
      <w:pPr>
        <w:rPr>
          <w:rFonts w:ascii="宋体" w:eastAsia="宋体" w:hAnsi="宋体" w:cs="宋体"/>
          <w:b/>
          <w:color w:val="0070C0"/>
          <w:szCs w:val="24"/>
        </w:rPr>
      </w:pPr>
      <w:r>
        <w:rPr>
          <w:rFonts w:ascii="宋体" w:eastAsia="宋体" w:hAnsi="宋体" w:cs="宋体" w:hint="eastAsia"/>
          <w:b/>
          <w:color w:val="0070C0"/>
          <w:szCs w:val="24"/>
        </w:rPr>
        <w:t>*</w:t>
      </w:r>
      <w:r w:rsidRPr="001D0DD3">
        <w:rPr>
          <w:rFonts w:ascii="宋体" w:eastAsia="宋体" w:hAnsi="宋体" w:cs="宋体"/>
          <w:b/>
          <w:color w:val="0070C0"/>
          <w:szCs w:val="24"/>
        </w:rPr>
        <w:t>Correspondence Zehua Zhang, Fei Luo, and Ce Dou, Email: zhangzehuatmmu@163.com, luofl</w:t>
      </w:r>
      <w:r>
        <w:rPr>
          <w:rFonts w:ascii="宋体" w:eastAsia="宋体" w:hAnsi="宋体" w:cs="宋体"/>
          <w:b/>
          <w:color w:val="0070C0"/>
          <w:szCs w:val="24"/>
        </w:rPr>
        <w:t>y1009@21cn.com, and lance@tmmu.</w:t>
      </w:r>
      <w:r w:rsidRPr="001D0DD3">
        <w:rPr>
          <w:rFonts w:ascii="宋体" w:eastAsia="宋体" w:hAnsi="宋体" w:cs="宋体"/>
          <w:b/>
          <w:color w:val="0070C0"/>
          <w:szCs w:val="24"/>
        </w:rPr>
        <w:t>edu.cn</w:t>
      </w:r>
    </w:p>
    <w:p w:rsidR="005058A3" w:rsidRPr="001D0DD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(1)Department of Orthopaedics, Southwest Hospital, Third Military Medical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University (Army Medical University), Chongqing, China.</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(2)Center of Research Excellence in Allergy &amp; Immunology, Research Department,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Faculty of Medicine Siriraj Hospital, Mahidol University, Bangkok, Thailand.</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BACKGROUND: </w:t>
      </w:r>
      <w:r w:rsidRPr="00325384">
        <w:rPr>
          <w:rFonts w:ascii="宋体" w:eastAsia="宋体" w:hAnsi="宋体" w:cs="宋体"/>
          <w:color w:val="000000" w:themeColor="text1"/>
          <w:szCs w:val="24"/>
        </w:rPr>
        <w:t xml:space="preserve">Skeletal tuberculosis (TB) remains a persistent clinical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research challenge due to its chronic course, osteolytic destruction, and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limitations of existing animal models, which often require high-level biosafety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containment or fail to replicate human skeletal pathology.</w:t>
      </w:r>
    </w:p>
    <w:p w:rsidR="005058A3" w:rsidRPr="00325384" w:rsidRDefault="005058A3" w:rsidP="005058A3">
      <w:pPr>
        <w:rPr>
          <w:rFonts w:ascii="宋体" w:eastAsia="宋体" w:hAnsi="宋体" w:cs="宋体"/>
          <w:color w:val="000000" w:themeColor="text1"/>
          <w:szCs w:val="24"/>
        </w:rPr>
      </w:pPr>
      <w:r w:rsidRPr="00732838">
        <w:rPr>
          <w:rFonts w:ascii="宋体" w:eastAsia="宋体" w:hAnsi="宋体" w:cs="宋体"/>
          <w:b/>
          <w:color w:val="000000" w:themeColor="text1"/>
          <w:szCs w:val="24"/>
        </w:rPr>
        <w:t xml:space="preserve">METHODS: </w:t>
      </w:r>
      <w:r w:rsidRPr="00325384">
        <w:rPr>
          <w:rFonts w:ascii="宋体" w:eastAsia="宋体" w:hAnsi="宋体" w:cs="宋体"/>
          <w:color w:val="000000" w:themeColor="text1"/>
          <w:szCs w:val="24"/>
        </w:rPr>
        <w:t xml:space="preserve">This study developed a biosafe, accessible, and versatile murine model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of skeletal TB using Mycobacterium smegmatis, a fast-growing, nonpathogenic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mycobacterial species with high genomic homology to Mycobacterium tuberculosis.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Three infection routes-subperiosteal calvarial injection, intratibial injection,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and intracardiac inoculation-were systematically evaluated for their ability to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induce localized versus disseminated bone infection under standard biosafety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level (BSL)-1 conditions.</w:t>
      </w:r>
    </w:p>
    <w:p w:rsidR="005058A3" w:rsidRPr="00325384" w:rsidRDefault="005058A3" w:rsidP="005058A3">
      <w:pPr>
        <w:rPr>
          <w:rFonts w:ascii="宋体" w:eastAsia="宋体" w:hAnsi="宋体" w:cs="宋体"/>
          <w:color w:val="000000" w:themeColor="text1"/>
          <w:szCs w:val="24"/>
        </w:rPr>
      </w:pPr>
      <w:r w:rsidRPr="00732838">
        <w:rPr>
          <w:rFonts w:ascii="宋体" w:eastAsia="宋体" w:hAnsi="宋体" w:cs="宋体"/>
          <w:b/>
          <w:color w:val="000000" w:themeColor="text1"/>
          <w:szCs w:val="24"/>
        </w:rPr>
        <w:t>RESULTS:</w:t>
      </w:r>
      <w:r w:rsidRPr="00325384">
        <w:rPr>
          <w:rFonts w:ascii="宋体" w:eastAsia="宋体" w:hAnsi="宋体" w:cs="宋体"/>
          <w:color w:val="000000" w:themeColor="text1"/>
          <w:szCs w:val="24"/>
        </w:rPr>
        <w:t xml:space="preserve"> Subperiosteal calvarial and intratibial injection of M. smegmatis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induced localized bone lesions characterized by osteolysis, sequestrum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formation, granulomatous inflammation, and increased osteoclast activity.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Intratibial infection additionally triggered compartment-specific immune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responses, including neutrophil and macrophage expansion, transient B-cell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depletion, and activation of interferon-γ+ (IFN-γ+) T cells, reflecting active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immune remodeling at the infection site. Systemic dissemination via intracardiac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injection reproducibly generated progressive vertebral and tibial bone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destruction with organized granuloma formation and immune cell infiltration but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without prominent sequestrum formation. Compared to intratibial infection,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intracardiac delivery exhibited lower intragroup variability and more closely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recapitulated the diffuse progression of extrapulmonary skeletal tuberculosis.</w:t>
      </w:r>
    </w:p>
    <w:p w:rsidR="005058A3" w:rsidRPr="00325384" w:rsidRDefault="005058A3" w:rsidP="005058A3">
      <w:pPr>
        <w:rPr>
          <w:rFonts w:ascii="宋体" w:eastAsia="宋体" w:hAnsi="宋体" w:cs="宋体"/>
          <w:color w:val="000000" w:themeColor="text1"/>
          <w:szCs w:val="24"/>
        </w:rPr>
      </w:pPr>
      <w:r w:rsidRPr="00732838">
        <w:rPr>
          <w:rFonts w:ascii="宋体" w:eastAsia="宋体" w:hAnsi="宋体" w:cs="宋体"/>
          <w:b/>
          <w:color w:val="000000" w:themeColor="text1"/>
          <w:szCs w:val="24"/>
        </w:rPr>
        <w:t>CONCLUSIONS:</w:t>
      </w:r>
      <w:r w:rsidRPr="00325384">
        <w:rPr>
          <w:rFonts w:ascii="宋体" w:eastAsia="宋体" w:hAnsi="宋体" w:cs="宋体"/>
          <w:color w:val="000000" w:themeColor="text1"/>
          <w:szCs w:val="24"/>
        </w:rPr>
        <w:t xml:space="preserve"> This M. smegmatis-based murine model provides a straightforward,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reliable, and immunopathologically relevant platform for exploring host-pathogen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dynamics, immune-driven bone destruction, and early-stage therapeutic testing in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skeletal TB, all within standard BSL-1 laboratories. This model fills a critical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gap by enabling BSL-1 research into skeletal TB mechanisms and drug development.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2026 The Author(s). Animal Models and Experimental Medicine published by John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Wiley &amp; Sons Australia, Ltd on behalf of The Chinese Association for Laboratory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Animal Sciences.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10.1002/ame2.70101</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41494963</w:t>
      </w:r>
    </w:p>
    <w:p w:rsidR="005058A3" w:rsidRPr="00325384"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32</w:t>
      </w:r>
      <w:r w:rsidR="005058A3" w:rsidRPr="00732838">
        <w:rPr>
          <w:rFonts w:ascii="宋体" w:eastAsia="宋体" w:hAnsi="宋体" w:cs="宋体"/>
          <w:b/>
          <w:color w:val="FF0000"/>
          <w:szCs w:val="24"/>
        </w:rPr>
        <w:t>. QJM. 2026 Jan 5:hcag007. doi: 10.1093/qjmed/hcag007. Online ahead of print.</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lastRenderedPageBreak/>
        <w:t>Diagnostic Strategy for Tuberculous Pericarditis in Resource-Limited Settings.</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Wang F(1), Wang H(1).</w:t>
      </w:r>
    </w:p>
    <w:p w:rsidR="005058A3" w:rsidRDefault="005058A3" w:rsidP="005058A3">
      <w:pPr>
        <w:rPr>
          <w:rFonts w:ascii="宋体" w:eastAsia="宋体" w:hAnsi="宋体" w:cs="宋体"/>
          <w:color w:val="000000" w:themeColor="text1"/>
          <w:szCs w:val="24"/>
        </w:rPr>
      </w:pPr>
    </w:p>
    <w:p w:rsidR="005058A3" w:rsidRPr="0037093A" w:rsidRDefault="005058A3" w:rsidP="005058A3">
      <w:pPr>
        <w:rPr>
          <w:rFonts w:ascii="宋体" w:eastAsia="宋体" w:hAnsi="宋体" w:cs="宋体"/>
          <w:b/>
          <w:color w:val="0070C0"/>
          <w:szCs w:val="24"/>
        </w:rPr>
      </w:pPr>
      <w:r w:rsidRPr="0037093A">
        <w:rPr>
          <w:rFonts w:ascii="宋体" w:eastAsia="宋体" w:hAnsi="宋体" w:cs="宋体"/>
          <w:b/>
          <w:color w:val="0070C0"/>
          <w:szCs w:val="24"/>
        </w:rPr>
        <w:t>Fumu Wang</w:t>
      </w:r>
      <w:r>
        <w:rPr>
          <w:rFonts w:ascii="宋体" w:eastAsia="宋体" w:hAnsi="宋体" w:cs="宋体" w:hint="eastAsia"/>
          <w:b/>
          <w:color w:val="0070C0"/>
          <w:szCs w:val="24"/>
        </w:rPr>
        <w:t>*</w:t>
      </w:r>
      <w:r w:rsidRPr="0037093A">
        <w:rPr>
          <w:rFonts w:ascii="宋体" w:eastAsia="宋体" w:hAnsi="宋体" w:cs="宋体"/>
          <w:b/>
          <w:color w:val="0070C0"/>
          <w:szCs w:val="24"/>
        </w:rPr>
        <w:t>, Haiming Wang</w:t>
      </w:r>
    </w:p>
    <w:p w:rsidR="005058A3" w:rsidRPr="007D6BD0" w:rsidRDefault="005058A3" w:rsidP="005058A3">
      <w:pPr>
        <w:rPr>
          <w:rFonts w:ascii="宋体" w:eastAsia="宋体" w:hAnsi="宋体" w:cs="宋体"/>
          <w:b/>
          <w:color w:val="0070C0"/>
          <w:szCs w:val="24"/>
        </w:rPr>
      </w:pPr>
      <w:r w:rsidRPr="007D6BD0">
        <w:rPr>
          <w:rFonts w:ascii="宋体" w:eastAsia="宋体" w:hAnsi="宋体" w:cs="宋体" w:hint="eastAsia"/>
          <w:b/>
          <w:color w:val="0070C0"/>
          <w:szCs w:val="24"/>
        </w:rPr>
        <w:t>*</w:t>
      </w:r>
      <w:r w:rsidRPr="007D6BD0">
        <w:rPr>
          <w:rFonts w:ascii="宋体" w:eastAsia="宋体" w:hAnsi="宋体" w:cs="宋体"/>
          <w:b/>
          <w:color w:val="0070C0"/>
          <w:szCs w:val="24"/>
        </w:rPr>
        <w:t>Corresponding Author: Fumu Wang, Email: 286581370@qq.com</w:t>
      </w:r>
    </w:p>
    <w:p w:rsidR="005058A3"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Author information:</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(1)Xiuzhou District People's Hospital, Jiaxing, Zhejiang, 314000, China.</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 58-year-old woman from a TB-endemic area presented with fever and dyspnea.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Imaging revealed large pericardial and bilateral pleural effusions. Initial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misdiagnosis as pneumonia and heart failure led to ineffective treatment.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Pericardial fluid analysis showed elevated adenosine deaminase (ADA, 47</w:t>
      </w:r>
      <w:r w:rsidRPr="00325384">
        <w:rPr>
          <w:rFonts w:ascii="MS Gothic" w:eastAsia="宋体" w:hAnsi="MS Gothic" w:cs="MS Gothic"/>
          <w:color w:val="000000" w:themeColor="text1"/>
          <w:szCs w:val="24"/>
        </w:rPr>
        <w:t> </w:t>
      </w:r>
      <w:r w:rsidRPr="00325384">
        <w:rPr>
          <w:rFonts w:ascii="宋体" w:eastAsia="宋体" w:hAnsi="宋体" w:cs="宋体"/>
          <w:color w:val="000000" w:themeColor="text1"/>
          <w:szCs w:val="24"/>
        </w:rPr>
        <w:t xml:space="preserve">U/L) and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 positive interferon-gamma release assay (IGRA). Mycobacterium tuberculosis was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later isolated from the fluid culture. This case illustrates a pragmatic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diagnostic triad (ADA, IGRA, culture) for tuberculous pericarditis in settings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lacking advanced molecular tools, enabling timely initiation of antitubercular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therapy.</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hint="eastAsia"/>
          <w:color w:val="000000" w:themeColor="text1"/>
          <w:szCs w:val="24"/>
        </w:rPr>
        <w:t>©</w:t>
      </w:r>
      <w:r w:rsidRPr="00325384">
        <w:rPr>
          <w:rFonts w:ascii="宋体" w:eastAsia="宋体" w:hAnsi="宋体" w:cs="宋体"/>
          <w:color w:val="000000" w:themeColor="text1"/>
          <w:szCs w:val="24"/>
        </w:rPr>
        <w:t xml:space="preserve"> The Author(s) 2026. Published by Oxford University Press on behalf of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Association of Physicians. All rights reserved. For commercial re-use, please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contact reprints@oup.com for reprints and translation rights for reprints. All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other permissions can be obtained through our RightsLink service via the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 xml:space="preserve">Permissions link on the article page on our site—for further information please </w:t>
      </w: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contact journals.permissions@oup.com.</w:t>
      </w:r>
    </w:p>
    <w:p w:rsidR="005058A3" w:rsidRPr="00325384" w:rsidRDefault="005058A3" w:rsidP="005058A3">
      <w:pPr>
        <w:rPr>
          <w:rFonts w:ascii="宋体" w:eastAsia="宋体" w:hAnsi="宋体" w:cs="宋体"/>
          <w:color w:val="000000" w:themeColor="text1"/>
          <w:szCs w:val="24"/>
        </w:rPr>
      </w:pPr>
    </w:p>
    <w:p w:rsidR="005058A3" w:rsidRPr="00325384"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DOI: 10.1093/qjmed/hcag007</w:t>
      </w:r>
    </w:p>
    <w:p w:rsidR="005058A3" w:rsidRDefault="005058A3" w:rsidP="005058A3">
      <w:pPr>
        <w:rPr>
          <w:rFonts w:ascii="宋体" w:eastAsia="宋体" w:hAnsi="宋体" w:cs="宋体"/>
          <w:color w:val="000000" w:themeColor="text1"/>
          <w:szCs w:val="24"/>
        </w:rPr>
      </w:pPr>
      <w:r w:rsidRPr="00325384">
        <w:rPr>
          <w:rFonts w:ascii="宋体" w:eastAsia="宋体" w:hAnsi="宋体" w:cs="宋体"/>
          <w:color w:val="000000" w:themeColor="text1"/>
          <w:szCs w:val="24"/>
        </w:rPr>
        <w:t>PMID: 41490287</w:t>
      </w:r>
    </w:p>
    <w:p w:rsidR="005058A3" w:rsidRDefault="005058A3" w:rsidP="005058A3">
      <w:pPr>
        <w:rPr>
          <w:rFonts w:ascii="宋体" w:eastAsia="宋体" w:hAnsi="宋体" w:cs="宋体"/>
          <w:color w:val="000000" w:themeColor="text1"/>
          <w:szCs w:val="24"/>
        </w:rPr>
      </w:pPr>
    </w:p>
    <w:p w:rsidR="005058A3" w:rsidRPr="00732838" w:rsidRDefault="008E56BE" w:rsidP="005058A3">
      <w:pPr>
        <w:rPr>
          <w:rFonts w:ascii="宋体" w:eastAsia="宋体" w:hAnsi="宋体" w:cs="宋体"/>
          <w:b/>
          <w:color w:val="FF0000"/>
          <w:szCs w:val="24"/>
        </w:rPr>
      </w:pPr>
      <w:r>
        <w:rPr>
          <w:rFonts w:ascii="宋体" w:eastAsia="宋体" w:hAnsi="宋体" w:cs="宋体"/>
          <w:b/>
          <w:color w:val="FF0000"/>
          <w:szCs w:val="24"/>
        </w:rPr>
        <w:t>33</w:t>
      </w:r>
      <w:r w:rsidR="005058A3" w:rsidRPr="00732838">
        <w:rPr>
          <w:rFonts w:ascii="宋体" w:eastAsia="宋体" w:hAnsi="宋体" w:cs="宋体"/>
          <w:b/>
          <w:color w:val="FF0000"/>
          <w:szCs w:val="24"/>
        </w:rPr>
        <w:t xml:space="preserve">. J Infect Public Health. 2026 Jan 2;19(3):103128. doi: </w:t>
      </w:r>
    </w:p>
    <w:p w:rsidR="005058A3" w:rsidRPr="00732838" w:rsidRDefault="005058A3" w:rsidP="005058A3">
      <w:pPr>
        <w:rPr>
          <w:rFonts w:ascii="宋体" w:eastAsia="宋体" w:hAnsi="宋体" w:cs="宋体"/>
          <w:b/>
          <w:color w:val="FF0000"/>
          <w:szCs w:val="24"/>
        </w:rPr>
      </w:pPr>
      <w:r w:rsidRPr="00732838">
        <w:rPr>
          <w:rFonts w:ascii="宋体" w:eastAsia="宋体" w:hAnsi="宋体" w:cs="宋体"/>
          <w:b/>
          <w:color w:val="FF0000"/>
          <w:szCs w:val="24"/>
        </w:rPr>
        <w:t>10.1016/j.jiph.2025.103128. Online ahead of print.</w:t>
      </w:r>
    </w:p>
    <w:p w:rsidR="005058A3" w:rsidRPr="000A13C2"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Possible tuberculous meningitis presenting with predominant voiding dysfunction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in an elderly patient: A case report.</w:t>
      </w:r>
    </w:p>
    <w:p w:rsidR="005058A3" w:rsidRPr="000A13C2"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Liu F(1), Sun S(1), Zhang Y(2), Wang F(2), Yang X(2), Zhang B(2), Fan S(2), Jia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H(3).</w:t>
      </w:r>
    </w:p>
    <w:p w:rsidR="005058A3" w:rsidRDefault="005058A3" w:rsidP="005058A3">
      <w:pPr>
        <w:rPr>
          <w:rFonts w:ascii="宋体" w:eastAsia="宋体" w:hAnsi="宋体" w:cs="宋体"/>
          <w:color w:val="000000" w:themeColor="text1"/>
          <w:szCs w:val="24"/>
        </w:rPr>
      </w:pPr>
    </w:p>
    <w:p w:rsidR="005058A3" w:rsidRPr="002568CA" w:rsidRDefault="005058A3" w:rsidP="005058A3">
      <w:pPr>
        <w:rPr>
          <w:rFonts w:ascii="宋体" w:eastAsia="宋体" w:hAnsi="宋体" w:cs="宋体"/>
          <w:b/>
          <w:color w:val="0070C0"/>
          <w:szCs w:val="24"/>
        </w:rPr>
      </w:pPr>
      <w:r w:rsidRPr="002568CA">
        <w:rPr>
          <w:rFonts w:ascii="宋体" w:eastAsia="宋体" w:hAnsi="宋体" w:cs="宋体"/>
          <w:b/>
          <w:color w:val="0070C0"/>
          <w:szCs w:val="24"/>
        </w:rPr>
        <w:t>Fanwei Liu, Siqi Sun, Yonghu Zhang, Fang Wang, Xiou Yang, Bingli Zhang, Sitong Fan, Hongyu Jia</w:t>
      </w:r>
      <w:r>
        <w:rPr>
          <w:rFonts w:ascii="宋体" w:eastAsia="宋体" w:hAnsi="宋体" w:cs="宋体" w:hint="eastAsia"/>
          <w:b/>
          <w:color w:val="0070C0"/>
          <w:szCs w:val="24"/>
        </w:rPr>
        <w:t>*</w:t>
      </w:r>
    </w:p>
    <w:p w:rsidR="005058A3" w:rsidRPr="00604136" w:rsidRDefault="005058A3" w:rsidP="005058A3">
      <w:pPr>
        <w:rPr>
          <w:rFonts w:ascii="宋体" w:eastAsia="宋体" w:hAnsi="宋体" w:cs="宋体"/>
          <w:b/>
          <w:color w:val="0070C0"/>
          <w:szCs w:val="24"/>
        </w:rPr>
      </w:pPr>
      <w:r w:rsidRPr="00604136">
        <w:rPr>
          <w:rFonts w:ascii="Tahoma" w:eastAsia="宋体" w:hAnsi="Tahoma" w:cs="Tahoma"/>
          <w:b/>
          <w:color w:val="0070C0"/>
          <w:szCs w:val="24"/>
        </w:rPr>
        <w:t>⁎</w:t>
      </w:r>
      <w:r w:rsidRPr="00604136">
        <w:rPr>
          <w:rFonts w:ascii="宋体" w:eastAsia="宋体" w:hAnsi="宋体" w:cs="宋体"/>
          <w:b/>
          <w:color w:val="0070C0"/>
          <w:szCs w:val="24"/>
        </w:rPr>
        <w:t xml:space="preserve"> Corresponding author: E-mail address: jiahongyu@zju.edu.cn (Hongyu Jia).</w:t>
      </w:r>
    </w:p>
    <w:p w:rsidR="005058A3"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Author information:</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lastRenderedPageBreak/>
        <w:t xml:space="preserve">(1)State Key Laboratory for Diagnosis and Treatment of Infectious Diseases,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National Clinical Research Center for Infectious Diseases, China-Singapore Belt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and Road Joint Laboratory on Infection Research and Drug Development, National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Medical Center for Infectious Diseases, Collaborative Innovation Center for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Diagnosis and Treatment of Infectious Diseases, The First Affiliated Hospital,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Zhejiang University School of Medicine, Hangzhou, Zhejiang 310003, China.</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(2)Beilun Branch, First Affiliated Hospital, Zhejiang University School of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Medicine, Ningbo, Zhejiang 315826, China.</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(3)State Key Laboratory for Diagnosis and Treatment of Infectious Diseases,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National Clinical Research Center for Infectious Diseases, China-Singapore Belt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and Road Joint Laboratory on Infection Research and Drug Development, National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Medical Center for Infectious Diseases, Collaborative Innovation Center for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Diagnosis and Treatment of Infectious Diseases, The First Affiliated Hospital,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Zhejiang University School of Medicine, Hangzhou, Zhejiang 310003, China; Beilun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Branch, First Affiliated Hospital, Zhejiang University School of Medicine,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Ningbo, Zhejiang 315826, China. Electronic address: jiahongyu@zju.edu.cn.</w:t>
      </w:r>
    </w:p>
    <w:p w:rsidR="005058A3" w:rsidRPr="000A13C2"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Tuberculous meningitis (TBM) typically presents with neurological symptoms.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Voiding dysfunction in TBM is usually attributed to spinal cord involvement. We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report a rare case of possible TBM co-existing with possible prostatic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presenting primarily with urinary symptoms in the absence of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spinal pathology. A 69-year-old male presented with a two-year history of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progressive urinary retention, urgency, and frequency. Initial management for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benign prostatic hyperplasia was ineffective. He subsequently developed fever,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headache, and dizziness. Cerebrospinal fluid (CSF) analysis revealed lymphocytic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pleocytosis and elevated protein. Despite extensive testing, including CSF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culture, Xpert MTB/RIF, and metagenomic next-generation sequencing (mNGS), no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pathogen was identified. However, a history of untreated testicular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tuberculosis, pulmonary nodules on CT, and a prostatic nodule on MRI raised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suspicion of disseminated tuberculosis. A clinical diagnosis of possible TBM was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made based on a Marais score of 11. An intensive anti-tuberculosis regimen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including moxifloxacin and linezolid led to complete resolution of neurological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and urinary symptoms. This case suggests that voiding dysfunction in TBM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patients may stem from concurrent genitourinary tuberculosis rather than spinal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cord involvement. It highlights the importance of considering hematogenous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dissemination from latent genitourinary foci in elderly patients and the utility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 xml:space="preserve">of the Marais criteria for the diagnosis of TBM when microbiological evidence is </w:t>
      </w: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elusive.</w:t>
      </w:r>
    </w:p>
    <w:p w:rsidR="005058A3" w:rsidRPr="000A13C2"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Copyright © 2025. Published by Elsevier Ltd.</w:t>
      </w:r>
    </w:p>
    <w:p w:rsidR="005058A3" w:rsidRPr="000A13C2" w:rsidRDefault="005058A3" w:rsidP="005058A3">
      <w:pPr>
        <w:rPr>
          <w:rFonts w:ascii="宋体" w:eastAsia="宋体" w:hAnsi="宋体" w:cs="宋体"/>
          <w:color w:val="000000" w:themeColor="text1"/>
          <w:szCs w:val="24"/>
        </w:rPr>
      </w:pPr>
    </w:p>
    <w:p w:rsidR="005058A3" w:rsidRPr="000A13C2" w:rsidRDefault="005058A3" w:rsidP="005058A3">
      <w:pPr>
        <w:rPr>
          <w:rFonts w:ascii="宋体" w:eastAsia="宋体" w:hAnsi="宋体" w:cs="宋体"/>
          <w:color w:val="000000" w:themeColor="text1"/>
          <w:szCs w:val="24"/>
        </w:rPr>
      </w:pPr>
      <w:r w:rsidRPr="000A13C2">
        <w:rPr>
          <w:rFonts w:ascii="宋体" w:eastAsia="宋体" w:hAnsi="宋体" w:cs="宋体"/>
          <w:color w:val="000000" w:themeColor="text1"/>
          <w:szCs w:val="24"/>
        </w:rPr>
        <w:t>DOI: 10.1016/j.jiph.2025.103128</w:t>
      </w:r>
    </w:p>
    <w:p w:rsidR="000A13C2" w:rsidRPr="000A13C2" w:rsidRDefault="005058A3" w:rsidP="000A13C2">
      <w:pPr>
        <w:rPr>
          <w:rFonts w:ascii="宋体" w:eastAsia="宋体" w:hAnsi="宋体" w:cs="宋体" w:hint="eastAsia"/>
          <w:color w:val="000000" w:themeColor="text1"/>
          <w:szCs w:val="24"/>
        </w:rPr>
      </w:pPr>
      <w:r w:rsidRPr="000A13C2">
        <w:rPr>
          <w:rFonts w:ascii="宋体" w:eastAsia="宋体" w:hAnsi="宋体" w:cs="宋体"/>
          <w:color w:val="000000" w:themeColor="text1"/>
          <w:szCs w:val="24"/>
        </w:rPr>
        <w:t>PMID: 41505815</w:t>
      </w:r>
      <w:bookmarkStart w:id="0" w:name="_GoBack"/>
      <w:bookmarkEnd w:id="0"/>
    </w:p>
    <w:p w:rsidR="000A13C2" w:rsidRPr="00220849" w:rsidRDefault="000A13C2" w:rsidP="000A13C2">
      <w:pPr>
        <w:rPr>
          <w:rFonts w:ascii="宋体" w:eastAsia="宋体" w:hAnsi="宋体" w:cs="宋体"/>
          <w:color w:val="000000" w:themeColor="text1"/>
          <w:szCs w:val="24"/>
        </w:rPr>
      </w:pPr>
    </w:p>
    <w:sectPr w:rsidR="000A13C2" w:rsidRPr="00220849"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D4" w:rsidRDefault="001918D4" w:rsidP="004C39AF">
      <w:r>
        <w:separator/>
      </w:r>
    </w:p>
  </w:endnote>
  <w:endnote w:type="continuationSeparator" w:id="0">
    <w:p w:rsidR="001918D4" w:rsidRDefault="001918D4"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D4" w:rsidRDefault="001918D4" w:rsidP="004C39AF">
      <w:r>
        <w:separator/>
      </w:r>
    </w:p>
  </w:footnote>
  <w:footnote w:type="continuationSeparator" w:id="0">
    <w:p w:rsidR="001918D4" w:rsidRDefault="001918D4"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8"/>
  </w:num>
  <w:num w:numId="5">
    <w:abstractNumId w:val="0"/>
  </w:num>
  <w:num w:numId="6">
    <w:abstractNumId w:val="2"/>
  </w:num>
  <w:num w:numId="7">
    <w:abstractNumId w:val="12"/>
  </w:num>
  <w:num w:numId="8">
    <w:abstractNumId w:val="19"/>
  </w:num>
  <w:num w:numId="9">
    <w:abstractNumId w:val="5"/>
  </w:num>
  <w:num w:numId="10">
    <w:abstractNumId w:val="14"/>
  </w:num>
  <w:num w:numId="11">
    <w:abstractNumId w:val="4"/>
  </w:num>
  <w:num w:numId="12">
    <w:abstractNumId w:val="15"/>
  </w:num>
  <w:num w:numId="13">
    <w:abstractNumId w:val="6"/>
  </w:num>
  <w:num w:numId="14">
    <w:abstractNumId w:val="7"/>
  </w:num>
  <w:num w:numId="15">
    <w:abstractNumId w:val="20"/>
  </w:num>
  <w:num w:numId="16">
    <w:abstractNumId w:val="1"/>
  </w:num>
  <w:num w:numId="17">
    <w:abstractNumId w:val="11"/>
  </w:num>
  <w:num w:numId="18">
    <w:abstractNumId w:val="3"/>
  </w:num>
  <w:num w:numId="19">
    <w:abstractNumId w:val="13"/>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9A5"/>
    <w:rsid w:val="00000DB9"/>
    <w:rsid w:val="000014AB"/>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2E3"/>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3C2"/>
    <w:rsid w:val="000A14E8"/>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6FAF"/>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3BA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0A8"/>
    <w:rsid w:val="0014494D"/>
    <w:rsid w:val="00144B0A"/>
    <w:rsid w:val="00145B48"/>
    <w:rsid w:val="001502F0"/>
    <w:rsid w:val="00150583"/>
    <w:rsid w:val="00150794"/>
    <w:rsid w:val="0015126B"/>
    <w:rsid w:val="00151455"/>
    <w:rsid w:val="00151E7D"/>
    <w:rsid w:val="00152B66"/>
    <w:rsid w:val="0015367E"/>
    <w:rsid w:val="00153B0D"/>
    <w:rsid w:val="00154EB0"/>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8D4"/>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46F"/>
    <w:rsid w:val="00252DE3"/>
    <w:rsid w:val="0025362F"/>
    <w:rsid w:val="0025415A"/>
    <w:rsid w:val="00254609"/>
    <w:rsid w:val="00254919"/>
    <w:rsid w:val="00254E56"/>
    <w:rsid w:val="00254F1F"/>
    <w:rsid w:val="002552F4"/>
    <w:rsid w:val="00255583"/>
    <w:rsid w:val="002557EB"/>
    <w:rsid w:val="002558A0"/>
    <w:rsid w:val="0025671A"/>
    <w:rsid w:val="002568C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384"/>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093A"/>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26"/>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0607"/>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7BD"/>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14DD"/>
    <w:rsid w:val="00412BC7"/>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4A4"/>
    <w:rsid w:val="004735B6"/>
    <w:rsid w:val="00473A91"/>
    <w:rsid w:val="004742E0"/>
    <w:rsid w:val="004745C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976E8"/>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A7332"/>
    <w:rsid w:val="004B0063"/>
    <w:rsid w:val="004B131F"/>
    <w:rsid w:val="004B21EC"/>
    <w:rsid w:val="004B2741"/>
    <w:rsid w:val="004B2A6F"/>
    <w:rsid w:val="004B2B7F"/>
    <w:rsid w:val="004B2FFD"/>
    <w:rsid w:val="004B460A"/>
    <w:rsid w:val="004B4BC3"/>
    <w:rsid w:val="004B5C90"/>
    <w:rsid w:val="004B5EAA"/>
    <w:rsid w:val="004B652B"/>
    <w:rsid w:val="004B6958"/>
    <w:rsid w:val="004B706D"/>
    <w:rsid w:val="004B7473"/>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8A3"/>
    <w:rsid w:val="00505997"/>
    <w:rsid w:val="00505F8E"/>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226"/>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735"/>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B61"/>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963"/>
    <w:rsid w:val="006351B3"/>
    <w:rsid w:val="0063530A"/>
    <w:rsid w:val="0063579D"/>
    <w:rsid w:val="0063580A"/>
    <w:rsid w:val="006358D6"/>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9F7"/>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0EB"/>
    <w:rsid w:val="00727DD7"/>
    <w:rsid w:val="007300C3"/>
    <w:rsid w:val="00730B4A"/>
    <w:rsid w:val="00731036"/>
    <w:rsid w:val="007317ED"/>
    <w:rsid w:val="00731F1F"/>
    <w:rsid w:val="00732650"/>
    <w:rsid w:val="00732838"/>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6C46"/>
    <w:rsid w:val="007B7F69"/>
    <w:rsid w:val="007C057D"/>
    <w:rsid w:val="007C1D3C"/>
    <w:rsid w:val="007C37A3"/>
    <w:rsid w:val="007C3803"/>
    <w:rsid w:val="007C3BB1"/>
    <w:rsid w:val="007C4351"/>
    <w:rsid w:val="007C521B"/>
    <w:rsid w:val="007C5251"/>
    <w:rsid w:val="007C58E0"/>
    <w:rsid w:val="007C5D2F"/>
    <w:rsid w:val="007C5F8D"/>
    <w:rsid w:val="007C68BC"/>
    <w:rsid w:val="007C6A6F"/>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516D"/>
    <w:rsid w:val="007D541E"/>
    <w:rsid w:val="007D6012"/>
    <w:rsid w:val="007D611B"/>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5CCA"/>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862"/>
    <w:rsid w:val="00864B2A"/>
    <w:rsid w:val="00865F14"/>
    <w:rsid w:val="008666F6"/>
    <w:rsid w:val="008675CD"/>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9DE"/>
    <w:rsid w:val="008C0B58"/>
    <w:rsid w:val="008C28F9"/>
    <w:rsid w:val="008C2AF7"/>
    <w:rsid w:val="008C3813"/>
    <w:rsid w:val="008C383D"/>
    <w:rsid w:val="008C3C68"/>
    <w:rsid w:val="008C5040"/>
    <w:rsid w:val="008C59EE"/>
    <w:rsid w:val="008C5AC6"/>
    <w:rsid w:val="008C6077"/>
    <w:rsid w:val="008C73FF"/>
    <w:rsid w:val="008C75F2"/>
    <w:rsid w:val="008C7978"/>
    <w:rsid w:val="008D0075"/>
    <w:rsid w:val="008D072F"/>
    <w:rsid w:val="008D0BA0"/>
    <w:rsid w:val="008D18F7"/>
    <w:rsid w:val="008D2072"/>
    <w:rsid w:val="008D223E"/>
    <w:rsid w:val="008D25B6"/>
    <w:rsid w:val="008D4563"/>
    <w:rsid w:val="008D4AB8"/>
    <w:rsid w:val="008D5754"/>
    <w:rsid w:val="008D57B4"/>
    <w:rsid w:val="008D5D64"/>
    <w:rsid w:val="008D6077"/>
    <w:rsid w:val="008D66B9"/>
    <w:rsid w:val="008D6AB7"/>
    <w:rsid w:val="008D7649"/>
    <w:rsid w:val="008D7BC9"/>
    <w:rsid w:val="008E036A"/>
    <w:rsid w:val="008E14EE"/>
    <w:rsid w:val="008E1516"/>
    <w:rsid w:val="008E19AA"/>
    <w:rsid w:val="008E2EB5"/>
    <w:rsid w:val="008E3104"/>
    <w:rsid w:val="008E3C92"/>
    <w:rsid w:val="008E3E74"/>
    <w:rsid w:val="008E3EB1"/>
    <w:rsid w:val="008E4119"/>
    <w:rsid w:val="008E47B1"/>
    <w:rsid w:val="008E5353"/>
    <w:rsid w:val="008E56BE"/>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3786"/>
    <w:rsid w:val="009444A0"/>
    <w:rsid w:val="0094452C"/>
    <w:rsid w:val="00945C6C"/>
    <w:rsid w:val="00947A3A"/>
    <w:rsid w:val="00947BD7"/>
    <w:rsid w:val="00950783"/>
    <w:rsid w:val="0095087B"/>
    <w:rsid w:val="009511AD"/>
    <w:rsid w:val="00951ABF"/>
    <w:rsid w:val="00951EA6"/>
    <w:rsid w:val="009521B7"/>
    <w:rsid w:val="00952F0D"/>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5DD8"/>
    <w:rsid w:val="009D60B6"/>
    <w:rsid w:val="009D61DF"/>
    <w:rsid w:val="009D6635"/>
    <w:rsid w:val="009D67E2"/>
    <w:rsid w:val="009D6FD5"/>
    <w:rsid w:val="009D71A8"/>
    <w:rsid w:val="009E08C3"/>
    <w:rsid w:val="009E1348"/>
    <w:rsid w:val="009E18FC"/>
    <w:rsid w:val="009E2455"/>
    <w:rsid w:val="009E2995"/>
    <w:rsid w:val="009E2D8B"/>
    <w:rsid w:val="009E48E3"/>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5559"/>
    <w:rsid w:val="00A0565F"/>
    <w:rsid w:val="00A06BDE"/>
    <w:rsid w:val="00A10063"/>
    <w:rsid w:val="00A1017A"/>
    <w:rsid w:val="00A107EE"/>
    <w:rsid w:val="00A11131"/>
    <w:rsid w:val="00A1297E"/>
    <w:rsid w:val="00A13244"/>
    <w:rsid w:val="00A15C9E"/>
    <w:rsid w:val="00A203C4"/>
    <w:rsid w:val="00A20B10"/>
    <w:rsid w:val="00A20C75"/>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3F69"/>
    <w:rsid w:val="00A440F3"/>
    <w:rsid w:val="00A4540D"/>
    <w:rsid w:val="00A45FE9"/>
    <w:rsid w:val="00A46238"/>
    <w:rsid w:val="00A46F5C"/>
    <w:rsid w:val="00A4723C"/>
    <w:rsid w:val="00A50273"/>
    <w:rsid w:val="00A50D9E"/>
    <w:rsid w:val="00A51A8C"/>
    <w:rsid w:val="00A51CE6"/>
    <w:rsid w:val="00A527A3"/>
    <w:rsid w:val="00A52911"/>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8FE"/>
    <w:rsid w:val="00AD5C53"/>
    <w:rsid w:val="00AD612D"/>
    <w:rsid w:val="00AD7219"/>
    <w:rsid w:val="00AD7701"/>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12"/>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67B2"/>
    <w:rsid w:val="00B86DD4"/>
    <w:rsid w:val="00B87449"/>
    <w:rsid w:val="00B876E3"/>
    <w:rsid w:val="00B90968"/>
    <w:rsid w:val="00B91619"/>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032"/>
    <w:rsid w:val="00BA55AC"/>
    <w:rsid w:val="00BA5DF0"/>
    <w:rsid w:val="00BA5E1C"/>
    <w:rsid w:val="00BA67DF"/>
    <w:rsid w:val="00BA68DB"/>
    <w:rsid w:val="00BA6E90"/>
    <w:rsid w:val="00BA6FB9"/>
    <w:rsid w:val="00BA70E2"/>
    <w:rsid w:val="00BA711B"/>
    <w:rsid w:val="00BA7990"/>
    <w:rsid w:val="00BB0D2C"/>
    <w:rsid w:val="00BB1443"/>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A60FA"/>
    <w:rsid w:val="00CB0CEB"/>
    <w:rsid w:val="00CB10E9"/>
    <w:rsid w:val="00CB13BD"/>
    <w:rsid w:val="00CB185E"/>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0AD"/>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5CE"/>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23F"/>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412"/>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2107"/>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148"/>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3D"/>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936"/>
    <w:rsid w:val="00F54C5F"/>
    <w:rsid w:val="00F55169"/>
    <w:rsid w:val="00F55B6F"/>
    <w:rsid w:val="00F56C65"/>
    <w:rsid w:val="00F5756B"/>
    <w:rsid w:val="00F575D3"/>
    <w:rsid w:val="00F57D80"/>
    <w:rsid w:val="00F60C30"/>
    <w:rsid w:val="00F60F3C"/>
    <w:rsid w:val="00F610B7"/>
    <w:rsid w:val="00F61352"/>
    <w:rsid w:val="00F61AA6"/>
    <w:rsid w:val="00F622ED"/>
    <w:rsid w:val="00F623E9"/>
    <w:rsid w:val="00F624AA"/>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03C4"/>
    <w:rsid w:val="00FA18F1"/>
    <w:rsid w:val="00FA2046"/>
    <w:rsid w:val="00FA3241"/>
    <w:rsid w:val="00FA3829"/>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72C9-9412-4BDF-B273-7E013599D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24006</TotalTime>
  <Pages>40</Pages>
  <Words>14216</Words>
  <Characters>81032</Characters>
  <Application>Microsoft Office Word</Application>
  <DocSecurity>0</DocSecurity>
  <Lines>675</Lines>
  <Paragraphs>190</Paragraphs>
  <ScaleCrop>false</ScaleCrop>
  <Company/>
  <LinksUpToDate>false</LinksUpToDate>
  <CharactersWithSpaces>95058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3103</cp:revision>
  <dcterms:created xsi:type="dcterms:W3CDTF">2024-04-01T04:18:00Z</dcterms:created>
  <dcterms:modified xsi:type="dcterms:W3CDTF">2026-01-13T01:21:00Z</dcterms:modified>
</cp:coreProperties>
</file>