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960D79">
        <w:rPr>
          <w:rFonts w:ascii="宋体" w:eastAsia="宋体" w:hAnsi="宋体" w:cs="宋体"/>
          <w:b/>
          <w:sz w:val="28"/>
          <w:szCs w:val="28"/>
        </w:rPr>
        <w:t>4</w:t>
      </w:r>
      <w:r w:rsidR="00112A13">
        <w:rPr>
          <w:rFonts w:ascii="宋体" w:eastAsia="宋体" w:hAnsi="宋体" w:cs="宋体"/>
          <w:b/>
          <w:sz w:val="28"/>
          <w:szCs w:val="28"/>
        </w:rPr>
        <w:t>3</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907287">
        <w:rPr>
          <w:rFonts w:ascii="宋体" w:eastAsia="宋体" w:hAnsi="宋体" w:cs="宋体" w:hint="eastAsia"/>
          <w:b/>
          <w:sz w:val="28"/>
          <w:szCs w:val="28"/>
        </w:rPr>
        <w:t>2</w:t>
      </w:r>
      <w:r w:rsidR="00907287">
        <w:rPr>
          <w:rFonts w:ascii="宋体" w:eastAsia="宋体" w:hAnsi="宋体" w:cs="宋体"/>
          <w:b/>
          <w:sz w:val="28"/>
          <w:szCs w:val="28"/>
        </w:rPr>
        <w:t>8</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10</w:t>
      </w:r>
      <w:r w:rsidRPr="00842D92">
        <w:rPr>
          <w:rFonts w:ascii="宋体" w:eastAsia="宋体" w:hAnsi="宋体" w:cs="宋体" w:hint="eastAsia"/>
          <w:b/>
          <w:color w:val="FF0000"/>
          <w:szCs w:val="24"/>
        </w:rPr>
        <w:t>/</w:t>
      </w:r>
      <w:r w:rsidR="00112A13">
        <w:rPr>
          <w:rFonts w:ascii="宋体" w:eastAsia="宋体" w:hAnsi="宋体" w:cs="宋体"/>
          <w:b/>
          <w:color w:val="FF0000"/>
          <w:szCs w:val="24"/>
        </w:rPr>
        <w:t>20</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960D79">
        <w:rPr>
          <w:rFonts w:ascii="宋体" w:eastAsia="宋体" w:hAnsi="宋体" w:cs="宋体"/>
          <w:b/>
          <w:color w:val="FF0000"/>
          <w:szCs w:val="24"/>
        </w:rPr>
        <w:t>10</w:t>
      </w:r>
      <w:r w:rsidRPr="00842D92">
        <w:rPr>
          <w:rFonts w:ascii="宋体" w:eastAsia="宋体" w:hAnsi="宋体" w:cs="宋体" w:hint="eastAsia"/>
          <w:b/>
          <w:color w:val="FF0000"/>
          <w:szCs w:val="24"/>
        </w:rPr>
        <w:t>/</w:t>
      </w:r>
      <w:r w:rsidR="00112A13">
        <w:rPr>
          <w:rFonts w:ascii="宋体" w:eastAsia="宋体" w:hAnsi="宋体" w:cs="宋体"/>
          <w:b/>
          <w:color w:val="FF0000"/>
          <w:szCs w:val="24"/>
        </w:rPr>
        <w:t>26</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D60334" w:rsidRDefault="00E045BD" w:rsidP="00D60334">
      <w:pPr>
        <w:rPr>
          <w:rFonts w:ascii="宋体" w:eastAsia="宋体" w:hAnsi="宋体" w:cs="宋体"/>
          <w:b/>
          <w:color w:val="FF0000"/>
          <w:szCs w:val="24"/>
        </w:rPr>
      </w:pPr>
      <w:r>
        <w:rPr>
          <w:rFonts w:ascii="宋体" w:eastAsia="宋体" w:hAnsi="宋体" w:cs="宋体"/>
          <w:b/>
          <w:color w:val="FF0000"/>
          <w:szCs w:val="24"/>
        </w:rPr>
        <w:t>1</w:t>
      </w:r>
      <w:r w:rsidR="00D60334">
        <w:rPr>
          <w:rFonts w:ascii="宋体" w:eastAsia="宋体" w:hAnsi="宋体" w:cs="宋体" w:hint="eastAsia"/>
          <w:b/>
          <w:color w:val="FF0000"/>
          <w:szCs w:val="24"/>
        </w:rPr>
        <w:t xml:space="preserve">. Nat Microbiol. 2025 Oct 10. doi: 10.1038/s41564-025-02140-2. Online ahead of </w:t>
      </w:r>
    </w:p>
    <w:p w:rsidR="00D60334" w:rsidRDefault="00D60334" w:rsidP="00D60334">
      <w:pPr>
        <w:rPr>
          <w:rFonts w:ascii="宋体" w:eastAsia="宋体" w:hAnsi="宋体" w:cs="宋体"/>
          <w:b/>
          <w:color w:val="FF0000"/>
          <w:szCs w:val="24"/>
        </w:rPr>
      </w:pPr>
      <w:r>
        <w:rPr>
          <w:rFonts w:ascii="宋体" w:eastAsia="宋体" w:hAnsi="宋体" w:cs="宋体" w:hint="eastAsia"/>
          <w:b/>
          <w:color w:val="FF0000"/>
          <w:szCs w:val="24"/>
        </w:rPr>
        <w:t>print.</w:t>
      </w:r>
    </w:p>
    <w:p w:rsidR="00D60334" w:rsidRDefault="00D60334" w:rsidP="00D60334">
      <w:pPr>
        <w:rPr>
          <w:rFonts w:ascii="宋体" w:eastAsia="宋体" w:hAnsi="宋体" w:cs="宋体"/>
          <w:color w:val="000000" w:themeColor="text1"/>
          <w:szCs w:val="24"/>
        </w:rPr>
      </w:pP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Mycobacterium tuberculosis-derived linoleic acid increases regulatory T cell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function to promote bacterial survival within macrophages.</w:t>
      </w:r>
    </w:p>
    <w:p w:rsidR="00D60334" w:rsidRDefault="00D60334" w:rsidP="00D60334">
      <w:pPr>
        <w:rPr>
          <w:rFonts w:ascii="宋体" w:eastAsia="宋体" w:hAnsi="宋体" w:cs="宋体"/>
          <w:color w:val="000000" w:themeColor="text1"/>
          <w:szCs w:val="24"/>
        </w:rPr>
      </w:pP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Cheng H(#)(1)(2), Li S(#)(1)(2), Liu H(#)(1), Yan M(#)(3), Wang J(#)(2), Huang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J(2), Liu S(2), Yang Y(2), Cao X(2), Cui P(2), Cheng Y(2), Liu Z(1), Wang J(1),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Huang X(1), Wang L(1), Qin L(1), Zheng R(1), Feng CG(4)(5), Zou Q(6), Sun Y(7),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Ji Z(8)(9), Yang H(10)(11), Ge B(12)(13)(14).</w:t>
      </w:r>
    </w:p>
    <w:p w:rsidR="00D60334" w:rsidRDefault="00D60334" w:rsidP="00D60334">
      <w:pPr>
        <w:rPr>
          <w:rFonts w:ascii="宋体" w:eastAsia="宋体" w:hAnsi="宋体" w:cs="宋体"/>
          <w:color w:val="000000" w:themeColor="text1"/>
          <w:szCs w:val="24"/>
        </w:rPr>
      </w:pPr>
    </w:p>
    <w:p w:rsidR="00D60334" w:rsidRPr="000D7130" w:rsidRDefault="000D7130" w:rsidP="00D60334">
      <w:pPr>
        <w:rPr>
          <w:rFonts w:ascii="宋体" w:eastAsia="宋体" w:hAnsi="宋体" w:cs="宋体"/>
          <w:b/>
          <w:color w:val="0070C0"/>
          <w:szCs w:val="24"/>
        </w:rPr>
      </w:pPr>
      <w:r w:rsidRPr="000D7130">
        <w:rPr>
          <w:rFonts w:ascii="宋体" w:eastAsia="宋体" w:hAnsi="宋体" w:cs="宋体"/>
          <w:b/>
          <w:color w:val="0070C0"/>
          <w:szCs w:val="24"/>
        </w:rPr>
        <w:t>Hongyu Cheng, Shenzhi Li, Hongjie Liu, Meiyi Yan, Jingxiang Wang, Jingping Huang, Shanshan Liu, Yifan Yang, Xinyu Cao, Pengfei Cui, Yuanna Cheng, Zhonghua Liu, Jie Wang, Xiaochen Huang, Lin Wang, Lianhua Qin, Ruijuan Zheng, Carl G. Feng, Qiang Zou, Yicheng Sun</w:t>
      </w:r>
      <w:r>
        <w:rPr>
          <w:rFonts w:ascii="宋体" w:eastAsia="宋体" w:hAnsi="宋体" w:cs="宋体" w:hint="eastAsia"/>
          <w:b/>
          <w:color w:val="0070C0"/>
          <w:szCs w:val="24"/>
        </w:rPr>
        <w:t>*</w:t>
      </w:r>
      <w:r w:rsidRPr="000D7130">
        <w:rPr>
          <w:rFonts w:ascii="宋体" w:eastAsia="宋体" w:hAnsi="宋体" w:cs="宋体"/>
          <w:b/>
          <w:color w:val="0070C0"/>
          <w:szCs w:val="24"/>
        </w:rPr>
        <w:t>, Zhe Ji</w:t>
      </w:r>
      <w:r>
        <w:rPr>
          <w:rFonts w:ascii="宋体" w:eastAsia="宋体" w:hAnsi="宋体" w:cs="宋体" w:hint="eastAsia"/>
          <w:b/>
          <w:color w:val="0070C0"/>
          <w:szCs w:val="24"/>
        </w:rPr>
        <w:t>*</w:t>
      </w:r>
      <w:r w:rsidRPr="000D7130">
        <w:rPr>
          <w:rFonts w:ascii="宋体" w:eastAsia="宋体" w:hAnsi="宋体" w:cs="宋体"/>
          <w:b/>
          <w:color w:val="0070C0"/>
          <w:szCs w:val="24"/>
        </w:rPr>
        <w:t>, Hua Yang</w:t>
      </w:r>
      <w:r>
        <w:rPr>
          <w:rFonts w:ascii="宋体" w:eastAsia="宋体" w:hAnsi="宋体" w:cs="宋体" w:hint="eastAsia"/>
          <w:b/>
          <w:color w:val="0070C0"/>
          <w:szCs w:val="24"/>
        </w:rPr>
        <w:t>*</w:t>
      </w:r>
      <w:r w:rsidRPr="000D7130">
        <w:rPr>
          <w:rFonts w:ascii="宋体" w:eastAsia="宋体" w:hAnsi="宋体" w:cs="宋体"/>
          <w:b/>
          <w:color w:val="0070C0"/>
          <w:szCs w:val="24"/>
        </w:rPr>
        <w:t xml:space="preserve"> &amp; Baoxue Ge</w:t>
      </w:r>
      <w:r>
        <w:rPr>
          <w:rFonts w:ascii="宋体" w:eastAsia="宋体" w:hAnsi="宋体" w:cs="宋体" w:hint="eastAsia"/>
          <w:b/>
          <w:color w:val="0070C0"/>
          <w:szCs w:val="24"/>
        </w:rPr>
        <w:t>*</w:t>
      </w:r>
    </w:p>
    <w:p w:rsidR="000D7130" w:rsidRPr="000D7130" w:rsidRDefault="00CC2A23" w:rsidP="000D7130">
      <w:pPr>
        <w:rPr>
          <w:rFonts w:ascii="宋体" w:eastAsia="宋体" w:hAnsi="宋体" w:cs="宋体"/>
          <w:b/>
          <w:color w:val="0070C0"/>
          <w:szCs w:val="24"/>
        </w:rPr>
      </w:pPr>
      <w:hyperlink r:id="rId8" w:history="1">
        <w:r w:rsidR="000D7130" w:rsidRPr="00A10063">
          <w:rPr>
            <w:rStyle w:val="a6"/>
            <w:rFonts w:ascii="宋体" w:eastAsia="宋体" w:hAnsi="宋体" w:cs="宋体" w:hint="eastAsia"/>
            <w:b/>
            <w:color w:val="0070C0"/>
            <w:szCs w:val="24"/>
            <w:u w:val="none"/>
          </w:rPr>
          <w:t>*</w:t>
        </w:r>
        <w:r w:rsidR="000D7130" w:rsidRPr="000D7130">
          <w:rPr>
            <w:rStyle w:val="a6"/>
            <w:rFonts w:ascii="宋体" w:eastAsia="宋体" w:hAnsi="宋体" w:cs="宋体" w:hint="eastAsia"/>
            <w:b/>
            <w:color w:val="0070C0"/>
            <w:szCs w:val="24"/>
            <w:u w:val="none"/>
          </w:rPr>
          <w:t>sunyc@ipbcams.ac.cnyang</w:t>
        </w:r>
      </w:hyperlink>
      <w:r w:rsidR="000D7130" w:rsidRPr="000D7130">
        <w:rPr>
          <w:rFonts w:ascii="宋体" w:eastAsia="宋体" w:hAnsi="宋体" w:cs="宋体" w:hint="eastAsia"/>
          <w:b/>
          <w:color w:val="0070C0"/>
          <w:szCs w:val="24"/>
        </w:rPr>
        <w:t>（</w:t>
      </w:r>
      <w:r w:rsidR="000D7130" w:rsidRPr="000D7130">
        <w:rPr>
          <w:rFonts w:ascii="宋体" w:eastAsia="宋体" w:hAnsi="宋体" w:cs="宋体"/>
          <w:b/>
          <w:color w:val="0070C0"/>
          <w:szCs w:val="24"/>
        </w:rPr>
        <w:t>Yicheng Sun</w:t>
      </w:r>
      <w:r w:rsidR="000D7130" w:rsidRPr="000D7130">
        <w:rPr>
          <w:rFonts w:ascii="宋体" w:eastAsia="宋体" w:hAnsi="宋体" w:cs="宋体" w:hint="eastAsia"/>
          <w:b/>
          <w:color w:val="0070C0"/>
          <w:szCs w:val="24"/>
        </w:rPr>
        <w:t>）；</w:t>
      </w:r>
      <w:hyperlink r:id="rId9" w:history="1">
        <w:r w:rsidR="000D7130" w:rsidRPr="000D7130">
          <w:rPr>
            <w:rStyle w:val="a6"/>
            <w:rFonts w:ascii="宋体" w:eastAsia="宋体" w:hAnsi="宋体" w:cs="宋体" w:hint="eastAsia"/>
            <w:b/>
            <w:color w:val="0070C0"/>
            <w:szCs w:val="24"/>
            <w:u w:val="none"/>
          </w:rPr>
          <w:t>jizhe@tongji.edu.cn</w:t>
        </w:r>
      </w:hyperlink>
      <w:r w:rsidR="000D7130" w:rsidRPr="000D7130">
        <w:rPr>
          <w:rFonts w:ascii="宋体" w:eastAsia="宋体" w:hAnsi="宋体" w:cs="宋体" w:hint="eastAsia"/>
          <w:b/>
          <w:color w:val="0070C0"/>
          <w:szCs w:val="24"/>
        </w:rPr>
        <w:t>（</w:t>
      </w:r>
      <w:r w:rsidR="000D7130" w:rsidRPr="000D7130">
        <w:rPr>
          <w:rFonts w:ascii="宋体" w:eastAsia="宋体" w:hAnsi="宋体" w:cs="宋体"/>
          <w:b/>
          <w:color w:val="0070C0"/>
          <w:szCs w:val="24"/>
        </w:rPr>
        <w:t>Zhe Ji</w:t>
      </w:r>
      <w:r w:rsidR="000D7130" w:rsidRPr="000D7130">
        <w:rPr>
          <w:rFonts w:ascii="宋体" w:eastAsia="宋体" w:hAnsi="宋体" w:cs="宋体" w:hint="eastAsia"/>
          <w:b/>
          <w:color w:val="0070C0"/>
          <w:szCs w:val="24"/>
        </w:rPr>
        <w:t>）；</w:t>
      </w:r>
      <w:hyperlink r:id="rId10" w:history="1">
        <w:r w:rsidR="000D7130" w:rsidRPr="000D7130">
          <w:rPr>
            <w:rStyle w:val="a6"/>
            <w:rFonts w:ascii="宋体" w:eastAsia="宋体" w:hAnsi="宋体" w:cs="宋体" w:hint="eastAsia"/>
            <w:b/>
            <w:color w:val="0070C0"/>
            <w:szCs w:val="24"/>
            <w:u w:val="none"/>
          </w:rPr>
          <w:t>yanghua97065@tongji.edu.cn</w:t>
        </w:r>
      </w:hyperlink>
      <w:r w:rsidR="000D7130" w:rsidRPr="000D7130">
        <w:rPr>
          <w:rFonts w:ascii="宋体" w:eastAsia="宋体" w:hAnsi="宋体" w:cs="宋体" w:hint="eastAsia"/>
          <w:b/>
          <w:color w:val="0070C0"/>
          <w:szCs w:val="24"/>
        </w:rPr>
        <w:t>（</w:t>
      </w:r>
      <w:r w:rsidR="000D7130" w:rsidRPr="000D7130">
        <w:rPr>
          <w:rFonts w:ascii="宋体" w:eastAsia="宋体" w:hAnsi="宋体" w:cs="宋体"/>
          <w:b/>
          <w:color w:val="0070C0"/>
          <w:szCs w:val="24"/>
        </w:rPr>
        <w:t>Hua Yang</w:t>
      </w:r>
      <w:r w:rsidR="000D7130" w:rsidRPr="000D7130">
        <w:rPr>
          <w:rFonts w:ascii="宋体" w:eastAsia="宋体" w:hAnsi="宋体" w:cs="宋体" w:hint="eastAsia"/>
          <w:b/>
          <w:color w:val="0070C0"/>
          <w:szCs w:val="24"/>
        </w:rPr>
        <w:t>）；</w:t>
      </w:r>
      <w:hyperlink r:id="rId11" w:history="1">
        <w:r w:rsidR="000D7130" w:rsidRPr="000D7130">
          <w:rPr>
            <w:rStyle w:val="a6"/>
            <w:rFonts w:ascii="宋体" w:eastAsia="宋体" w:hAnsi="宋体" w:cs="宋体" w:hint="eastAsia"/>
            <w:b/>
            <w:color w:val="0070C0"/>
            <w:szCs w:val="24"/>
            <w:u w:val="none"/>
          </w:rPr>
          <w:t>gebaoxue@sibs.ac.cn</w:t>
        </w:r>
      </w:hyperlink>
      <w:r w:rsidR="000D7130" w:rsidRPr="000D7130">
        <w:rPr>
          <w:rFonts w:ascii="宋体" w:eastAsia="宋体" w:hAnsi="宋体" w:cs="宋体" w:hint="eastAsia"/>
          <w:b/>
          <w:color w:val="0070C0"/>
          <w:szCs w:val="24"/>
        </w:rPr>
        <w:t>（</w:t>
      </w:r>
      <w:r w:rsidR="000D7130" w:rsidRPr="000D7130">
        <w:rPr>
          <w:rFonts w:ascii="宋体" w:eastAsia="宋体" w:hAnsi="宋体" w:cs="宋体"/>
          <w:b/>
          <w:color w:val="0070C0"/>
          <w:szCs w:val="24"/>
        </w:rPr>
        <w:t>Baoxue Ge</w:t>
      </w:r>
      <w:r w:rsidR="000D7130" w:rsidRPr="000D7130">
        <w:rPr>
          <w:rFonts w:ascii="宋体" w:eastAsia="宋体" w:hAnsi="宋体" w:cs="宋体" w:hint="eastAsia"/>
          <w:b/>
          <w:color w:val="0070C0"/>
          <w:szCs w:val="24"/>
        </w:rPr>
        <w:t>）.</w:t>
      </w:r>
    </w:p>
    <w:p w:rsidR="00D60334" w:rsidRPr="000D7130" w:rsidRDefault="00D60334" w:rsidP="00D60334">
      <w:pPr>
        <w:rPr>
          <w:rFonts w:ascii="宋体" w:eastAsia="宋体" w:hAnsi="宋体" w:cs="宋体"/>
          <w:color w:val="000000" w:themeColor="text1"/>
          <w:szCs w:val="24"/>
        </w:rPr>
      </w:pP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Author information: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(1)Shanghai Key Laboratory of Tuberculosis, Shanghai Pulmonary Hospital, Tongji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University School of Medicine, Shanghai, People's Republic of China.</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(2)Key Laboratory of Pathogen-Host Interaction, Ministry of Education,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Department of Microbiology and Immunology, Tongji University School of Medicine,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Shanghai, People's Republic of China.</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(3)NHC Key Laboratory of Systems Biology of Pathogens, State Key Laboratory of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Respiratory Health and Multimorbidity, National Institute of Pathogen Biology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and Center for Tuberculosis Research, Chinese Academy of Medical Sciences &amp;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Peking Union Medical College, Beijing, People's Republic of China.</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(4)Immunology and Host Defense Group, Faculty of Medicine and Health, The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University of Sydney, Sydney, New South Wales, Australia.</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(5)Tuberculosis Research Program, Centenary Institute, The University of Sydney,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Sydney, New South Wales, Australia.</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(6)Hongqiao International Institute of Medicine, Tongren Hospital &amp; Shanghai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Institute of Immunology, State Key Laboratory of Systems Medicine for Cancer,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lastRenderedPageBreak/>
        <w:t xml:space="preserve">Shanghai Jiao Tong University School of Medicine, Shanghai, People's Republic of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China.</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(7)NHC Key Laboratory of Systems Biology of Pathogens, State Key Laboratory of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Respiratory Health and Multimorbidity, National Institute of Pathogen Biology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and Center for Tuberculosis Research, Chinese Academy of Medical Sciences &amp;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Peking Union Medical College, Beijing, People's Republic of China.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sunyc@ipbcams.ac.cnyang.</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(8)Shanghai Key Laboratory of Tuberculosis, Shanghai Pulmonary Hospital, Tongji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University School of Medicine, Shanghai, People's Republic of China.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jizhe@tongji.edu.cn.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(9)Key Laboratory of Pathogen-Host Interaction, Ministry of Education,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Department of Microbiology and Immunology, Tongji University School of Medicine,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Shanghai, People's Republic of China. jizhe@tongji.edu.cn.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(10)Shanghai Key Laboratory of Tuberculosis, Shanghai Pulmonary Hospital, Tongji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University School of Medicine, Shanghai, People's Republic of China.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yanghua97065@tongji.edu.cn.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(11)Key Laboratory of Pathogen-Host Interaction, Ministry of Education,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Department of Microbiology and Immunology, Tongji University School of Medicine,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Shanghai, People's Republic of China. yanghua97065@tongji.edu.cn.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(12)Shanghai Key Laboratory of Tuberculosis, Shanghai Pulmonary Hospital, Tongji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University School of Medicine, Shanghai, People's Republic of China.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gebaoxue@sibs.ac.cn.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(13)Key Laboratory of Pathogen-Host Interaction, Ministry of Education,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Department of Microbiology and Immunology, Tongji University School of Medicine,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Shanghai, People's Republic of China. gebaoxue@sibs.ac.cn.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(14)Clinical Translation Research Center, Shanghai Pulmonary Hospital, Tongji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University School of Medicine, Shanghai, People's Republic of China.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gebaoxue@sibs.ac.cn.</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(#)Contributed equally</w:t>
      </w:r>
    </w:p>
    <w:p w:rsidR="00D60334" w:rsidRDefault="00D60334" w:rsidP="00D60334">
      <w:pPr>
        <w:rPr>
          <w:rFonts w:ascii="宋体" w:eastAsia="宋体" w:hAnsi="宋体" w:cs="宋体"/>
          <w:color w:val="000000" w:themeColor="text1"/>
          <w:szCs w:val="24"/>
        </w:rPr>
      </w:pP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Regulatory T (Treg) cells expand during Mycobacterium tuberculosis (Mtb)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infection and suppress T cell-mediated control. Whether Mtb actively contributes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to this process is unclear. Here, using a genome-wide mutant library, we show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that the expression of Mtb Rv1272c, an ATP-binding cassette transporter,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increased under hypoxic conditions and promotes Mtb survival in vivo by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increasing lecithin import, followed by the production and release of linoleic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acid. Linoleic acid released by infected macrophages promoted surface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trafficking of the immune checkpoint molecule cytotoxic T lymphocyte antigen 4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(CTLA-4) in Treg cells via the Ca²</w:t>
      </w:r>
      <w:r>
        <w:rPr>
          <w:rFonts w:ascii="MS Gothic" w:eastAsia="MS Gothic" w:hAnsi="MS Gothic" w:cs="MS Gothic" w:hint="eastAsia"/>
          <w:color w:val="000000" w:themeColor="text1"/>
          <w:szCs w:val="24"/>
        </w:rPr>
        <w:t>⁺</w:t>
      </w:r>
      <w:r>
        <w:rPr>
          <w:rFonts w:ascii="宋体" w:eastAsia="宋体" w:hAnsi="宋体" w:cs="宋体" w:hint="eastAsia"/>
          <w:color w:val="000000" w:themeColor="text1"/>
          <w:szCs w:val="24"/>
        </w:rPr>
        <w:t xml:space="preserve"> transporter ATP2a3. This in turn inhibited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macrophage reactive oxygen species production and promoted Mtb survival inside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macrophages. Rv1272c-induced linoleic acid further promoted Mtb immune evasion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by increasing CTLA-4 surface trafficking on Treg cells in vivo. Mechanistically,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linoleic acid interacts with ATP2a3 in Treg cells and promotes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mitochondria-associated endoplasmic reticulum (ER) membrane formation. This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lastRenderedPageBreak/>
        <w:t xml:space="preserve">facilitates ER-to-mitochondria Ca2+ transfer and depletion of Ca2+ in the ER,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and triggers store-operated calcium entry, thus elevating cytosolic Ca2+ levels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to increase Ca2+-dependent CTLA-4 surface trafficking in Treg cells. These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xml:space="preserve">findings reveal that Mtb can use a metabolite to manipulate host responses and </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promote its intracellular survival.</w:t>
      </w:r>
    </w:p>
    <w:p w:rsidR="00D60334" w:rsidRDefault="00D60334" w:rsidP="00D60334">
      <w:pPr>
        <w:rPr>
          <w:rFonts w:ascii="宋体" w:eastAsia="宋体" w:hAnsi="宋体" w:cs="宋体"/>
          <w:color w:val="000000" w:themeColor="text1"/>
          <w:szCs w:val="24"/>
        </w:rPr>
      </w:pP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 2025. The Author(s), under exclusive licence to Springer Nature Limited.</w:t>
      </w:r>
    </w:p>
    <w:p w:rsidR="00D60334" w:rsidRDefault="00D60334" w:rsidP="00D60334">
      <w:pPr>
        <w:rPr>
          <w:rFonts w:ascii="宋体" w:eastAsia="宋体" w:hAnsi="宋体" w:cs="宋体"/>
          <w:color w:val="000000" w:themeColor="text1"/>
          <w:szCs w:val="24"/>
        </w:rPr>
      </w:pP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DOI: 10.1038/s41564-025-02140-2</w:t>
      </w:r>
    </w:p>
    <w:p w:rsidR="00D60334" w:rsidRDefault="00D60334" w:rsidP="00D60334">
      <w:pPr>
        <w:rPr>
          <w:rFonts w:ascii="宋体" w:eastAsia="宋体" w:hAnsi="宋体" w:cs="宋体"/>
          <w:color w:val="000000" w:themeColor="text1"/>
          <w:szCs w:val="24"/>
        </w:rPr>
      </w:pPr>
      <w:r>
        <w:rPr>
          <w:rFonts w:ascii="宋体" w:eastAsia="宋体" w:hAnsi="宋体" w:cs="宋体" w:hint="eastAsia"/>
          <w:color w:val="000000" w:themeColor="text1"/>
          <w:szCs w:val="24"/>
        </w:rPr>
        <w:t>PMID: 41073667</w:t>
      </w:r>
    </w:p>
    <w:p w:rsidR="00D60334" w:rsidRDefault="00D60334" w:rsidP="00D60334">
      <w:pPr>
        <w:rPr>
          <w:rFonts w:ascii="宋体" w:eastAsia="宋体" w:hAnsi="宋体" w:cs="宋体"/>
          <w:color w:val="000000" w:themeColor="text1"/>
          <w:szCs w:val="24"/>
        </w:rPr>
      </w:pPr>
    </w:p>
    <w:p w:rsidR="00730B4A" w:rsidRPr="00011903" w:rsidRDefault="00E045BD" w:rsidP="00730B4A">
      <w:pPr>
        <w:rPr>
          <w:rFonts w:ascii="宋体" w:eastAsia="宋体" w:hAnsi="宋体" w:cs="宋体"/>
          <w:b/>
          <w:color w:val="FF0000"/>
          <w:szCs w:val="24"/>
        </w:rPr>
      </w:pPr>
      <w:r>
        <w:rPr>
          <w:rFonts w:ascii="宋体" w:eastAsia="宋体" w:hAnsi="宋体" w:cs="宋体"/>
          <w:b/>
          <w:color w:val="FF0000"/>
          <w:szCs w:val="24"/>
        </w:rPr>
        <w:t>2</w:t>
      </w:r>
      <w:r w:rsidR="00730B4A" w:rsidRPr="00011903">
        <w:rPr>
          <w:rFonts w:ascii="宋体" w:eastAsia="宋体" w:hAnsi="宋体" w:cs="宋体"/>
          <w:b/>
          <w:color w:val="FF0000"/>
          <w:szCs w:val="24"/>
        </w:rPr>
        <w:t xml:space="preserve">. Tuberculosis (Edinb). 2025 Oct 14;155:102698. doi: 10.1016/j.tube.2025.102698. </w:t>
      </w:r>
    </w:p>
    <w:p w:rsidR="00730B4A" w:rsidRPr="00011903" w:rsidRDefault="00730B4A" w:rsidP="00730B4A">
      <w:pPr>
        <w:rPr>
          <w:rFonts w:ascii="宋体" w:eastAsia="宋体" w:hAnsi="宋体" w:cs="宋体"/>
          <w:b/>
          <w:color w:val="FF0000"/>
          <w:szCs w:val="24"/>
        </w:rPr>
      </w:pPr>
      <w:r w:rsidRPr="00011903">
        <w:rPr>
          <w:rFonts w:ascii="宋体" w:eastAsia="宋体" w:hAnsi="宋体" w:cs="宋体"/>
          <w:b/>
          <w:color w:val="FF0000"/>
          <w:szCs w:val="24"/>
        </w:rPr>
        <w:t>Online ahead of print.</w:t>
      </w:r>
    </w:p>
    <w:p w:rsidR="00730B4A" w:rsidRPr="00B92ABC" w:rsidRDefault="00730B4A" w:rsidP="00730B4A">
      <w:pPr>
        <w:rPr>
          <w:rFonts w:ascii="宋体" w:eastAsia="宋体" w:hAnsi="宋体" w:cs="宋体"/>
          <w:color w:val="000000" w:themeColor="text1"/>
          <w:szCs w:val="24"/>
        </w:rPr>
      </w:pP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Diagnostic value of five Mycobacterium tuberculosis dormant highly expressed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antigens in latent infections and immunogenicity assessment of a novel subunit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vaccine PB2-DIMQ.</w:t>
      </w:r>
    </w:p>
    <w:p w:rsidR="00730B4A" w:rsidRPr="00B92ABC" w:rsidRDefault="00730B4A" w:rsidP="00730B4A">
      <w:pPr>
        <w:rPr>
          <w:rFonts w:ascii="宋体" w:eastAsia="宋体" w:hAnsi="宋体" w:cs="宋体"/>
          <w:color w:val="000000" w:themeColor="text1"/>
          <w:szCs w:val="24"/>
        </w:rPr>
      </w:pP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Zhong Q(1), Wang X(2), Xu Y(1), Wang R(1), Zhou M(3), Liu X(4).</w:t>
      </w:r>
    </w:p>
    <w:p w:rsidR="00730B4A" w:rsidRDefault="00730B4A" w:rsidP="00730B4A">
      <w:pPr>
        <w:rPr>
          <w:rFonts w:ascii="宋体" w:eastAsia="宋体" w:hAnsi="宋体" w:cs="宋体"/>
          <w:color w:val="000000" w:themeColor="text1"/>
          <w:szCs w:val="24"/>
        </w:rPr>
      </w:pPr>
    </w:p>
    <w:p w:rsidR="00730B4A" w:rsidRPr="00923D4D" w:rsidRDefault="00730B4A" w:rsidP="00730B4A">
      <w:pPr>
        <w:rPr>
          <w:rFonts w:ascii="宋体" w:eastAsia="宋体" w:hAnsi="宋体" w:cs="宋体"/>
          <w:b/>
          <w:color w:val="0070C0"/>
          <w:szCs w:val="24"/>
        </w:rPr>
      </w:pPr>
      <w:r w:rsidRPr="00923D4D">
        <w:rPr>
          <w:rFonts w:ascii="宋体" w:eastAsia="宋体" w:hAnsi="宋体" w:cs="宋体"/>
          <w:b/>
          <w:color w:val="0070C0"/>
          <w:szCs w:val="24"/>
        </w:rPr>
        <w:t>Qiangsen Zhong, Xiaochun Wang</w:t>
      </w:r>
      <w:r w:rsidR="0009252C">
        <w:rPr>
          <w:rFonts w:ascii="宋体" w:eastAsia="宋体" w:hAnsi="宋体" w:cs="宋体" w:hint="eastAsia"/>
          <w:b/>
          <w:color w:val="0070C0"/>
          <w:szCs w:val="24"/>
        </w:rPr>
        <w:t>*</w:t>
      </w:r>
      <w:r w:rsidRPr="00923D4D">
        <w:rPr>
          <w:rFonts w:ascii="宋体" w:eastAsia="宋体" w:hAnsi="宋体" w:cs="宋体"/>
          <w:b/>
          <w:color w:val="0070C0"/>
          <w:szCs w:val="24"/>
        </w:rPr>
        <w:t>, Yun Xu, Runlin Wang, Mingming Zhou, Xinkuang Liu</w:t>
      </w:r>
    </w:p>
    <w:p w:rsidR="00730B4A" w:rsidRPr="0009252C" w:rsidRDefault="0009252C" w:rsidP="00730B4A">
      <w:pPr>
        <w:rPr>
          <w:rFonts w:ascii="宋体" w:eastAsia="宋体" w:hAnsi="宋体" w:cs="宋体"/>
          <w:b/>
          <w:color w:val="0070C0"/>
          <w:szCs w:val="24"/>
        </w:rPr>
      </w:pPr>
      <w:r w:rsidRPr="0009252C">
        <w:rPr>
          <w:rFonts w:ascii="宋体" w:eastAsia="宋体" w:hAnsi="宋体" w:cs="宋体"/>
          <w:b/>
          <w:color w:val="0070C0"/>
          <w:szCs w:val="24"/>
        </w:rPr>
        <w:t>* Corresponding author. E-mail address: wxcvieri@126.com (Xiaochun Wang).</w:t>
      </w:r>
    </w:p>
    <w:p w:rsidR="00730B4A" w:rsidRDefault="00730B4A" w:rsidP="00730B4A">
      <w:pPr>
        <w:rPr>
          <w:rFonts w:ascii="宋体" w:eastAsia="宋体" w:hAnsi="宋体" w:cs="宋体"/>
          <w:color w:val="000000" w:themeColor="text1"/>
          <w:szCs w:val="24"/>
        </w:rPr>
      </w:pP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Author information:</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(1)Department of Pathogen Biology, School of Medicine, Anhui University of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Science and Technology, Huainan, 232001, China.</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(2)First Affiliated Hospital, Anhui University of Science and Technology,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Huainan, 232001, China; Department of Pathogen Biology, School of Medicine,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Anhui University of Science and Technology, Huainan, 232001, China. Electronic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address: wxcvieri@126.com.</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(3)Department of Immunology, School of Medicine, Anhui University of Science and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Technology, Huainan, 232001, China.</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(4)First Affiliated Hospital, Anhui University of Science and Technology,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Huainan, 232001, China.</w:t>
      </w:r>
    </w:p>
    <w:p w:rsidR="00730B4A" w:rsidRPr="00B92ABC" w:rsidRDefault="00730B4A" w:rsidP="00730B4A">
      <w:pPr>
        <w:rPr>
          <w:rFonts w:ascii="宋体" w:eastAsia="宋体" w:hAnsi="宋体" w:cs="宋体"/>
          <w:color w:val="000000" w:themeColor="text1"/>
          <w:szCs w:val="24"/>
        </w:rPr>
      </w:pP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Tuberculosis (TB) is the leading cause of death in global infectious diseases,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and precise diagnosis and preventive intervention of latent tuberculosis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infection (LTBI) are important to end the TB epidemic. In this study, we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explored the diagnostic value of five Mycobacterium tuberculosis (MTB) dormant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highly expressed antigens (Rv0470c, Rv2026c, Rv2466c, Rv3334, and Rv3406) in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LTBI and evaluated the immunologic efficacy of a novel subunit vaccine, PB2-DIMQ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(antigen PB2:Rv0470c-Rv1846c; adjuvant DIMQ: liposome dimethyl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dioctadecylammonium bromide [DDA] + imiquimod [IMQ</w:t>
      </w:r>
      <w:r>
        <w:rPr>
          <w:rFonts w:ascii="宋体" w:eastAsia="宋体" w:hAnsi="宋体" w:cs="宋体"/>
          <w:color w:val="000000" w:themeColor="text1"/>
          <w:szCs w:val="24"/>
        </w:rPr>
        <w:t xml:space="preserve">]). It was found that all five </w:t>
      </w:r>
      <w:r w:rsidRPr="00B92ABC">
        <w:rPr>
          <w:rFonts w:ascii="宋体" w:eastAsia="宋体" w:hAnsi="宋体" w:cs="宋体"/>
          <w:color w:val="000000" w:themeColor="text1"/>
          <w:szCs w:val="24"/>
        </w:rPr>
        <w:t xml:space="preserve">antigens were generally capable of eliciting immune responses among patients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lastRenderedPageBreak/>
        <w:t xml:space="preserve">with LTBI and those with active tuberculosis (ATB). Although differences in the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intensity of responses were present for some antigens between the two groups,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their discriminatory power in differentiating LTBI from ATB was limited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(AUC = 0.6622-0.7473). Nevertheless, these antigens still hold promising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potential for application in the diagnosis of MTB infection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(AUC = 0.7415-0.9556). On the other hand, under the prime-boost strategy, the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PB2-DIMQ vaccine induced a significantly stronger Th1-type immune response than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BCG in a mouse model, promoting the expansion of multifunctional T cells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(CD4+/CD8+ IFN-γ+ IL-2+), and enhanced in vitro bacterial inhibition. This study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provides new targets and strategies (fusion antigen PB2 + adjuvant DIMQ) for </w:t>
      </w:r>
      <w:r>
        <w:rPr>
          <w:rFonts w:ascii="宋体" w:eastAsia="宋体" w:hAnsi="宋体" w:cs="宋体"/>
          <w:color w:val="000000" w:themeColor="text1"/>
          <w:szCs w:val="24"/>
        </w:rPr>
        <w:t xml:space="preserve">the </w:t>
      </w:r>
      <w:r w:rsidRPr="00B92ABC">
        <w:rPr>
          <w:rFonts w:ascii="宋体" w:eastAsia="宋体" w:hAnsi="宋体" w:cs="宋体"/>
          <w:color w:val="000000" w:themeColor="text1"/>
          <w:szCs w:val="24"/>
        </w:rPr>
        <w:t xml:space="preserve">development of novel TB diagnostic tools and next-generation TB vaccines with </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important clinical translational prospects.</w:t>
      </w:r>
    </w:p>
    <w:p w:rsidR="00730B4A" w:rsidRPr="00B92ABC" w:rsidRDefault="00730B4A" w:rsidP="00730B4A">
      <w:pPr>
        <w:rPr>
          <w:rFonts w:ascii="宋体" w:eastAsia="宋体" w:hAnsi="宋体" w:cs="宋体"/>
          <w:color w:val="000000" w:themeColor="text1"/>
          <w:szCs w:val="24"/>
        </w:rPr>
      </w:pP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Copyright © 2025 Elsevier Ltd. All rights reserved.</w:t>
      </w:r>
    </w:p>
    <w:p w:rsidR="00730B4A" w:rsidRPr="00B92ABC" w:rsidRDefault="00730B4A" w:rsidP="00730B4A">
      <w:pPr>
        <w:rPr>
          <w:rFonts w:ascii="宋体" w:eastAsia="宋体" w:hAnsi="宋体" w:cs="宋体"/>
          <w:color w:val="000000" w:themeColor="text1"/>
          <w:szCs w:val="24"/>
        </w:rPr>
      </w:pP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DOI: 10.1016/j.tube.2025.102698</w:t>
      </w:r>
    </w:p>
    <w:p w:rsidR="00730B4A" w:rsidRPr="00B92ABC" w:rsidRDefault="00730B4A" w:rsidP="00730B4A">
      <w:pPr>
        <w:rPr>
          <w:rFonts w:ascii="宋体" w:eastAsia="宋体" w:hAnsi="宋体" w:cs="宋体"/>
          <w:color w:val="000000" w:themeColor="text1"/>
          <w:szCs w:val="24"/>
        </w:rPr>
      </w:pPr>
      <w:r w:rsidRPr="00B92ABC">
        <w:rPr>
          <w:rFonts w:ascii="宋体" w:eastAsia="宋体" w:hAnsi="宋体" w:cs="宋体"/>
          <w:color w:val="000000" w:themeColor="text1"/>
          <w:szCs w:val="24"/>
        </w:rPr>
        <w:t>PMID: 41108940</w:t>
      </w:r>
    </w:p>
    <w:p w:rsidR="00730B4A" w:rsidRPr="00B92ABC" w:rsidRDefault="00730B4A" w:rsidP="00730B4A">
      <w:pPr>
        <w:rPr>
          <w:rFonts w:ascii="宋体" w:eastAsia="宋体" w:hAnsi="宋体" w:cs="宋体"/>
          <w:color w:val="000000" w:themeColor="text1"/>
          <w:szCs w:val="24"/>
        </w:rPr>
      </w:pPr>
    </w:p>
    <w:p w:rsidR="00E12871" w:rsidRPr="00011903" w:rsidRDefault="00E045BD" w:rsidP="00E12871">
      <w:pPr>
        <w:rPr>
          <w:rFonts w:ascii="宋体" w:eastAsia="宋体" w:hAnsi="宋体" w:cs="宋体"/>
          <w:b/>
          <w:color w:val="FF0000"/>
          <w:szCs w:val="24"/>
        </w:rPr>
      </w:pPr>
      <w:r>
        <w:rPr>
          <w:rFonts w:ascii="宋体" w:eastAsia="宋体" w:hAnsi="宋体" w:cs="宋体"/>
          <w:b/>
          <w:color w:val="FF0000"/>
          <w:szCs w:val="24"/>
        </w:rPr>
        <w:t>3</w:t>
      </w:r>
      <w:r w:rsidR="00E12871" w:rsidRPr="00011903">
        <w:rPr>
          <w:rFonts w:ascii="宋体" w:eastAsia="宋体" w:hAnsi="宋体" w:cs="宋体"/>
          <w:b/>
          <w:color w:val="FF0000"/>
          <w:szCs w:val="24"/>
        </w:rPr>
        <w:t xml:space="preserve">. BMJ Health Care Inform. 2025 Oct 17;32(1):e101575. doi: </w:t>
      </w:r>
    </w:p>
    <w:p w:rsidR="00E12871" w:rsidRPr="00011903" w:rsidRDefault="00E12871" w:rsidP="00E12871">
      <w:pPr>
        <w:rPr>
          <w:rFonts w:ascii="宋体" w:eastAsia="宋体" w:hAnsi="宋体" w:cs="宋体"/>
          <w:b/>
          <w:color w:val="FF0000"/>
          <w:szCs w:val="24"/>
        </w:rPr>
      </w:pPr>
      <w:r w:rsidRPr="00011903">
        <w:rPr>
          <w:rFonts w:ascii="宋体" w:eastAsia="宋体" w:hAnsi="宋体" w:cs="宋体"/>
          <w:b/>
          <w:color w:val="FF0000"/>
          <w:szCs w:val="24"/>
        </w:rPr>
        <w:t>10.1136/bmjhci-2025-101575.</w:t>
      </w:r>
    </w:p>
    <w:p w:rsidR="00E12871" w:rsidRPr="00B92ABC" w:rsidRDefault="00E12871" w:rsidP="00E12871">
      <w:pPr>
        <w:rPr>
          <w:rFonts w:ascii="宋体" w:eastAsia="宋体" w:hAnsi="宋体" w:cs="宋体"/>
          <w:color w:val="000000" w:themeColor="text1"/>
          <w:szCs w:val="24"/>
        </w:rPr>
      </w:pP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Rapid discrimination of Mycobacterium tuberculosis and non-tuberculous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mycobacteria disease via interpretive machine learning analysis of routine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laboratory tests.</w:t>
      </w:r>
    </w:p>
    <w:p w:rsidR="00E12871" w:rsidRPr="00B92ABC" w:rsidRDefault="00E12871" w:rsidP="00E12871">
      <w:pPr>
        <w:rPr>
          <w:rFonts w:ascii="宋体" w:eastAsia="宋体" w:hAnsi="宋体" w:cs="宋体"/>
          <w:color w:val="000000" w:themeColor="text1"/>
          <w:szCs w:val="24"/>
        </w:rPr>
      </w:pP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Tang JW(#)(1)(2), Xiong XS(#)(3)(4), Huang TT(#)(3)(4), Zhang YL(2), Yao LF(5),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Zhang WW(6), Xie YY(2)(7), Liang QF(2), Tan ZX(2), Jiang K(8), Liu X(9), Wang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L(10)(7)(11)(12)(13).</w:t>
      </w:r>
    </w:p>
    <w:p w:rsidR="00E12871" w:rsidRDefault="00E12871" w:rsidP="00E12871">
      <w:pPr>
        <w:rPr>
          <w:rFonts w:ascii="宋体" w:eastAsia="宋体" w:hAnsi="宋体" w:cs="宋体"/>
          <w:color w:val="000000" w:themeColor="text1"/>
          <w:szCs w:val="24"/>
        </w:rPr>
      </w:pPr>
    </w:p>
    <w:p w:rsidR="00E12871" w:rsidRPr="00454C16" w:rsidRDefault="00E12871" w:rsidP="00E12871">
      <w:pPr>
        <w:rPr>
          <w:rFonts w:ascii="宋体" w:eastAsia="宋体" w:hAnsi="宋体" w:cs="宋体"/>
          <w:b/>
          <w:color w:val="0070C0"/>
          <w:szCs w:val="24"/>
        </w:rPr>
      </w:pPr>
      <w:r w:rsidRPr="00454C16">
        <w:rPr>
          <w:rFonts w:ascii="宋体" w:eastAsia="宋体" w:hAnsi="宋体" w:cs="宋体"/>
          <w:b/>
          <w:color w:val="0070C0"/>
          <w:szCs w:val="24"/>
        </w:rPr>
        <w:t>Jia-Wei Tang,</w:t>
      </w:r>
      <w:r>
        <w:rPr>
          <w:rFonts w:ascii="宋体" w:eastAsia="宋体" w:hAnsi="宋体" w:cs="宋体"/>
          <w:b/>
          <w:color w:val="0070C0"/>
          <w:szCs w:val="24"/>
        </w:rPr>
        <w:t xml:space="preserve"> </w:t>
      </w:r>
      <w:r w:rsidRPr="00454C16">
        <w:rPr>
          <w:rFonts w:ascii="宋体" w:eastAsia="宋体" w:hAnsi="宋体" w:cs="宋体"/>
          <w:b/>
          <w:color w:val="0070C0"/>
          <w:szCs w:val="24"/>
        </w:rPr>
        <w:t>Xue-Song Xiong,</w:t>
      </w:r>
      <w:r>
        <w:rPr>
          <w:rFonts w:ascii="宋体" w:eastAsia="宋体" w:hAnsi="宋体" w:cs="宋体"/>
          <w:b/>
          <w:color w:val="0070C0"/>
          <w:szCs w:val="24"/>
        </w:rPr>
        <w:t xml:space="preserve"> </w:t>
      </w:r>
      <w:r w:rsidRPr="00454C16">
        <w:rPr>
          <w:rFonts w:ascii="宋体" w:eastAsia="宋体" w:hAnsi="宋体" w:cs="宋体"/>
          <w:b/>
          <w:color w:val="0070C0"/>
          <w:szCs w:val="24"/>
        </w:rPr>
        <w:t>Ting-Ting Huang,</w:t>
      </w:r>
      <w:r>
        <w:rPr>
          <w:rFonts w:ascii="宋体" w:eastAsia="宋体" w:hAnsi="宋体" w:cs="宋体"/>
          <w:b/>
          <w:color w:val="0070C0"/>
          <w:szCs w:val="24"/>
        </w:rPr>
        <w:t xml:space="preserve"> </w:t>
      </w:r>
      <w:r w:rsidRPr="00454C16">
        <w:rPr>
          <w:rFonts w:ascii="宋体" w:eastAsia="宋体" w:hAnsi="宋体" w:cs="宋体"/>
          <w:b/>
          <w:color w:val="0070C0"/>
          <w:szCs w:val="24"/>
        </w:rPr>
        <w:t>Yu-Lu Zhang,</w:t>
      </w:r>
      <w:r>
        <w:rPr>
          <w:rFonts w:ascii="宋体" w:eastAsia="宋体" w:hAnsi="宋体" w:cs="宋体"/>
          <w:b/>
          <w:color w:val="0070C0"/>
          <w:szCs w:val="24"/>
        </w:rPr>
        <w:t xml:space="preserve"> </w:t>
      </w:r>
      <w:r w:rsidRPr="00454C16">
        <w:rPr>
          <w:rFonts w:ascii="宋体" w:eastAsia="宋体" w:hAnsi="宋体" w:cs="宋体"/>
          <w:b/>
          <w:color w:val="0070C0"/>
          <w:szCs w:val="24"/>
        </w:rPr>
        <w:t>Lin-Fei Yao,</w:t>
      </w:r>
      <w:r>
        <w:rPr>
          <w:rFonts w:ascii="宋体" w:eastAsia="宋体" w:hAnsi="宋体" w:cs="宋体"/>
          <w:b/>
          <w:color w:val="0070C0"/>
          <w:szCs w:val="24"/>
        </w:rPr>
        <w:t xml:space="preserve"> </w:t>
      </w:r>
      <w:r w:rsidRPr="00454C16">
        <w:rPr>
          <w:rFonts w:ascii="宋体" w:eastAsia="宋体" w:hAnsi="宋体" w:cs="宋体"/>
          <w:b/>
          <w:color w:val="0070C0"/>
          <w:szCs w:val="24"/>
        </w:rPr>
        <w:t>Wen-Wen Zhang,</w:t>
      </w:r>
      <w:r>
        <w:rPr>
          <w:rFonts w:ascii="宋体" w:eastAsia="宋体" w:hAnsi="宋体" w:cs="宋体"/>
          <w:b/>
          <w:color w:val="0070C0"/>
          <w:szCs w:val="24"/>
        </w:rPr>
        <w:t xml:space="preserve"> </w:t>
      </w:r>
      <w:r w:rsidRPr="00454C16">
        <w:rPr>
          <w:rFonts w:ascii="宋体" w:eastAsia="宋体" w:hAnsi="宋体" w:cs="宋体"/>
          <w:b/>
          <w:color w:val="0070C0"/>
          <w:szCs w:val="24"/>
        </w:rPr>
        <w:t>Yun-Yun Xie,</w:t>
      </w:r>
      <w:r>
        <w:rPr>
          <w:rFonts w:ascii="宋体" w:eastAsia="宋体" w:hAnsi="宋体" w:cs="宋体"/>
          <w:b/>
          <w:color w:val="0070C0"/>
          <w:szCs w:val="24"/>
        </w:rPr>
        <w:t xml:space="preserve"> </w:t>
      </w:r>
      <w:r w:rsidRPr="00454C16">
        <w:rPr>
          <w:rFonts w:ascii="宋体" w:eastAsia="宋体" w:hAnsi="宋体" w:cs="宋体"/>
          <w:b/>
          <w:color w:val="0070C0"/>
          <w:szCs w:val="24"/>
        </w:rPr>
        <w:t>Quan-Fa Liang,</w:t>
      </w:r>
      <w:r>
        <w:rPr>
          <w:rFonts w:ascii="宋体" w:eastAsia="宋体" w:hAnsi="宋体" w:cs="宋体"/>
          <w:b/>
          <w:color w:val="0070C0"/>
          <w:szCs w:val="24"/>
        </w:rPr>
        <w:t xml:space="preserve"> </w:t>
      </w:r>
      <w:r w:rsidRPr="00454C16">
        <w:rPr>
          <w:rFonts w:ascii="宋体" w:eastAsia="宋体" w:hAnsi="宋体" w:cs="宋体"/>
          <w:b/>
          <w:color w:val="0070C0"/>
          <w:szCs w:val="24"/>
        </w:rPr>
        <w:t>Zhi-Xuan Tan,</w:t>
      </w:r>
      <w:r>
        <w:rPr>
          <w:rFonts w:ascii="宋体" w:eastAsia="宋体" w:hAnsi="宋体" w:cs="宋体"/>
          <w:b/>
          <w:color w:val="0070C0"/>
          <w:szCs w:val="24"/>
        </w:rPr>
        <w:t xml:space="preserve"> </w:t>
      </w:r>
      <w:r w:rsidRPr="00454C16">
        <w:rPr>
          <w:rFonts w:ascii="宋体" w:eastAsia="宋体" w:hAnsi="宋体" w:cs="宋体"/>
          <w:b/>
          <w:color w:val="0070C0"/>
          <w:szCs w:val="24"/>
        </w:rPr>
        <w:t>Kun Jiang</w:t>
      </w:r>
      <w:r w:rsidR="00A64C33">
        <w:rPr>
          <w:rFonts w:ascii="宋体" w:eastAsia="宋体" w:hAnsi="宋体" w:cs="宋体" w:hint="eastAsia"/>
          <w:b/>
          <w:color w:val="0070C0"/>
          <w:szCs w:val="24"/>
        </w:rPr>
        <w:t>*</w:t>
      </w:r>
      <w:r w:rsidRPr="00454C16">
        <w:rPr>
          <w:rFonts w:ascii="宋体" w:eastAsia="宋体" w:hAnsi="宋体" w:cs="宋体"/>
          <w:b/>
          <w:color w:val="0070C0"/>
          <w:szCs w:val="24"/>
        </w:rPr>
        <w:t>,</w:t>
      </w:r>
      <w:r>
        <w:rPr>
          <w:rFonts w:ascii="宋体" w:eastAsia="宋体" w:hAnsi="宋体" w:cs="宋体"/>
          <w:b/>
          <w:color w:val="0070C0"/>
          <w:szCs w:val="24"/>
        </w:rPr>
        <w:t xml:space="preserve"> </w:t>
      </w:r>
      <w:r w:rsidRPr="00454C16">
        <w:rPr>
          <w:rFonts w:ascii="宋体" w:eastAsia="宋体" w:hAnsi="宋体" w:cs="宋体"/>
          <w:b/>
          <w:color w:val="0070C0"/>
          <w:szCs w:val="24"/>
        </w:rPr>
        <w:t>Xin Liu</w:t>
      </w:r>
      <w:r w:rsidR="00A64C33">
        <w:rPr>
          <w:rFonts w:ascii="宋体" w:eastAsia="宋体" w:hAnsi="宋体" w:cs="宋体" w:hint="eastAsia"/>
          <w:b/>
          <w:color w:val="0070C0"/>
          <w:szCs w:val="24"/>
        </w:rPr>
        <w:t>*</w:t>
      </w:r>
      <w:r w:rsidRPr="00454C16">
        <w:rPr>
          <w:rFonts w:ascii="宋体" w:eastAsia="宋体" w:hAnsi="宋体" w:cs="宋体"/>
          <w:b/>
          <w:color w:val="0070C0"/>
          <w:szCs w:val="24"/>
        </w:rPr>
        <w:t>,</w:t>
      </w:r>
      <w:r>
        <w:rPr>
          <w:rFonts w:ascii="宋体" w:eastAsia="宋体" w:hAnsi="宋体" w:cs="宋体"/>
          <w:b/>
          <w:color w:val="0070C0"/>
          <w:szCs w:val="24"/>
        </w:rPr>
        <w:t xml:space="preserve"> </w:t>
      </w:r>
      <w:r w:rsidRPr="00454C16">
        <w:rPr>
          <w:rFonts w:ascii="宋体" w:eastAsia="宋体" w:hAnsi="宋体" w:cs="宋体"/>
          <w:b/>
          <w:color w:val="0070C0"/>
          <w:szCs w:val="24"/>
        </w:rPr>
        <w:t>Liang Wang</w:t>
      </w:r>
      <w:r w:rsidR="00A64C33">
        <w:rPr>
          <w:rFonts w:ascii="宋体" w:eastAsia="宋体" w:hAnsi="宋体" w:cs="宋体" w:hint="eastAsia"/>
          <w:b/>
          <w:color w:val="0070C0"/>
          <w:szCs w:val="24"/>
        </w:rPr>
        <w:t>*</w:t>
      </w:r>
    </w:p>
    <w:p w:rsidR="00E12871" w:rsidRPr="00A64C33" w:rsidRDefault="00A64C33" w:rsidP="00A64C33">
      <w:pPr>
        <w:jc w:val="left"/>
        <w:rPr>
          <w:rFonts w:ascii="宋体" w:eastAsia="宋体" w:hAnsi="宋体" w:cs="宋体"/>
          <w:b/>
          <w:color w:val="0070C0"/>
          <w:szCs w:val="24"/>
        </w:rPr>
      </w:pPr>
      <w:r w:rsidRPr="00A64C33">
        <w:rPr>
          <w:rFonts w:ascii="宋体" w:eastAsia="宋体" w:hAnsi="宋体" w:cs="宋体" w:hint="eastAsia"/>
          <w:b/>
          <w:color w:val="0070C0"/>
          <w:szCs w:val="24"/>
        </w:rPr>
        <w:t>*</w:t>
      </w:r>
      <w:r w:rsidRPr="00A64C33">
        <w:rPr>
          <w:rFonts w:ascii="宋体" w:eastAsia="宋体" w:hAnsi="宋体" w:cs="宋体"/>
          <w:b/>
          <w:color w:val="0070C0"/>
          <w:szCs w:val="24"/>
        </w:rPr>
        <w:t>Cor</w:t>
      </w:r>
      <w:r>
        <w:rPr>
          <w:rFonts w:ascii="宋体" w:eastAsia="宋体" w:hAnsi="宋体" w:cs="宋体"/>
          <w:b/>
          <w:color w:val="0070C0"/>
          <w:szCs w:val="24"/>
        </w:rPr>
        <w:t>respondence to Xin Liu; liuxin@xzhmu.edu.</w:t>
      </w:r>
      <w:r w:rsidRPr="00A64C33">
        <w:rPr>
          <w:rFonts w:ascii="宋体" w:eastAsia="宋体" w:hAnsi="宋体" w:cs="宋体"/>
          <w:b/>
          <w:color w:val="0070C0"/>
          <w:szCs w:val="24"/>
        </w:rPr>
        <w:t xml:space="preserve">cn </w:t>
      </w:r>
      <w:r w:rsidRPr="00A64C33">
        <w:rPr>
          <w:rFonts w:ascii="宋体" w:eastAsia="宋体" w:hAnsi="宋体" w:cs="宋体" w:hint="eastAsia"/>
          <w:b/>
          <w:color w:val="0070C0"/>
          <w:szCs w:val="24"/>
        </w:rPr>
        <w:t>；</w:t>
      </w:r>
      <w:r>
        <w:rPr>
          <w:rFonts w:ascii="宋体" w:eastAsia="宋体" w:hAnsi="宋体" w:cs="宋体"/>
          <w:b/>
          <w:color w:val="0070C0"/>
          <w:szCs w:val="24"/>
        </w:rPr>
        <w:t xml:space="preserve"> Liang Wang; healthscience@foxmail.</w:t>
      </w:r>
      <w:r w:rsidRPr="00A64C33">
        <w:rPr>
          <w:rFonts w:ascii="宋体" w:eastAsia="宋体" w:hAnsi="宋体" w:cs="宋体"/>
          <w:b/>
          <w:color w:val="0070C0"/>
          <w:szCs w:val="24"/>
        </w:rPr>
        <w:t xml:space="preserve">com </w:t>
      </w:r>
      <w:r w:rsidRPr="00A64C33">
        <w:rPr>
          <w:rFonts w:ascii="宋体" w:eastAsia="宋体" w:hAnsi="宋体" w:cs="宋体" w:hint="eastAsia"/>
          <w:b/>
          <w:color w:val="0070C0"/>
          <w:szCs w:val="24"/>
        </w:rPr>
        <w:t>；</w:t>
      </w:r>
      <w:r>
        <w:rPr>
          <w:rFonts w:ascii="宋体" w:eastAsia="宋体" w:hAnsi="宋体" w:cs="宋体"/>
          <w:b/>
          <w:color w:val="0070C0"/>
          <w:szCs w:val="24"/>
        </w:rPr>
        <w:t>Kun Jiang; hasyjk@126.</w:t>
      </w:r>
      <w:r w:rsidRPr="00A64C33">
        <w:rPr>
          <w:rFonts w:ascii="宋体" w:eastAsia="宋体" w:hAnsi="宋体" w:cs="宋体"/>
          <w:b/>
          <w:color w:val="0070C0"/>
          <w:szCs w:val="24"/>
        </w:rPr>
        <w:t>com</w:t>
      </w:r>
    </w:p>
    <w:p w:rsidR="00E12871" w:rsidRDefault="00E12871" w:rsidP="00E12871">
      <w:pPr>
        <w:rPr>
          <w:rFonts w:ascii="宋体" w:eastAsia="宋体" w:hAnsi="宋体" w:cs="宋体"/>
          <w:color w:val="000000" w:themeColor="text1"/>
          <w:szCs w:val="24"/>
        </w:rPr>
      </w:pP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Author information:</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(1)The Marshall Centre for Infectious Diseases Research and Training, School of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Biomedical Sciences, The University of Western Australia, Perth, Western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Australia, Australia.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(2)Department of Laboratory Medicine, Guangdong Provincial People's Hospital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(Guangdong Academy of Medical Sciences), Southern Medical University, Guangzhou,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Guangdong Province, China.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(3)Department of Laboratory Medicine, Yangzhou University affiliated Huai'an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Hospital, Huai'an, Jiangsu Province, China.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lastRenderedPageBreak/>
        <w:t xml:space="preserve">(4)Department of Laboratory Medicine, The Fifth People's Hospital of Huai'an,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Huai'an, Jiangsu Province, China.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(5)Department of Intelligent Medical Engineering, School of Medical Informatics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and Engineering, Xuzhou Medical University, Xuzhou, China.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(6)Department of Clinical Medicine, School of The First Clinical Medicine,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Xuzhou Medical University, Xuzhou, Jiangsu Province, China.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(7)School of Medicine, South China University of Technology, Guangzhou,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Guangdong Province, China.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(8)Department of Pharmacy, The Fourth People's Hospital of Huai'an, Huai'an,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Jiangsu Province, China liuxin@xzhmu.edu.cn healthscience@foxmail.com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hasyjk@126.com.</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(9)Department of Intelligent Medical Engineering, School of Medical Informatics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and Engineering, Xuzhou Medical University, Xuzhou, China liuxin@xzhmu.edu.cn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healthscience@foxmail.com hasyjk@126.com.</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(10)Department of Laboratory Medicine, Guangdong Provincial People's Hospital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(Guangdong Academy of Medical Sciences), Southern Medical University, Guangzhou,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Guangdong Province, China liuxin@xzhmu.edu.cn healthscience@foxmail.com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hasyjk@126.com.</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(11)Division of Microbiology and Immunology, School of Biomedical Sciences,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University of Western Australia, Perth, Western Australia, Australia.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(12)School of Medical and Health Sciences, Edith Cowan University, Perth,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Western Australia, Australia.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(13)School of Agriculture and Food Sustainability, University of Queensland,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Brisbane, Queensland, Australia.</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(#)Contributed equally</w:t>
      </w:r>
    </w:p>
    <w:p w:rsidR="00E12871" w:rsidRPr="00B92ABC" w:rsidRDefault="00E12871" w:rsidP="00E12871">
      <w:pPr>
        <w:rPr>
          <w:rFonts w:ascii="宋体" w:eastAsia="宋体" w:hAnsi="宋体" w:cs="宋体"/>
          <w:color w:val="000000" w:themeColor="text1"/>
          <w:szCs w:val="24"/>
        </w:rPr>
      </w:pPr>
    </w:p>
    <w:p w:rsidR="00E12871" w:rsidRPr="00B92ABC" w:rsidRDefault="00E12871" w:rsidP="00E12871">
      <w:pPr>
        <w:rPr>
          <w:rFonts w:ascii="宋体" w:eastAsia="宋体" w:hAnsi="宋体" w:cs="宋体"/>
          <w:color w:val="000000" w:themeColor="text1"/>
          <w:szCs w:val="24"/>
        </w:rPr>
      </w:pPr>
      <w:r w:rsidRPr="00FB09AB">
        <w:rPr>
          <w:rFonts w:ascii="宋体" w:eastAsia="宋体" w:hAnsi="宋体" w:cs="宋体"/>
          <w:b/>
          <w:color w:val="000000" w:themeColor="text1"/>
          <w:szCs w:val="24"/>
        </w:rPr>
        <w:t>OBJECTIVES:</w:t>
      </w:r>
      <w:r w:rsidRPr="00B92ABC">
        <w:rPr>
          <w:rFonts w:ascii="宋体" w:eastAsia="宋体" w:hAnsi="宋体" w:cs="宋体"/>
          <w:color w:val="000000" w:themeColor="text1"/>
          <w:szCs w:val="24"/>
        </w:rPr>
        <w:t xml:space="preserve"> Rapid discrimination of infections caused by Mycobacterium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tuberculosis (MTB) and non-tuberculous mycobacteria (NTM) is crucial in clinical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settings. Despite overlapping clinical and radiological features, the two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require markedly different therapeutic approaches and public health responses.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Current laboratory methods are time-consuming and complex, underscoring the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urgent need for a simple and efficient diagnostic tool to inform public health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decision-making.</w:t>
      </w:r>
    </w:p>
    <w:p w:rsidR="00E12871" w:rsidRPr="00B92ABC" w:rsidRDefault="00E12871" w:rsidP="00E12871">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METHODS: </w:t>
      </w:r>
      <w:r w:rsidRPr="00B92ABC">
        <w:rPr>
          <w:rFonts w:ascii="宋体" w:eastAsia="宋体" w:hAnsi="宋体" w:cs="宋体"/>
          <w:color w:val="000000" w:themeColor="text1"/>
          <w:szCs w:val="24"/>
        </w:rPr>
        <w:t xml:space="preserve">Demographic, haematological and biochemical data were collected from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two hospitals in Jiangsu province, China, between December 2018 and October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2024. A total of 400 patients were included in the training cohort, with 66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patients used for external validation. Six machine learning models were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developed using routine laboratory features, and their performance was evaluated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using multiple metrics.</w:t>
      </w:r>
    </w:p>
    <w:p w:rsidR="00E12871" w:rsidRPr="00B92ABC" w:rsidRDefault="00E12871" w:rsidP="00E12871">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RESULTS: </w:t>
      </w:r>
      <w:r w:rsidRPr="00B92ABC">
        <w:rPr>
          <w:rFonts w:ascii="宋体" w:eastAsia="宋体" w:hAnsi="宋体" w:cs="宋体"/>
          <w:color w:val="000000" w:themeColor="text1"/>
          <w:szCs w:val="24"/>
        </w:rPr>
        <w:t xml:space="preserve">The random forest (RF) model outperformed others using 49 routine lab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features, achieving 82.71% accuracy in the internal cohort and 87.69% in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external validation. SHapley Additive exPlanations (SHAP) model identified the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top 10 critical features influencing model decisions, namely, chloride, sodium,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gender, prealbumin, high-density lipoprotein, procalcitonin, albumin, globulin,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lastRenderedPageBreak/>
        <w:t xml:space="preserve">total protein and creatine. Based on these indicators, an interactive web-based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tool was developed (https://mtb-ntm.streamlit.app).</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DISCUSSION: The features identified by the model align with established clinical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parameters and existing studies. Certain previously underestimated variables,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such as Cl and Na, exhibited substantial importance in distinguishing between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MTB and NTM, offering valuable insights for the development of decision-support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tools.</w:t>
      </w:r>
    </w:p>
    <w:p w:rsidR="00E12871" w:rsidRPr="00B92ABC" w:rsidRDefault="00E12871" w:rsidP="00E12871">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CONCLUSION: </w:t>
      </w:r>
      <w:r w:rsidRPr="00B92ABC">
        <w:rPr>
          <w:rFonts w:ascii="宋体" w:eastAsia="宋体" w:hAnsi="宋体" w:cs="宋体"/>
          <w:color w:val="000000" w:themeColor="text1"/>
          <w:szCs w:val="24"/>
        </w:rPr>
        <w:t xml:space="preserve">Routine laboratory indicators coupled with the RF model demonstrated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potential capacity as an auxiliary diagnostic tool for discriminating MTB and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NTM disease, offering effective medical support in resource-limited and remote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settings.</w:t>
      </w:r>
    </w:p>
    <w:p w:rsidR="00E12871" w:rsidRPr="00B92ABC" w:rsidRDefault="00E12871" w:rsidP="00E12871">
      <w:pPr>
        <w:rPr>
          <w:rFonts w:ascii="宋体" w:eastAsia="宋体" w:hAnsi="宋体" w:cs="宋体"/>
          <w:color w:val="000000" w:themeColor="text1"/>
          <w:szCs w:val="24"/>
        </w:rPr>
      </w:pP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hint="eastAsia"/>
          <w:color w:val="000000" w:themeColor="text1"/>
          <w:szCs w:val="24"/>
        </w:rPr>
        <w:t>©</w:t>
      </w:r>
      <w:r w:rsidRPr="00B92ABC">
        <w:rPr>
          <w:rFonts w:ascii="宋体" w:eastAsia="宋体" w:hAnsi="宋体" w:cs="宋体"/>
          <w:color w:val="000000" w:themeColor="text1"/>
          <w:szCs w:val="24"/>
        </w:rPr>
        <w:t xml:space="preserve"> Author(s) (or their employer(s)) 2025. Re-use permitted under CC BY-NC. No </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commercial re-use. See rights and permissions. Published by BMJ Group.</w:t>
      </w:r>
    </w:p>
    <w:p w:rsidR="00E12871" w:rsidRPr="00B92ABC" w:rsidRDefault="00E12871" w:rsidP="00E12871">
      <w:pPr>
        <w:rPr>
          <w:rFonts w:ascii="宋体" w:eastAsia="宋体" w:hAnsi="宋体" w:cs="宋体"/>
          <w:color w:val="000000" w:themeColor="text1"/>
          <w:szCs w:val="24"/>
        </w:rPr>
      </w:pP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DOI: 10.1136/bmjhci-2025-101575</w:t>
      </w:r>
    </w:p>
    <w:p w:rsidR="00E12871" w:rsidRPr="00B92ABC" w:rsidRDefault="00E12871" w:rsidP="00E12871">
      <w:pPr>
        <w:rPr>
          <w:rFonts w:ascii="宋体" w:eastAsia="宋体" w:hAnsi="宋体" w:cs="宋体"/>
          <w:color w:val="000000" w:themeColor="text1"/>
          <w:szCs w:val="24"/>
        </w:rPr>
      </w:pPr>
      <w:r w:rsidRPr="00B92ABC">
        <w:rPr>
          <w:rFonts w:ascii="宋体" w:eastAsia="宋体" w:hAnsi="宋体" w:cs="宋体"/>
          <w:color w:val="000000" w:themeColor="text1"/>
          <w:szCs w:val="24"/>
        </w:rPr>
        <w:t>PMID:</w:t>
      </w:r>
      <w:r>
        <w:rPr>
          <w:rFonts w:ascii="宋体" w:eastAsia="宋体" w:hAnsi="宋体" w:cs="宋体"/>
          <w:color w:val="000000" w:themeColor="text1"/>
          <w:szCs w:val="24"/>
        </w:rPr>
        <w:t xml:space="preserve"> 41106844 [Indexed for MEDLINE]</w:t>
      </w:r>
    </w:p>
    <w:p w:rsidR="00E12871" w:rsidRPr="00B92ABC" w:rsidRDefault="00E12871" w:rsidP="00E12871">
      <w:pPr>
        <w:rPr>
          <w:rFonts w:ascii="宋体" w:eastAsia="宋体" w:hAnsi="宋体" w:cs="宋体"/>
          <w:color w:val="000000" w:themeColor="text1"/>
          <w:szCs w:val="24"/>
        </w:rPr>
      </w:pPr>
    </w:p>
    <w:p w:rsidR="00994389" w:rsidRPr="003C198B" w:rsidRDefault="00994389" w:rsidP="00994389">
      <w:pPr>
        <w:rPr>
          <w:rFonts w:ascii="宋体" w:eastAsia="宋体" w:hAnsi="宋体" w:cs="宋体"/>
          <w:b/>
          <w:color w:val="FF0000"/>
          <w:szCs w:val="24"/>
        </w:rPr>
      </w:pPr>
      <w:r w:rsidRPr="003C198B">
        <w:rPr>
          <w:rFonts w:ascii="宋体" w:eastAsia="宋体" w:hAnsi="宋体" w:cs="宋体"/>
          <w:b/>
          <w:color w:val="FF0000"/>
          <w:szCs w:val="24"/>
        </w:rPr>
        <w:t xml:space="preserve">4. Int J Surg. 2025 Oct 14. doi: 10.1097/JS9.0000000000003686. Online ahead of </w:t>
      </w:r>
    </w:p>
    <w:p w:rsidR="00994389" w:rsidRPr="003C198B" w:rsidRDefault="00994389" w:rsidP="00994389">
      <w:pPr>
        <w:rPr>
          <w:rFonts w:ascii="宋体" w:eastAsia="宋体" w:hAnsi="宋体" w:cs="宋体"/>
          <w:b/>
          <w:color w:val="FF0000"/>
          <w:szCs w:val="24"/>
        </w:rPr>
      </w:pPr>
      <w:r w:rsidRPr="003C198B">
        <w:rPr>
          <w:rFonts w:ascii="宋体" w:eastAsia="宋体" w:hAnsi="宋体" w:cs="宋体"/>
          <w:b/>
          <w:color w:val="FF0000"/>
          <w:szCs w:val="24"/>
        </w:rPr>
        <w:t>print.</w:t>
      </w:r>
    </w:p>
    <w:p w:rsidR="00994389" w:rsidRPr="00B92ABC" w:rsidRDefault="00994389" w:rsidP="00994389">
      <w:pPr>
        <w:rPr>
          <w:rFonts w:ascii="宋体" w:eastAsia="宋体" w:hAnsi="宋体" w:cs="宋体"/>
          <w:color w:val="000000" w:themeColor="text1"/>
          <w:szCs w:val="24"/>
        </w:rPr>
      </w:pP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Infection control challenges of extrapulmonary tuberculosis in surgery: an </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overlooked risk.</w:t>
      </w:r>
    </w:p>
    <w:p w:rsidR="00994389" w:rsidRPr="00B92ABC" w:rsidRDefault="00994389" w:rsidP="00994389">
      <w:pPr>
        <w:rPr>
          <w:rFonts w:ascii="宋体" w:eastAsia="宋体" w:hAnsi="宋体" w:cs="宋体"/>
          <w:color w:val="000000" w:themeColor="text1"/>
          <w:szCs w:val="24"/>
        </w:rPr>
      </w:pP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Shan J(1), Huai W(2), Cao Y(3).</w:t>
      </w:r>
    </w:p>
    <w:p w:rsidR="00994389" w:rsidRDefault="00994389" w:rsidP="00994389">
      <w:pPr>
        <w:rPr>
          <w:rFonts w:ascii="宋体" w:eastAsia="宋体" w:hAnsi="宋体" w:cs="宋体"/>
          <w:color w:val="000000" w:themeColor="text1"/>
          <w:szCs w:val="24"/>
        </w:rPr>
      </w:pPr>
    </w:p>
    <w:p w:rsidR="00994389" w:rsidRPr="00901D6A" w:rsidRDefault="00994389" w:rsidP="00994389">
      <w:pPr>
        <w:rPr>
          <w:rFonts w:ascii="宋体" w:eastAsia="宋体" w:hAnsi="宋体" w:cs="宋体"/>
          <w:b/>
          <w:color w:val="0070C0"/>
          <w:szCs w:val="24"/>
        </w:rPr>
      </w:pPr>
      <w:r w:rsidRPr="00901D6A">
        <w:rPr>
          <w:rFonts w:ascii="宋体" w:eastAsia="宋体" w:hAnsi="宋体" w:cs="宋体"/>
          <w:b/>
          <w:color w:val="0070C0"/>
          <w:szCs w:val="24"/>
        </w:rPr>
        <w:t>Jiao Shan, Wei Huai, Yulong Cao</w:t>
      </w:r>
      <w:r w:rsidR="00340543">
        <w:rPr>
          <w:rFonts w:ascii="宋体" w:eastAsia="宋体" w:hAnsi="宋体" w:cs="宋体" w:hint="eastAsia"/>
          <w:b/>
          <w:color w:val="0070C0"/>
          <w:szCs w:val="24"/>
        </w:rPr>
        <w:t>*</w:t>
      </w:r>
    </w:p>
    <w:p w:rsidR="00994389" w:rsidRPr="00340543" w:rsidRDefault="00340543" w:rsidP="00994389">
      <w:pPr>
        <w:rPr>
          <w:rFonts w:ascii="宋体" w:eastAsia="宋体" w:hAnsi="宋体" w:cs="宋体"/>
          <w:b/>
          <w:color w:val="0070C0"/>
          <w:szCs w:val="24"/>
        </w:rPr>
      </w:pPr>
      <w:r w:rsidRPr="00340543">
        <w:rPr>
          <w:rFonts w:ascii="宋体" w:eastAsia="宋体" w:hAnsi="宋体" w:cs="宋体" w:hint="eastAsia"/>
          <w:b/>
          <w:color w:val="0070C0"/>
          <w:szCs w:val="24"/>
        </w:rPr>
        <w:t>*</w:t>
      </w:r>
      <w:r w:rsidRPr="00340543">
        <w:rPr>
          <w:rFonts w:ascii="宋体" w:eastAsia="宋体" w:hAnsi="宋体" w:cs="宋体"/>
          <w:b/>
          <w:color w:val="0070C0"/>
          <w:szCs w:val="24"/>
        </w:rPr>
        <w:t>Corresponding author: Yulong Cao. E-mail: caoyulongchn@163.com</w:t>
      </w:r>
    </w:p>
    <w:p w:rsidR="00994389" w:rsidRPr="00B92ABC" w:rsidRDefault="00994389" w:rsidP="00994389">
      <w:pPr>
        <w:rPr>
          <w:rFonts w:ascii="宋体" w:eastAsia="宋体" w:hAnsi="宋体" w:cs="宋体"/>
          <w:color w:val="000000" w:themeColor="text1"/>
          <w:szCs w:val="24"/>
        </w:rPr>
      </w:pP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Author information:</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(1)Department of Hospital-Acquired Infection Control, Beijing Jishuitan </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Hospital, Capital Medical University, Beijing, China.</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(2)Department of Emergency, Peking University Third Hospital, Beijing, China.</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(3)Department of Hospital-Acquired Infection Control, Peking University People's </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Hospital, Beijing, China.</w:t>
      </w:r>
    </w:p>
    <w:p w:rsidR="00994389" w:rsidRPr="00B92ABC" w:rsidRDefault="00994389" w:rsidP="00994389">
      <w:pPr>
        <w:rPr>
          <w:rFonts w:ascii="宋体" w:eastAsia="宋体" w:hAnsi="宋体" w:cs="宋体"/>
          <w:color w:val="000000" w:themeColor="text1"/>
          <w:szCs w:val="24"/>
        </w:rPr>
      </w:pP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DOI: 10.1097/JS9.0000000000003686</w:t>
      </w:r>
    </w:p>
    <w:p w:rsidR="00994389" w:rsidRPr="00B92ABC" w:rsidRDefault="00994389" w:rsidP="00994389">
      <w:pPr>
        <w:rPr>
          <w:rFonts w:ascii="宋体" w:eastAsia="宋体" w:hAnsi="宋体" w:cs="宋体"/>
          <w:color w:val="000000" w:themeColor="text1"/>
          <w:szCs w:val="24"/>
        </w:rPr>
      </w:pPr>
      <w:r w:rsidRPr="00B92ABC">
        <w:rPr>
          <w:rFonts w:ascii="宋体" w:eastAsia="宋体" w:hAnsi="宋体" w:cs="宋体"/>
          <w:color w:val="000000" w:themeColor="text1"/>
          <w:szCs w:val="24"/>
        </w:rPr>
        <w:t>PMID: 41092361</w:t>
      </w:r>
    </w:p>
    <w:p w:rsidR="00994389" w:rsidRPr="00B92ABC" w:rsidRDefault="00994389" w:rsidP="00994389">
      <w:pPr>
        <w:rPr>
          <w:rFonts w:ascii="宋体" w:eastAsia="宋体" w:hAnsi="宋体" w:cs="宋体"/>
          <w:color w:val="000000" w:themeColor="text1"/>
          <w:szCs w:val="24"/>
        </w:rPr>
      </w:pPr>
    </w:p>
    <w:p w:rsidR="00F93A30" w:rsidRPr="003C198B" w:rsidRDefault="00E045BD" w:rsidP="00F93A30">
      <w:pPr>
        <w:rPr>
          <w:rFonts w:ascii="宋体" w:eastAsia="宋体" w:hAnsi="宋体" w:cs="宋体"/>
          <w:b/>
          <w:color w:val="FF0000"/>
          <w:szCs w:val="24"/>
        </w:rPr>
      </w:pPr>
      <w:r>
        <w:rPr>
          <w:rFonts w:ascii="宋体" w:eastAsia="宋体" w:hAnsi="宋体" w:cs="宋体"/>
          <w:b/>
          <w:color w:val="FF0000"/>
          <w:szCs w:val="24"/>
        </w:rPr>
        <w:t>5</w:t>
      </w:r>
      <w:r w:rsidR="00F93A30" w:rsidRPr="003C198B">
        <w:rPr>
          <w:rFonts w:ascii="宋体" w:eastAsia="宋体" w:hAnsi="宋体" w:cs="宋体"/>
          <w:b/>
          <w:color w:val="FF0000"/>
          <w:szCs w:val="24"/>
        </w:rPr>
        <w:t xml:space="preserve">. Angew Chem Int Ed Engl. 2025 Oct 15:e202515896. doi: 10.1002/anie.202515896. </w:t>
      </w:r>
    </w:p>
    <w:p w:rsidR="00F93A30" w:rsidRPr="003C198B" w:rsidRDefault="00F93A30" w:rsidP="00F93A30">
      <w:pPr>
        <w:rPr>
          <w:rFonts w:ascii="宋体" w:eastAsia="宋体" w:hAnsi="宋体" w:cs="宋体"/>
          <w:b/>
          <w:color w:val="FF0000"/>
          <w:szCs w:val="24"/>
        </w:rPr>
      </w:pPr>
      <w:r w:rsidRPr="003C198B">
        <w:rPr>
          <w:rFonts w:ascii="宋体" w:eastAsia="宋体" w:hAnsi="宋体" w:cs="宋体"/>
          <w:b/>
          <w:color w:val="FF0000"/>
          <w:szCs w:val="24"/>
        </w:rPr>
        <w:t>Online ahead of print.</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Chemical Synthesis of Arabinogalactans from the Mycobacterium tuberculosis Cell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Wall up to the 92-mer and Structure-Conformation-Activity Relationship Studies.</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Ma Y(#)(1), Nieto-Fabregat F(#)(2), Fan H(#)(1), Xian Q(1), Takahashi M(2),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Olmeo F(2), Andretta E(2), Shou K(1), Tan Q(1), Ma Y(3), Wang X(3), Lorenzo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FD(2), Molinaro A(2), Silipo A(2), Xiao G(1).</w:t>
      </w:r>
    </w:p>
    <w:p w:rsidR="00F93A30" w:rsidRDefault="00F93A30" w:rsidP="00F93A30">
      <w:pPr>
        <w:rPr>
          <w:rFonts w:ascii="宋体" w:eastAsia="宋体" w:hAnsi="宋体" w:cs="宋体"/>
          <w:color w:val="000000" w:themeColor="text1"/>
          <w:szCs w:val="24"/>
        </w:rPr>
      </w:pPr>
    </w:p>
    <w:p w:rsidR="00F93A30" w:rsidRPr="00B05EE5" w:rsidRDefault="00F93A30" w:rsidP="00F93A30">
      <w:pPr>
        <w:rPr>
          <w:rFonts w:ascii="宋体" w:eastAsia="宋体" w:hAnsi="宋体" w:cs="宋体"/>
          <w:b/>
          <w:color w:val="0070C0"/>
          <w:szCs w:val="24"/>
        </w:rPr>
      </w:pPr>
      <w:r w:rsidRPr="00B05EE5">
        <w:rPr>
          <w:rFonts w:ascii="宋体" w:eastAsia="宋体" w:hAnsi="宋体" w:cs="宋体"/>
          <w:b/>
          <w:color w:val="0070C0"/>
          <w:szCs w:val="24"/>
        </w:rPr>
        <w:t>Yuxin Ma, Ferran Nieto-Fabregat, Hanyingzi Fan, Qingyun Xian, Maina Takahashi, Francesca Olmeo, Emanuela Andretta, Kunxiu Shou, Qiang Tan, Yao Ma, Xiufang Wang, Flaviana Di Lorenzo</w:t>
      </w:r>
      <w:r w:rsidR="00361922">
        <w:rPr>
          <w:rFonts w:ascii="宋体" w:eastAsia="宋体" w:hAnsi="宋体" w:cs="宋体" w:hint="eastAsia"/>
          <w:b/>
          <w:color w:val="0070C0"/>
          <w:szCs w:val="24"/>
        </w:rPr>
        <w:t>*</w:t>
      </w:r>
      <w:r w:rsidRPr="00B05EE5">
        <w:rPr>
          <w:rFonts w:ascii="宋体" w:eastAsia="宋体" w:hAnsi="宋体" w:cs="宋体"/>
          <w:b/>
          <w:color w:val="0070C0"/>
          <w:szCs w:val="24"/>
        </w:rPr>
        <w:t>, Antonio Molinaro, Alba Silipo</w:t>
      </w:r>
      <w:r w:rsidR="00361922">
        <w:rPr>
          <w:rFonts w:ascii="宋体" w:eastAsia="宋体" w:hAnsi="宋体" w:cs="宋体" w:hint="eastAsia"/>
          <w:b/>
          <w:color w:val="0070C0"/>
          <w:szCs w:val="24"/>
        </w:rPr>
        <w:t>*</w:t>
      </w:r>
      <w:r w:rsidRPr="00B05EE5">
        <w:rPr>
          <w:rFonts w:ascii="宋体" w:eastAsia="宋体" w:hAnsi="宋体" w:cs="宋体"/>
          <w:b/>
          <w:color w:val="0070C0"/>
          <w:szCs w:val="24"/>
        </w:rPr>
        <w:t>, Guozhi Xiao</w:t>
      </w:r>
      <w:r w:rsidR="00361922">
        <w:rPr>
          <w:rFonts w:ascii="宋体" w:eastAsia="宋体" w:hAnsi="宋体" w:cs="宋体" w:hint="eastAsia"/>
          <w:b/>
          <w:color w:val="0070C0"/>
          <w:szCs w:val="24"/>
        </w:rPr>
        <w:t>*</w:t>
      </w:r>
    </w:p>
    <w:p w:rsidR="00F93A30" w:rsidRPr="00361922" w:rsidRDefault="00361922" w:rsidP="00361922">
      <w:pPr>
        <w:jc w:val="left"/>
        <w:rPr>
          <w:rFonts w:ascii="宋体" w:eastAsia="宋体" w:hAnsi="宋体" w:cs="宋体"/>
          <w:b/>
          <w:color w:val="0070C0"/>
          <w:szCs w:val="24"/>
        </w:rPr>
      </w:pPr>
      <w:r w:rsidRPr="00361922">
        <w:rPr>
          <w:rFonts w:ascii="宋体" w:eastAsia="宋体" w:hAnsi="宋体" w:cs="宋体" w:hint="eastAsia"/>
          <w:b/>
          <w:color w:val="0070C0"/>
          <w:szCs w:val="24"/>
        </w:rPr>
        <w:t>*</w:t>
      </w:r>
      <w:r w:rsidRPr="00361922">
        <w:rPr>
          <w:rFonts w:ascii="宋体" w:eastAsia="宋体" w:hAnsi="宋体" w:cs="宋体"/>
          <w:b/>
          <w:color w:val="0070C0"/>
          <w:szCs w:val="24"/>
        </w:rPr>
        <w:t xml:space="preserve">E-mail: </w:t>
      </w:r>
      <w:hyperlink r:id="rId12" w:history="1">
        <w:r w:rsidRPr="00B867B2">
          <w:rPr>
            <w:rStyle w:val="a6"/>
            <w:rFonts w:ascii="宋体" w:eastAsia="宋体" w:hAnsi="宋体" w:cs="宋体"/>
            <w:b/>
            <w:color w:val="0070C0"/>
            <w:szCs w:val="24"/>
            <w:u w:val="none"/>
          </w:rPr>
          <w:t>xiaoguozhi@mail.kib.ac.cn</w:t>
        </w:r>
      </w:hyperlink>
      <w:r w:rsidRPr="00361922">
        <w:rPr>
          <w:rFonts w:ascii="宋体" w:eastAsia="宋体" w:hAnsi="宋体" w:cs="宋体" w:hint="eastAsia"/>
          <w:b/>
          <w:color w:val="0070C0"/>
          <w:szCs w:val="24"/>
        </w:rPr>
        <w:t>（</w:t>
      </w:r>
      <w:r w:rsidRPr="00361922">
        <w:rPr>
          <w:rFonts w:ascii="宋体" w:eastAsia="宋体" w:hAnsi="宋体" w:cs="宋体"/>
          <w:b/>
          <w:color w:val="0070C0"/>
          <w:szCs w:val="24"/>
        </w:rPr>
        <w:t>Guozhi Xiao</w:t>
      </w:r>
      <w:r w:rsidRPr="00361922">
        <w:rPr>
          <w:rFonts w:ascii="宋体" w:eastAsia="宋体" w:hAnsi="宋体" w:cs="宋体" w:hint="eastAsia"/>
          <w:b/>
          <w:color w:val="0070C0"/>
          <w:szCs w:val="24"/>
        </w:rPr>
        <w:t>）；</w:t>
      </w:r>
      <w:r w:rsidRPr="00361922">
        <w:rPr>
          <w:rFonts w:ascii="宋体" w:eastAsia="宋体" w:hAnsi="宋体" w:cs="宋体"/>
          <w:b/>
          <w:color w:val="0070C0"/>
          <w:szCs w:val="24"/>
        </w:rPr>
        <w:t xml:space="preserve">E-mail: </w:t>
      </w:r>
      <w:hyperlink r:id="rId13" w:history="1">
        <w:r w:rsidRPr="00B867B2">
          <w:rPr>
            <w:rStyle w:val="a6"/>
            <w:rFonts w:ascii="宋体" w:eastAsia="宋体" w:hAnsi="宋体" w:cs="宋体"/>
            <w:b/>
            <w:color w:val="0070C0"/>
            <w:szCs w:val="24"/>
            <w:u w:val="none"/>
          </w:rPr>
          <w:t>flaviana.dilorenzo@unina.it</w:t>
        </w:r>
      </w:hyperlink>
      <w:r w:rsidRPr="00361922">
        <w:rPr>
          <w:rFonts w:ascii="宋体" w:eastAsia="宋体" w:hAnsi="宋体" w:cs="宋体" w:hint="eastAsia"/>
          <w:b/>
          <w:color w:val="0070C0"/>
          <w:szCs w:val="24"/>
        </w:rPr>
        <w:t>（</w:t>
      </w:r>
      <w:r w:rsidRPr="00361922">
        <w:rPr>
          <w:rFonts w:ascii="宋体" w:eastAsia="宋体" w:hAnsi="宋体" w:cs="宋体"/>
          <w:b/>
          <w:color w:val="0070C0"/>
          <w:szCs w:val="24"/>
        </w:rPr>
        <w:t>Flaviana Di Lorenzo</w:t>
      </w:r>
      <w:r w:rsidRPr="00361922">
        <w:rPr>
          <w:rFonts w:ascii="宋体" w:eastAsia="宋体" w:hAnsi="宋体" w:cs="宋体" w:hint="eastAsia"/>
          <w:b/>
          <w:color w:val="0070C0"/>
          <w:szCs w:val="24"/>
        </w:rPr>
        <w:t>）</w:t>
      </w:r>
      <w:r w:rsidRPr="00361922">
        <w:rPr>
          <w:rFonts w:ascii="宋体" w:eastAsia="宋体" w:hAnsi="宋体" w:cs="宋体"/>
          <w:b/>
          <w:color w:val="0070C0"/>
          <w:szCs w:val="24"/>
        </w:rPr>
        <w:t xml:space="preserve"> </w:t>
      </w:r>
      <w:r w:rsidRPr="00361922">
        <w:rPr>
          <w:rFonts w:ascii="宋体" w:eastAsia="宋体" w:hAnsi="宋体" w:cs="宋体" w:hint="eastAsia"/>
          <w:b/>
          <w:color w:val="0070C0"/>
          <w:szCs w:val="24"/>
        </w:rPr>
        <w:t>；</w:t>
      </w:r>
      <w:hyperlink r:id="rId14" w:history="1">
        <w:r w:rsidRPr="00B867B2">
          <w:rPr>
            <w:rStyle w:val="a6"/>
            <w:rFonts w:ascii="宋体" w:eastAsia="宋体" w:hAnsi="宋体" w:cs="宋体"/>
            <w:b/>
            <w:color w:val="0070C0"/>
            <w:szCs w:val="24"/>
            <w:u w:val="none"/>
          </w:rPr>
          <w:t>silipo@unina.it</w:t>
        </w:r>
      </w:hyperlink>
      <w:r w:rsidRPr="00361922">
        <w:rPr>
          <w:rFonts w:ascii="宋体" w:eastAsia="宋体" w:hAnsi="宋体" w:cs="宋体" w:hint="eastAsia"/>
          <w:b/>
          <w:color w:val="0070C0"/>
          <w:szCs w:val="24"/>
        </w:rPr>
        <w:t>（</w:t>
      </w:r>
      <w:r w:rsidRPr="00361922">
        <w:rPr>
          <w:rFonts w:ascii="宋体" w:eastAsia="宋体" w:hAnsi="宋体" w:cs="宋体"/>
          <w:b/>
          <w:color w:val="0070C0"/>
          <w:szCs w:val="24"/>
        </w:rPr>
        <w:t>Alba Silipo</w:t>
      </w:r>
      <w:r w:rsidRPr="00361922">
        <w:rPr>
          <w:rFonts w:ascii="宋体" w:eastAsia="宋体" w:hAnsi="宋体" w:cs="宋体" w:hint="eastAsia"/>
          <w:b/>
          <w:color w:val="0070C0"/>
          <w:szCs w:val="24"/>
        </w:rPr>
        <w:t>）</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Author information:</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(1)State Key Laboratory of Phytochemistry and Natural Medicines, Kunming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Institute of Botany, Chinese Academy of Sciences, University of Chinese Academy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of Sciences, Kunming, 650201, China.</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(2)Department of Chemical Sciences, University of Naples Federico II, Via Cintia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4, Napoli, 80126, Italy.</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(3)Department of Chemistry, Kunming University, 2 Puxing Road, Kunming, 650214,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China.</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(#)Contributed equally</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Arabinogalactans (AG) from the Mycobacterium tuberculosis (Mtb) cell wall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represent potential therapeutic agents against the notorious disease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tuberculosis (TB). However, the synthetic access to these long, highly branched,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and complex arabinogalactans remains a challenging task, hindering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structure-activity relationship studies. Here, we report the chemical synthesis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of arabinogalactan 92-mer 1 and shorter sequences 14-mer 2, 30-mer 3, and 50-mer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4 from M. tuberculosis cell envelope via an orthogonal one-pot glycosylation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strategy based on glycosyl ortho-(1-phenylvinyl)benzoates, which avoids such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issues as aglycone transfer inherent to one-pot assemblies based on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thioglycosides. The synthetic route also features the following characteristics: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hint="eastAsia"/>
          <w:color w:val="000000" w:themeColor="text1"/>
          <w:szCs w:val="24"/>
        </w:rPr>
        <w:t xml:space="preserve">1) highly stereoselective construction of eight 1,2-cis-Araf-(1→2) linkages via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hydrogen-bond-mediated aglycone delivery strategy; 2) effective one-pot assembly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of several linear and branched glycans by strategic utilizations of glycosyl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N-phenyltrifluoroacetimidates, ortho-alkynylbenzoates, and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ortho-(1-phenylvinyl)benzoates; 3) a one-pot and convergent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[(7 × 2 + 7) × 2 + 50] assembly of arabinogalacta</w:t>
      </w:r>
      <w:r>
        <w:rPr>
          <w:rFonts w:ascii="宋体" w:eastAsia="宋体" w:hAnsi="宋体" w:cs="宋体"/>
          <w:color w:val="000000" w:themeColor="text1"/>
          <w:szCs w:val="24"/>
        </w:rPr>
        <w:t xml:space="preserve">n 92-mer with the simultaneous </w:t>
      </w:r>
      <w:r w:rsidRPr="00B92ABC">
        <w:rPr>
          <w:rFonts w:ascii="宋体" w:eastAsia="宋体" w:hAnsi="宋体" w:cs="宋体"/>
          <w:color w:val="000000" w:themeColor="text1"/>
          <w:szCs w:val="24"/>
        </w:rPr>
        <w:t xml:space="preserve">formations of six furanosidic bonds. Conformational analysis using molecular dynamics simulations and NMR spectroscopy, as well as immunological </w:t>
      </w:r>
      <w:r>
        <w:rPr>
          <w:rFonts w:ascii="宋体" w:eastAsia="宋体" w:hAnsi="宋体" w:cs="宋体"/>
          <w:color w:val="000000" w:themeColor="text1"/>
          <w:szCs w:val="24"/>
        </w:rPr>
        <w:t xml:space="preserve">studies of </w:t>
      </w:r>
      <w:r w:rsidRPr="00B92ABC">
        <w:rPr>
          <w:rFonts w:ascii="宋体" w:eastAsia="宋体" w:hAnsi="宋体" w:cs="宋体"/>
          <w:color w:val="000000" w:themeColor="text1"/>
          <w:szCs w:val="24"/>
        </w:rPr>
        <w:t xml:space="preserve">synthetic arabinogalactans 1-4 in human cell models, revealed that the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surface-exposed 30-mer 3 epitope induced only a modest NF-κB activation while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preserving cell viability.</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hint="eastAsia"/>
          <w:color w:val="000000" w:themeColor="text1"/>
          <w:szCs w:val="24"/>
        </w:rPr>
        <w:lastRenderedPageBreak/>
        <w:t>© 2025 Wiley‐VCH GmbH.</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DOI: 10.1002/anie.202515896</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PMID: 41090462</w:t>
      </w:r>
    </w:p>
    <w:p w:rsidR="00F93A30" w:rsidRPr="00B92ABC" w:rsidRDefault="00F93A30" w:rsidP="00F93A30">
      <w:pPr>
        <w:rPr>
          <w:rFonts w:ascii="宋体" w:eastAsia="宋体" w:hAnsi="宋体" w:cs="宋体"/>
          <w:color w:val="000000" w:themeColor="text1"/>
          <w:szCs w:val="24"/>
        </w:rPr>
      </w:pPr>
    </w:p>
    <w:p w:rsidR="00F93A30" w:rsidRPr="003C198B" w:rsidRDefault="00E045BD" w:rsidP="00F93A30">
      <w:pPr>
        <w:rPr>
          <w:rFonts w:ascii="宋体" w:eastAsia="宋体" w:hAnsi="宋体" w:cs="宋体"/>
          <w:b/>
          <w:color w:val="FF0000"/>
          <w:szCs w:val="24"/>
        </w:rPr>
      </w:pPr>
      <w:r>
        <w:rPr>
          <w:rFonts w:ascii="宋体" w:eastAsia="宋体" w:hAnsi="宋体" w:cs="宋体"/>
          <w:b/>
          <w:color w:val="FF0000"/>
          <w:szCs w:val="24"/>
        </w:rPr>
        <w:t>6</w:t>
      </w:r>
      <w:r w:rsidR="00F93A30" w:rsidRPr="003C198B">
        <w:rPr>
          <w:rFonts w:ascii="宋体" w:eastAsia="宋体" w:hAnsi="宋体" w:cs="宋体"/>
          <w:b/>
          <w:color w:val="FF0000"/>
          <w:szCs w:val="24"/>
        </w:rPr>
        <w:t>. Gene. 2025 Oct 11;972:149826. doi: 10.1016/j.gene.2025.149826. Online ahead of print.</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Associations between host efflux pump gene polymorphisms (ABCB1, ABCC1, ABCG2)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and drug-resistant tuberculosis in a Chinese cohort.</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Tang D(1), La B(2), He JQ(3).</w:t>
      </w:r>
    </w:p>
    <w:p w:rsidR="00F93A30" w:rsidRDefault="00F93A30" w:rsidP="00F93A30">
      <w:pPr>
        <w:rPr>
          <w:rFonts w:ascii="宋体" w:eastAsia="宋体" w:hAnsi="宋体" w:cs="宋体"/>
          <w:color w:val="000000" w:themeColor="text1"/>
          <w:szCs w:val="24"/>
        </w:rPr>
      </w:pPr>
    </w:p>
    <w:p w:rsidR="00F93A30" w:rsidRPr="007E45F7" w:rsidRDefault="00F93A30" w:rsidP="00F93A30">
      <w:pPr>
        <w:rPr>
          <w:rFonts w:ascii="宋体" w:eastAsia="宋体" w:hAnsi="宋体" w:cs="宋体"/>
          <w:b/>
          <w:color w:val="0070C0"/>
          <w:szCs w:val="24"/>
        </w:rPr>
      </w:pPr>
      <w:r w:rsidRPr="007E45F7">
        <w:rPr>
          <w:rFonts w:ascii="宋体" w:eastAsia="宋体" w:hAnsi="宋体" w:cs="宋体"/>
          <w:b/>
          <w:color w:val="0070C0"/>
          <w:szCs w:val="24"/>
        </w:rPr>
        <w:t>Daoyan Tang, Ba La, Jian-Qing He</w:t>
      </w:r>
      <w:r w:rsidR="009979E4">
        <w:rPr>
          <w:rFonts w:ascii="宋体" w:eastAsia="宋体" w:hAnsi="宋体" w:cs="宋体" w:hint="eastAsia"/>
          <w:b/>
          <w:color w:val="0070C0"/>
          <w:szCs w:val="24"/>
        </w:rPr>
        <w:t>*</w:t>
      </w:r>
    </w:p>
    <w:p w:rsidR="00F93A30" w:rsidRPr="009979E4" w:rsidRDefault="009979E4" w:rsidP="00F93A30">
      <w:pPr>
        <w:rPr>
          <w:rFonts w:ascii="宋体" w:eastAsia="宋体" w:hAnsi="宋体" w:cs="宋体"/>
          <w:b/>
          <w:color w:val="0070C0"/>
          <w:szCs w:val="24"/>
        </w:rPr>
      </w:pPr>
      <w:r w:rsidRPr="009979E4">
        <w:rPr>
          <w:rFonts w:ascii="宋体" w:eastAsia="宋体" w:hAnsi="宋体" w:cs="宋体"/>
          <w:b/>
          <w:color w:val="0070C0"/>
          <w:szCs w:val="24"/>
        </w:rPr>
        <w:t xml:space="preserve">* Corresponding author at: E-mail address: jianqing_he@scu.edu.cn (J.-Q. He). </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Author information:</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(1)Department of Respiratory and Critical Care Medicine, West China Hospital of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Sichuan University, China.</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(2)Department of Tuberculosis, Third People's Hospital of Tibet Autonomous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Region, Nongke Road, Chengguan District, Lhasa, Tibet Autonomous Region, China.</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(3)Department of Respiratory and Critical Care Medicine, West China Hospital of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Sichuan University, China. Electronic address: jianqing_he@scu.edu.cn.</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FB09AB">
        <w:rPr>
          <w:rFonts w:ascii="宋体" w:eastAsia="宋体" w:hAnsi="宋体" w:cs="宋体"/>
          <w:b/>
          <w:color w:val="000000" w:themeColor="text1"/>
          <w:szCs w:val="24"/>
        </w:rPr>
        <w:t>BACKGROUND:</w:t>
      </w:r>
      <w:r w:rsidRPr="00B92ABC">
        <w:rPr>
          <w:rFonts w:ascii="宋体" w:eastAsia="宋体" w:hAnsi="宋体" w:cs="宋体"/>
          <w:color w:val="000000" w:themeColor="text1"/>
          <w:szCs w:val="24"/>
        </w:rPr>
        <w:t xml:space="preserve"> Drug-resistant tuberculosis (DR-TB) is associated with alterations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in drug pharmacokinetics (PK), aberrant expression of efflux pump transporters,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and genetic mutations. Polymorphisms in host genes encoding efflux pumps may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affect drug concentrations, potentially contributing to the emergence of drug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resistance. This study aims to investigate the association between single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nucleotide polymorphisms (SNPs) in host efflux pump transporter genes and the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development of drug resistance in tuberculosis.</w:t>
      </w:r>
    </w:p>
    <w:p w:rsidR="00F93A30" w:rsidRPr="00B92ABC" w:rsidRDefault="00F93A30" w:rsidP="00F93A30">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METHODS: </w:t>
      </w:r>
      <w:r w:rsidRPr="00B92ABC">
        <w:rPr>
          <w:rFonts w:ascii="宋体" w:eastAsia="宋体" w:hAnsi="宋体" w:cs="宋体"/>
          <w:color w:val="000000" w:themeColor="text1"/>
          <w:szCs w:val="24"/>
        </w:rPr>
        <w:t xml:space="preserve">This study enrolled 117 DR-TB patients, 193 patients with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drug-sensitive tuberculosis (DS-TB) and 398 healthy control subjects (HCS). SNPs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associated with drug resistance were selected based a comprehensive literature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review and publicly available databases. A total of 12 SNPs within four ABC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transporter genes were selected and genotyped: ABCB1 (rs1128503, rs2032582,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rs3842, rs1045642); ABCC1 (rs212091, rs3743527); ABCC2 (rs717620, rs2273697,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rs3740066, rs8187710); and ABCG2 (rs2231142, rs2231137). The relationship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between SNPs and phenotype was evaluated using logistic regression analysis,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with adjustments for potential confounding factors including sex, age and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ethnicity.</w:t>
      </w:r>
    </w:p>
    <w:p w:rsidR="00F93A30" w:rsidRPr="00B92ABC" w:rsidRDefault="00F93A30" w:rsidP="00F93A30">
      <w:pPr>
        <w:rPr>
          <w:rFonts w:ascii="宋体" w:eastAsia="宋体" w:hAnsi="宋体" w:cs="宋体"/>
          <w:color w:val="000000" w:themeColor="text1"/>
          <w:szCs w:val="24"/>
        </w:rPr>
      </w:pPr>
      <w:r w:rsidRPr="00FB09AB">
        <w:rPr>
          <w:rFonts w:ascii="宋体" w:eastAsia="宋体" w:hAnsi="宋体" w:cs="宋体"/>
          <w:b/>
          <w:color w:val="000000" w:themeColor="text1"/>
          <w:szCs w:val="24"/>
        </w:rPr>
        <w:t>RESULTS:</w:t>
      </w:r>
      <w:r w:rsidRPr="00B92ABC">
        <w:rPr>
          <w:rFonts w:ascii="宋体" w:eastAsia="宋体" w:hAnsi="宋体" w:cs="宋体"/>
          <w:color w:val="000000" w:themeColor="text1"/>
          <w:szCs w:val="24"/>
        </w:rPr>
        <w:t xml:space="preserve"> All 12 SNPs were in Hardy-Weinberg genetic equilibrium (P &gt; 0.5).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Genetic analysis revealed statistically significant associations between efflux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pump gene polymorphisms and distinct drug-resistant tuberculosis profiles.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lastRenderedPageBreak/>
        <w:t xml:space="preserve">Specifically, the ABCC1 rs212091 CC genotype was significantly associated with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an increased risk of both overall drug-resistant TB (OR = 4.84, 95 % CI: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1.24-18.92) and multidrug-resistant TB (OR = 8.45, 95 % CI: 1.50-47.65). In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contrast, the ABCB1 rs3842 CC genotype demonstrated a protective effect against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MDR-TB (OR = 0.37, 95 % CI: 0.14-0.99), whereas the ABCG2 rs2231142 TT genotype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was linked to a decreased risk of pre-extensively drug-resistant TB (OR = 0.41,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95 % CI: 0.17-0.97).</w:t>
      </w:r>
    </w:p>
    <w:p w:rsidR="00F93A30" w:rsidRPr="00B92ABC" w:rsidRDefault="00F93A30" w:rsidP="00F93A30">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CONCLUSION: </w:t>
      </w:r>
      <w:r w:rsidRPr="00B92ABC">
        <w:rPr>
          <w:rFonts w:ascii="宋体" w:eastAsia="宋体" w:hAnsi="宋体" w:cs="宋体"/>
          <w:color w:val="000000" w:themeColor="text1"/>
          <w:szCs w:val="24"/>
        </w:rPr>
        <w:t xml:space="preserve">Our findings suggest that polymorphisms in host efflux pump genes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may affect susceptibility to different DR-TB phenotypes. The identified risk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(ABCC1 rs212091) and protective variants (ABCB1 rs3842, ABCG2 rs2231142) reveal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genetic mechanisms underlying drug resistance. Further validation in larger, </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more diverse populations is needed.</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Copyright © 2025 Elsevier B.V. All rights reserved.</w:t>
      </w:r>
    </w:p>
    <w:p w:rsidR="00F93A30" w:rsidRPr="00B92ABC" w:rsidRDefault="00F93A30" w:rsidP="00F93A30">
      <w:pPr>
        <w:rPr>
          <w:rFonts w:ascii="宋体" w:eastAsia="宋体" w:hAnsi="宋体" w:cs="宋体"/>
          <w:color w:val="000000" w:themeColor="text1"/>
          <w:szCs w:val="24"/>
        </w:rPr>
      </w:pP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DOI: 10.1016/j.gene.2025.149826</w:t>
      </w:r>
    </w:p>
    <w:p w:rsidR="00F93A30" w:rsidRPr="00B92ABC" w:rsidRDefault="00F93A30" w:rsidP="00F93A30">
      <w:pPr>
        <w:rPr>
          <w:rFonts w:ascii="宋体" w:eastAsia="宋体" w:hAnsi="宋体" w:cs="宋体"/>
          <w:color w:val="000000" w:themeColor="text1"/>
          <w:szCs w:val="24"/>
        </w:rPr>
      </w:pPr>
      <w:r w:rsidRPr="00B92ABC">
        <w:rPr>
          <w:rFonts w:ascii="宋体" w:eastAsia="宋体" w:hAnsi="宋体" w:cs="宋体"/>
          <w:color w:val="000000" w:themeColor="text1"/>
          <w:szCs w:val="24"/>
        </w:rPr>
        <w:t>PMID: 41083112</w:t>
      </w:r>
    </w:p>
    <w:p w:rsidR="00F93A30" w:rsidRPr="00B92ABC" w:rsidRDefault="00F93A30" w:rsidP="00F93A30">
      <w:pPr>
        <w:rPr>
          <w:rFonts w:ascii="宋体" w:eastAsia="宋体" w:hAnsi="宋体" w:cs="宋体"/>
          <w:color w:val="000000" w:themeColor="text1"/>
          <w:szCs w:val="24"/>
        </w:rPr>
      </w:pPr>
    </w:p>
    <w:p w:rsidR="00924183" w:rsidRPr="003C198B" w:rsidRDefault="00E045BD" w:rsidP="00924183">
      <w:pPr>
        <w:rPr>
          <w:rFonts w:ascii="宋体" w:eastAsia="宋体" w:hAnsi="宋体" w:cs="宋体"/>
          <w:b/>
          <w:color w:val="FF0000"/>
          <w:szCs w:val="24"/>
        </w:rPr>
      </w:pPr>
      <w:r>
        <w:rPr>
          <w:rFonts w:ascii="宋体" w:eastAsia="宋体" w:hAnsi="宋体" w:cs="宋体"/>
          <w:b/>
          <w:color w:val="FF0000"/>
          <w:szCs w:val="24"/>
        </w:rPr>
        <w:t>7</w:t>
      </w:r>
      <w:r w:rsidR="00924183" w:rsidRPr="003C198B">
        <w:rPr>
          <w:rFonts w:ascii="宋体" w:eastAsia="宋体" w:hAnsi="宋体" w:cs="宋体"/>
          <w:b/>
          <w:color w:val="FF0000"/>
          <w:szCs w:val="24"/>
        </w:rPr>
        <w:t>. Curr Microbiol. 2025 Oct 11;82(12):547. doi: 10.1007/s00284-025-04530-5.</w:t>
      </w:r>
    </w:p>
    <w:p w:rsidR="00924183" w:rsidRPr="00B92ABC" w:rsidRDefault="00924183" w:rsidP="00924183">
      <w:pPr>
        <w:rPr>
          <w:rFonts w:ascii="宋体" w:eastAsia="宋体" w:hAnsi="宋体" w:cs="宋体"/>
          <w:color w:val="000000" w:themeColor="text1"/>
          <w:szCs w:val="24"/>
        </w:rPr>
      </w:pP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Accuracy of SAM-TB Platform as a Diagnostic Assay for Detection of Mycobacterium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tuberculosis Drug Resistance Versus TB-Proflier, PhyResSE, and Mykrobe: A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Head-to-Head Comparison.</w:t>
      </w:r>
    </w:p>
    <w:p w:rsidR="00924183" w:rsidRPr="00B92ABC" w:rsidRDefault="00924183" w:rsidP="00924183">
      <w:pPr>
        <w:rPr>
          <w:rFonts w:ascii="宋体" w:eastAsia="宋体" w:hAnsi="宋体" w:cs="宋体"/>
          <w:color w:val="000000" w:themeColor="text1"/>
          <w:szCs w:val="24"/>
        </w:rPr>
      </w:pP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Wang J(1), Lai X(1), Wu C(1), Wang J(1), Liao Y(1), Lei Q(1), Xu Z(2).</w:t>
      </w:r>
    </w:p>
    <w:p w:rsidR="00924183" w:rsidRDefault="00924183" w:rsidP="00924183">
      <w:pPr>
        <w:rPr>
          <w:rFonts w:ascii="宋体" w:eastAsia="宋体" w:hAnsi="宋体" w:cs="宋体"/>
          <w:color w:val="000000" w:themeColor="text1"/>
          <w:szCs w:val="24"/>
        </w:rPr>
      </w:pPr>
    </w:p>
    <w:p w:rsidR="00924183" w:rsidRPr="00B07B9C" w:rsidRDefault="00924183" w:rsidP="00924183">
      <w:pPr>
        <w:rPr>
          <w:rFonts w:ascii="宋体" w:eastAsia="宋体" w:hAnsi="宋体" w:cs="宋体"/>
          <w:b/>
          <w:color w:val="0070C0"/>
          <w:szCs w:val="24"/>
        </w:rPr>
      </w:pPr>
      <w:r w:rsidRPr="00B07B9C">
        <w:rPr>
          <w:rFonts w:ascii="宋体" w:eastAsia="宋体" w:hAnsi="宋体" w:cs="宋体"/>
          <w:b/>
          <w:color w:val="0070C0"/>
          <w:szCs w:val="24"/>
        </w:rPr>
        <w:t>Juexin Wang, Xiaoling Lai, Chuchu Wu, Jielian Wang, Yong Liao, Qiong Lei, Zhenbo Xu</w:t>
      </w:r>
      <w:r w:rsidR="0023622E">
        <w:rPr>
          <w:rFonts w:ascii="宋体" w:eastAsia="宋体" w:hAnsi="宋体" w:cs="宋体" w:hint="eastAsia"/>
          <w:b/>
          <w:color w:val="0070C0"/>
          <w:szCs w:val="24"/>
        </w:rPr>
        <w:t>*</w:t>
      </w:r>
    </w:p>
    <w:p w:rsidR="00924183" w:rsidRPr="0023622E" w:rsidRDefault="0023622E" w:rsidP="00924183">
      <w:pPr>
        <w:rPr>
          <w:rFonts w:ascii="宋体" w:eastAsia="宋体" w:hAnsi="宋体" w:cs="宋体"/>
          <w:b/>
          <w:color w:val="0070C0"/>
          <w:szCs w:val="24"/>
        </w:rPr>
      </w:pPr>
      <w:r w:rsidRPr="0023622E">
        <w:rPr>
          <w:rFonts w:ascii="宋体" w:eastAsia="宋体" w:hAnsi="宋体" w:cs="宋体" w:hint="eastAsia"/>
          <w:b/>
          <w:color w:val="0070C0"/>
          <w:szCs w:val="24"/>
        </w:rPr>
        <w:t>*</w:t>
      </w:r>
      <w:r w:rsidRPr="0023622E">
        <w:rPr>
          <w:rFonts w:ascii="宋体" w:eastAsia="宋体" w:hAnsi="宋体" w:cs="宋体"/>
          <w:b/>
          <w:color w:val="0070C0"/>
          <w:szCs w:val="24"/>
        </w:rPr>
        <w:t>Zhenbo Xu</w:t>
      </w:r>
      <w:r w:rsidRPr="0023622E">
        <w:rPr>
          <w:rFonts w:ascii="宋体" w:eastAsia="宋体" w:hAnsi="宋体" w:cs="宋体" w:hint="eastAsia"/>
          <w:b/>
          <w:color w:val="0070C0"/>
          <w:szCs w:val="24"/>
        </w:rPr>
        <w:t>，</w:t>
      </w:r>
      <w:r w:rsidRPr="0023622E">
        <w:rPr>
          <w:rFonts w:ascii="宋体" w:eastAsia="宋体" w:hAnsi="宋体" w:cs="宋体"/>
          <w:b/>
          <w:color w:val="0070C0"/>
          <w:szCs w:val="24"/>
        </w:rPr>
        <w:t>zhenbo.xu@hotmail.com</w:t>
      </w:r>
    </w:p>
    <w:p w:rsidR="00924183" w:rsidRDefault="00924183" w:rsidP="00924183">
      <w:pPr>
        <w:rPr>
          <w:rFonts w:ascii="宋体" w:eastAsia="宋体" w:hAnsi="宋体" w:cs="宋体"/>
          <w:color w:val="000000" w:themeColor="text1"/>
          <w:szCs w:val="24"/>
        </w:rPr>
      </w:pP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Author information:</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(1)Ganzhou Center for Disease Control and Prevention, Ganzhou, People's Republic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of China.</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(2)Department of Laboratory Medicine, the Second Affiliated Hospital of Shantou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University Medical College, Shantou, 515041, China. zhenbo.xu@hotmail.com.</w:t>
      </w:r>
    </w:p>
    <w:p w:rsidR="00924183" w:rsidRPr="00B92ABC" w:rsidRDefault="00924183" w:rsidP="00924183">
      <w:pPr>
        <w:rPr>
          <w:rFonts w:ascii="宋体" w:eastAsia="宋体" w:hAnsi="宋体" w:cs="宋体"/>
          <w:color w:val="000000" w:themeColor="text1"/>
          <w:szCs w:val="24"/>
        </w:rPr>
      </w:pP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Accurate detection of drug-resistant Mycobacterium tuberculosis (MTB) is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essential for tuberculosis control, particularly with increasing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multidrug-resistant strains. Whole-genome sequencing (WGS), as a supplement to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phenotypic drug susceptibility testing (DST), holds great potential for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resistance detection, but comparative analyses of multiple WGS tools remain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limited. This study assessed four WGS-based tools-SAM-TB, TB-Profiler, Mykrobe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predictor, and PhyResSE-for predicting resistance to four first-line drugs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(isoniazid, rifampicin, ethambutol, and streptomycin) using 113 clinical MTB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lastRenderedPageBreak/>
        <w:t xml:space="preserve">isolates from Ganzhou, China, with phenotypic DST as reference. All tools showed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similar sensitivity (85.04-88.19%) and high specificity (95.69-96.31%). Several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known resistance-associated mutations were identified, along with seven novel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mutations absent from the WHO catalogue and thirteen of uncertain clinical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significance. Discrepancies between WGS and DST occurred across all drugs,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potentially due to disputed mutations, outdated databases, or limitations of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phenotypic methods. These results highlight the complementary roles of WGS and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phenotypic DST in drug resistance surveillance and emphasize the need for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 xml:space="preserve">continuously updated mutation databases, including the WHO catalogue, and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standardized interpretation criteria to enhance the clinical utility of WGS.</w:t>
      </w:r>
    </w:p>
    <w:p w:rsidR="00924183" w:rsidRPr="00B92ABC" w:rsidRDefault="00924183" w:rsidP="00924183">
      <w:pPr>
        <w:rPr>
          <w:rFonts w:ascii="宋体" w:eastAsia="宋体" w:hAnsi="宋体" w:cs="宋体"/>
          <w:color w:val="000000" w:themeColor="text1"/>
          <w:szCs w:val="24"/>
        </w:rPr>
      </w:pP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hint="eastAsia"/>
          <w:color w:val="000000" w:themeColor="text1"/>
          <w:szCs w:val="24"/>
        </w:rPr>
        <w:t>©</w:t>
      </w:r>
      <w:r w:rsidRPr="00B92ABC">
        <w:rPr>
          <w:rFonts w:ascii="宋体" w:eastAsia="宋体" w:hAnsi="宋体" w:cs="宋体"/>
          <w:color w:val="000000" w:themeColor="text1"/>
          <w:szCs w:val="24"/>
        </w:rPr>
        <w:t xml:space="preserve"> 2025. The Author(s), under exclusive licence to Springer Science+Business </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Media, LLC, part of Springer Nature.</w:t>
      </w:r>
    </w:p>
    <w:p w:rsidR="00924183" w:rsidRPr="00B92ABC" w:rsidRDefault="00924183" w:rsidP="00924183">
      <w:pPr>
        <w:rPr>
          <w:rFonts w:ascii="宋体" w:eastAsia="宋体" w:hAnsi="宋体" w:cs="宋体"/>
          <w:color w:val="000000" w:themeColor="text1"/>
          <w:szCs w:val="24"/>
        </w:rPr>
      </w:pP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DOI: 10.1007/s00284-025-04530-5</w:t>
      </w:r>
    </w:p>
    <w:p w:rsidR="00924183" w:rsidRPr="00B92ABC" w:rsidRDefault="00924183" w:rsidP="00924183">
      <w:pPr>
        <w:rPr>
          <w:rFonts w:ascii="宋体" w:eastAsia="宋体" w:hAnsi="宋体" w:cs="宋体"/>
          <w:color w:val="000000" w:themeColor="text1"/>
          <w:szCs w:val="24"/>
        </w:rPr>
      </w:pPr>
      <w:r w:rsidRPr="00B92ABC">
        <w:rPr>
          <w:rFonts w:ascii="宋体" w:eastAsia="宋体" w:hAnsi="宋体" w:cs="宋体"/>
          <w:color w:val="000000" w:themeColor="text1"/>
          <w:szCs w:val="24"/>
        </w:rPr>
        <w:t>PMID: 41076483 [Indexed for MEDLINE]</w:t>
      </w:r>
    </w:p>
    <w:p w:rsidR="00924183" w:rsidRPr="00B92ABC" w:rsidRDefault="00924183" w:rsidP="00924183">
      <w:pPr>
        <w:rPr>
          <w:rFonts w:ascii="宋体" w:eastAsia="宋体" w:hAnsi="宋体" w:cs="宋体"/>
          <w:color w:val="000000" w:themeColor="text1"/>
          <w:szCs w:val="24"/>
        </w:rPr>
      </w:pPr>
    </w:p>
    <w:p w:rsidR="00AD4408" w:rsidRPr="003C198B" w:rsidRDefault="00AD4408" w:rsidP="00AD4408">
      <w:pPr>
        <w:rPr>
          <w:rFonts w:ascii="宋体" w:eastAsia="宋体" w:hAnsi="宋体" w:cs="宋体"/>
          <w:b/>
          <w:color w:val="FF0000"/>
          <w:szCs w:val="24"/>
        </w:rPr>
      </w:pPr>
      <w:r w:rsidRPr="003C198B">
        <w:rPr>
          <w:rFonts w:ascii="宋体" w:eastAsia="宋体" w:hAnsi="宋体" w:cs="宋体"/>
          <w:b/>
          <w:color w:val="FF0000"/>
          <w:szCs w:val="24"/>
        </w:rPr>
        <w:t xml:space="preserve">8. Anal Chim Acta. 2025 Dec 1;1377:344666. doi: 10.1016/j.aca.2025.344666. Epub </w:t>
      </w:r>
    </w:p>
    <w:p w:rsidR="00AD4408" w:rsidRPr="003C198B" w:rsidRDefault="00AD4408" w:rsidP="00AD4408">
      <w:pPr>
        <w:rPr>
          <w:rFonts w:ascii="宋体" w:eastAsia="宋体" w:hAnsi="宋体" w:cs="宋体"/>
          <w:b/>
          <w:color w:val="FF0000"/>
          <w:szCs w:val="24"/>
        </w:rPr>
      </w:pPr>
      <w:r w:rsidRPr="003C198B">
        <w:rPr>
          <w:rFonts w:ascii="宋体" w:eastAsia="宋体" w:hAnsi="宋体" w:cs="宋体"/>
          <w:b/>
          <w:color w:val="FF0000"/>
          <w:szCs w:val="24"/>
        </w:rPr>
        <w:t>2025 Sep 17.</w:t>
      </w:r>
    </w:p>
    <w:p w:rsidR="00AD4408" w:rsidRPr="009D2C70" w:rsidRDefault="00AD4408" w:rsidP="00AD4408">
      <w:pPr>
        <w:rPr>
          <w:rFonts w:ascii="宋体" w:eastAsia="宋体" w:hAnsi="宋体" w:cs="宋体"/>
          <w:color w:val="000000" w:themeColor="text1"/>
          <w:szCs w:val="24"/>
        </w:rPr>
      </w:pP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DNAzyme-activated rolling circle amplification cascade nanomachine for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sub-femtomolar detection of tuberculosis single-nucleotide mutation.</w:t>
      </w:r>
    </w:p>
    <w:p w:rsidR="00AD4408" w:rsidRPr="009D2C70" w:rsidRDefault="00AD4408" w:rsidP="00AD4408">
      <w:pPr>
        <w:rPr>
          <w:rFonts w:ascii="宋体" w:eastAsia="宋体" w:hAnsi="宋体" w:cs="宋体"/>
          <w:color w:val="000000" w:themeColor="text1"/>
          <w:szCs w:val="24"/>
        </w:rPr>
      </w:pP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Sun N(1), Li T(1), Yang Y(1), Chen Z(2), Gao Q(3), Chen H(4), Zhou Z(5), Tian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B(6).</w:t>
      </w:r>
    </w:p>
    <w:p w:rsidR="00AD4408" w:rsidRDefault="00AD4408" w:rsidP="00AD4408">
      <w:pPr>
        <w:rPr>
          <w:rFonts w:ascii="宋体" w:eastAsia="宋体" w:hAnsi="宋体" w:cs="宋体"/>
          <w:color w:val="000000" w:themeColor="text1"/>
          <w:szCs w:val="24"/>
        </w:rPr>
      </w:pPr>
    </w:p>
    <w:p w:rsidR="00AD4408" w:rsidRPr="00256B75" w:rsidRDefault="00AD4408" w:rsidP="00AD4408">
      <w:pPr>
        <w:rPr>
          <w:rFonts w:ascii="宋体" w:eastAsia="宋体" w:hAnsi="宋体" w:cs="宋体"/>
          <w:b/>
          <w:color w:val="0070C0"/>
          <w:szCs w:val="24"/>
        </w:rPr>
      </w:pPr>
      <w:r w:rsidRPr="00256B75">
        <w:rPr>
          <w:rFonts w:ascii="宋体" w:eastAsia="宋体" w:hAnsi="宋体" w:cs="宋体"/>
          <w:b/>
          <w:color w:val="0070C0"/>
          <w:szCs w:val="24"/>
        </w:rPr>
        <w:t>Nan Sun, Tingting Li, Yulin Yang, Zhenhua Chen, Qian Gao, Haobin Chen, Zheyuan Zhou</w:t>
      </w:r>
      <w:r w:rsidR="009C0CAC">
        <w:rPr>
          <w:rFonts w:ascii="宋体" w:eastAsia="宋体" w:hAnsi="宋体" w:cs="宋体" w:hint="eastAsia"/>
          <w:b/>
          <w:color w:val="0070C0"/>
          <w:szCs w:val="24"/>
        </w:rPr>
        <w:t>*</w:t>
      </w:r>
      <w:r w:rsidRPr="00256B75">
        <w:rPr>
          <w:rFonts w:ascii="宋体" w:eastAsia="宋体" w:hAnsi="宋体" w:cs="宋体"/>
          <w:b/>
          <w:color w:val="0070C0"/>
          <w:szCs w:val="24"/>
        </w:rPr>
        <w:t>, Bo Tian</w:t>
      </w:r>
      <w:r w:rsidR="009C0CAC">
        <w:rPr>
          <w:rFonts w:ascii="宋体" w:eastAsia="宋体" w:hAnsi="宋体" w:cs="宋体" w:hint="eastAsia"/>
          <w:b/>
          <w:color w:val="0070C0"/>
          <w:szCs w:val="24"/>
        </w:rPr>
        <w:t>*</w:t>
      </w:r>
    </w:p>
    <w:p w:rsidR="00AD4408" w:rsidRPr="009C0CAC" w:rsidRDefault="009C0CAC" w:rsidP="009C0CAC">
      <w:pPr>
        <w:jc w:val="left"/>
        <w:rPr>
          <w:rFonts w:ascii="宋体" w:eastAsia="宋体" w:hAnsi="宋体" w:cs="宋体"/>
          <w:b/>
          <w:color w:val="0070C0"/>
          <w:szCs w:val="24"/>
        </w:rPr>
      </w:pPr>
      <w:r w:rsidRPr="009C0CAC">
        <w:rPr>
          <w:rFonts w:ascii="宋体" w:eastAsia="宋体" w:hAnsi="宋体" w:cs="宋体"/>
          <w:b/>
          <w:color w:val="0070C0"/>
          <w:szCs w:val="24"/>
        </w:rPr>
        <w:t>* Corresponding authors. E-mail addresses: zhouzy777@csu.edu.cn (Zheyuan Zhou), tianbo@csu.edu.cn (Bo Tian</w:t>
      </w:r>
      <w:r w:rsidRPr="009C0CAC">
        <w:rPr>
          <w:rFonts w:ascii="宋体" w:eastAsia="宋体" w:hAnsi="宋体" w:cs="宋体" w:hint="eastAsia"/>
          <w:b/>
          <w:color w:val="0070C0"/>
          <w:szCs w:val="24"/>
        </w:rPr>
        <w:t>)</w:t>
      </w:r>
    </w:p>
    <w:p w:rsidR="00AD4408" w:rsidRDefault="00AD4408" w:rsidP="00AD4408">
      <w:pPr>
        <w:rPr>
          <w:rFonts w:ascii="宋体" w:eastAsia="宋体" w:hAnsi="宋体" w:cs="宋体"/>
          <w:color w:val="000000" w:themeColor="text1"/>
          <w:szCs w:val="24"/>
        </w:rPr>
      </w:pP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Author information:</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(1)Department of Biomedical Engineering, Xiangya School of Basic Medical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Sciences, Central South University, Changsha, 410013, China.</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(2)Clinical Laboratory, Hunan Chest Hospital, Changsha, 410013, China.</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(3)Department of Clinical Laboratory, Xiangya Hospital, Central South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Changsha, 410008, China.</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(4)Department of Biomedical Engineering, Xiangya School of Basic Medical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Sciences, Central South University, Changsha, 410013, China; Furong Laboratory,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Changsha, 410008, China.</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(5)Department of Biomedical Engineering, Xiangya School of Basic Medical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Sciences, Central South University, Changsha, 410013, China. Electronic address: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zhouzy777@csu.edu.cn.</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(6)Department of Biomedical Engineering, Xiangya School of Basic Medical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lastRenderedPageBreak/>
        <w:t xml:space="preserve">Sciences, Central South University, Changsha, 410013, China; Furong Laboratory,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Changsha, 410008, China; Department of Pathology, Xiangya School of Basic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Medical Sciences, Central South University, Changsha, 410013, China. Electronic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address: tianbo@csu.edu.cn.</w:t>
      </w:r>
    </w:p>
    <w:p w:rsidR="00AD4408" w:rsidRPr="009D2C70" w:rsidRDefault="00AD4408" w:rsidP="00AD4408">
      <w:pPr>
        <w:rPr>
          <w:rFonts w:ascii="宋体" w:eastAsia="宋体" w:hAnsi="宋体" w:cs="宋体"/>
          <w:color w:val="000000" w:themeColor="text1"/>
          <w:szCs w:val="24"/>
        </w:rPr>
      </w:pPr>
    </w:p>
    <w:p w:rsidR="00AD4408" w:rsidRPr="009D2C70" w:rsidRDefault="00AD4408" w:rsidP="00AD4408">
      <w:pPr>
        <w:rPr>
          <w:rFonts w:ascii="宋体" w:eastAsia="宋体" w:hAnsi="宋体" w:cs="宋体"/>
          <w:color w:val="000000" w:themeColor="text1"/>
          <w:szCs w:val="24"/>
        </w:rPr>
      </w:pPr>
      <w:r w:rsidRPr="00FB09AB">
        <w:rPr>
          <w:rFonts w:ascii="宋体" w:eastAsia="宋体" w:hAnsi="宋体" w:cs="宋体"/>
          <w:b/>
          <w:color w:val="000000" w:themeColor="text1"/>
          <w:szCs w:val="24"/>
        </w:rPr>
        <w:t>BACKGROUND: T</w:t>
      </w:r>
      <w:r w:rsidRPr="009D2C70">
        <w:rPr>
          <w:rFonts w:ascii="宋体" w:eastAsia="宋体" w:hAnsi="宋体" w:cs="宋体"/>
          <w:color w:val="000000" w:themeColor="text1"/>
          <w:szCs w:val="24"/>
        </w:rPr>
        <w:t xml:space="preserve">uberculosis (TB) remains a global health crisis, with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drug-resistant strains posing significant diagnostic challenges due to the high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cost and performance limitations of current methods. Rifampicin-resistant TB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(RR-TB), approximately 97% of which are associated with rpoB 531T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single-nucleotide mutation, presents a critical target for TB control. Padlock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probe ligation-based rolling circle amplification (RCA) enables discrimination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of single-nucleotide variants, rendering it a promising approach for detecting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TB drug-resistance mutations. However, padlock probe ligation-based RCA achieves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only sub-picomolar limits of detection, limiting its application.</w:t>
      </w:r>
    </w:p>
    <w:p w:rsidR="00AD4408" w:rsidRPr="009D2C70" w:rsidRDefault="00AD4408" w:rsidP="00AD4408">
      <w:pPr>
        <w:rPr>
          <w:rFonts w:ascii="宋体" w:eastAsia="宋体" w:hAnsi="宋体" w:cs="宋体"/>
          <w:color w:val="000000" w:themeColor="text1"/>
          <w:szCs w:val="24"/>
        </w:rPr>
      </w:pPr>
      <w:r w:rsidRPr="00FB09AB">
        <w:rPr>
          <w:rFonts w:ascii="宋体" w:eastAsia="宋体" w:hAnsi="宋体" w:cs="宋体"/>
          <w:b/>
          <w:color w:val="000000" w:themeColor="text1"/>
          <w:szCs w:val="24"/>
        </w:rPr>
        <w:t>RESULTS:</w:t>
      </w:r>
      <w:r w:rsidRPr="009D2C70">
        <w:rPr>
          <w:rFonts w:ascii="宋体" w:eastAsia="宋体" w:hAnsi="宋体" w:cs="宋体"/>
          <w:color w:val="000000" w:themeColor="text1"/>
          <w:szCs w:val="24"/>
        </w:rPr>
        <w:t xml:space="preserve"> Herein, we present a multifunctional DNA nanomachine designed for the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rapid detection of the Mycobacterium tuberculosis (MTB) rpoB 531 (TCG to TTG)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mutation. This nanomachine integrates a DNAzyme-mediated cleavage reaction and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RCA within a spatially confined architecture. Specifically, by co-assembling a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DNAzyme substrate strand, a DNAzyme catalytic strand, a preformed circular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template, and an RCA primer into a single nanostructure, we established a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confined reaction microenvironment that minimizes diffusion distances, enabling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accelerated reaction kinetics while effectively reducing cross-talk between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cascade steps. Leveraging the programmability of DNA nanomachines with detection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probe-functionalized magnetic nanoparticles for real-time optomagnetic sensing,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our biosensor achieved a detection limit of 0.3 fM with a total assay time of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100 min and exhibited a dynamic detection range spanning 6 orders of magnitude.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The biosensor performance was validated using synthetic wild-type sequences,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spiked serum samples, and clinical sputum DNA extracts.</w:t>
      </w:r>
    </w:p>
    <w:p w:rsidR="00AD4408" w:rsidRPr="009D2C70" w:rsidRDefault="00AD4408" w:rsidP="00AD4408">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SIGNIFICANCE AND NOVELTY: </w:t>
      </w:r>
      <w:r w:rsidRPr="009D2C70">
        <w:rPr>
          <w:rFonts w:ascii="宋体" w:eastAsia="宋体" w:hAnsi="宋体" w:cs="宋体"/>
          <w:color w:val="000000" w:themeColor="text1"/>
          <w:szCs w:val="24"/>
        </w:rPr>
        <w:t xml:space="preserve">By spatially confining cascade DNA reactions within a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single nanostructure, we overcame intrinsic limitations of homogeneous cascade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reactions in complex matrices, enabling autocatalytic signal recycling, RCA,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nanoparticle clustering, and real-time quantification. This approach offers a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robust and cost-effective solution for point-of-care RR-TB diagnosis and </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demonstrates the potential for detecting other single-nucleotide mutations.</w:t>
      </w:r>
    </w:p>
    <w:p w:rsidR="00AD4408" w:rsidRPr="009D2C70" w:rsidRDefault="00AD4408" w:rsidP="00AD4408">
      <w:pPr>
        <w:rPr>
          <w:rFonts w:ascii="宋体" w:eastAsia="宋体" w:hAnsi="宋体" w:cs="宋体"/>
          <w:color w:val="000000" w:themeColor="text1"/>
          <w:szCs w:val="24"/>
        </w:rPr>
      </w:pP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Copyright © 2025 Elsevier B.V. All rights reserved.</w:t>
      </w:r>
    </w:p>
    <w:p w:rsidR="00AD4408" w:rsidRPr="009D2C70" w:rsidRDefault="00AD4408" w:rsidP="00AD4408">
      <w:pPr>
        <w:rPr>
          <w:rFonts w:ascii="宋体" w:eastAsia="宋体" w:hAnsi="宋体" w:cs="宋体"/>
          <w:color w:val="000000" w:themeColor="text1"/>
          <w:szCs w:val="24"/>
        </w:rPr>
      </w:pP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DOI: 10.1016/j.aca.2025.344666</w:t>
      </w:r>
    </w:p>
    <w:p w:rsidR="00AD4408" w:rsidRPr="009D2C70" w:rsidRDefault="00AD4408" w:rsidP="00AD4408">
      <w:pPr>
        <w:rPr>
          <w:rFonts w:ascii="宋体" w:eastAsia="宋体" w:hAnsi="宋体" w:cs="宋体"/>
          <w:color w:val="000000" w:themeColor="text1"/>
          <w:szCs w:val="24"/>
        </w:rPr>
      </w:pPr>
      <w:r w:rsidRPr="009D2C70">
        <w:rPr>
          <w:rFonts w:ascii="宋体" w:eastAsia="宋体" w:hAnsi="宋体" w:cs="宋体"/>
          <w:color w:val="000000" w:themeColor="text1"/>
          <w:szCs w:val="24"/>
        </w:rPr>
        <w:t>PMID: 41093528 [Indexed for MEDLINE]</w:t>
      </w:r>
    </w:p>
    <w:p w:rsidR="00AD4408" w:rsidRPr="009D2C70" w:rsidRDefault="00AD4408" w:rsidP="00AD4408">
      <w:pPr>
        <w:rPr>
          <w:rFonts w:ascii="宋体" w:eastAsia="宋体" w:hAnsi="宋体" w:cs="宋体"/>
          <w:color w:val="000000" w:themeColor="text1"/>
          <w:szCs w:val="24"/>
        </w:rPr>
      </w:pPr>
    </w:p>
    <w:p w:rsidR="00156FBA" w:rsidRPr="00011B45" w:rsidRDefault="00E045BD" w:rsidP="00156FBA">
      <w:pPr>
        <w:rPr>
          <w:rFonts w:ascii="宋体" w:eastAsia="宋体" w:hAnsi="宋体" w:cs="宋体"/>
          <w:b/>
          <w:color w:val="FF0000"/>
          <w:szCs w:val="24"/>
        </w:rPr>
      </w:pPr>
      <w:r>
        <w:rPr>
          <w:rFonts w:ascii="宋体" w:eastAsia="宋体" w:hAnsi="宋体" w:cs="宋体"/>
          <w:b/>
          <w:color w:val="FF0000"/>
          <w:szCs w:val="24"/>
        </w:rPr>
        <w:t>9</w:t>
      </w:r>
      <w:r w:rsidR="00156FBA" w:rsidRPr="00011B45">
        <w:rPr>
          <w:rFonts w:ascii="宋体" w:eastAsia="宋体" w:hAnsi="宋体" w:cs="宋体"/>
          <w:b/>
          <w:color w:val="FF0000"/>
          <w:szCs w:val="24"/>
        </w:rPr>
        <w:t xml:space="preserve">. Tuberculosis (Edinb). 2025 Oct 4;155:102696. doi: 10.1016/j.tube.2025.102696. </w:t>
      </w:r>
    </w:p>
    <w:p w:rsidR="00156FBA" w:rsidRPr="00011B45" w:rsidRDefault="00156FBA" w:rsidP="00156FBA">
      <w:pPr>
        <w:rPr>
          <w:rFonts w:ascii="宋体" w:eastAsia="宋体" w:hAnsi="宋体" w:cs="宋体"/>
          <w:b/>
          <w:color w:val="FF0000"/>
          <w:szCs w:val="24"/>
        </w:rPr>
      </w:pPr>
      <w:r w:rsidRPr="00011B45">
        <w:rPr>
          <w:rFonts w:ascii="宋体" w:eastAsia="宋体" w:hAnsi="宋体" w:cs="宋体"/>
          <w:b/>
          <w:color w:val="FF0000"/>
          <w:szCs w:val="24"/>
        </w:rPr>
        <w:t>Online ahead of print.</w:t>
      </w:r>
    </w:p>
    <w:p w:rsidR="00156FBA" w:rsidRPr="009D2C70" w:rsidRDefault="00156FBA" w:rsidP="00156FBA">
      <w:pPr>
        <w:rPr>
          <w:rFonts w:ascii="宋体" w:eastAsia="宋体" w:hAnsi="宋体" w:cs="宋体"/>
          <w:color w:val="000000" w:themeColor="text1"/>
          <w:szCs w:val="24"/>
        </w:rPr>
      </w:pP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Comparative analysis of lymphocyte subsets in tuberculosis, NTM infections, and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lastRenderedPageBreak/>
        <w:t>other respiratory diseases.</w:t>
      </w:r>
    </w:p>
    <w:p w:rsidR="00156FBA" w:rsidRPr="009D2C70" w:rsidRDefault="00156FBA" w:rsidP="00156FBA">
      <w:pPr>
        <w:rPr>
          <w:rFonts w:ascii="宋体" w:eastAsia="宋体" w:hAnsi="宋体" w:cs="宋体"/>
          <w:color w:val="000000" w:themeColor="text1"/>
          <w:szCs w:val="24"/>
        </w:rPr>
      </w:pP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Wang L(1), Cheng LP(2), Shen XN(3), Yu Y(4), Cao J(5), Liu ZB(6), Qu Q(7), Wu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XC(8), Sha W(9), Sun Q(10).</w:t>
      </w:r>
    </w:p>
    <w:p w:rsidR="00156FBA" w:rsidRDefault="00156FBA" w:rsidP="00156FBA">
      <w:pPr>
        <w:rPr>
          <w:rFonts w:ascii="宋体" w:eastAsia="宋体" w:hAnsi="宋体" w:cs="宋体"/>
          <w:color w:val="000000" w:themeColor="text1"/>
          <w:szCs w:val="24"/>
        </w:rPr>
      </w:pPr>
    </w:p>
    <w:p w:rsidR="00156FBA" w:rsidRPr="00AD2360" w:rsidRDefault="00156FBA" w:rsidP="00156FBA">
      <w:pPr>
        <w:rPr>
          <w:rFonts w:ascii="宋体" w:eastAsia="宋体" w:hAnsi="宋体" w:cs="宋体"/>
          <w:b/>
          <w:color w:val="0070C0"/>
          <w:szCs w:val="24"/>
        </w:rPr>
      </w:pPr>
      <w:r w:rsidRPr="00AD2360">
        <w:rPr>
          <w:rFonts w:ascii="宋体" w:eastAsia="宋体" w:hAnsi="宋体" w:cs="宋体"/>
          <w:b/>
          <w:color w:val="0070C0"/>
          <w:szCs w:val="24"/>
        </w:rPr>
        <w:t>Lei Wang, Li-Ping Cheng, Xiao-Na Shen, Yuanyuan Yu, Jie Cao, Zhi-Bin Liu, Qingrong Qu, Xiao-Cui Wu, Wei Sha</w:t>
      </w:r>
      <w:r w:rsidR="009444A0">
        <w:rPr>
          <w:rFonts w:ascii="宋体" w:eastAsia="宋体" w:hAnsi="宋体" w:cs="宋体" w:hint="eastAsia"/>
          <w:b/>
          <w:color w:val="0070C0"/>
          <w:szCs w:val="24"/>
        </w:rPr>
        <w:t>*</w:t>
      </w:r>
      <w:r w:rsidRPr="00AD2360">
        <w:rPr>
          <w:rFonts w:ascii="宋体" w:eastAsia="宋体" w:hAnsi="宋体" w:cs="宋体"/>
          <w:b/>
          <w:color w:val="0070C0"/>
          <w:szCs w:val="24"/>
        </w:rPr>
        <w:t>, Qin Sun</w:t>
      </w:r>
      <w:r w:rsidR="009444A0">
        <w:rPr>
          <w:rFonts w:ascii="宋体" w:eastAsia="宋体" w:hAnsi="宋体" w:cs="宋体" w:hint="eastAsia"/>
          <w:b/>
          <w:color w:val="0070C0"/>
          <w:szCs w:val="24"/>
        </w:rPr>
        <w:t>*</w:t>
      </w:r>
    </w:p>
    <w:p w:rsidR="00156FBA" w:rsidRPr="009444A0" w:rsidRDefault="009444A0" w:rsidP="009444A0">
      <w:pPr>
        <w:jc w:val="left"/>
        <w:rPr>
          <w:rFonts w:ascii="宋体" w:eastAsia="宋体" w:hAnsi="宋体" w:cs="宋体"/>
          <w:b/>
          <w:color w:val="0070C0"/>
          <w:szCs w:val="24"/>
        </w:rPr>
      </w:pPr>
      <w:r w:rsidRPr="009444A0">
        <w:rPr>
          <w:rFonts w:ascii="宋体" w:eastAsia="宋体" w:hAnsi="宋体" w:cs="宋体"/>
          <w:b/>
          <w:color w:val="0070C0"/>
          <w:szCs w:val="24"/>
        </w:rPr>
        <w:t>*Corresponding authors. E-mail addresses: shfksw@126.com(Wei Sha), sunqinbonjour@163.com(Qin Sun).</w:t>
      </w:r>
    </w:p>
    <w:p w:rsidR="00156FBA" w:rsidRDefault="00156FBA" w:rsidP="00156FBA">
      <w:pPr>
        <w:rPr>
          <w:rFonts w:ascii="宋体" w:eastAsia="宋体" w:hAnsi="宋体" w:cs="宋体"/>
          <w:color w:val="000000" w:themeColor="text1"/>
          <w:szCs w:val="24"/>
        </w:rPr>
      </w:pP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Author information:</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(1)Clinical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17602155688@163.com.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(2)Clinical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clptina99@163.com.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(3)Clinical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xiaonashen@qq.com.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(4)Clinical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yzd_08@126.com.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(5)Clinical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roundyuan511@163.com.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(6)Clinical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liuzhibintj@163.com.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(7)Clinical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287697822@qq.com.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(8)Department of Clinical Laboratory, Shanghai Pulmonary Hospital, School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Medicine, Tongji University, Shanghai, 200331, China.</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(9)Clinical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shfksw@126.com.</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(10)Clinical and Research Center for Tuberculosis, Shanghai Key Laboratory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Shanghai Pulmonary Hospital, School of Medicine, Tongji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University, Shanghai, 200433, China. Electronic address: sunqinbonjour@163.com.</w:t>
      </w:r>
    </w:p>
    <w:p w:rsidR="00156FBA" w:rsidRPr="009D2C70" w:rsidRDefault="00156FBA" w:rsidP="00156FBA">
      <w:pPr>
        <w:rPr>
          <w:rFonts w:ascii="宋体" w:eastAsia="宋体" w:hAnsi="宋体" w:cs="宋体"/>
          <w:color w:val="000000" w:themeColor="text1"/>
          <w:szCs w:val="24"/>
        </w:rPr>
      </w:pPr>
    </w:p>
    <w:p w:rsidR="00156FBA" w:rsidRPr="009D2C70" w:rsidRDefault="00156FBA" w:rsidP="00156FBA">
      <w:pPr>
        <w:rPr>
          <w:rFonts w:ascii="宋体" w:eastAsia="宋体" w:hAnsi="宋体" w:cs="宋体"/>
          <w:color w:val="000000" w:themeColor="text1"/>
          <w:szCs w:val="24"/>
        </w:rPr>
      </w:pPr>
      <w:r w:rsidRPr="00FB09AB">
        <w:rPr>
          <w:rFonts w:ascii="宋体" w:eastAsia="宋体" w:hAnsi="宋体" w:cs="宋体"/>
          <w:b/>
          <w:color w:val="000000" w:themeColor="text1"/>
          <w:szCs w:val="24"/>
        </w:rPr>
        <w:t>OBJECTIVE:</w:t>
      </w:r>
      <w:r w:rsidRPr="009D2C70">
        <w:rPr>
          <w:rFonts w:ascii="宋体" w:eastAsia="宋体" w:hAnsi="宋体" w:cs="宋体"/>
          <w:color w:val="000000" w:themeColor="text1"/>
          <w:szCs w:val="24"/>
        </w:rPr>
        <w:t xml:space="preserve"> This study aimed to analyze the differences in lymphocyte subsets and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immune function between tuberculosis (TB) and nontuberculous mycobacterial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pulmonary disease (NTM-PD), thereby deepening the understanding of the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lastRenderedPageBreak/>
        <w:t xml:space="preserve">pathogenesis of these diseases and providing important insights for clinical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diagnosis, treatment, and prognosis evaluation.</w:t>
      </w:r>
    </w:p>
    <w:p w:rsidR="00156FBA" w:rsidRPr="009D2C70" w:rsidRDefault="00156FBA" w:rsidP="00156FBA">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METHODS: </w:t>
      </w:r>
      <w:r w:rsidRPr="009D2C70">
        <w:rPr>
          <w:rFonts w:ascii="宋体" w:eastAsia="宋体" w:hAnsi="宋体" w:cs="宋体"/>
          <w:color w:val="000000" w:themeColor="text1"/>
          <w:szCs w:val="24"/>
        </w:rPr>
        <w:t xml:space="preserve">Patients with pulmonary imaging abnormalities admitted to the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Tuberculosis Department of Shanghai Pulmonary Hospital from January 2023 to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December 2023 were included. Based on diagnostic assessments, they were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categorized into active tuberculosis (ATB), NTM-PD, and other pulmonary diseases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(including inflammatory and neoplastic lung diseases). Flow cytometry was used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to detect lymphocyte subset counts.</w:t>
      </w:r>
    </w:p>
    <w:p w:rsidR="00156FBA" w:rsidRPr="009D2C70" w:rsidRDefault="00156FBA" w:rsidP="00156FBA">
      <w:pPr>
        <w:rPr>
          <w:rFonts w:ascii="宋体" w:eastAsia="宋体" w:hAnsi="宋体" w:cs="宋体"/>
          <w:color w:val="000000" w:themeColor="text1"/>
          <w:szCs w:val="24"/>
        </w:rPr>
      </w:pPr>
      <w:r w:rsidRPr="00FB09AB">
        <w:rPr>
          <w:rFonts w:ascii="宋体" w:eastAsia="宋体" w:hAnsi="宋体" w:cs="宋体"/>
          <w:b/>
          <w:color w:val="000000" w:themeColor="text1"/>
          <w:szCs w:val="24"/>
        </w:rPr>
        <w:t>RESULTS:</w:t>
      </w:r>
      <w:r w:rsidRPr="009D2C70">
        <w:rPr>
          <w:rFonts w:ascii="宋体" w:eastAsia="宋体" w:hAnsi="宋体" w:cs="宋体"/>
          <w:color w:val="000000" w:themeColor="text1"/>
          <w:szCs w:val="24"/>
        </w:rPr>
        <w:t xml:space="preserve"> (1) There were no significant differences in lymphocyte subset counts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between the ATB and NTM groups; however, both groups showed marked differences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when compared with the group of patients with other respiratory diseases.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Specifically, the percentages and absolute counts of CD3+ T cells, CD4+ T cells,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CD8+ T cells, and CD19+ B cells were significantly lower in the ATB and NTM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groups, whereas the levels of CD16+56+ natural killer (NK) cells were higher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compared to those with other respiratory diseases.(2) Patients in the non-severe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ATB (nSATB) group exhibited higher levels of CD3+ T cells and CD19+ B cells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compared to those in the severe ATB (SATB) group.(3) Among patients with ATB,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those with concomitant diabetes had lower CD8+ T cell counts and percentages, as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well as a higher CD4/CD8 ratio, compared to those without diabetes.(4) In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patients with NTM-PD, those with severe disease had lower percentages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CD16+56+ NK cells than those with non-severe NTM-PD.(5) No significant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differences in lymphocyte subset parameters were observed between drug-resistant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and drug-sensitive ATB patients, or between patients with rapidly growing and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slowly growing NTM species.</w:t>
      </w:r>
    </w:p>
    <w:p w:rsidR="00156FBA" w:rsidRPr="009D2C70" w:rsidRDefault="00156FBA" w:rsidP="00156FBA">
      <w:pPr>
        <w:rPr>
          <w:rFonts w:ascii="宋体" w:eastAsia="宋体" w:hAnsi="宋体" w:cs="宋体"/>
          <w:color w:val="000000" w:themeColor="text1"/>
          <w:szCs w:val="24"/>
        </w:rPr>
      </w:pPr>
      <w:r w:rsidRPr="00FB09AB">
        <w:rPr>
          <w:rFonts w:ascii="宋体" w:eastAsia="宋体" w:hAnsi="宋体" w:cs="宋体"/>
          <w:b/>
          <w:color w:val="000000" w:themeColor="text1"/>
          <w:szCs w:val="24"/>
        </w:rPr>
        <w:t xml:space="preserve">CONCLUSION: </w:t>
      </w:r>
      <w:r w:rsidRPr="009D2C70">
        <w:rPr>
          <w:rFonts w:ascii="宋体" w:eastAsia="宋体" w:hAnsi="宋体" w:cs="宋体"/>
          <w:color w:val="000000" w:themeColor="text1"/>
          <w:szCs w:val="24"/>
        </w:rPr>
        <w:t xml:space="preserve">This study revealed the lymphocyte subset characteristics of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patients with TB and NTM infections and identified potential associations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between disease severity, diabetes comorbidities, and immune cell subsets with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disease status. These findings provide a basis for further research on the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 xml:space="preserve">immune mechanisms of infectious pulmonary diseases and contribute to the </w:t>
      </w: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development of precision medicine strategies.</w:t>
      </w:r>
    </w:p>
    <w:p w:rsidR="00156FBA" w:rsidRPr="009D2C70" w:rsidRDefault="00156FBA" w:rsidP="00156FBA">
      <w:pPr>
        <w:rPr>
          <w:rFonts w:ascii="宋体" w:eastAsia="宋体" w:hAnsi="宋体" w:cs="宋体"/>
          <w:color w:val="000000" w:themeColor="text1"/>
          <w:szCs w:val="24"/>
        </w:rPr>
      </w:pP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Copyright © 2025 The Authors. Published by Elsevier Ltd.. All rights reserved.</w:t>
      </w:r>
    </w:p>
    <w:p w:rsidR="00156FBA" w:rsidRPr="009D2C70" w:rsidRDefault="00156FBA" w:rsidP="00156FBA">
      <w:pPr>
        <w:rPr>
          <w:rFonts w:ascii="宋体" w:eastAsia="宋体" w:hAnsi="宋体" w:cs="宋体"/>
          <w:color w:val="000000" w:themeColor="text1"/>
          <w:szCs w:val="24"/>
        </w:rPr>
      </w:pPr>
    </w:p>
    <w:p w:rsidR="00156FBA" w:rsidRPr="009D2C70"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DOI: 10.1016/j.tube.2025.102696</w:t>
      </w:r>
    </w:p>
    <w:p w:rsidR="00156FBA" w:rsidRDefault="00156FBA" w:rsidP="00156FBA">
      <w:pPr>
        <w:rPr>
          <w:rFonts w:ascii="宋体" w:eastAsia="宋体" w:hAnsi="宋体" w:cs="宋体"/>
          <w:color w:val="000000" w:themeColor="text1"/>
          <w:szCs w:val="24"/>
        </w:rPr>
      </w:pPr>
      <w:r w:rsidRPr="009D2C70">
        <w:rPr>
          <w:rFonts w:ascii="宋体" w:eastAsia="宋体" w:hAnsi="宋体" w:cs="宋体"/>
          <w:color w:val="000000" w:themeColor="text1"/>
          <w:szCs w:val="24"/>
        </w:rPr>
        <w:t>PMID: 41086538</w:t>
      </w:r>
    </w:p>
    <w:p w:rsidR="002E69D6" w:rsidRDefault="002E69D6" w:rsidP="00156FBA">
      <w:pPr>
        <w:rPr>
          <w:rFonts w:ascii="宋体" w:eastAsia="宋体" w:hAnsi="宋体" w:cs="宋体"/>
          <w:color w:val="000000" w:themeColor="text1"/>
          <w:szCs w:val="24"/>
        </w:rPr>
      </w:pPr>
    </w:p>
    <w:p w:rsidR="002E69D6" w:rsidRPr="00F06F4B" w:rsidRDefault="00907287" w:rsidP="002E69D6">
      <w:pPr>
        <w:rPr>
          <w:rFonts w:ascii="宋体" w:eastAsia="宋体" w:hAnsi="宋体" w:cs="宋体"/>
          <w:b/>
          <w:color w:val="FF0000"/>
          <w:szCs w:val="24"/>
        </w:rPr>
      </w:pPr>
      <w:r>
        <w:rPr>
          <w:rFonts w:ascii="宋体" w:eastAsia="宋体" w:hAnsi="宋体" w:cs="宋体"/>
          <w:b/>
          <w:color w:val="FF0000"/>
          <w:szCs w:val="24"/>
        </w:rPr>
        <w:t>10</w:t>
      </w:r>
      <w:r w:rsidR="002E69D6" w:rsidRPr="00F06F4B">
        <w:rPr>
          <w:rFonts w:ascii="宋体" w:eastAsia="宋体" w:hAnsi="宋体" w:cs="宋体"/>
          <w:b/>
          <w:color w:val="FF0000"/>
          <w:szCs w:val="24"/>
        </w:rPr>
        <w:t xml:space="preserve">. Medicine (Baltimore). 2025 Oct 24;104(43):e45291. doi: </w:t>
      </w: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10.1097/MD.0000000000045291.</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Potential targets and mechanisms of Yangyin Quyu decoction against pulmonary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tuberculosis: A network pharmacology and molecular docking study.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Liu CY(1), Shen J(1)(2), Xue YT(1), Li M(1).</w:t>
      </w:r>
    </w:p>
    <w:p w:rsidR="002E69D6" w:rsidRDefault="002E69D6" w:rsidP="002E69D6">
      <w:pPr>
        <w:rPr>
          <w:rFonts w:ascii="宋体" w:eastAsia="宋体" w:hAnsi="宋体" w:cs="宋体"/>
          <w:color w:val="000000" w:themeColor="text1"/>
          <w:szCs w:val="24"/>
        </w:rPr>
      </w:pPr>
    </w:p>
    <w:p w:rsidR="002A5EE6" w:rsidRPr="00252DE3" w:rsidRDefault="002A5EE6" w:rsidP="002E69D6">
      <w:pPr>
        <w:rPr>
          <w:rFonts w:ascii="宋体" w:eastAsia="宋体" w:hAnsi="宋体" w:cs="宋体"/>
          <w:b/>
          <w:color w:val="0070C0"/>
          <w:szCs w:val="24"/>
        </w:rPr>
      </w:pPr>
      <w:r w:rsidRPr="00252DE3">
        <w:rPr>
          <w:rFonts w:ascii="宋体" w:eastAsia="宋体" w:hAnsi="宋体" w:cs="宋体"/>
          <w:b/>
          <w:color w:val="0070C0"/>
          <w:szCs w:val="24"/>
        </w:rPr>
        <w:lastRenderedPageBreak/>
        <w:t>Chen-Yang Liu,</w:t>
      </w:r>
      <w:r w:rsidR="00252DE3" w:rsidRPr="00252DE3">
        <w:rPr>
          <w:rFonts w:ascii="宋体" w:eastAsia="宋体" w:hAnsi="宋体" w:cs="宋体"/>
          <w:b/>
          <w:color w:val="0070C0"/>
          <w:szCs w:val="24"/>
        </w:rPr>
        <w:t xml:space="preserve"> </w:t>
      </w:r>
      <w:r w:rsidRPr="00252DE3">
        <w:rPr>
          <w:rFonts w:ascii="宋体" w:eastAsia="宋体" w:hAnsi="宋体" w:cs="宋体"/>
          <w:b/>
          <w:color w:val="0070C0"/>
          <w:szCs w:val="24"/>
        </w:rPr>
        <w:t>Jie Shen,</w:t>
      </w:r>
      <w:r w:rsidR="00252DE3" w:rsidRPr="00252DE3">
        <w:rPr>
          <w:rFonts w:ascii="宋体" w:eastAsia="宋体" w:hAnsi="宋体" w:cs="宋体"/>
          <w:b/>
          <w:color w:val="0070C0"/>
          <w:szCs w:val="24"/>
        </w:rPr>
        <w:t xml:space="preserve"> </w:t>
      </w:r>
      <w:r w:rsidRPr="00252DE3">
        <w:rPr>
          <w:rFonts w:ascii="宋体" w:eastAsia="宋体" w:hAnsi="宋体" w:cs="宋体"/>
          <w:b/>
          <w:color w:val="0070C0"/>
          <w:szCs w:val="24"/>
        </w:rPr>
        <w:t>Yun-Ting Xue,</w:t>
      </w:r>
      <w:r w:rsidR="00252DE3" w:rsidRPr="00252DE3">
        <w:rPr>
          <w:rFonts w:ascii="宋体" w:eastAsia="宋体" w:hAnsi="宋体" w:cs="宋体"/>
          <w:b/>
          <w:color w:val="0070C0"/>
          <w:szCs w:val="24"/>
        </w:rPr>
        <w:t xml:space="preserve"> </w:t>
      </w:r>
      <w:r w:rsidRPr="00252DE3">
        <w:rPr>
          <w:rFonts w:ascii="宋体" w:eastAsia="宋体" w:hAnsi="宋体" w:cs="宋体"/>
          <w:b/>
          <w:color w:val="0070C0"/>
          <w:szCs w:val="24"/>
        </w:rPr>
        <w:t>Meng Li</w:t>
      </w:r>
      <w:r w:rsidR="00252DE3" w:rsidRPr="00252DE3">
        <w:rPr>
          <w:rFonts w:ascii="宋体" w:eastAsia="宋体" w:hAnsi="宋体" w:cs="宋体"/>
          <w:b/>
          <w:color w:val="0070C0"/>
          <w:szCs w:val="24"/>
        </w:rPr>
        <w:t>*</w:t>
      </w:r>
    </w:p>
    <w:p w:rsidR="002A5EE6" w:rsidRPr="00252DE3" w:rsidRDefault="00252DE3" w:rsidP="002E69D6">
      <w:pPr>
        <w:rPr>
          <w:rFonts w:ascii="宋体" w:eastAsia="宋体" w:hAnsi="宋体" w:cs="宋体"/>
          <w:b/>
          <w:color w:val="0070C0"/>
          <w:szCs w:val="24"/>
        </w:rPr>
      </w:pPr>
      <w:r w:rsidRPr="00252DE3">
        <w:rPr>
          <w:rFonts w:ascii="宋体" w:eastAsia="宋体" w:hAnsi="宋体" w:cs="宋体"/>
          <w:b/>
          <w:color w:val="0070C0"/>
          <w:szCs w:val="24"/>
        </w:rPr>
        <w:t>* Correspondence: Meng Li, (e-mail: limeng@sdsmu.edu.cn).</w:t>
      </w:r>
    </w:p>
    <w:p w:rsidR="002A5EE6" w:rsidRDefault="002A5EE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(1)School of Medical Laboratory, Shandong Second Medical University, Weifang,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(2)College of Traditional Chinese Medicine, Shandong Second Medical University,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Weifang, China.</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This study aims to investigate the potential active ingredients, targets,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signaling pathways of Yangyin Quyu decoction (YYQYD) for the treatment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pulmonary tuberculosis (PTB), utilizing network pharmacology and molecular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docking technology. In this study, we constructed an "ingredient-disease" target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library utilizing TCMSP, UniProt, GeneCards, OMIM, and SangerBox. We developed 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protein interaction network for YYQYD in the treatment of PTB using Cytoscape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3.10.2 software. Additionally, we employed SangerBox and Wei Sheng Xin to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conduct Gene Ontology/Kyoto Encyclopedia of Genes and Genomes enrichment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analysis and to build the "component-pathway-target" network. Furthermore, we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utilized molecular docking technology to visualize the active ingredients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YYQYD alongside the core targets of PTB. In this study, we screened quercetin,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hint="eastAsia"/>
          <w:color w:val="000000" w:themeColor="text1"/>
          <w:szCs w:val="24"/>
        </w:rPr>
        <w:t>γ</w:t>
      </w:r>
      <w:r w:rsidRPr="002E69D6">
        <w:rPr>
          <w:rFonts w:ascii="宋体" w:eastAsia="宋体" w:hAnsi="宋体" w:cs="宋体"/>
          <w:color w:val="000000" w:themeColor="text1"/>
          <w:szCs w:val="24"/>
        </w:rPr>
        <w:t xml:space="preserve">-aminobutyric acid, luteolin, kaempferol, and formononetin, identifying TP53,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STAT3, AKT1, JUN, and ESR1 as the key targets of the decoction. Enrichment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analysis of Gene Ontology and Kyoto Encyclopedia of Genes and Genomes pathways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showed the mechanisms mainly involved multiple signaling pathways (e.g.,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pathways in cancer, P</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4.90</w:t>
      </w:r>
      <w:r w:rsidRPr="002E69D6">
        <w:rPr>
          <w:rFonts w:ascii="MS Gothic" w:eastAsia="MS Gothic" w:hAnsi="MS Gothic" w:cs="MS Gothic" w:hint="eastAsia"/>
          <w:color w:val="000000" w:themeColor="text1"/>
          <w:szCs w:val="24"/>
        </w:rPr>
        <w:t> </w:t>
      </w:r>
      <w:r w:rsidRPr="002E69D6">
        <w:rPr>
          <w:rFonts w:ascii="宋体" w:eastAsia="宋体" w:hAnsi="宋体" w:cs="宋体" w:hint="eastAsia"/>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10-29; metabolic pathways, P</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1.15</w:t>
      </w:r>
      <w:r w:rsidRPr="002E69D6">
        <w:rPr>
          <w:rFonts w:ascii="MS Gothic" w:eastAsia="MS Gothic" w:hAnsi="MS Gothic" w:cs="MS Gothic" w:hint="eastAsia"/>
          <w:color w:val="000000" w:themeColor="text1"/>
          <w:szCs w:val="24"/>
        </w:rPr>
        <w:t> </w:t>
      </w:r>
      <w:r w:rsidRPr="002E69D6">
        <w:rPr>
          <w:rFonts w:ascii="宋体" w:eastAsia="宋体" w:hAnsi="宋体" w:cs="宋体" w:hint="eastAsia"/>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10-5).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Furthermore, molecular docking results indicated that the active components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exhibited significant binding affinities with the core targets of PTB. Quercetin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and kaempferol, both with a binding affinity of -8.5 kcal/mol for STAT3 and ESR1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respectively, demonstrated excellent binding capabilities. Luteolin also showed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strong binding to STAT3 with a binding affinity of -8.2 kcal/mol. Formononetin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exhibited certain binding capabilities across various targets, while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hint="eastAsia"/>
          <w:color w:val="000000" w:themeColor="text1"/>
          <w:szCs w:val="24"/>
        </w:rPr>
        <w:t>γ</w:t>
      </w:r>
      <w:r w:rsidRPr="002E69D6">
        <w:rPr>
          <w:rFonts w:ascii="宋体" w:eastAsia="宋体" w:hAnsi="宋体" w:cs="宋体"/>
          <w:color w:val="000000" w:themeColor="text1"/>
          <w:szCs w:val="24"/>
        </w:rPr>
        <w:t xml:space="preserve">-aminobutyric acid displayed moderate binding affinities, suggesting potential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synergistic roles within the biological context. This study proposed that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intricate network pharmacological mechanisms underlying the efficacy of YYQYD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treatment of PTB. This research provides a molecular foundation for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development of novel antimicrobial therapies and proposes a targeted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intervention strategy that aligns with the modernization of traditional Chinese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medicine.</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Copyright © 2025 the Author(s). Published by Wolters Kluwer Health, Inc.</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10.1097/MD.0000000000045291</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41137226 [Indexed for MEDLINE]</w:t>
      </w:r>
    </w:p>
    <w:p w:rsidR="002E69D6" w:rsidRPr="002E69D6" w:rsidRDefault="002E69D6" w:rsidP="002E69D6">
      <w:pPr>
        <w:rPr>
          <w:rFonts w:ascii="宋体" w:eastAsia="宋体" w:hAnsi="宋体" w:cs="宋体"/>
          <w:color w:val="000000" w:themeColor="text1"/>
          <w:szCs w:val="24"/>
        </w:rPr>
      </w:pPr>
    </w:p>
    <w:p w:rsidR="002E69D6" w:rsidRPr="00F06F4B" w:rsidRDefault="00907287" w:rsidP="002E69D6">
      <w:pPr>
        <w:rPr>
          <w:rFonts w:ascii="宋体" w:eastAsia="宋体" w:hAnsi="宋体" w:cs="宋体"/>
          <w:b/>
          <w:color w:val="FF0000"/>
          <w:szCs w:val="24"/>
        </w:rPr>
      </w:pPr>
      <w:r>
        <w:rPr>
          <w:rFonts w:ascii="宋体" w:eastAsia="宋体" w:hAnsi="宋体" w:cs="宋体"/>
          <w:b/>
          <w:color w:val="FF0000"/>
          <w:szCs w:val="24"/>
        </w:rPr>
        <w:lastRenderedPageBreak/>
        <w:t>11</w:t>
      </w:r>
      <w:r w:rsidR="002E69D6" w:rsidRPr="00F06F4B">
        <w:rPr>
          <w:rFonts w:ascii="宋体" w:eastAsia="宋体" w:hAnsi="宋体" w:cs="宋体"/>
          <w:b/>
          <w:color w:val="FF0000"/>
          <w:szCs w:val="24"/>
        </w:rPr>
        <w:t>. Am J Respir Crit Care Med. 2025 Oct 24. doi: 10.1</w:t>
      </w:r>
      <w:r w:rsidR="00F06F4B">
        <w:rPr>
          <w:rFonts w:ascii="宋体" w:eastAsia="宋体" w:hAnsi="宋体" w:cs="宋体"/>
          <w:b/>
          <w:color w:val="FF0000"/>
          <w:szCs w:val="24"/>
        </w:rPr>
        <w:t xml:space="preserve">164/rccm.202507-1750LE. Online </w:t>
      </w:r>
      <w:r w:rsidR="002E69D6" w:rsidRPr="00F06F4B">
        <w:rPr>
          <w:rFonts w:ascii="宋体" w:eastAsia="宋体" w:hAnsi="宋体" w:cs="宋体"/>
          <w:b/>
          <w:color w:val="FF0000"/>
          <w:szCs w:val="24"/>
        </w:rPr>
        <w:t>ahead of print.</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Advancing Tuberculosis Care through Evidence-based Short-Course Regimens.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Yang X(1), Tao S(2), Jin C(3).</w:t>
      </w:r>
    </w:p>
    <w:p w:rsidR="002E69D6" w:rsidRDefault="002E69D6" w:rsidP="002E69D6">
      <w:pPr>
        <w:rPr>
          <w:rFonts w:ascii="宋体" w:eastAsia="宋体" w:hAnsi="宋体" w:cs="宋体"/>
          <w:color w:val="000000" w:themeColor="text1"/>
          <w:szCs w:val="24"/>
        </w:rPr>
      </w:pPr>
    </w:p>
    <w:p w:rsidR="00EC2BA8" w:rsidRPr="00EC2BA8" w:rsidRDefault="00EC2BA8" w:rsidP="002E69D6">
      <w:pPr>
        <w:rPr>
          <w:rFonts w:ascii="宋体" w:eastAsia="宋体" w:hAnsi="宋体" w:cs="宋体"/>
          <w:b/>
          <w:color w:val="0070C0"/>
          <w:szCs w:val="24"/>
        </w:rPr>
      </w:pPr>
      <w:r w:rsidRPr="00EC2BA8">
        <w:rPr>
          <w:rFonts w:ascii="宋体" w:eastAsia="宋体" w:hAnsi="宋体" w:cs="宋体"/>
          <w:b/>
          <w:color w:val="0070C0"/>
          <w:szCs w:val="24"/>
        </w:rPr>
        <w:t>Xiaxia Yang, Shan Tao, Chengqiang Jin*</w:t>
      </w:r>
    </w:p>
    <w:p w:rsidR="00EC2BA8" w:rsidRPr="00EC2BA8" w:rsidRDefault="00EC2BA8" w:rsidP="002E69D6">
      <w:pPr>
        <w:rPr>
          <w:rFonts w:ascii="宋体" w:eastAsia="宋体" w:hAnsi="宋体" w:cs="宋体"/>
          <w:b/>
          <w:color w:val="0070C0"/>
          <w:szCs w:val="24"/>
        </w:rPr>
      </w:pPr>
      <w:r w:rsidRPr="00EC2BA8">
        <w:rPr>
          <w:rFonts w:ascii="宋体" w:eastAsia="宋体" w:hAnsi="宋体" w:cs="宋体"/>
          <w:b/>
          <w:color w:val="0070C0"/>
          <w:szCs w:val="24"/>
        </w:rPr>
        <w:t>*Corresponding author. Chengqiang Jin, E-mail: jincq2008@163.com</w:t>
      </w:r>
    </w:p>
    <w:p w:rsidR="00EC2BA8" w:rsidRDefault="00EC2BA8"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(1)Jining Medical University Affiliated Hospital, Jining, Shandong,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(2)Jining Medical College, Jining, Shandong,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(3)Affiliated Hospital of Jining Medical University, Clinical Laboratory,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Jining, Shandong, China; jincq2008@163.com.</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10.1164/rccm.202507-1750LE</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41135037</w:t>
      </w:r>
    </w:p>
    <w:p w:rsidR="002E69D6" w:rsidRPr="002E69D6" w:rsidRDefault="002E69D6" w:rsidP="002E69D6">
      <w:pPr>
        <w:rPr>
          <w:rFonts w:ascii="宋体" w:eastAsia="宋体" w:hAnsi="宋体" w:cs="宋体"/>
          <w:color w:val="000000" w:themeColor="text1"/>
          <w:szCs w:val="24"/>
        </w:rPr>
      </w:pPr>
    </w:p>
    <w:p w:rsidR="002E69D6" w:rsidRPr="00F06F4B" w:rsidRDefault="00907287" w:rsidP="002E69D6">
      <w:pPr>
        <w:rPr>
          <w:rFonts w:ascii="宋体" w:eastAsia="宋体" w:hAnsi="宋体" w:cs="宋体"/>
          <w:b/>
          <w:color w:val="FF0000"/>
          <w:szCs w:val="24"/>
        </w:rPr>
      </w:pPr>
      <w:r>
        <w:rPr>
          <w:rFonts w:ascii="宋体" w:eastAsia="宋体" w:hAnsi="宋体" w:cs="宋体"/>
          <w:b/>
          <w:color w:val="FF0000"/>
          <w:szCs w:val="24"/>
        </w:rPr>
        <w:t>12</w:t>
      </w:r>
      <w:r w:rsidR="002E69D6" w:rsidRPr="00F06F4B">
        <w:rPr>
          <w:rFonts w:ascii="宋体" w:eastAsia="宋体" w:hAnsi="宋体" w:cs="宋体"/>
          <w:b/>
          <w:color w:val="FF0000"/>
          <w:szCs w:val="24"/>
        </w:rPr>
        <w:t xml:space="preserve">. PLoS One. 2025 Oct 24;20(10):e0334937. doi: 10.1371/journal.pone.0334937. </w:t>
      </w: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eCollection 2025.</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impact of CwlM depletion on the susceptibility of Mycobacterium smegmatis to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anti-tuberculosis drugs.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Yang S(1), Ren Y(1), Wu Y(1), Li X(1), Liu X(1), Deng G(1).</w:t>
      </w:r>
    </w:p>
    <w:p w:rsidR="002E69D6" w:rsidRDefault="002E69D6" w:rsidP="002E69D6">
      <w:pPr>
        <w:rPr>
          <w:rFonts w:ascii="宋体" w:eastAsia="宋体" w:hAnsi="宋体" w:cs="宋体"/>
          <w:color w:val="000000" w:themeColor="text1"/>
          <w:szCs w:val="24"/>
        </w:rPr>
      </w:pPr>
    </w:p>
    <w:p w:rsidR="00A93E3E" w:rsidRPr="00583AE4" w:rsidRDefault="00A93E3E" w:rsidP="002E69D6">
      <w:pPr>
        <w:rPr>
          <w:rFonts w:ascii="宋体" w:eastAsia="宋体" w:hAnsi="宋体" w:cs="宋体"/>
          <w:b/>
          <w:color w:val="0070C0"/>
          <w:szCs w:val="24"/>
        </w:rPr>
      </w:pPr>
      <w:r w:rsidRPr="00583AE4">
        <w:rPr>
          <w:rFonts w:ascii="宋体" w:eastAsia="宋体" w:hAnsi="宋体" w:cs="宋体"/>
          <w:b/>
          <w:color w:val="0070C0"/>
          <w:szCs w:val="24"/>
        </w:rPr>
        <w:t>Shufeng Yang,</w:t>
      </w:r>
      <w:r w:rsidR="00583AE4" w:rsidRPr="00583AE4">
        <w:rPr>
          <w:rFonts w:ascii="宋体" w:eastAsia="宋体" w:hAnsi="宋体" w:cs="宋体"/>
          <w:b/>
          <w:color w:val="0070C0"/>
          <w:szCs w:val="24"/>
        </w:rPr>
        <w:t xml:space="preserve"> </w:t>
      </w:r>
      <w:r w:rsidRPr="00583AE4">
        <w:rPr>
          <w:rFonts w:ascii="宋体" w:eastAsia="宋体" w:hAnsi="宋体" w:cs="宋体"/>
          <w:b/>
          <w:color w:val="0070C0"/>
          <w:szCs w:val="24"/>
        </w:rPr>
        <w:t>Yuzhao Ren,</w:t>
      </w:r>
      <w:r w:rsidR="00583AE4" w:rsidRPr="00583AE4">
        <w:rPr>
          <w:rFonts w:ascii="宋体" w:eastAsia="宋体" w:hAnsi="宋体" w:cs="宋体"/>
          <w:b/>
          <w:color w:val="0070C0"/>
          <w:szCs w:val="24"/>
        </w:rPr>
        <w:t xml:space="preserve"> </w:t>
      </w:r>
      <w:r w:rsidRPr="00583AE4">
        <w:rPr>
          <w:rFonts w:ascii="宋体" w:eastAsia="宋体" w:hAnsi="宋体" w:cs="宋体"/>
          <w:b/>
          <w:color w:val="0070C0"/>
          <w:szCs w:val="24"/>
        </w:rPr>
        <w:t>Yu Wu,</w:t>
      </w:r>
      <w:r w:rsidR="00583AE4" w:rsidRPr="00583AE4">
        <w:rPr>
          <w:rFonts w:ascii="宋体" w:eastAsia="宋体" w:hAnsi="宋体" w:cs="宋体"/>
          <w:b/>
          <w:color w:val="0070C0"/>
          <w:szCs w:val="24"/>
        </w:rPr>
        <w:t xml:space="preserve"> </w:t>
      </w:r>
      <w:r w:rsidRPr="00583AE4">
        <w:rPr>
          <w:rFonts w:ascii="宋体" w:eastAsia="宋体" w:hAnsi="宋体" w:cs="宋体"/>
          <w:b/>
          <w:color w:val="0070C0"/>
          <w:szCs w:val="24"/>
        </w:rPr>
        <w:t>Xinyang Li,</w:t>
      </w:r>
      <w:r w:rsidR="00583AE4" w:rsidRPr="00583AE4">
        <w:rPr>
          <w:rFonts w:ascii="宋体" w:eastAsia="宋体" w:hAnsi="宋体" w:cs="宋体"/>
          <w:b/>
          <w:color w:val="0070C0"/>
          <w:szCs w:val="24"/>
        </w:rPr>
        <w:t xml:space="preserve"> </w:t>
      </w:r>
      <w:r w:rsidRPr="00583AE4">
        <w:rPr>
          <w:rFonts w:ascii="宋体" w:eastAsia="宋体" w:hAnsi="宋体" w:cs="宋体"/>
          <w:b/>
          <w:color w:val="0070C0"/>
          <w:szCs w:val="24"/>
        </w:rPr>
        <w:t>Xin Liu,</w:t>
      </w:r>
      <w:r w:rsidR="00583AE4" w:rsidRPr="00583AE4">
        <w:rPr>
          <w:rFonts w:ascii="宋体" w:eastAsia="宋体" w:hAnsi="宋体" w:cs="宋体"/>
          <w:b/>
          <w:color w:val="0070C0"/>
          <w:szCs w:val="24"/>
        </w:rPr>
        <w:t xml:space="preserve"> </w:t>
      </w:r>
      <w:r w:rsidRPr="00583AE4">
        <w:rPr>
          <w:rFonts w:ascii="宋体" w:eastAsia="宋体" w:hAnsi="宋体" w:cs="宋体"/>
          <w:b/>
          <w:color w:val="0070C0"/>
          <w:szCs w:val="24"/>
        </w:rPr>
        <w:t>Guoying Deng</w:t>
      </w:r>
      <w:r w:rsidR="00583AE4" w:rsidRPr="00583AE4">
        <w:rPr>
          <w:rFonts w:ascii="宋体" w:eastAsia="宋体" w:hAnsi="宋体" w:cs="宋体"/>
          <w:b/>
          <w:color w:val="0070C0"/>
          <w:szCs w:val="24"/>
        </w:rPr>
        <w:t>*</w:t>
      </w:r>
    </w:p>
    <w:p w:rsidR="00A93E3E" w:rsidRPr="00583AE4" w:rsidRDefault="00A93E3E" w:rsidP="002E69D6">
      <w:pPr>
        <w:rPr>
          <w:rFonts w:ascii="宋体" w:eastAsia="宋体" w:hAnsi="宋体" w:cs="宋体"/>
          <w:b/>
          <w:color w:val="0070C0"/>
          <w:szCs w:val="24"/>
        </w:rPr>
      </w:pPr>
      <w:r w:rsidRPr="00583AE4">
        <w:rPr>
          <w:rFonts w:ascii="宋体" w:eastAsia="宋体" w:hAnsi="宋体" w:cs="宋体"/>
          <w:b/>
          <w:color w:val="0070C0"/>
          <w:szCs w:val="24"/>
        </w:rPr>
        <w:t>* dhgxy2000@163.com, guoyingdeng@dmu.edu.cn</w:t>
      </w:r>
    </w:p>
    <w:p w:rsidR="00A93E3E" w:rsidRDefault="00A93E3E"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(1)Department of Pathogen Biology and Microecology, College of Basic Medical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Sciences, Dalian Medical University, Dalian, China.</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CwlM, identified as an N-acetylmuramoyl-l-alanine amidase, plays crucial roles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 the synthesis and remodeling of peptidoglycan in mycobacteria. This protein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also appears to participate in both drug susceptibility and tolerance mechanisms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within these organisms. In our study, we employed CRISPR interference (CRISPRi)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to deplete CwlM in Mycobacterium smegmatis (M. smegmatis) and examined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resulting effects on the susceptibility of mycobacteria to first-line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anti-tuberculosis drugs, including isoniazid (INH), rifampicin (RIF),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pyrazinamide (PZA), and ethambutol (EMB), as well as the β-lactams cefoxitin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imipenem. Our findings revealed that CwlM depletion increased the susceptibility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the bacterium to RIF, EMB, cefoxitin, and imipenem, while tolerance was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heightened against INH and PZA. The enhanced antibiotic susceptibility can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primarily be attributed to increased permeability of the bacterial cell wall.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Conversely, the observed tolerance to INH might be ascribed to elevated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expression of the amidase known as hydrazidase along with its LuxR-type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regulator. Furthermore, several genes associated with peptidoglycan synthesis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appeared to correlate with increased expression levels of either hydrazidase or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its LuxR-type regulator. Collectively, these findings indicate that CwlM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depletion significantly influences the susceptibility of M. smegmatis towards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certain anti-tuberculosis drugs and may be implicated in drug susceptibility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tolerance mechanisms in M. smegmatis.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Copyright: © 2025 Yang et al. This is an open access article distributed under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terms of the Creative Commons Attribution License, which permits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unrestricted use, distribution, and reproduction in any medium, provided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original author and source are credited.</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10.1371/journal.pone.0334937</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PMCID: PMC12551912</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41134802 [Indexed for MEDLINE]</w:t>
      </w:r>
    </w:p>
    <w:p w:rsidR="002E69D6" w:rsidRPr="002E69D6" w:rsidRDefault="002E69D6" w:rsidP="002E69D6">
      <w:pPr>
        <w:rPr>
          <w:rFonts w:ascii="宋体" w:eastAsia="宋体" w:hAnsi="宋体" w:cs="宋体"/>
          <w:color w:val="000000" w:themeColor="text1"/>
          <w:szCs w:val="24"/>
        </w:rPr>
      </w:pPr>
    </w:p>
    <w:p w:rsidR="002E69D6" w:rsidRPr="00F06F4B" w:rsidRDefault="002E69D6" w:rsidP="002E69D6">
      <w:pPr>
        <w:rPr>
          <w:rFonts w:ascii="宋体" w:eastAsia="宋体" w:hAnsi="宋体" w:cs="宋体"/>
          <w:b/>
          <w:color w:val="FF0000"/>
          <w:szCs w:val="24"/>
        </w:rPr>
      </w:pPr>
      <w:bookmarkStart w:id="0" w:name="_GoBack"/>
      <w:bookmarkEnd w:id="0"/>
      <w:r w:rsidRPr="00F06F4B">
        <w:rPr>
          <w:rFonts w:ascii="宋体" w:eastAsia="宋体" w:hAnsi="宋体" w:cs="宋体"/>
          <w:b/>
          <w:color w:val="FF0000"/>
          <w:szCs w:val="24"/>
        </w:rPr>
        <w:t>1</w:t>
      </w:r>
      <w:r w:rsidR="00907287">
        <w:rPr>
          <w:rFonts w:ascii="宋体" w:eastAsia="宋体" w:hAnsi="宋体" w:cs="宋体"/>
          <w:b/>
          <w:color w:val="FF0000"/>
          <w:szCs w:val="24"/>
        </w:rPr>
        <w:t>3</w:t>
      </w:r>
      <w:r w:rsidRPr="00F06F4B">
        <w:rPr>
          <w:rFonts w:ascii="宋体" w:eastAsia="宋体" w:hAnsi="宋体" w:cs="宋体"/>
          <w:b/>
          <w:color w:val="FF0000"/>
          <w:szCs w:val="24"/>
        </w:rPr>
        <w:t>. BMC Infect Dis. 2025 Oct 22;25(1):1384. doi: 10.1186/s12879-025-11782-w.</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Pre-treatment blood cell counts and inflammatory markers predict the radiologic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severity of post-tuberculosis lung disease.</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Zhang Y(#)(1), Gai X(#)(1), Rao Y(1), Qu J(1), Sheng Z(1), Li D(1), Pei Y(1),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Wang Z(1), Pang Y(2), Gao M(3), Li L(4), Sun Y(5).</w:t>
      </w:r>
    </w:p>
    <w:p w:rsidR="002E69D6" w:rsidRDefault="002E69D6" w:rsidP="002E69D6">
      <w:pPr>
        <w:rPr>
          <w:rFonts w:ascii="宋体" w:eastAsia="宋体" w:hAnsi="宋体" w:cs="宋体"/>
          <w:color w:val="000000" w:themeColor="text1"/>
          <w:szCs w:val="24"/>
        </w:rPr>
      </w:pPr>
    </w:p>
    <w:p w:rsidR="00982B01" w:rsidRPr="009B7073" w:rsidRDefault="00982B01" w:rsidP="002E69D6">
      <w:pPr>
        <w:rPr>
          <w:rFonts w:ascii="宋体" w:eastAsia="宋体" w:hAnsi="宋体" w:cs="宋体"/>
          <w:b/>
          <w:color w:val="0070C0"/>
          <w:szCs w:val="24"/>
        </w:rPr>
      </w:pPr>
      <w:r w:rsidRPr="009B7073">
        <w:rPr>
          <w:rFonts w:ascii="宋体" w:eastAsia="宋体" w:hAnsi="宋体" w:cs="宋体"/>
          <w:b/>
          <w:color w:val="0070C0"/>
          <w:szCs w:val="24"/>
        </w:rPr>
        <w:t>Yue Zhang,</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Xiaoyan Gai,</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Yafei Rao,</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Jingge Qu,</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Zikang Sheng,</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Danyang Li,</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Yuqiang Pei,</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Zihan Wang,</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Yu Pang,</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Mengqiu Gao,</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Liang Li</w:t>
      </w:r>
      <w:r w:rsidR="009B7073" w:rsidRPr="009B7073">
        <w:rPr>
          <w:rFonts w:ascii="宋体" w:eastAsia="宋体" w:hAnsi="宋体" w:cs="宋体"/>
          <w:b/>
          <w:color w:val="0070C0"/>
          <w:szCs w:val="24"/>
        </w:rPr>
        <w:t>*</w:t>
      </w:r>
      <w:r w:rsidRPr="009B7073">
        <w:rPr>
          <w:rFonts w:ascii="宋体" w:eastAsia="宋体" w:hAnsi="宋体" w:cs="宋体"/>
          <w:b/>
          <w:color w:val="0070C0"/>
          <w:szCs w:val="24"/>
        </w:rPr>
        <w:t>,</w:t>
      </w:r>
      <w:r w:rsidR="009B7073" w:rsidRPr="009B7073">
        <w:rPr>
          <w:rFonts w:ascii="宋体" w:eastAsia="宋体" w:hAnsi="宋体" w:cs="宋体"/>
          <w:b/>
          <w:color w:val="0070C0"/>
          <w:szCs w:val="24"/>
        </w:rPr>
        <w:t xml:space="preserve"> </w:t>
      </w:r>
      <w:r w:rsidRPr="009B7073">
        <w:rPr>
          <w:rFonts w:ascii="宋体" w:eastAsia="宋体" w:hAnsi="宋体" w:cs="宋体"/>
          <w:b/>
          <w:color w:val="0070C0"/>
          <w:szCs w:val="24"/>
        </w:rPr>
        <w:t>Yongchang Sun</w:t>
      </w:r>
      <w:r w:rsidR="009B7073" w:rsidRPr="009B7073">
        <w:rPr>
          <w:rFonts w:ascii="宋体" w:eastAsia="宋体" w:hAnsi="宋体" w:cs="宋体"/>
          <w:b/>
          <w:color w:val="0070C0"/>
          <w:szCs w:val="24"/>
        </w:rPr>
        <w:t>*</w:t>
      </w:r>
    </w:p>
    <w:p w:rsidR="00982B01" w:rsidRPr="009B7073" w:rsidRDefault="009B7073" w:rsidP="002E69D6">
      <w:pPr>
        <w:rPr>
          <w:rFonts w:ascii="宋体" w:eastAsia="宋体" w:hAnsi="宋体" w:cs="宋体"/>
          <w:b/>
          <w:color w:val="0070C0"/>
          <w:szCs w:val="24"/>
        </w:rPr>
      </w:pPr>
      <w:r w:rsidRPr="009B7073">
        <w:rPr>
          <w:rFonts w:ascii="宋体" w:eastAsia="宋体" w:hAnsi="宋体" w:cs="宋体"/>
          <w:b/>
          <w:color w:val="0070C0"/>
          <w:szCs w:val="24"/>
        </w:rPr>
        <w:t>*Correspondence: Liang Li, cctb@tb123.org ; Yongchang Sun, suny@bjmu.edu.cn</w:t>
      </w:r>
    </w:p>
    <w:p w:rsidR="00982B01" w:rsidRDefault="00982B01"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(1)Department of Respiratory and Critical Care Medicine, Peking University Third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Hospital, Beijing, 100191,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(2)Department of Bacteriology and Immunology, Beijing Chest Hospital, Capital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Medical University/Beijing Tuberculosis and Thoracic Tumor Research Institute,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Beijing, 101149,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(3)Department of Tuberculosis, Beijing Chest Hospital, Capital Medical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University/Beijing Tuberculosis and Thoracic Tumor Research Institute, Beijing,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101149,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(4)Department of Bacteriology and Immunology, Beijing Chest Hospital, Capital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Medical University/Beijing Tuberculosis and Thoracic Tumor Research Institute,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Beijing, 101149, China. cctb@tb123.org.</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(5)Department of Respiratory and Critical Care Medicine, Peking University Third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Hospital, Beijing, 100191, China. suny@bjmu.edu.cn.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(#)Contributed equally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BACKGROUND:</w:t>
      </w:r>
      <w:r w:rsidRPr="002E69D6">
        <w:rPr>
          <w:rFonts w:ascii="宋体" w:eastAsia="宋体" w:hAnsi="宋体" w:cs="宋体"/>
          <w:color w:val="000000" w:themeColor="text1"/>
          <w:szCs w:val="24"/>
        </w:rPr>
        <w:t xml:space="preserve"> Patients with pulmonary tuberculosis (TB) achieve microbiological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cures following anti-TB treatment; however, post-tuberculosis lung disease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(PTLD) persists in some. This study aimed to evaluate whether pre-treatment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blood cell count indicators and inflammatory markers could predict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radiologic severity of PTLD.</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METHODS: </w:t>
      </w:r>
      <w:r w:rsidRPr="002E69D6">
        <w:rPr>
          <w:rFonts w:ascii="宋体" w:eastAsia="宋体" w:hAnsi="宋体" w:cs="宋体"/>
          <w:color w:val="000000" w:themeColor="text1"/>
          <w:szCs w:val="24"/>
        </w:rPr>
        <w:t xml:space="preserve">Overall, 169 patients with pulmonary TB diagnosed at Beijing Chest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Hospital were prospectively enrolled. Baseline data were recorded and chest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computed tomography (CT) images after the completion of anti-TB treatment were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scored from 0 to 24 using a validated system. Patients were classified into mild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and severe lung damage groups according to the median value of post-treatment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chest CT score. Linear regression and logistic regression analyses were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performed to assess the association between baseline inflammatory markers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post-treatment radiologic severity.</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RESULTS:</w:t>
      </w:r>
      <w:r w:rsidRPr="002E69D6">
        <w:rPr>
          <w:rFonts w:ascii="宋体" w:eastAsia="宋体" w:hAnsi="宋体" w:cs="宋体"/>
          <w:color w:val="000000" w:themeColor="text1"/>
          <w:szCs w:val="24"/>
        </w:rPr>
        <w:t xml:space="preserve"> The overall mean age was 39.34</w:t>
      </w:r>
      <w:r w:rsidRPr="002E69D6">
        <w:rPr>
          <w:rFonts w:ascii="MS Gothic" w:eastAsia="MS Gothic" w:hAnsi="MS Gothic" w:cs="MS Gothic" w:hint="eastAsia"/>
          <w:color w:val="000000" w:themeColor="text1"/>
          <w:szCs w:val="24"/>
        </w:rPr>
        <w:t> </w:t>
      </w:r>
      <w:r w:rsidRPr="002E69D6">
        <w:rPr>
          <w:rFonts w:ascii="宋体" w:eastAsia="宋体" w:hAnsi="宋体" w:cs="宋体" w:hint="eastAsia"/>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15.37</w:t>
      </w:r>
      <w:r w:rsidRPr="002E69D6">
        <w:rPr>
          <w:rFonts w:ascii="宋体" w:eastAsia="宋体" w:hAnsi="宋体" w:cs="宋体" w:hint="eastAsia"/>
          <w:color w:val="000000" w:themeColor="text1"/>
          <w:szCs w:val="24"/>
        </w:rPr>
        <w:t> </w:t>
      </w:r>
      <w:r w:rsidRPr="002E69D6">
        <w:rPr>
          <w:rFonts w:ascii="宋体" w:eastAsia="宋体" w:hAnsi="宋体" w:cs="宋体"/>
          <w:color w:val="000000" w:themeColor="text1"/>
          <w:szCs w:val="24"/>
        </w:rPr>
        <w:t xml:space="preserve">years; 72.8% were men and 49.7%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had a smoking history. The median CT score at the treatment end was 9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(interquartile range: 6–15). Significant positive correlations were observed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between post-treatment CT scores and baseline erythrocyte sedimentation rate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(ESR) (β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0.040), high-sensitivity C-reactive protein (hs-CRP) (</w:t>
      </w:r>
      <w:r w:rsidRPr="002E69D6">
        <w:rPr>
          <w:rFonts w:ascii="宋体" w:eastAsia="宋体" w:hAnsi="宋体" w:cs="宋体" w:hint="eastAsia"/>
          <w:color w:val="000000" w:themeColor="text1"/>
          <w:szCs w:val="24"/>
        </w:rPr>
        <w:t>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0.030),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white blood cell (WBC) count (β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0.269), neutrophil percentage (</w:t>
      </w:r>
      <w:r w:rsidRPr="002E69D6">
        <w:rPr>
          <w:rFonts w:ascii="宋体" w:eastAsia="宋体" w:hAnsi="宋体" w:cs="宋体" w:hint="eastAsia"/>
          <w:color w:val="000000" w:themeColor="text1"/>
          <w:szCs w:val="24"/>
        </w:rPr>
        <w:t>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0.121)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count (β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0.330), monocyte count (</w:t>
      </w:r>
      <w:r w:rsidRPr="002E69D6">
        <w:rPr>
          <w:rFonts w:ascii="宋体" w:eastAsia="宋体" w:hAnsi="宋体" w:cs="宋体" w:hint="eastAsia"/>
          <w:color w:val="000000" w:themeColor="text1"/>
          <w:szCs w:val="24"/>
        </w:rPr>
        <w:t>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4.169), and neutrophil-to-lymphocyte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ratio (NLR) (β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 xml:space="preserve">0.272). Negative correlations were identified with hemoglobin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(Hb) (β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-0.070) and lymphocyte percentage (</w:t>
      </w:r>
      <w:r w:rsidRPr="002E69D6">
        <w:rPr>
          <w:rFonts w:ascii="宋体" w:eastAsia="宋体" w:hAnsi="宋体" w:cs="宋体" w:hint="eastAsia"/>
          <w:color w:val="000000" w:themeColor="text1"/>
          <w:szCs w:val="24"/>
        </w:rPr>
        <w:t>β</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Pr="002E69D6">
        <w:rPr>
          <w:rFonts w:ascii="MS Gothic" w:eastAsia="MS Gothic" w:hAnsi="MS Gothic" w:cs="MS Gothic" w:hint="eastAsia"/>
          <w:color w:val="000000" w:themeColor="text1"/>
          <w:szCs w:val="24"/>
        </w:rPr>
        <w:t> </w:t>
      </w:r>
      <w:r w:rsidRPr="002E69D6">
        <w:rPr>
          <w:rFonts w:ascii="宋体" w:eastAsia="宋体" w:hAnsi="宋体" w:cs="宋体"/>
          <w:color w:val="000000" w:themeColor="text1"/>
          <w:szCs w:val="24"/>
        </w:rPr>
        <w:t>-</w:t>
      </w:r>
      <w:r w:rsidR="00F06F4B">
        <w:rPr>
          <w:rFonts w:ascii="宋体" w:eastAsia="宋体" w:hAnsi="宋体" w:cs="宋体"/>
          <w:color w:val="000000" w:themeColor="text1"/>
          <w:szCs w:val="24"/>
        </w:rPr>
        <w:t xml:space="preserve">0.138). Multivariable logistic </w:t>
      </w:r>
      <w:r w:rsidRPr="002E69D6">
        <w:rPr>
          <w:rFonts w:ascii="宋体" w:eastAsia="宋体" w:hAnsi="宋体" w:cs="宋体"/>
          <w:color w:val="000000" w:themeColor="text1"/>
          <w:szCs w:val="24"/>
        </w:rPr>
        <w:t>regression confirmed the predictors.</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CONCLUSION: </w:t>
      </w:r>
      <w:r w:rsidRPr="002E69D6">
        <w:rPr>
          <w:rFonts w:ascii="宋体" w:eastAsia="宋体" w:hAnsi="宋体" w:cs="宋体"/>
          <w:color w:val="000000" w:themeColor="text1"/>
          <w:szCs w:val="24"/>
        </w:rPr>
        <w:t xml:space="preserve">Pre-treatment ESR, hs-CRP, WBC count, Hb, neutrophil percentage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count, lymphocyte percentage, monocyte count and NLR are predictive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post-treatment radiologic severity. These findings highlight the potential for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using readily available clinical markers to identify high-risk patients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guide personalized management strategies.</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SUPPLEMENTARY INFORMATION: The online version contains supplementary material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available at 10.1186/s12879-025-11782-w.</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10.1186/s12879-025-11782-w</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PMCID: PMC12542257</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41126090</w:t>
      </w:r>
    </w:p>
    <w:p w:rsidR="002E69D6" w:rsidRPr="002E69D6" w:rsidRDefault="002E69D6" w:rsidP="002E69D6">
      <w:pPr>
        <w:rPr>
          <w:rFonts w:ascii="宋体" w:eastAsia="宋体" w:hAnsi="宋体" w:cs="宋体"/>
          <w:color w:val="000000" w:themeColor="text1"/>
          <w:szCs w:val="24"/>
        </w:rPr>
      </w:pP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1</w:t>
      </w:r>
      <w:r w:rsidR="00907287">
        <w:rPr>
          <w:rFonts w:ascii="宋体" w:eastAsia="宋体" w:hAnsi="宋体" w:cs="宋体"/>
          <w:b/>
          <w:color w:val="FF0000"/>
          <w:szCs w:val="24"/>
        </w:rPr>
        <w:t>4</w:t>
      </w:r>
      <w:r w:rsidRPr="00F06F4B">
        <w:rPr>
          <w:rFonts w:ascii="宋体" w:eastAsia="宋体" w:hAnsi="宋体" w:cs="宋体"/>
          <w:b/>
          <w:color w:val="FF0000"/>
          <w:szCs w:val="24"/>
        </w:rPr>
        <w:t xml:space="preserve">. Eur Respir Rev. 2025 Oct 22;34(178):250148. doi: 10.1183/16000617.0148-2025. </w:t>
      </w: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Print 2025 Oct.</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Post-tuberculosis morbidities and their associated mortality: moving from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challenges to solutions.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Wang J(1), Yuan B(2), Fang Y(1), Zhao C(1), Liu J(3)(4), Xiong K(5)(4).</w:t>
      </w:r>
    </w:p>
    <w:p w:rsidR="002E69D6" w:rsidRDefault="002E69D6" w:rsidP="002E69D6">
      <w:pPr>
        <w:rPr>
          <w:rFonts w:ascii="宋体" w:eastAsia="宋体" w:hAnsi="宋体" w:cs="宋体"/>
          <w:color w:val="000000" w:themeColor="text1"/>
          <w:szCs w:val="24"/>
        </w:rPr>
      </w:pPr>
    </w:p>
    <w:p w:rsidR="00E412F0" w:rsidRPr="00E412F0" w:rsidRDefault="00E412F0" w:rsidP="002E69D6">
      <w:pPr>
        <w:rPr>
          <w:rFonts w:ascii="宋体" w:eastAsia="宋体" w:hAnsi="宋体" w:cs="宋体"/>
          <w:b/>
          <w:color w:val="0070C0"/>
          <w:szCs w:val="24"/>
        </w:rPr>
      </w:pPr>
      <w:r w:rsidRPr="00E412F0">
        <w:rPr>
          <w:rFonts w:ascii="宋体" w:eastAsia="宋体" w:hAnsi="宋体" w:cs="宋体"/>
          <w:b/>
          <w:color w:val="0070C0"/>
          <w:szCs w:val="24"/>
        </w:rPr>
        <w:t>Jinyu Wang, Bo Yuan, Yuanyuan Fang, Cong Zhao, Jie Liu, Ke Xiong</w:t>
      </w:r>
      <w:r w:rsidRPr="00E412F0">
        <w:rPr>
          <w:rFonts w:ascii="宋体" w:eastAsia="宋体" w:hAnsi="宋体" w:cs="宋体" w:hint="eastAsia"/>
          <w:b/>
          <w:color w:val="0070C0"/>
          <w:szCs w:val="24"/>
        </w:rPr>
        <w:t>*</w:t>
      </w:r>
    </w:p>
    <w:p w:rsidR="00E412F0" w:rsidRPr="00E412F0" w:rsidRDefault="00E412F0" w:rsidP="002E69D6">
      <w:pPr>
        <w:rPr>
          <w:rFonts w:ascii="宋体" w:eastAsia="宋体" w:hAnsi="宋体" w:cs="宋体"/>
          <w:b/>
          <w:color w:val="0070C0"/>
          <w:szCs w:val="24"/>
        </w:rPr>
      </w:pPr>
      <w:r w:rsidRPr="00E412F0">
        <w:rPr>
          <w:rFonts w:ascii="宋体" w:eastAsia="宋体" w:hAnsi="宋体" w:cs="宋体" w:hint="eastAsia"/>
          <w:b/>
          <w:color w:val="0070C0"/>
          <w:szCs w:val="24"/>
        </w:rPr>
        <w:t>*</w:t>
      </w:r>
      <w:r w:rsidRPr="00E412F0">
        <w:rPr>
          <w:rFonts w:ascii="宋体" w:eastAsia="宋体" w:hAnsi="宋体" w:cs="宋体"/>
          <w:b/>
          <w:color w:val="0070C0"/>
          <w:szCs w:val="24"/>
        </w:rPr>
        <w:t>Correspondingauthor: KeXiong (kexiong@qdu.edu.cn)</w:t>
      </w:r>
    </w:p>
    <w:p w:rsidR="00E412F0" w:rsidRPr="002E69D6" w:rsidRDefault="00E412F0"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(1)School of Public Health, Institute of Nutrition and Health, Qingdao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University, Qingdao,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(2)Harvard T.H. Chan School of Public Health, Harvard University, Boston, MA,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USA.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(3)School of Public Health, Qingdao University, Qingdao,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(4)These authors contributed equally to this work.</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(5)School of Public Health, Institute of Nutrition and Health, Qingdao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University, Qingdao, China kexiong@qdu.edu.cn.</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case fatality of tuberculosis (TB) has progressively decreased since the use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of antibiotics in anti-TB treatment, leaving 155 million TB survivors alive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2020. Of the 122 million disability-adjusted life years (DALYs) due to TB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2019, 58 million DALYs were attributed to the post-TB phase. TB causes massive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lung structure damage, declined lung function and excessive inflammation, which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persist even after microbiological cure and predispose to multiple lung diseases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(e.g. COPD, chronic pulmonary aspergillosis, bronchiectasis and COVID-19). 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survivors also face a higher risk of cancers and cardiovascular diseases. These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post-TB morbidities together with worse psychological and socioeconomic status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lead to poor quality of life and a three- to four-fold higher mortality rate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than the general population. Understanding the epidemiology of post-TB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morbidities can help to set intervention and research priorities to lower public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health burdens associated with post-TB morbidities. In this narrative review, we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summarise what we know and do not know about the prevalence, risk factors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management of post-TB morbidities and their associated mortality. We identify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major post-TB morbidities based on current evidence. Delayed or incomplete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TB treatment, residual lung structure damage and prolonged inflammation after 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treatment are important risk factors. Developing host-directed therapies to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reduce lung structure damage, smoking cessation, implementing pulmonary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rehabilitation to improve lung function and adopting well-tailored preventive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strategies and screening protocols may improve the management of these post-TB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morbidities and mortality and warrant future research.</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Copyright ©The authors 2025.</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10.1183/16000617.0148-2025</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PMCID: PMC12542837</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41125407 [Indexed for MEDLINE]</w:t>
      </w:r>
    </w:p>
    <w:p w:rsidR="002E69D6" w:rsidRPr="002E69D6" w:rsidRDefault="002E69D6" w:rsidP="002E69D6">
      <w:pPr>
        <w:rPr>
          <w:rFonts w:ascii="宋体" w:eastAsia="宋体" w:hAnsi="宋体" w:cs="宋体"/>
          <w:color w:val="000000" w:themeColor="text1"/>
          <w:szCs w:val="24"/>
        </w:rPr>
      </w:pP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1</w:t>
      </w:r>
      <w:r w:rsidR="00907287">
        <w:rPr>
          <w:rFonts w:ascii="宋体" w:eastAsia="宋体" w:hAnsi="宋体" w:cs="宋体"/>
          <w:b/>
          <w:color w:val="FF0000"/>
          <w:szCs w:val="24"/>
        </w:rPr>
        <w:t>5</w:t>
      </w:r>
      <w:r w:rsidRPr="00F06F4B">
        <w:rPr>
          <w:rFonts w:ascii="宋体" w:eastAsia="宋体" w:hAnsi="宋体" w:cs="宋体"/>
          <w:b/>
          <w:color w:val="FF0000"/>
          <w:szCs w:val="24"/>
        </w:rPr>
        <w:t>. BMC Infect Dis. 2025 Oct 21;25(1):1377. doi: 10.1186/s12879-025-11571-5.</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epidemiology and disease economic burden of osteoarticular tuberculosis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hospitalized children in China: a nationwide cross-sectional retrospective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study.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Liu Y(#)(1), Wang X(#)(2), Peng X(#)(1), Lu L(3), Yang H(1), Feng G(2), Guo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Y(4), Fan J(5), Lu J(6).</w:t>
      </w:r>
    </w:p>
    <w:p w:rsidR="002E69D6" w:rsidRDefault="002E69D6" w:rsidP="002E69D6">
      <w:pPr>
        <w:rPr>
          <w:rFonts w:ascii="宋体" w:eastAsia="宋体" w:hAnsi="宋体" w:cs="宋体"/>
          <w:color w:val="000000" w:themeColor="text1"/>
          <w:szCs w:val="24"/>
        </w:rPr>
      </w:pPr>
    </w:p>
    <w:p w:rsidR="00113A4D" w:rsidRPr="003250B7" w:rsidRDefault="00113A4D" w:rsidP="002E69D6">
      <w:pPr>
        <w:rPr>
          <w:rFonts w:ascii="宋体" w:eastAsia="宋体" w:hAnsi="宋体" w:cs="宋体"/>
          <w:b/>
          <w:color w:val="0070C0"/>
          <w:szCs w:val="24"/>
        </w:rPr>
      </w:pPr>
      <w:r w:rsidRPr="003250B7">
        <w:rPr>
          <w:rFonts w:ascii="宋体" w:eastAsia="宋体" w:hAnsi="宋体" w:cs="宋体"/>
          <w:b/>
          <w:color w:val="0070C0"/>
          <w:szCs w:val="24"/>
        </w:rPr>
        <w:t>Yuanyuan Liu,</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Xinyu Wang,</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Xiao Peng,</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Lu Lu,</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Hui Yang,</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Guoshuang Feng,</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Yongli Guo</w:t>
      </w:r>
      <w:r w:rsidR="003250B7" w:rsidRPr="003250B7">
        <w:rPr>
          <w:rFonts w:ascii="宋体" w:eastAsia="宋体" w:hAnsi="宋体" w:cs="宋体" w:hint="eastAsia"/>
          <w:b/>
          <w:color w:val="0070C0"/>
          <w:szCs w:val="24"/>
        </w:rPr>
        <w:t>*</w:t>
      </w:r>
      <w:r w:rsidRPr="003250B7">
        <w:rPr>
          <w:rFonts w:ascii="宋体" w:eastAsia="宋体" w:hAnsi="宋体" w:cs="宋体"/>
          <w:b/>
          <w:color w:val="0070C0"/>
          <w:szCs w:val="24"/>
        </w:rPr>
        <w:t>,</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Jingyi Fan</w:t>
      </w:r>
      <w:r w:rsidR="003250B7" w:rsidRPr="003250B7">
        <w:rPr>
          <w:rFonts w:ascii="宋体" w:eastAsia="宋体" w:hAnsi="宋体" w:cs="宋体" w:hint="eastAsia"/>
          <w:b/>
          <w:color w:val="0070C0"/>
          <w:szCs w:val="24"/>
        </w:rPr>
        <w:t>*</w:t>
      </w:r>
      <w:r w:rsidRPr="003250B7">
        <w:rPr>
          <w:rFonts w:ascii="宋体" w:eastAsia="宋体" w:hAnsi="宋体" w:cs="宋体"/>
          <w:b/>
          <w:color w:val="0070C0"/>
          <w:szCs w:val="24"/>
        </w:rPr>
        <w:t>,</w:t>
      </w:r>
      <w:r w:rsidR="003250B7" w:rsidRPr="003250B7">
        <w:rPr>
          <w:rFonts w:ascii="宋体" w:eastAsia="宋体" w:hAnsi="宋体" w:cs="宋体"/>
          <w:b/>
          <w:color w:val="0070C0"/>
          <w:szCs w:val="24"/>
        </w:rPr>
        <w:t xml:space="preserve"> </w:t>
      </w:r>
      <w:r w:rsidRPr="003250B7">
        <w:rPr>
          <w:rFonts w:ascii="宋体" w:eastAsia="宋体" w:hAnsi="宋体" w:cs="宋体"/>
          <w:b/>
          <w:color w:val="0070C0"/>
          <w:szCs w:val="24"/>
        </w:rPr>
        <w:t>Jie Lu</w:t>
      </w:r>
      <w:r w:rsidR="003250B7" w:rsidRPr="003250B7">
        <w:rPr>
          <w:rFonts w:ascii="宋体" w:eastAsia="宋体" w:hAnsi="宋体" w:cs="宋体" w:hint="eastAsia"/>
          <w:b/>
          <w:color w:val="0070C0"/>
          <w:szCs w:val="24"/>
        </w:rPr>
        <w:t>*</w:t>
      </w:r>
    </w:p>
    <w:p w:rsidR="00113A4D" w:rsidRPr="003250B7" w:rsidRDefault="003250B7" w:rsidP="002E69D6">
      <w:pPr>
        <w:rPr>
          <w:rFonts w:ascii="宋体" w:eastAsia="宋体" w:hAnsi="宋体" w:cs="宋体"/>
          <w:b/>
          <w:color w:val="0070C0"/>
          <w:szCs w:val="24"/>
        </w:rPr>
      </w:pPr>
      <w:r w:rsidRPr="003250B7">
        <w:rPr>
          <w:rFonts w:ascii="宋体" w:eastAsia="宋体" w:hAnsi="宋体" w:cs="宋体"/>
          <w:b/>
          <w:color w:val="0070C0"/>
          <w:szCs w:val="24"/>
        </w:rPr>
        <w:t>*Correspondence: Yongli Guo</w:t>
      </w:r>
      <w:r w:rsidRPr="003250B7">
        <w:rPr>
          <w:rFonts w:ascii="宋体" w:eastAsia="宋体" w:hAnsi="宋体" w:cs="宋体" w:hint="eastAsia"/>
          <w:b/>
          <w:color w:val="0070C0"/>
          <w:szCs w:val="24"/>
        </w:rPr>
        <w:t>，</w:t>
      </w:r>
      <w:r w:rsidRPr="003250B7">
        <w:rPr>
          <w:rFonts w:ascii="宋体" w:eastAsia="宋体" w:hAnsi="宋体" w:cs="宋体"/>
          <w:b/>
          <w:color w:val="0070C0"/>
          <w:szCs w:val="24"/>
        </w:rPr>
        <w:t xml:space="preserve">guoyongli@bch.com.cn </w:t>
      </w:r>
      <w:r w:rsidRPr="003250B7">
        <w:rPr>
          <w:rFonts w:ascii="宋体" w:eastAsia="宋体" w:hAnsi="宋体" w:cs="宋体" w:hint="eastAsia"/>
          <w:b/>
          <w:color w:val="0070C0"/>
          <w:szCs w:val="24"/>
        </w:rPr>
        <w:t>；</w:t>
      </w:r>
      <w:r w:rsidRPr="003250B7">
        <w:rPr>
          <w:rFonts w:ascii="宋体" w:eastAsia="宋体" w:hAnsi="宋体" w:cs="宋体"/>
          <w:b/>
          <w:color w:val="0070C0"/>
          <w:szCs w:val="24"/>
        </w:rPr>
        <w:t>Jingyi Fan</w:t>
      </w:r>
      <w:r w:rsidRPr="003250B7">
        <w:rPr>
          <w:rFonts w:ascii="宋体" w:eastAsia="宋体" w:hAnsi="宋体" w:cs="宋体" w:hint="eastAsia"/>
          <w:b/>
          <w:color w:val="0070C0"/>
          <w:szCs w:val="24"/>
        </w:rPr>
        <w:t>，</w:t>
      </w:r>
      <w:r w:rsidRPr="003250B7">
        <w:rPr>
          <w:rFonts w:ascii="宋体" w:eastAsia="宋体" w:hAnsi="宋体" w:cs="宋体"/>
          <w:b/>
          <w:color w:val="0070C0"/>
          <w:szCs w:val="24"/>
        </w:rPr>
        <w:t xml:space="preserve">20640507@qq.com </w:t>
      </w:r>
      <w:r w:rsidRPr="003250B7">
        <w:rPr>
          <w:rFonts w:ascii="宋体" w:eastAsia="宋体" w:hAnsi="宋体" w:cs="宋体" w:hint="eastAsia"/>
          <w:b/>
          <w:color w:val="0070C0"/>
          <w:szCs w:val="24"/>
        </w:rPr>
        <w:t>；</w:t>
      </w:r>
      <w:r w:rsidRPr="003250B7">
        <w:rPr>
          <w:rFonts w:ascii="宋体" w:eastAsia="宋体" w:hAnsi="宋体" w:cs="宋体"/>
          <w:b/>
          <w:color w:val="0070C0"/>
          <w:szCs w:val="24"/>
        </w:rPr>
        <w:t>Jie Lu</w:t>
      </w:r>
      <w:r w:rsidRPr="003250B7">
        <w:rPr>
          <w:rFonts w:ascii="宋体" w:eastAsia="宋体" w:hAnsi="宋体" w:cs="宋体" w:hint="eastAsia"/>
          <w:b/>
          <w:color w:val="0070C0"/>
          <w:szCs w:val="24"/>
        </w:rPr>
        <w:t>，</w:t>
      </w:r>
      <w:r w:rsidRPr="003250B7">
        <w:rPr>
          <w:rFonts w:ascii="宋体" w:eastAsia="宋体" w:hAnsi="宋体" w:cs="宋体"/>
          <w:b/>
          <w:color w:val="0070C0"/>
          <w:szCs w:val="24"/>
        </w:rPr>
        <w:t>lujiebch@163.com</w:t>
      </w:r>
    </w:p>
    <w:p w:rsidR="00113A4D" w:rsidRPr="002E69D6" w:rsidRDefault="00113A4D"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(1)Beijing Key Laboratory for Pediatric Diseases of Otolaryngology, Head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Neck Surgery, Beijing Children's Hospital, Beijing Pediatric Research Institute,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Capital Medical University, National Center for Children's Health, Beijing,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100045, P.R.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(2)Big Data Center, Beijing Children's Hospital, Capital Medical University,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National Center for Children's Health, Beijing, 100045, P.R.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(3)Medical Journal Center, Beijing Children's Hospital, Beijing Pediatric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Research Institute, Capital Medical University, National Center for Children's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Health, Beijing, 100045, P.R.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(4)Beijing Key Laboratory for Pediatric Diseases of Otolaryngology, Head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Neck Surgery, Beijing Children's Hospital, Beijing Pediatric Research Institute,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Capital Medical University, National Center for Children's Health, Beijing,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100045, P.R. China. guoyongli@bch.com.cn.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(5)Orthopedic department, Beijing Children's Hospital, Capital Medical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University, National Center for Children's Health, Beijing, 100045, P.R. China.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20640507@qq.com.</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(6)Beijing Key Laboratory for Pediatric Diseases of Otolaryngology, Head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Neck Surgery, Beijing Children's Hospital, Beijing Pediatric Research Institute,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Capital Medical University, National Center for Children's Health, Beijing,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100045, P.R. China. lujiebch@163.com.</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(#)Contributed equally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BACKGROUND:</w:t>
      </w:r>
      <w:r w:rsidRPr="002E69D6">
        <w:rPr>
          <w:rFonts w:ascii="宋体" w:eastAsia="宋体" w:hAnsi="宋体" w:cs="宋体"/>
          <w:color w:val="000000" w:themeColor="text1"/>
          <w:szCs w:val="24"/>
        </w:rPr>
        <w:t xml:space="preserve"> Osteoarticular tuberculosis (OATB) in children may lead to bone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joint deformities, which seriously affect the growth and development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children. However, the epidemiological data on pediatric OATB are relatively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scarce. The goal of this study is to understand the epidemiological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characteristics and economic burden of OATB in hospitalized children in China.</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METHODS:</w:t>
      </w:r>
      <w:r w:rsidRPr="002E69D6">
        <w:rPr>
          <w:rFonts w:ascii="宋体" w:eastAsia="宋体" w:hAnsi="宋体" w:cs="宋体"/>
          <w:color w:val="000000" w:themeColor="text1"/>
          <w:szCs w:val="24"/>
        </w:rPr>
        <w:t xml:space="preserve"> We conducted a retrospective, multicenter cross-sectional study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covering hospitalized children with OATB in 24 hospitals in six regions of China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from 2016 to 2021. Sociodemographic and geographic variables, admission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discharge information were extracted from face sheets of discharge medical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records to describe the epidemiological characteristics. Length of hospital stay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(LOS) and hospitalization expenses were used to assess economic burden.</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RESULTS:</w:t>
      </w:r>
      <w:r w:rsidRPr="002E69D6">
        <w:rPr>
          <w:rFonts w:ascii="宋体" w:eastAsia="宋体" w:hAnsi="宋体" w:cs="宋体"/>
          <w:color w:val="000000" w:themeColor="text1"/>
          <w:szCs w:val="24"/>
        </w:rPr>
        <w:t xml:space="preserve"> Pediatric OATB inpatients accounted for 5.25% of pediatric 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hospitalizations (322/6138). Among different regions, Southwest China had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highest prevalence of OATB among TB patients (9.72%). The prevalence of OATB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among ethnic minority children was higher than that among Han children (7.12%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vs. 4.79%). Among all the children with OATB, 75.47% (243/322) were solo OATB,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while OATB combined with pulmonary tuberculosis accounted for only 14.91%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(48/322). In terms of anatomical distribution, spinal tuberculosis was the most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common, accounting for 38.83% (125/322). In terms of economic burden, the median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length of stay (LOS) for OATB patients was 12 days (IQR 7–17), with a median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total hospitalization expense of $1319.61 (IQR 700.53-2788.25). Notably,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Northwest China recorded the longest median LOS(14 days). Additionally, ethnic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minority children had a longer median LOS than Han children (14 days vs. 11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days).</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CONCLUSIONS: </w:t>
      </w:r>
      <w:r w:rsidRPr="002E69D6">
        <w:rPr>
          <w:rFonts w:ascii="宋体" w:eastAsia="宋体" w:hAnsi="宋体" w:cs="宋体"/>
          <w:color w:val="000000" w:themeColor="text1"/>
          <w:szCs w:val="24"/>
        </w:rPr>
        <w:t xml:space="preserve">This study contained the largest number of pediatric inpatients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with OATB, which is the first multi-center study of pediatric OATB in China.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burden of hospitalized children with OATB in the western region of China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ethnic minorities is serious. It is recommended to take region - targeted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prevention and treatment measures for children with OATB to reduce the risk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disease transmission and protect children’s health.</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SUPPLEMENTARY INFORMATION: The online version contains supplementary material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available at 10.1186/s12879-025-11571-5.</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10.1186/s12879-025-11571-5</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PMCID: PMC12542158</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41120884</w:t>
      </w:r>
    </w:p>
    <w:p w:rsidR="002E69D6" w:rsidRPr="002E69D6" w:rsidRDefault="002E69D6" w:rsidP="002E69D6">
      <w:pPr>
        <w:rPr>
          <w:rFonts w:ascii="宋体" w:eastAsia="宋体" w:hAnsi="宋体" w:cs="宋体"/>
          <w:color w:val="000000" w:themeColor="text1"/>
          <w:szCs w:val="24"/>
        </w:rPr>
      </w:pP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1</w:t>
      </w:r>
      <w:r w:rsidR="00907287">
        <w:rPr>
          <w:rFonts w:ascii="宋体" w:eastAsia="宋体" w:hAnsi="宋体" w:cs="宋体"/>
          <w:b/>
          <w:color w:val="FF0000"/>
          <w:szCs w:val="24"/>
        </w:rPr>
        <w:t>6</w:t>
      </w:r>
      <w:r w:rsidRPr="00F06F4B">
        <w:rPr>
          <w:rFonts w:ascii="宋体" w:eastAsia="宋体" w:hAnsi="宋体" w:cs="宋体"/>
          <w:b/>
          <w:color w:val="FF0000"/>
          <w:szCs w:val="24"/>
        </w:rPr>
        <w:t>. BMC Immunol. 2025 Oct 21;26(1):84. doi: 10.1186/s12865-025-00763-y.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Single-cell transcriptomics of cervical lymph node tuberculosis reveals cellular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heterogeneity and enhanced cellular communication.</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Xiao G(1), Wang H(1), Zhang S(1), Zhou X(2), Ou M(1), Zhang X(1), Li G(1), Liu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A(3), Shuai S(4), Zhang G(5).</w:t>
      </w:r>
    </w:p>
    <w:p w:rsidR="002E69D6" w:rsidRDefault="002E69D6" w:rsidP="002E69D6">
      <w:pPr>
        <w:rPr>
          <w:rFonts w:ascii="宋体" w:eastAsia="宋体" w:hAnsi="宋体" w:cs="宋体"/>
          <w:color w:val="000000" w:themeColor="text1"/>
          <w:szCs w:val="24"/>
        </w:rPr>
      </w:pPr>
    </w:p>
    <w:p w:rsidR="00542A65" w:rsidRPr="00A8201A" w:rsidRDefault="00542A65" w:rsidP="002E69D6">
      <w:pPr>
        <w:rPr>
          <w:rFonts w:ascii="宋体" w:eastAsia="宋体" w:hAnsi="宋体" w:cs="宋体"/>
          <w:b/>
          <w:color w:val="0070C0"/>
          <w:szCs w:val="24"/>
        </w:rPr>
      </w:pPr>
      <w:r w:rsidRPr="00A8201A">
        <w:rPr>
          <w:rFonts w:ascii="宋体" w:eastAsia="宋体" w:hAnsi="宋体" w:cs="宋体"/>
          <w:b/>
          <w:color w:val="0070C0"/>
          <w:szCs w:val="24"/>
        </w:rPr>
        <w:t>Guohui Xiao,</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Haijiang Wang,</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Su Zhang,</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Xuefeng Zhou,</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Min Ou,</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Xiangmei Zhang,</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Guobao Li,</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Aimei Liu,</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Shimin Shuai</w:t>
      </w:r>
      <w:r w:rsidR="00A8201A" w:rsidRPr="00A8201A">
        <w:rPr>
          <w:rFonts w:ascii="宋体" w:eastAsia="宋体" w:hAnsi="宋体" w:cs="宋体" w:hint="eastAsia"/>
          <w:b/>
          <w:color w:val="0070C0"/>
          <w:szCs w:val="24"/>
        </w:rPr>
        <w:t>*</w:t>
      </w:r>
      <w:r w:rsidRPr="00A8201A">
        <w:rPr>
          <w:rFonts w:ascii="宋体" w:eastAsia="宋体" w:hAnsi="宋体" w:cs="宋体"/>
          <w:b/>
          <w:color w:val="0070C0"/>
          <w:szCs w:val="24"/>
        </w:rPr>
        <w:t>,</w:t>
      </w:r>
      <w:r w:rsidR="00A8201A" w:rsidRPr="00A8201A">
        <w:rPr>
          <w:rFonts w:ascii="宋体" w:eastAsia="宋体" w:hAnsi="宋体" w:cs="宋体"/>
          <w:b/>
          <w:color w:val="0070C0"/>
          <w:szCs w:val="24"/>
        </w:rPr>
        <w:t xml:space="preserve"> </w:t>
      </w:r>
      <w:r w:rsidRPr="00A8201A">
        <w:rPr>
          <w:rFonts w:ascii="宋体" w:eastAsia="宋体" w:hAnsi="宋体" w:cs="宋体"/>
          <w:b/>
          <w:color w:val="0070C0"/>
          <w:szCs w:val="24"/>
        </w:rPr>
        <w:t>Guoliang Zhang</w:t>
      </w:r>
      <w:r w:rsidR="00A8201A" w:rsidRPr="00A8201A">
        <w:rPr>
          <w:rFonts w:ascii="宋体" w:eastAsia="宋体" w:hAnsi="宋体" w:cs="宋体" w:hint="eastAsia"/>
          <w:b/>
          <w:color w:val="0070C0"/>
          <w:szCs w:val="24"/>
        </w:rPr>
        <w:t>*</w:t>
      </w:r>
    </w:p>
    <w:p w:rsidR="00542A65" w:rsidRPr="00A8201A" w:rsidRDefault="00A8201A" w:rsidP="00A8201A">
      <w:pPr>
        <w:jc w:val="left"/>
        <w:rPr>
          <w:rFonts w:ascii="宋体" w:eastAsia="宋体" w:hAnsi="宋体" w:cs="宋体"/>
          <w:b/>
          <w:color w:val="0070C0"/>
          <w:szCs w:val="24"/>
        </w:rPr>
      </w:pPr>
      <w:r w:rsidRPr="00A8201A">
        <w:rPr>
          <w:rFonts w:ascii="宋体" w:eastAsia="宋体" w:hAnsi="宋体" w:cs="宋体"/>
          <w:b/>
          <w:color w:val="0070C0"/>
          <w:szCs w:val="24"/>
        </w:rPr>
        <w:t>*Correspondence: Shimin Shuai</w:t>
      </w:r>
      <w:r w:rsidRPr="00A8201A">
        <w:rPr>
          <w:rFonts w:ascii="宋体" w:eastAsia="宋体" w:hAnsi="宋体" w:cs="宋体" w:hint="eastAsia"/>
          <w:b/>
          <w:color w:val="0070C0"/>
          <w:szCs w:val="24"/>
        </w:rPr>
        <w:t>，</w:t>
      </w:r>
      <w:r w:rsidRPr="00A8201A">
        <w:rPr>
          <w:rFonts w:ascii="宋体" w:eastAsia="宋体" w:hAnsi="宋体" w:cs="宋体"/>
          <w:b/>
          <w:color w:val="0070C0"/>
          <w:szCs w:val="24"/>
        </w:rPr>
        <w:t xml:space="preserve">shuaism@sustech.edu.cn </w:t>
      </w:r>
      <w:r w:rsidRPr="00A8201A">
        <w:rPr>
          <w:rFonts w:ascii="宋体" w:eastAsia="宋体" w:hAnsi="宋体" w:cs="宋体" w:hint="eastAsia"/>
          <w:b/>
          <w:color w:val="0070C0"/>
          <w:szCs w:val="24"/>
        </w:rPr>
        <w:t>；</w:t>
      </w:r>
      <w:r w:rsidRPr="00A8201A">
        <w:rPr>
          <w:rFonts w:ascii="宋体" w:eastAsia="宋体" w:hAnsi="宋体" w:cs="宋体"/>
          <w:b/>
          <w:color w:val="0070C0"/>
          <w:szCs w:val="24"/>
        </w:rPr>
        <w:t>Guoliang Zhang</w:t>
      </w:r>
      <w:r w:rsidRPr="00A8201A">
        <w:rPr>
          <w:rFonts w:ascii="宋体" w:eastAsia="宋体" w:hAnsi="宋体" w:cs="宋体" w:hint="eastAsia"/>
          <w:b/>
          <w:color w:val="0070C0"/>
          <w:szCs w:val="24"/>
        </w:rPr>
        <w:t>，</w:t>
      </w:r>
      <w:r w:rsidRPr="00A8201A">
        <w:rPr>
          <w:rFonts w:ascii="宋体" w:eastAsia="宋体" w:hAnsi="宋体" w:cs="宋体"/>
          <w:b/>
          <w:color w:val="0070C0"/>
          <w:szCs w:val="24"/>
        </w:rPr>
        <w:t xml:space="preserve"> zhanggl2020@mail.sustech.edu.cn</w:t>
      </w:r>
    </w:p>
    <w:p w:rsidR="00542A65" w:rsidRDefault="00542A65"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(1)National Clinical Research Center for Infectious Diseases, Shenzhen Third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People's Hospital, Southern University of Science and Technology, Shenzhen,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518112,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(2)Guangzhou Medical University, Guangzhou, 511495,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(3)Department of Tuberculosis, Guangxi Chest Hospital, Liuzhou, 545005,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(4)School of Medicine, Southern University of Science and Technology, Shenzhen,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518055, China. shuaism@sustech.edu.cn.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(5)National Clinical Research Center for Infectious Diseases, Shenzhen Third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People's Hospital, Southern University of Science and Technology, Shenzhen,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518112, China. zhanggl2020@mail.sustech.edu.cn.</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OBJECTIVE: </w:t>
      </w:r>
      <w:r w:rsidRPr="002E69D6">
        <w:rPr>
          <w:rFonts w:ascii="宋体" w:eastAsia="宋体" w:hAnsi="宋体" w:cs="宋体"/>
          <w:color w:val="000000" w:themeColor="text1"/>
          <w:szCs w:val="24"/>
        </w:rPr>
        <w:t xml:space="preserve">Despite advances in understanding systemic immune responses to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Mycobacterium tuberculosis (Mtb), the localized immune dynamics within infected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lymph nodes, particularly cell-type-specific transcriptional reprogramming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intercellular crosstalk, remain poorly defined, impeding targeted therapy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development. By means of single-cell transcriptomics, the objective was to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dissect the immune microenvironment and map intercellular crosstalk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Mtb-infected cervical lymph nodes, with the purpose of uncovering the mechanisms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of localized immunity and immunopathology.</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METHODS: </w:t>
      </w:r>
      <w:r w:rsidRPr="002E69D6">
        <w:rPr>
          <w:rFonts w:ascii="宋体" w:eastAsia="宋体" w:hAnsi="宋体" w:cs="宋体"/>
          <w:color w:val="000000" w:themeColor="text1"/>
          <w:szCs w:val="24"/>
        </w:rPr>
        <w:t xml:space="preserve">Paired Mtb-positive cervical swollen lymph nodes (SLN) and adjacent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Mtb-negative normal-appearing lymph nodes (NLN) from five cervical LNTB patients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were analyzed using single-cell RNA sequencing (scRNA-seq). Computational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network modeling (CellChat) and flow cytometry validation were employed to map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immune cell heterogeneity and cell–cell communication.</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RESULTS:</w:t>
      </w:r>
      <w:r w:rsidRPr="002E69D6">
        <w:rPr>
          <w:rFonts w:ascii="宋体" w:eastAsia="宋体" w:hAnsi="宋体" w:cs="宋体"/>
          <w:color w:val="000000" w:themeColor="text1"/>
          <w:szCs w:val="24"/>
        </w:rPr>
        <w:t xml:space="preserve"> ScRNA-seq identified ten T cell subsets, ten B cell subsets, and six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myeloid subsets, revealing conserved frequencies but substantial transcriptional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reprogramming in SLN. The SLN exhibited extensive upregulation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pro-inflammatory pathways across T, B, and myeloid cells, accompanied by minimal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alterations in subset frequencies. IL1B</w:t>
      </w:r>
      <w:r w:rsidRPr="002E69D6">
        <w:rPr>
          <w:rFonts w:ascii="MS Gothic" w:eastAsia="宋体" w:hAnsi="MS Gothic" w:cs="MS Gothic"/>
          <w:color w:val="000000" w:themeColor="text1"/>
          <w:szCs w:val="24"/>
        </w:rPr>
        <w:t> </w:t>
      </w:r>
      <w:r w:rsidRPr="002E69D6">
        <w:rPr>
          <w:rFonts w:ascii="宋体" w:eastAsia="宋体" w:hAnsi="宋体" w:cs="宋体"/>
          <w:color w:val="000000" w:themeColor="text1"/>
          <w:szCs w:val="24"/>
        </w:rPr>
        <w:t>+</w:t>
      </w:r>
      <w:r w:rsidRPr="002E69D6">
        <w:rPr>
          <w:rFonts w:ascii="MS Gothic" w:eastAsia="宋体" w:hAnsi="MS Gothic" w:cs="MS Gothic"/>
          <w:color w:val="000000" w:themeColor="text1"/>
          <w:szCs w:val="24"/>
        </w:rPr>
        <w:t> </w:t>
      </w:r>
      <w:r w:rsidRPr="002E69D6">
        <w:rPr>
          <w:rFonts w:ascii="宋体" w:eastAsia="宋体" w:hAnsi="宋体" w:cs="宋体"/>
          <w:color w:val="000000" w:themeColor="text1"/>
          <w:szCs w:val="24"/>
        </w:rPr>
        <w:t xml:space="preserve">macrophages in SLN showed an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enrichment of genes associated with oxidative phosphorylation, antigen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presentation, and inflammasome-related genes. The SLN demonstrated an increased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cell–cell communication driven by the crosstalk between macrophage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CD8</w:t>
      </w:r>
      <w:r w:rsidRPr="002E69D6">
        <w:rPr>
          <w:rFonts w:ascii="MS Gothic" w:eastAsia="宋体" w:hAnsi="MS Gothic" w:cs="MS Gothic"/>
          <w:color w:val="000000" w:themeColor="text1"/>
          <w:szCs w:val="24"/>
        </w:rPr>
        <w:t> </w:t>
      </w:r>
      <w:r w:rsidRPr="002E69D6">
        <w:rPr>
          <w:rFonts w:ascii="宋体" w:eastAsia="宋体" w:hAnsi="宋体" w:cs="宋体"/>
          <w:color w:val="000000" w:themeColor="text1"/>
          <w:szCs w:val="24"/>
        </w:rPr>
        <w:t>+</w:t>
      </w:r>
      <w:r w:rsidRPr="002E69D6">
        <w:rPr>
          <w:rFonts w:ascii="MS Gothic" w:eastAsia="宋体" w:hAnsi="MS Gothic" w:cs="MS Gothic"/>
          <w:color w:val="000000" w:themeColor="text1"/>
          <w:szCs w:val="24"/>
        </w:rPr>
        <w:t> </w:t>
      </w:r>
      <w:r w:rsidRPr="002E69D6">
        <w:rPr>
          <w:rFonts w:ascii="宋体" w:eastAsia="宋体" w:hAnsi="宋体" w:cs="宋体"/>
          <w:color w:val="000000" w:themeColor="text1"/>
          <w:szCs w:val="24"/>
        </w:rPr>
        <w:t xml:space="preserve">T/NKT cells. Validation through flow cytometry confirmed comparable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proportions of immune subsets between the SLN and the NLN, which was consistent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with the findings of scRNA-seq.</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CONCLUSIONS:</w:t>
      </w:r>
      <w:r w:rsidRPr="002E69D6">
        <w:rPr>
          <w:rFonts w:ascii="宋体" w:eastAsia="宋体" w:hAnsi="宋体" w:cs="宋体"/>
          <w:color w:val="000000" w:themeColor="text1"/>
          <w:szCs w:val="24"/>
        </w:rPr>
        <w:t xml:space="preserve"> This study delineates a spatially coordinated immune strategy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cervical LNTB. In this context, Mtb infection induces transcriptional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metabolic reprogramming rather than subset redistribution. The strengthened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interaction between macrophages and T cells emphasizes that cellular immunity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serves as the main impetus for bacterial containment. Nevertheless, there are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trade-offs between inflammation and tissue integrity. These insights provide 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framework for developing therapies that target intercellular networks to achieve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 balance between immunity and pathology in LNTB.</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SUPPLEMENTARY INFORMATION: The online version contains supplementary material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available at 10.1186/s12865-025-00763-y.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10.1186/s12865-025-00763-y</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PMCID: PMC12539192</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41120826</w:t>
      </w:r>
    </w:p>
    <w:p w:rsidR="002E69D6" w:rsidRPr="002E69D6" w:rsidRDefault="002E69D6" w:rsidP="002E69D6">
      <w:pPr>
        <w:rPr>
          <w:rFonts w:ascii="宋体" w:eastAsia="宋体" w:hAnsi="宋体" w:cs="宋体"/>
          <w:color w:val="000000" w:themeColor="text1"/>
          <w:szCs w:val="24"/>
        </w:rPr>
      </w:pP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1</w:t>
      </w:r>
      <w:r w:rsidR="00907287">
        <w:rPr>
          <w:rFonts w:ascii="宋体" w:eastAsia="宋体" w:hAnsi="宋体" w:cs="宋体"/>
          <w:b/>
          <w:color w:val="FF0000"/>
          <w:szCs w:val="24"/>
        </w:rPr>
        <w:t>7</w:t>
      </w:r>
      <w:r w:rsidRPr="00F06F4B">
        <w:rPr>
          <w:rFonts w:ascii="宋体" w:eastAsia="宋体" w:hAnsi="宋体" w:cs="宋体"/>
          <w:b/>
          <w:color w:val="FF0000"/>
          <w:szCs w:val="24"/>
        </w:rPr>
        <w:t>. Chem Commun (Camb). 2025 Oct 21. doi: 10.1039/d5cc05269f. Online ahead of print.</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 label-free orthogonal dual-channel CRISPR-Cas platform for simultaneous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detection of Mycobacterium tuberculosis and respiratory syncytial virus.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Lin Y(1), Jiang D(1), Dong X(1), Li Y(1), Wu X(1), Li R(1), Li F(2), Sun D(1),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Yu Y(1).</w:t>
      </w:r>
    </w:p>
    <w:p w:rsidR="002E69D6" w:rsidRDefault="002E69D6" w:rsidP="002E69D6">
      <w:pPr>
        <w:rPr>
          <w:rFonts w:ascii="宋体" w:eastAsia="宋体" w:hAnsi="宋体" w:cs="宋体"/>
          <w:color w:val="000000" w:themeColor="text1"/>
          <w:szCs w:val="24"/>
        </w:rPr>
      </w:pPr>
    </w:p>
    <w:p w:rsidR="007317ED" w:rsidRPr="002404BC" w:rsidRDefault="007317ED" w:rsidP="002E69D6">
      <w:pPr>
        <w:rPr>
          <w:rFonts w:ascii="宋体" w:eastAsia="宋体" w:hAnsi="宋体" w:cs="宋体"/>
          <w:b/>
          <w:color w:val="0070C0"/>
          <w:szCs w:val="24"/>
        </w:rPr>
      </w:pPr>
      <w:r w:rsidRPr="002404BC">
        <w:rPr>
          <w:rFonts w:ascii="宋体" w:eastAsia="宋体" w:hAnsi="宋体" w:cs="宋体"/>
          <w:b/>
          <w:color w:val="0070C0"/>
          <w:szCs w:val="24"/>
        </w:rPr>
        <w:t>Yanan Lin,</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Dawei Jiang,</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Xingpeng Dong,</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Yilin Li,</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Xiyue Wu,</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Ruoxuan Li,</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Feng Li,</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Dan Sun</w:t>
      </w:r>
      <w:r w:rsidR="002404BC" w:rsidRPr="002404BC">
        <w:rPr>
          <w:rFonts w:ascii="宋体" w:eastAsia="宋体" w:hAnsi="宋体" w:cs="宋体" w:hint="eastAsia"/>
          <w:b/>
          <w:color w:val="0070C0"/>
          <w:szCs w:val="24"/>
        </w:rPr>
        <w:t>*</w:t>
      </w:r>
      <w:r w:rsidRPr="002404BC">
        <w:rPr>
          <w:rFonts w:ascii="宋体" w:eastAsia="宋体" w:hAnsi="宋体" w:cs="宋体"/>
          <w:b/>
          <w:color w:val="0070C0"/>
          <w:szCs w:val="24"/>
        </w:rPr>
        <w:t>,</w:t>
      </w:r>
      <w:r w:rsidR="002404BC" w:rsidRPr="002404BC">
        <w:rPr>
          <w:rFonts w:ascii="宋体" w:eastAsia="宋体" w:hAnsi="宋体" w:cs="宋体"/>
          <w:b/>
          <w:color w:val="0070C0"/>
          <w:szCs w:val="24"/>
        </w:rPr>
        <w:t xml:space="preserve"> </w:t>
      </w:r>
      <w:r w:rsidRPr="002404BC">
        <w:rPr>
          <w:rFonts w:ascii="宋体" w:eastAsia="宋体" w:hAnsi="宋体" w:cs="宋体"/>
          <w:b/>
          <w:color w:val="0070C0"/>
          <w:szCs w:val="24"/>
        </w:rPr>
        <w:t>Yanyan Yu</w:t>
      </w:r>
      <w:r w:rsidR="002404BC" w:rsidRPr="002404BC">
        <w:rPr>
          <w:rFonts w:ascii="宋体" w:eastAsia="宋体" w:hAnsi="宋体" w:cs="宋体" w:hint="eastAsia"/>
          <w:b/>
          <w:color w:val="0070C0"/>
          <w:szCs w:val="24"/>
        </w:rPr>
        <w:t>*</w:t>
      </w:r>
    </w:p>
    <w:p w:rsidR="007317ED" w:rsidRPr="002404BC" w:rsidRDefault="002404BC" w:rsidP="002E69D6">
      <w:pPr>
        <w:rPr>
          <w:rFonts w:ascii="宋体" w:eastAsia="宋体" w:hAnsi="宋体" w:cs="宋体"/>
          <w:b/>
          <w:color w:val="0070C0"/>
          <w:szCs w:val="24"/>
        </w:rPr>
      </w:pPr>
      <w:r w:rsidRPr="002404BC">
        <w:rPr>
          <w:rFonts w:ascii="宋体" w:eastAsia="宋体" w:hAnsi="宋体" w:cs="宋体" w:hint="eastAsia"/>
          <w:b/>
          <w:color w:val="0070C0"/>
          <w:szCs w:val="24"/>
        </w:rPr>
        <w:t>*</w:t>
      </w:r>
      <w:r w:rsidRPr="002404BC">
        <w:rPr>
          <w:rFonts w:ascii="宋体" w:eastAsia="宋体" w:hAnsi="宋体" w:cs="宋体"/>
          <w:b/>
          <w:color w:val="0070C0"/>
          <w:szCs w:val="24"/>
        </w:rPr>
        <w:t xml:space="preserve">E-mail: </w:t>
      </w:r>
      <w:hyperlink r:id="rId15" w:history="1">
        <w:r w:rsidRPr="002404BC">
          <w:rPr>
            <w:rStyle w:val="a6"/>
            <w:rFonts w:ascii="宋体" w:eastAsia="宋体" w:hAnsi="宋体" w:cs="宋体"/>
            <w:b/>
            <w:color w:val="0070C0"/>
            <w:szCs w:val="24"/>
            <w:u w:val="none"/>
          </w:rPr>
          <w:t>dsun1203@ntu.edu.cn</w:t>
        </w:r>
      </w:hyperlink>
      <w:r w:rsidRPr="002404BC">
        <w:rPr>
          <w:rFonts w:ascii="宋体" w:eastAsia="宋体" w:hAnsi="宋体" w:cs="宋体" w:hint="eastAsia"/>
          <w:b/>
          <w:color w:val="0070C0"/>
          <w:szCs w:val="24"/>
        </w:rPr>
        <w:t>（</w:t>
      </w:r>
      <w:r w:rsidRPr="002404BC">
        <w:rPr>
          <w:rFonts w:ascii="宋体" w:eastAsia="宋体" w:hAnsi="宋体" w:cs="宋体"/>
          <w:b/>
          <w:color w:val="0070C0"/>
          <w:szCs w:val="24"/>
        </w:rPr>
        <w:t>Dan Sun</w:t>
      </w:r>
      <w:r w:rsidRPr="002404BC">
        <w:rPr>
          <w:rFonts w:ascii="宋体" w:eastAsia="宋体" w:hAnsi="宋体" w:cs="宋体" w:hint="eastAsia"/>
          <w:b/>
          <w:color w:val="0070C0"/>
          <w:szCs w:val="24"/>
        </w:rPr>
        <w:t>）</w:t>
      </w:r>
      <w:r w:rsidRPr="002404BC">
        <w:rPr>
          <w:rFonts w:ascii="宋体" w:eastAsia="宋体" w:hAnsi="宋体" w:cs="宋体"/>
          <w:b/>
          <w:color w:val="0070C0"/>
          <w:szCs w:val="24"/>
        </w:rPr>
        <w:t xml:space="preserve">, </w:t>
      </w:r>
      <w:hyperlink r:id="rId16" w:history="1">
        <w:r w:rsidRPr="002404BC">
          <w:rPr>
            <w:rStyle w:val="a6"/>
            <w:rFonts w:ascii="宋体" w:eastAsia="宋体" w:hAnsi="宋体" w:cs="宋体"/>
            <w:b/>
            <w:color w:val="0070C0"/>
            <w:szCs w:val="24"/>
            <w:u w:val="none"/>
          </w:rPr>
          <w:t>yuyanyan@ntu.edu.cn</w:t>
        </w:r>
      </w:hyperlink>
      <w:r w:rsidRPr="002404BC">
        <w:rPr>
          <w:rFonts w:ascii="宋体" w:eastAsia="宋体" w:hAnsi="宋体" w:cs="宋体" w:hint="eastAsia"/>
          <w:b/>
          <w:color w:val="0070C0"/>
          <w:szCs w:val="24"/>
        </w:rPr>
        <w:t>（</w:t>
      </w:r>
      <w:r w:rsidRPr="002404BC">
        <w:rPr>
          <w:rFonts w:ascii="宋体" w:eastAsia="宋体" w:hAnsi="宋体" w:cs="宋体"/>
          <w:b/>
          <w:color w:val="0070C0"/>
          <w:szCs w:val="24"/>
        </w:rPr>
        <w:t>Yanyan Yu</w:t>
      </w:r>
      <w:r w:rsidRPr="002404BC">
        <w:rPr>
          <w:rFonts w:ascii="宋体" w:eastAsia="宋体" w:hAnsi="宋体" w:cs="宋体" w:hint="eastAsia"/>
          <w:b/>
          <w:color w:val="0070C0"/>
          <w:szCs w:val="24"/>
        </w:rPr>
        <w:t>）</w:t>
      </w:r>
    </w:p>
    <w:p w:rsidR="007317ED" w:rsidRDefault="007317ED"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(1)School of Pharmacy, Nantong University, Nantong, Jiangsu 226001, China.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dsun1203@ntu.edu.cn.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(2)Laboratory Medicine Center, The Sixth People's Hospital of Nantong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(Affiliated Nantong Hospital of Shanghai University), Nantong 226011, China.</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 label-free, orthogonal dual-channel CRISPR-Cas platform is developed for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simultaneous detection of diverse pathogens. Cas12a is reported by a G4-PPIX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complex, and Cas13 by a split Broccoli-DFHBI aptamer, which ensure exclusive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channel specificity and eliminate optical cross-talk. Clinical tests on 50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samples show 100% concordance with PCR.</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10.1039/d5cc05269f</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41116722</w:t>
      </w:r>
    </w:p>
    <w:p w:rsidR="002E69D6" w:rsidRPr="002E69D6" w:rsidRDefault="002E69D6" w:rsidP="002E69D6">
      <w:pPr>
        <w:rPr>
          <w:rFonts w:ascii="宋体" w:eastAsia="宋体" w:hAnsi="宋体" w:cs="宋体"/>
          <w:color w:val="000000" w:themeColor="text1"/>
          <w:szCs w:val="24"/>
        </w:rPr>
      </w:pPr>
    </w:p>
    <w:p w:rsidR="002E69D6" w:rsidRPr="00F06F4B" w:rsidRDefault="002E69D6" w:rsidP="002E69D6">
      <w:pPr>
        <w:rPr>
          <w:rFonts w:ascii="宋体" w:eastAsia="宋体" w:hAnsi="宋体" w:cs="宋体"/>
          <w:b/>
          <w:color w:val="FF0000"/>
          <w:szCs w:val="24"/>
        </w:rPr>
      </w:pPr>
      <w:r w:rsidRPr="00F06F4B">
        <w:rPr>
          <w:rFonts w:ascii="宋体" w:eastAsia="宋体" w:hAnsi="宋体" w:cs="宋体"/>
          <w:b/>
          <w:color w:val="FF0000"/>
          <w:szCs w:val="24"/>
        </w:rPr>
        <w:t>1</w:t>
      </w:r>
      <w:r w:rsidR="00907287">
        <w:rPr>
          <w:rFonts w:ascii="宋体" w:eastAsia="宋体" w:hAnsi="宋体" w:cs="宋体"/>
          <w:b/>
          <w:color w:val="FF0000"/>
          <w:szCs w:val="24"/>
        </w:rPr>
        <w:t>8</w:t>
      </w:r>
      <w:r w:rsidRPr="00F06F4B">
        <w:rPr>
          <w:rFonts w:ascii="宋体" w:eastAsia="宋体" w:hAnsi="宋体" w:cs="宋体"/>
          <w:b/>
          <w:color w:val="FF0000"/>
          <w:szCs w:val="24"/>
        </w:rPr>
        <w:t>. Mil Med Res. 2025 Oct 20;12(1):68. doi: 10.1186/s40779-025-00655-7.</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Immunotherapy for tuberculosis: current strategies and future directions.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Lyu MY(#)(1)(2), Lai HL(#)(1), Peng HR(3), Luo H(4), Zhou J(5), Ma WA(3), Zhang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CY(1)(2), Ruan HX(1)(2), Liu Y(1), Chen J(6), Ying BW(7)(8).</w:t>
      </w:r>
    </w:p>
    <w:p w:rsidR="002E69D6" w:rsidRDefault="002E69D6" w:rsidP="002E69D6">
      <w:pPr>
        <w:rPr>
          <w:rFonts w:ascii="宋体" w:eastAsia="宋体" w:hAnsi="宋体" w:cs="宋体"/>
          <w:color w:val="000000" w:themeColor="text1"/>
          <w:szCs w:val="24"/>
        </w:rPr>
      </w:pPr>
    </w:p>
    <w:p w:rsidR="00157277" w:rsidRPr="00157277" w:rsidRDefault="00157277" w:rsidP="002E69D6">
      <w:pPr>
        <w:rPr>
          <w:rFonts w:ascii="宋体" w:eastAsia="宋体" w:hAnsi="宋体" w:cs="宋体"/>
          <w:b/>
          <w:color w:val="0070C0"/>
          <w:szCs w:val="24"/>
        </w:rPr>
      </w:pPr>
      <w:r w:rsidRPr="00157277">
        <w:rPr>
          <w:rFonts w:ascii="宋体" w:eastAsia="宋体" w:hAnsi="宋体" w:cs="宋体"/>
          <w:b/>
          <w:color w:val="0070C0"/>
          <w:szCs w:val="24"/>
        </w:rPr>
        <w:t>Meng-Yuan Lyu, Hong-Li Lai, Hao-Ran Peng, Han Luo, Jian Zhou, Wan-An-Qi Ma, Chun-Ying Zhang, Hong-Xia Ruan, Yang Liu, Jie Chen</w:t>
      </w:r>
      <w:r w:rsidRPr="00157277">
        <w:rPr>
          <w:rFonts w:ascii="宋体" w:eastAsia="宋体" w:hAnsi="宋体" w:cs="宋体" w:hint="eastAsia"/>
          <w:b/>
          <w:color w:val="0070C0"/>
          <w:szCs w:val="24"/>
        </w:rPr>
        <w:t>*</w:t>
      </w:r>
      <w:r w:rsidRPr="00157277">
        <w:rPr>
          <w:rFonts w:ascii="宋体" w:eastAsia="宋体" w:hAnsi="宋体" w:cs="宋体"/>
          <w:b/>
          <w:color w:val="0070C0"/>
          <w:szCs w:val="24"/>
        </w:rPr>
        <w:t>, Bin-Wu Ying</w:t>
      </w:r>
      <w:r w:rsidRPr="00157277">
        <w:rPr>
          <w:rFonts w:ascii="宋体" w:eastAsia="宋体" w:hAnsi="宋体" w:cs="宋体" w:hint="eastAsia"/>
          <w:b/>
          <w:color w:val="0070C0"/>
          <w:szCs w:val="24"/>
        </w:rPr>
        <w:t>*</w:t>
      </w:r>
    </w:p>
    <w:p w:rsidR="00157277" w:rsidRPr="00157277" w:rsidRDefault="00157277" w:rsidP="002E69D6">
      <w:pPr>
        <w:rPr>
          <w:rFonts w:ascii="宋体" w:eastAsia="宋体" w:hAnsi="宋体" w:cs="宋体"/>
          <w:b/>
          <w:color w:val="0070C0"/>
          <w:szCs w:val="24"/>
        </w:rPr>
      </w:pPr>
      <w:r w:rsidRPr="00157277">
        <w:rPr>
          <w:rFonts w:ascii="宋体" w:eastAsia="宋体" w:hAnsi="宋体" w:cs="宋体"/>
          <w:b/>
          <w:color w:val="0070C0"/>
          <w:szCs w:val="24"/>
        </w:rPr>
        <w:lastRenderedPageBreak/>
        <w:t>*Correspondence: Jie Chen</w:t>
      </w:r>
      <w:r w:rsidRPr="00157277">
        <w:rPr>
          <w:rFonts w:ascii="宋体" w:eastAsia="宋体" w:hAnsi="宋体" w:cs="宋体" w:hint="eastAsia"/>
          <w:b/>
          <w:color w:val="0070C0"/>
          <w:szCs w:val="24"/>
        </w:rPr>
        <w:t>，</w:t>
      </w:r>
      <w:r w:rsidRPr="00157277">
        <w:rPr>
          <w:rFonts w:ascii="宋体" w:eastAsia="宋体" w:hAnsi="宋体" w:cs="宋体"/>
          <w:b/>
          <w:color w:val="0070C0"/>
          <w:szCs w:val="24"/>
        </w:rPr>
        <w:t xml:space="preserve">chenjiewch@wchscu.cn </w:t>
      </w:r>
      <w:r w:rsidRPr="00157277">
        <w:rPr>
          <w:rFonts w:ascii="宋体" w:eastAsia="宋体" w:hAnsi="宋体" w:cs="宋体" w:hint="eastAsia"/>
          <w:b/>
          <w:color w:val="0070C0"/>
          <w:szCs w:val="24"/>
        </w:rPr>
        <w:t>；</w:t>
      </w:r>
      <w:r w:rsidRPr="00157277">
        <w:rPr>
          <w:rFonts w:ascii="宋体" w:eastAsia="宋体" w:hAnsi="宋体" w:cs="宋体"/>
          <w:b/>
          <w:color w:val="0070C0"/>
          <w:szCs w:val="24"/>
        </w:rPr>
        <w:t>Bin</w:t>
      </w:r>
      <w:r w:rsidRPr="00157277">
        <w:rPr>
          <w:rFonts w:ascii="宋体" w:eastAsia="宋体" w:hAnsi="宋体" w:cs="宋体"/>
          <w:b/>
          <w:color w:val="0070C0"/>
          <w:szCs w:val="24"/>
        </w:rPr>
        <w:noBreakHyphen/>
        <w:t>Wu Ying</w:t>
      </w:r>
      <w:r w:rsidRPr="00157277">
        <w:rPr>
          <w:rFonts w:ascii="宋体" w:eastAsia="宋体" w:hAnsi="宋体" w:cs="宋体" w:hint="eastAsia"/>
          <w:b/>
          <w:color w:val="0070C0"/>
          <w:szCs w:val="24"/>
        </w:rPr>
        <w:t>，</w:t>
      </w:r>
      <w:r w:rsidRPr="00157277">
        <w:rPr>
          <w:rFonts w:ascii="宋体" w:eastAsia="宋体" w:hAnsi="宋体" w:cs="宋体"/>
          <w:b/>
          <w:color w:val="0070C0"/>
          <w:szCs w:val="24"/>
        </w:rPr>
        <w:t>yingbinwu@wchscu.cn</w:t>
      </w:r>
    </w:p>
    <w:p w:rsidR="00157277" w:rsidRDefault="00157277"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(1)Department of Laboratory Medicine/Clinical Laboratory Medicine Research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Center, West China Hospital, Sichuan University, Chengdu, 610041,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(2)Sichuan Clinical Research Center for Laboratory Medicine, Chengdu, 610041,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(3)West China School of Medicine, Sichuan University, Chengdu, 610041,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(4)Department of Division of Thyroid and Parathyroid SurgeryWest China Hospital,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Sichuan University, Chengdu, 610041,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(5)Department of Thoracic Surgery, West China Hospital, Sichuan University,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Chengdu, 610041,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(6)Department of Laboratory Medicine/Clinical Laboratory Medicine Research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Center, West China Hospital, Sichuan University, Chengdu, 610041, China.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chenjiewch@wchscu.cn.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(7)Department of Laboratory Medicine/Clinical Laboratory Medicine Research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Center, West China Hospital, Sichuan University, Chengdu, 610041, China.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yingbinwu@wchscu.cn.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(8)Sichuan Clinical Research Center for Laboratory Medicine, Chengdu, 610041,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China. yingbinwu@wchscu.cn.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(#)Contributed equally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worldwide dissemination of drug-resistant tuberculosis (TB) presents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significant obstacles to conventional anti-TB treatment and prevention methods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based on bactericidal antimicrobial drugs, greatly impeding advancements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combating this most lethal disease. With growing insights into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immunopathogenesis of TB, we are increasingly recognizing the potential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immunotherapeutic strategies aimed at targeting the host. After invading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host, Mycobacterium tuberculosis (M. tuberculosis) induces host cell exhaustion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through its own molecules, such as early secretory antigen target-6 (ESAT-6) and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di-O-acyl-trehalose, manifested as suppressed proliferative capacity, cytokine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production, and cytotoxicity, thereby triggering the onset of TB. In response to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this pathogenic mechanism, immunotherapeutic strategies, including cell therapy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and immune checkpoint inhibitors, have been developed to promote cytokine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production, activate immune cells to exhibit anti-TB activities such as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autophagy, and restore immune homeostasis, including the balance between T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helper 1 (Th1) and Th2 responses. These approaches have shown promise in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restoring host immunity and demonstrating therapeutic effects against TB.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However, a comprehensive evaluation of factors such as drug safety, optimal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treatment duration, and others, is essential before these strategies can be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integrated into routine clinical TB management. The advancement of immunotherapy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has the potential to revolutionize current TB management and provide further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benefits to patients. This review aims to comprehensively explore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advancements in diverse TB immunotherapeutic strategies, including efficacy,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safety, and administration methods, and to explore the challenges and prospects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of TB immunotherapy.</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hint="eastAsia"/>
          <w:color w:val="000000" w:themeColor="text1"/>
          <w:szCs w:val="24"/>
        </w:rPr>
        <w:t>©</w:t>
      </w:r>
      <w:r w:rsidRPr="002E69D6">
        <w:rPr>
          <w:rFonts w:ascii="宋体" w:eastAsia="宋体" w:hAnsi="宋体" w:cs="宋体"/>
          <w:color w:val="000000" w:themeColor="text1"/>
          <w:szCs w:val="24"/>
        </w:rPr>
        <w:t xml:space="preserve"> 2025. The Author(s).</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10.1186/s40779-025-00655-7</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PMCID: PMC12536540</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41116166 [Indexed for MEDLINE]</w:t>
      </w:r>
    </w:p>
    <w:p w:rsidR="002E69D6" w:rsidRPr="002E69D6" w:rsidRDefault="002E69D6" w:rsidP="002E69D6">
      <w:pPr>
        <w:rPr>
          <w:rFonts w:ascii="宋体" w:eastAsia="宋体" w:hAnsi="宋体" w:cs="宋体"/>
          <w:color w:val="000000" w:themeColor="text1"/>
          <w:szCs w:val="24"/>
        </w:rPr>
      </w:pPr>
    </w:p>
    <w:p w:rsidR="002E69D6" w:rsidRPr="00F06F4B" w:rsidRDefault="00907287" w:rsidP="002E69D6">
      <w:pPr>
        <w:rPr>
          <w:rFonts w:ascii="宋体" w:eastAsia="宋体" w:hAnsi="宋体" w:cs="宋体"/>
          <w:b/>
          <w:color w:val="FF0000"/>
          <w:szCs w:val="24"/>
        </w:rPr>
      </w:pPr>
      <w:r>
        <w:rPr>
          <w:rFonts w:ascii="宋体" w:eastAsia="宋体" w:hAnsi="宋体" w:cs="宋体"/>
          <w:b/>
          <w:color w:val="FF0000"/>
          <w:szCs w:val="24"/>
        </w:rPr>
        <w:t>19</w:t>
      </w:r>
      <w:r w:rsidR="002E69D6" w:rsidRPr="00F06F4B">
        <w:rPr>
          <w:rFonts w:ascii="宋体" w:eastAsia="宋体" w:hAnsi="宋体" w:cs="宋体"/>
          <w:b/>
          <w:color w:val="FF0000"/>
          <w:szCs w:val="24"/>
        </w:rPr>
        <w:t>. Histol Histopathol. 2025 Oct 20:25006. doi: 10.14</w:t>
      </w:r>
      <w:r w:rsidR="00F06F4B" w:rsidRPr="00F06F4B">
        <w:rPr>
          <w:rFonts w:ascii="宋体" w:eastAsia="宋体" w:hAnsi="宋体" w:cs="宋体"/>
          <w:b/>
          <w:color w:val="FF0000"/>
          <w:szCs w:val="24"/>
        </w:rPr>
        <w:t xml:space="preserve">670/HH-25-006. Online ahead of </w:t>
      </w:r>
      <w:r w:rsidR="002E69D6" w:rsidRPr="00F06F4B">
        <w:rPr>
          <w:rFonts w:ascii="宋体" w:eastAsia="宋体" w:hAnsi="宋体" w:cs="宋体"/>
          <w:b/>
          <w:color w:val="FF0000"/>
          <w:szCs w:val="24"/>
        </w:rPr>
        <w:t>print.</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MPO-Mediated oxidative stress regulates lung tissue damage in T-COPD through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activation of the NLRP3 inflammasome.</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Li W(1), Zong K(1), Jiang E(1), Luo C(1), Chen H(2).</w:t>
      </w:r>
    </w:p>
    <w:p w:rsidR="002E69D6" w:rsidRDefault="002E69D6" w:rsidP="002E69D6">
      <w:pPr>
        <w:rPr>
          <w:rFonts w:ascii="宋体" w:eastAsia="宋体" w:hAnsi="宋体" w:cs="宋体"/>
          <w:color w:val="000000" w:themeColor="text1"/>
          <w:szCs w:val="24"/>
        </w:rPr>
      </w:pPr>
    </w:p>
    <w:p w:rsidR="000F5B62" w:rsidRPr="000F5B62" w:rsidRDefault="000F5B62" w:rsidP="002E69D6">
      <w:pPr>
        <w:rPr>
          <w:rFonts w:ascii="宋体" w:eastAsia="宋体" w:hAnsi="宋体" w:cs="宋体"/>
          <w:b/>
          <w:color w:val="0070C0"/>
          <w:szCs w:val="24"/>
        </w:rPr>
      </w:pPr>
      <w:r w:rsidRPr="000F5B62">
        <w:rPr>
          <w:rFonts w:ascii="宋体" w:eastAsia="宋体" w:hAnsi="宋体" w:cs="宋体"/>
          <w:b/>
          <w:color w:val="0070C0"/>
          <w:szCs w:val="24"/>
        </w:rPr>
        <w:t>Wen Li, Kaican Zong, E Jiang, Chunyan Luo and Hengyi Chen</w:t>
      </w:r>
      <w:r w:rsidRPr="000F5B62">
        <w:rPr>
          <w:rFonts w:ascii="宋体" w:eastAsia="宋体" w:hAnsi="宋体" w:cs="宋体" w:hint="eastAsia"/>
          <w:b/>
          <w:color w:val="0070C0"/>
          <w:szCs w:val="24"/>
        </w:rPr>
        <w:t>*</w:t>
      </w:r>
    </w:p>
    <w:p w:rsidR="000F5B62" w:rsidRPr="000F5B62" w:rsidRDefault="000F5B62" w:rsidP="002E69D6">
      <w:pPr>
        <w:rPr>
          <w:rFonts w:ascii="宋体" w:eastAsia="宋体" w:hAnsi="宋体" w:cs="宋体"/>
          <w:b/>
          <w:color w:val="0070C0"/>
          <w:szCs w:val="24"/>
        </w:rPr>
      </w:pPr>
      <w:r w:rsidRPr="000F5B62">
        <w:rPr>
          <w:rFonts w:ascii="宋体" w:eastAsia="宋体" w:hAnsi="宋体" w:cs="宋体"/>
          <w:b/>
          <w:color w:val="0070C0"/>
          <w:szCs w:val="24"/>
        </w:rPr>
        <w:t xml:space="preserve">*Corresponding author  </w:t>
      </w:r>
      <w:r>
        <w:rPr>
          <w:rFonts w:ascii="宋体" w:eastAsia="宋体" w:hAnsi="宋体" w:cs="宋体"/>
          <w:b/>
          <w:color w:val="0070C0"/>
          <w:szCs w:val="24"/>
        </w:rPr>
        <w:t xml:space="preserve"> </w:t>
      </w:r>
      <w:r w:rsidRPr="000F5B62">
        <w:rPr>
          <w:rFonts w:ascii="宋体" w:eastAsia="宋体" w:hAnsi="宋体" w:cs="宋体"/>
          <w:b/>
          <w:color w:val="0070C0"/>
          <w:szCs w:val="24"/>
        </w:rPr>
        <w:t>E-mail: hilliry@126.com</w:t>
      </w:r>
    </w:p>
    <w:p w:rsidR="000F5B62" w:rsidRPr="000F5B62" w:rsidRDefault="000F5B62"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Author information:</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(1)Department of Respiratory and Critical Care Medicine, The Seventh People's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Hospital of Chongqing, Affiliated Central Hospital of Chongqing University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Technology, Chongqing, China.</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(2)Department of Respiratory and Critical Care Medicine, The Seventh People's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Hospital of Chongqing, Affiliated Central Hospital of Chongqing University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Technology, Chongqing, China. hilliry@126.com.</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PURPOSE:</w:t>
      </w:r>
      <w:r w:rsidRPr="002E69D6">
        <w:rPr>
          <w:rFonts w:ascii="宋体" w:eastAsia="宋体" w:hAnsi="宋体" w:cs="宋体"/>
          <w:color w:val="000000" w:themeColor="text1"/>
          <w:szCs w:val="24"/>
        </w:rPr>
        <w:t xml:space="preserve"> This study aimed to investigate the role of MPO in regulating the NLRP3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signaling pathway and its impact on lung injury in a Mycobacterium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tuberculosis-induced chronic obstructive pulmonary disease (T-COPD) model.</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METHODS: </w:t>
      </w:r>
      <w:r w:rsidRPr="002E69D6">
        <w:rPr>
          <w:rFonts w:ascii="宋体" w:eastAsia="宋体" w:hAnsi="宋体" w:cs="宋体"/>
          <w:color w:val="000000" w:themeColor="text1"/>
          <w:szCs w:val="24"/>
        </w:rPr>
        <w:t xml:space="preserve">T-COPD was induced in mice by stimulating with Mycobacterium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tuberculosis, and lung tissues were collected for histological analysis. ELISA,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qPCR, and western blot assays were performed to assess the expression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pro-inflammatory cytokines and markers of lung injury, including Myeloperoxidase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(MPO) and NOD-like receptor protein 3 (NLRP3). MPO-IN-5, an MPO inhibitor, was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used to treat T-COPD mice, and its effects on inflammation and lung damage were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evaluated. In vitro, murine lung epithelial MLE-12 cells were treated with LPS,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CSE, and Mycobacterium tuberculosis with or without MPO treatment, followed by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assessments of cell viability, apoptosis, ROS levels, and NLRP3 pathway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activity.</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 xml:space="preserve">RESULTS: </w:t>
      </w:r>
      <w:r w:rsidRPr="002E69D6">
        <w:rPr>
          <w:rFonts w:ascii="宋体" w:eastAsia="宋体" w:hAnsi="宋体" w:cs="宋体"/>
          <w:color w:val="000000" w:themeColor="text1"/>
          <w:szCs w:val="24"/>
        </w:rPr>
        <w:t xml:space="preserve">Histological analysis of the M. tuberculosis/COPD group revealed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significant pulmonary edema, inflammatory cell infiltration, and granuloma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formation in the liver and spleen, compared with the COPD group.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lastRenderedPageBreak/>
        <w:t xml:space="preserve">Pro-inflammatory cytokines TNF-α, IL-18, and IL-6 were elevated in the blood of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the M. tuberculosis/COPD group. In the lungs, MPO expression and NLRP3 pathway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activation were significantly increased. Treatment with MPO-IN-5 reduced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levels of LDH, CRP, and PCT, and reversed the morphological and inflammatory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changes in lung tissue. Furthermore, MPO-IN-5 treatment also significantly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decreased ROS production and the expression of inflammatory cytokines. In vitro,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MPO treatment exacerbated NLRP3 activation in murine lung epithelial MLE-12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cells, while MPO inhibition (with MPO-IN-5) or NLRP3 knockdown mitigated these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effects, enhancing cell proliferation and reducing apoptosis.</w:t>
      </w:r>
    </w:p>
    <w:p w:rsidR="002E69D6" w:rsidRPr="002E69D6" w:rsidRDefault="002E69D6" w:rsidP="002E69D6">
      <w:pPr>
        <w:rPr>
          <w:rFonts w:ascii="宋体" w:eastAsia="宋体" w:hAnsi="宋体" w:cs="宋体"/>
          <w:color w:val="000000" w:themeColor="text1"/>
          <w:szCs w:val="24"/>
        </w:rPr>
      </w:pPr>
      <w:r w:rsidRPr="00F06F4B">
        <w:rPr>
          <w:rFonts w:ascii="宋体" w:eastAsia="宋体" w:hAnsi="宋体" w:cs="宋体"/>
          <w:b/>
          <w:color w:val="000000" w:themeColor="text1"/>
          <w:szCs w:val="24"/>
        </w:rPr>
        <w:t>CONCLUSION:</w:t>
      </w:r>
      <w:r w:rsidRPr="002E69D6">
        <w:rPr>
          <w:rFonts w:ascii="宋体" w:eastAsia="宋体" w:hAnsi="宋体" w:cs="宋体"/>
          <w:color w:val="000000" w:themeColor="text1"/>
          <w:szCs w:val="24"/>
        </w:rPr>
        <w:t xml:space="preserve"> Our results suggest that MPO plays a critical role in regulating the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NLRP3 signaling pathway, contributing to lung injury in the T-COPD model.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Inhibition of MPO with MPO-IN-5 effectively alleviates inflammation, reduces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 xml:space="preserve">oxidative stress, and suppresses NLRP3 pathway activation, highlighting its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potential as a therapeutic target for T-COPD.</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hint="eastAsia"/>
          <w:color w:val="000000" w:themeColor="text1"/>
          <w:szCs w:val="24"/>
        </w:rPr>
        <w:t>©</w:t>
      </w:r>
      <w:r w:rsidRPr="002E69D6">
        <w:rPr>
          <w:rFonts w:ascii="宋体" w:eastAsia="宋体" w:hAnsi="宋体" w:cs="宋体"/>
          <w:color w:val="000000" w:themeColor="text1"/>
          <w:szCs w:val="24"/>
        </w:rPr>
        <w:t xml:space="preserve">The Author(s) 2025. Open Access. This article is licensed under a Creative </w:t>
      </w: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Commons CC-BY International License.</w:t>
      </w:r>
    </w:p>
    <w:p w:rsidR="002E69D6" w:rsidRPr="002E69D6" w:rsidRDefault="002E69D6" w:rsidP="002E69D6">
      <w:pPr>
        <w:rPr>
          <w:rFonts w:ascii="宋体" w:eastAsia="宋体" w:hAnsi="宋体" w:cs="宋体"/>
          <w:color w:val="000000" w:themeColor="text1"/>
          <w:szCs w:val="24"/>
        </w:rPr>
      </w:pPr>
    </w:p>
    <w:p w:rsidR="002E69D6" w:rsidRP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DOI: 10.14670/HH-25-006</w:t>
      </w:r>
    </w:p>
    <w:p w:rsidR="002E69D6" w:rsidRDefault="002E69D6" w:rsidP="002E69D6">
      <w:pPr>
        <w:rPr>
          <w:rFonts w:ascii="宋体" w:eastAsia="宋体" w:hAnsi="宋体" w:cs="宋体"/>
          <w:color w:val="000000" w:themeColor="text1"/>
          <w:szCs w:val="24"/>
        </w:rPr>
      </w:pPr>
      <w:r w:rsidRPr="002E69D6">
        <w:rPr>
          <w:rFonts w:ascii="宋体" w:eastAsia="宋体" w:hAnsi="宋体" w:cs="宋体"/>
          <w:color w:val="000000" w:themeColor="text1"/>
          <w:szCs w:val="24"/>
        </w:rPr>
        <w:t>PMID: 41111480</w:t>
      </w:r>
    </w:p>
    <w:p w:rsidR="006B5C94" w:rsidRDefault="006B5C94" w:rsidP="002E69D6">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20</w:t>
      </w:r>
      <w:r w:rsidR="00AF6E57" w:rsidRPr="004324F1">
        <w:rPr>
          <w:rFonts w:ascii="宋体" w:eastAsia="宋体" w:hAnsi="宋体" w:cs="宋体"/>
          <w:b/>
          <w:color w:val="FF0000"/>
          <w:szCs w:val="24"/>
        </w:rPr>
        <w:t xml:space="preserve">. Front Med (Lausanne). 2025 Oct 8;12:1660291. doi: 10.3389/fmed.2025.1660291.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eCollection 2025.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 novel circulating miRNA panel for early differential diagnosis of pulmonary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tuberculosis from lung cancer with similar radiographic presentations.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Liu X(#)(1)(2), Wang W(#)(1)(2), Fu Y(3), Yi Z(1)(2)(4).</w:t>
      </w:r>
    </w:p>
    <w:p w:rsidR="00AF6E57" w:rsidRDefault="00AF6E57" w:rsidP="00AF6E57">
      <w:pPr>
        <w:rPr>
          <w:rFonts w:ascii="宋体" w:eastAsia="宋体" w:hAnsi="宋体" w:cs="宋体"/>
          <w:color w:val="000000" w:themeColor="text1"/>
          <w:szCs w:val="24"/>
        </w:rPr>
      </w:pPr>
    </w:p>
    <w:p w:rsidR="005014D7" w:rsidRPr="005014D7" w:rsidRDefault="005014D7" w:rsidP="00AF6E57">
      <w:pPr>
        <w:rPr>
          <w:rFonts w:ascii="宋体" w:eastAsia="宋体" w:hAnsi="宋体" w:cs="宋体"/>
          <w:b/>
          <w:color w:val="0070C0"/>
          <w:szCs w:val="24"/>
        </w:rPr>
      </w:pPr>
      <w:r w:rsidRPr="005014D7">
        <w:rPr>
          <w:rFonts w:ascii="宋体" w:eastAsia="宋体" w:hAnsi="宋体" w:cs="宋体"/>
          <w:b/>
          <w:color w:val="0070C0"/>
          <w:szCs w:val="24"/>
        </w:rPr>
        <w:t>Xiao Liu, Wentao Wang, Yurong Fu</w:t>
      </w:r>
      <w:r w:rsidRPr="005014D7">
        <w:rPr>
          <w:rFonts w:ascii="宋体" w:eastAsia="宋体" w:hAnsi="宋体" w:cs="宋体" w:hint="eastAsia"/>
          <w:b/>
          <w:color w:val="0070C0"/>
          <w:szCs w:val="24"/>
        </w:rPr>
        <w:t>*</w:t>
      </w:r>
      <w:r w:rsidRPr="005014D7">
        <w:rPr>
          <w:rFonts w:ascii="宋体" w:eastAsia="宋体" w:hAnsi="宋体" w:cs="宋体"/>
          <w:b/>
          <w:color w:val="0070C0"/>
          <w:szCs w:val="24"/>
        </w:rPr>
        <w:t>, Zhengjun Yi</w:t>
      </w:r>
      <w:r w:rsidRPr="005014D7">
        <w:rPr>
          <w:rFonts w:ascii="宋体" w:eastAsia="宋体" w:hAnsi="宋体" w:cs="宋体" w:hint="eastAsia"/>
          <w:b/>
          <w:color w:val="0070C0"/>
          <w:szCs w:val="24"/>
        </w:rPr>
        <w:t>*</w:t>
      </w:r>
    </w:p>
    <w:p w:rsidR="005014D7" w:rsidRPr="005014D7" w:rsidRDefault="005014D7" w:rsidP="005014D7">
      <w:pPr>
        <w:jc w:val="left"/>
        <w:rPr>
          <w:rFonts w:ascii="宋体" w:eastAsia="宋体" w:hAnsi="宋体" w:cs="宋体"/>
          <w:b/>
          <w:color w:val="0070C0"/>
          <w:szCs w:val="24"/>
        </w:rPr>
      </w:pPr>
      <w:r w:rsidRPr="005014D7">
        <w:rPr>
          <w:rFonts w:ascii="宋体" w:eastAsia="宋体" w:hAnsi="宋体" w:cs="宋体"/>
          <w:b/>
          <w:color w:val="0070C0"/>
          <w:szCs w:val="24"/>
        </w:rPr>
        <w:t>*CORRESPONDENCE Yurong Fu</w:t>
      </w:r>
      <w:r w:rsidRPr="005014D7">
        <w:rPr>
          <w:rFonts w:ascii="宋体" w:eastAsia="宋体" w:hAnsi="宋体" w:cs="宋体" w:hint="eastAsia"/>
          <w:b/>
          <w:color w:val="0070C0"/>
          <w:szCs w:val="24"/>
        </w:rPr>
        <w:t>，</w:t>
      </w:r>
      <w:r w:rsidRPr="005014D7">
        <w:rPr>
          <w:rFonts w:ascii="宋体" w:eastAsia="宋体" w:hAnsi="宋体" w:cs="宋体"/>
          <w:b/>
          <w:color w:val="0070C0"/>
          <w:szCs w:val="24"/>
        </w:rPr>
        <w:t xml:space="preserve"> sdsmuwito666@126.com </w:t>
      </w:r>
      <w:r w:rsidRPr="005014D7">
        <w:rPr>
          <w:rFonts w:ascii="宋体" w:eastAsia="宋体" w:hAnsi="宋体" w:cs="宋体" w:hint="eastAsia"/>
          <w:b/>
          <w:color w:val="0070C0"/>
          <w:szCs w:val="24"/>
        </w:rPr>
        <w:t>；</w:t>
      </w:r>
      <w:r w:rsidRPr="005014D7">
        <w:rPr>
          <w:rFonts w:ascii="宋体" w:eastAsia="宋体" w:hAnsi="宋体" w:cs="宋体"/>
          <w:b/>
          <w:color w:val="0070C0"/>
          <w:szCs w:val="24"/>
        </w:rPr>
        <w:t>Zhengjun Yi</w:t>
      </w:r>
      <w:r w:rsidRPr="005014D7">
        <w:rPr>
          <w:rFonts w:ascii="宋体" w:eastAsia="宋体" w:hAnsi="宋体" w:cs="宋体" w:hint="eastAsia"/>
          <w:b/>
          <w:color w:val="0070C0"/>
          <w:szCs w:val="24"/>
        </w:rPr>
        <w:t>，</w:t>
      </w:r>
      <w:r w:rsidRPr="005014D7">
        <w:rPr>
          <w:rFonts w:ascii="宋体" w:eastAsia="宋体" w:hAnsi="宋体" w:cs="宋体"/>
          <w:b/>
          <w:color w:val="0070C0"/>
          <w:szCs w:val="24"/>
        </w:rPr>
        <w:t xml:space="preserve"> fu13361546616@163.com</w:t>
      </w:r>
    </w:p>
    <w:p w:rsidR="005014D7" w:rsidRPr="00AF6E57" w:rsidRDefault="005014D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(1)School of Laboratory Medicine, Shandong Second Medical University, Weifang,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(2)Shandong Advanced Academy Engineering Research Institute for Precision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Medicine Innovation and Transformation of Infectious Disease, Weifang,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(3)School of Basic Medical Sciences, Shandong Second Medical University,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Weifang,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(4)Affiliated Hospital of Shandong Second Medical University, Weifang,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(#)Contributed equally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This study aimed to establish a novel diagnostic approach based on a circulating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 xml:space="preserve">microRNA (miRNA) panel to reliably distinguish pulmonary tuberculosis (PTB) from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lung cancer (LC), particularly in patients presenting with overlapping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radiographic features. A total of 592 participants were enrolled. In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discovery phase, miRNA expression profiles from 284 individuals, including PTB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patients, LC patients, and healthy controls (HC), were analyzed to screen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potential biomarkers. Candidate miRNAs were subsequently validated in an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independent cohort of 308 plasma samples. The analysis revealed significant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upregulation of hsa-miR-342-3p, hsa-miR-199a-3p, and hsa-miR-199b-3p in PTB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compared with LC. A diagnostic panel incorporating these three miRNAs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demonstrated robust performance, achieving an area under the receiver operating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characteristic curve (AUC) of 0.911 (95% confidence interval [CI]: 0.852-0.952)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 the training set and 0.886 (95% CI: 0.780-0.953) in the validation set, with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 sensitivity of 0.879. This miRNA panel outperformed the World Health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Organization -endorsed Xpert MTB/RIF assay, effectively identifying early-stage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PTB cases without cavity formation. These findings underscore the potential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miRNA-based diagnostics as a non-invasive and highly accurate tool for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differentiating PTB from LC in patients with comparable imaging presentations,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addressing a critical gap in pulmonary disease management.</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Copyright © 2025 Liu, Wang, Fu and Yi.</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10.3389/fmed.2025.1660291</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PMC12540171</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41133157</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21</w:t>
      </w:r>
      <w:r w:rsidR="00AF6E57" w:rsidRPr="004324F1">
        <w:rPr>
          <w:rFonts w:ascii="宋体" w:eastAsia="宋体" w:hAnsi="宋体" w:cs="宋体"/>
          <w:b/>
          <w:color w:val="FF0000"/>
          <w:szCs w:val="24"/>
        </w:rPr>
        <w:t xml:space="preserve">. Front Pharmacol. 2025 Oct 8;16:1610889. doi: 10.3389/fphar.2025.1610889.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eCollection 2025.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Yiqi Gubiao Pill for tuberculosis-associated obstructive pulmonary disease: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protocol for a double-blind randomized controlled trial.</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Dai J(#)(1), Zhang Y(#)(2), Su J(3)(4), Yuan G(3)(4), Li F(3)(4)(5)(6), Zhou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Z(7), Aziza(4), Ye C(8), Seyiti A(9), Pida M(10), Zhang J(3)(4)(6).</w:t>
      </w:r>
    </w:p>
    <w:p w:rsidR="00AF6E57" w:rsidRDefault="00AF6E57" w:rsidP="00AF6E57">
      <w:pPr>
        <w:rPr>
          <w:rFonts w:ascii="宋体" w:eastAsia="宋体" w:hAnsi="宋体" w:cs="宋体"/>
          <w:color w:val="000000" w:themeColor="text1"/>
          <w:szCs w:val="24"/>
        </w:rPr>
      </w:pPr>
    </w:p>
    <w:p w:rsidR="00432041" w:rsidRPr="00432041" w:rsidRDefault="00432041" w:rsidP="00AF6E57">
      <w:pPr>
        <w:rPr>
          <w:rFonts w:ascii="宋体" w:eastAsia="宋体" w:hAnsi="宋体" w:cs="宋体"/>
          <w:b/>
          <w:color w:val="0070C0"/>
          <w:szCs w:val="24"/>
        </w:rPr>
      </w:pPr>
      <w:r w:rsidRPr="00432041">
        <w:rPr>
          <w:rFonts w:ascii="宋体" w:eastAsia="宋体" w:hAnsi="宋体" w:cs="宋体"/>
          <w:b/>
          <w:color w:val="0070C0"/>
          <w:szCs w:val="24"/>
        </w:rPr>
        <w:t>Jin Dai, Yifan Zhang, Jun Su, Guoxiang Yuan, Fengsen Li, Zhian Zhou, Aziza, Chunying Ye, Aznamu Seyiti, Maihesebu Pida, Jian Zhang</w:t>
      </w:r>
      <w:r w:rsidRPr="00432041">
        <w:rPr>
          <w:rFonts w:ascii="宋体" w:eastAsia="宋体" w:hAnsi="宋体" w:cs="宋体" w:hint="eastAsia"/>
          <w:b/>
          <w:color w:val="0070C0"/>
          <w:szCs w:val="24"/>
        </w:rPr>
        <w:t>*</w:t>
      </w:r>
    </w:p>
    <w:p w:rsidR="00432041" w:rsidRPr="00432041" w:rsidRDefault="00432041" w:rsidP="00AF6E57">
      <w:pPr>
        <w:rPr>
          <w:rFonts w:ascii="宋体" w:eastAsia="宋体" w:hAnsi="宋体" w:cs="宋体"/>
          <w:b/>
          <w:color w:val="0070C0"/>
          <w:szCs w:val="24"/>
        </w:rPr>
      </w:pPr>
      <w:r w:rsidRPr="00432041">
        <w:rPr>
          <w:rFonts w:ascii="宋体" w:eastAsia="宋体" w:hAnsi="宋体" w:cs="宋体"/>
          <w:b/>
          <w:color w:val="0070C0"/>
          <w:szCs w:val="24"/>
        </w:rPr>
        <w:t>*CORRESPONDENCE Jian Zhang, 2814714192@qq.com</w:t>
      </w:r>
    </w:p>
    <w:p w:rsidR="00432041" w:rsidRDefault="00432041"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(1)Karamay Integrated Traditional Chinese and Western Medicine Hospital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(People's Hospital of Karamay), 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(2)School of Traditional Chinese Medicine, Beijing University of Chinese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Medicine, Beijing,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(3)Xinjiang Uygur Autonomous Region Hospital of Traditional Chinese Medicine,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(4)The Fourth Clinical Medical College of Xinjiang Medical University, Xinjiang,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(5)Xinjiang Uygur Autonomous Region Research Institute of Traditional Chinese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Medicine, 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(6)Xinjiang Respiratory Disease Research Laboratory, 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(7)Department of Infectious Diseases, People's Hospital of Yecheng County,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(8)The Second People's Hospital of Kuqa City, 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(9)Department of Infectious Diseases, Shule County People's Hospital, Xinjiang,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(10)Department of Infectious Diseases, Shache County People's Hospital,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Xinjiang,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(#)Contributed equally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BACKGROUND:</w:t>
      </w:r>
      <w:r w:rsidRPr="00AF6E57">
        <w:rPr>
          <w:rFonts w:ascii="宋体" w:eastAsia="宋体" w:hAnsi="宋体" w:cs="宋体"/>
          <w:color w:val="000000" w:themeColor="text1"/>
          <w:szCs w:val="24"/>
        </w:rPr>
        <w:t xml:space="preserve"> Tuberculosis-associated obstructive pulmonary disease (TOPD),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recognized as a high-morbidity respiratory condition in most countries, presents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significant clinical challenges in differential diagnosis and comorbidity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management, while substantially elevating all-cause mortality risk. Preclinical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investigations of Yiqi Gubiao Pill (National Patent ZL201410536529.5) have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demonstrated multi-target therapeutic efficacy, including cough suppression,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bronchospasm alleviation, sputum expectoration facilitation, and disease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progression retardation. This randomized controlled trial aims to systematically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assess Yiqi Gubiao's therapeutic and evaluate its safety.</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METHODS:</w:t>
      </w:r>
      <w:r w:rsidRPr="00AF6E57">
        <w:rPr>
          <w:rFonts w:ascii="宋体" w:eastAsia="宋体" w:hAnsi="宋体" w:cs="宋体"/>
          <w:color w:val="000000" w:themeColor="text1"/>
          <w:szCs w:val="24"/>
        </w:rPr>
        <w:t xml:space="preserve"> We will implement a prospective double-blind randomized controlled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trial utilizing 1:1 allocation ratio, randomly assigned to either the Yiqi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Gubiao pill treatment group or placebo-controlled group. Following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randomization, a standardized 12-week therapeutic protocol will be administered,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during which serial pulmonary function assessments and quality of life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evaluations will be conducted. Concurrently, validated Traditional Chinese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Medicine (TCM) symptom scoring scales will be applied for score. Systematic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safety surveillance will be performed through weekly monitoring of adverse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events.</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DISCUSSION:</w:t>
      </w:r>
      <w:r w:rsidRPr="00AF6E57">
        <w:rPr>
          <w:rFonts w:ascii="宋体" w:eastAsia="宋体" w:hAnsi="宋体" w:cs="宋体"/>
          <w:color w:val="000000" w:themeColor="text1"/>
          <w:szCs w:val="24"/>
        </w:rPr>
        <w:t xml:space="preserve"> This prospective, double-blind, randomized clinical trial will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provide valuable data on the efficacy and safety of Yiqi Gubiao pill in treating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TOPD. Positive results will offer a new treatment option for patients with TOPD.</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CLINICAL TRIAL REGISTRATION: [ClinicalTrials.gov], identifier [NCT06676800].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Registered 30 October 2024, https://ClinicalTrials.gov.</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Copyright © 2025 Dai, Zhang, Su, Yuan, Li, Zhou, Aziza, Ye, Seyiti, Pida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Zhang.</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10.3389/fphar.2025.1610889</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PMC12540363</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PMID: 41132532</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22</w:t>
      </w:r>
      <w:r w:rsidR="00AF6E57" w:rsidRPr="004324F1">
        <w:rPr>
          <w:rFonts w:ascii="宋体" w:eastAsia="宋体" w:hAnsi="宋体" w:cs="宋体"/>
          <w:b/>
          <w:color w:val="FF0000"/>
          <w:szCs w:val="24"/>
        </w:rPr>
        <w:t xml:space="preserve">. Infect Drug Resist. 2025 Oct 16;18:5351-5364. doi: 10.2147/IDR.S554556.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eCollection 2025.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What are the Real-Life Dilemmas and Facilitators of Medication Adherence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Patients with Drug-Resistant Tuberculosis: A Qualitative Exploration of Patient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Perspectives.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Xia X(1), Huang F(2), Wang Y(2), Lin X(1), Cheng J(1), Chen T(1), Jiang L(1),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Chen Y(1), Zhang D(3), Tang J(2)(4).</w:t>
      </w:r>
    </w:p>
    <w:p w:rsidR="00AF6E57" w:rsidRDefault="00AF6E57" w:rsidP="00AF6E57">
      <w:pPr>
        <w:rPr>
          <w:rFonts w:ascii="宋体" w:eastAsia="宋体" w:hAnsi="宋体" w:cs="宋体"/>
          <w:color w:val="000000" w:themeColor="text1"/>
          <w:szCs w:val="24"/>
        </w:rPr>
      </w:pPr>
    </w:p>
    <w:p w:rsidR="00FA6B15" w:rsidRPr="00FA6B15" w:rsidRDefault="00FA6B15" w:rsidP="00AF6E57">
      <w:pPr>
        <w:rPr>
          <w:rFonts w:ascii="宋体" w:eastAsia="宋体" w:hAnsi="宋体" w:cs="宋体"/>
          <w:b/>
          <w:color w:val="0070C0"/>
          <w:szCs w:val="24"/>
        </w:rPr>
      </w:pPr>
      <w:r w:rsidRPr="00FA6B15">
        <w:rPr>
          <w:rFonts w:ascii="宋体" w:eastAsia="宋体" w:hAnsi="宋体" w:cs="宋体"/>
          <w:b/>
          <w:color w:val="0070C0"/>
          <w:szCs w:val="24"/>
        </w:rPr>
        <w:t>Xiaoli Xia, Fuli Huang, Ying Wang, Xue Lin, Jie Cheng, Tingting Chen, Liwen Jiang, Yanhua Chen, Daiying Zhang</w:t>
      </w:r>
      <w:r w:rsidRPr="00FA6B15">
        <w:rPr>
          <w:rFonts w:ascii="宋体" w:eastAsia="宋体" w:hAnsi="宋体" w:cs="宋体" w:hint="eastAsia"/>
          <w:b/>
          <w:color w:val="0070C0"/>
          <w:szCs w:val="24"/>
        </w:rPr>
        <w:t>*</w:t>
      </w:r>
      <w:r w:rsidRPr="00FA6B15">
        <w:rPr>
          <w:rFonts w:ascii="宋体" w:eastAsia="宋体" w:hAnsi="宋体" w:cs="宋体"/>
          <w:b/>
          <w:color w:val="0070C0"/>
          <w:szCs w:val="24"/>
        </w:rPr>
        <w:t>, Jian Tang</w:t>
      </w:r>
      <w:r w:rsidRPr="00FA6B15">
        <w:rPr>
          <w:rFonts w:ascii="宋体" w:eastAsia="宋体" w:hAnsi="宋体" w:cs="宋体" w:hint="eastAsia"/>
          <w:b/>
          <w:color w:val="0070C0"/>
          <w:szCs w:val="24"/>
        </w:rPr>
        <w:t>*</w:t>
      </w:r>
    </w:p>
    <w:p w:rsidR="00FA6B15" w:rsidRPr="00FA6B15" w:rsidRDefault="00FA6B15" w:rsidP="00AF6E57">
      <w:pPr>
        <w:rPr>
          <w:rFonts w:ascii="宋体" w:eastAsia="宋体" w:hAnsi="宋体" w:cs="宋体"/>
          <w:b/>
          <w:color w:val="0070C0"/>
          <w:szCs w:val="24"/>
        </w:rPr>
      </w:pPr>
      <w:r w:rsidRPr="00FA6B15">
        <w:rPr>
          <w:rFonts w:ascii="宋体" w:eastAsia="宋体" w:hAnsi="宋体" w:cs="宋体" w:hint="eastAsia"/>
          <w:b/>
          <w:color w:val="0070C0"/>
          <w:szCs w:val="24"/>
        </w:rPr>
        <w:t>*</w:t>
      </w:r>
      <w:r w:rsidRPr="00FA6B15">
        <w:rPr>
          <w:rFonts w:ascii="宋体" w:eastAsia="宋体" w:hAnsi="宋体" w:cs="宋体"/>
          <w:b/>
          <w:color w:val="0070C0"/>
          <w:szCs w:val="24"/>
        </w:rPr>
        <w:t>Correspondence: Jian Tang; Daiying Zhang, Email tangjian034@swmu.edu.cn; zhangdaiying202112@163.com</w:t>
      </w:r>
    </w:p>
    <w:p w:rsidR="00FA6B15" w:rsidRDefault="00FA6B15"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(1)School of Nursing, Southwest Medical University, Luzhou, Sichuan, 646000,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People's Republic of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(2)Department of Infectious Diseases, The Affiliated Hospital, Southwest Medical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University, Luzhou, Sichuan, 646000, People's Republic of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(3)Department of Operating Room, The Affiliated Hospital, Southwest Medical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University, Luzhou, Sichuan, 646000, People's Republic of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(4)Department of Antiviral Therapy, the First People's Hospital of Yuexi County,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Liangshan, Sichuan, 616651, People's Republic of China.</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INTRODUCTION:</w:t>
      </w:r>
      <w:r w:rsidRPr="00AF6E57">
        <w:rPr>
          <w:rFonts w:ascii="宋体" w:eastAsia="宋体" w:hAnsi="宋体" w:cs="宋体"/>
          <w:color w:val="000000" w:themeColor="text1"/>
          <w:szCs w:val="24"/>
        </w:rPr>
        <w:t xml:space="preserve"> Drug-resistant tuberculosis (DR-TB) constitutes a global public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health crisis, which endangers patients' health, poses a significant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transmission risk, and imposes a substantial strain on the healthcare system.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Medication adherence is essential for enhancing treatment outcomes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mitigating the proliferation of DR-TB.</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 xml:space="preserve">PURPOSE: </w:t>
      </w:r>
      <w:r w:rsidRPr="00AF6E57">
        <w:rPr>
          <w:rFonts w:ascii="宋体" w:eastAsia="宋体" w:hAnsi="宋体" w:cs="宋体"/>
          <w:color w:val="000000" w:themeColor="text1"/>
          <w:szCs w:val="24"/>
        </w:rPr>
        <w:t xml:space="preserve">This study aims to explore the real-life dilemmas and facilitators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affecting medication adherence in DR-TB patients and provide a reference for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improving medication compliance in DR-TB patients.</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PATIENTS AND METHODS:</w:t>
      </w:r>
      <w:r w:rsidRPr="00AF6E57">
        <w:rPr>
          <w:rFonts w:ascii="宋体" w:eastAsia="宋体" w:hAnsi="宋体" w:cs="宋体"/>
          <w:color w:val="000000" w:themeColor="text1"/>
          <w:szCs w:val="24"/>
        </w:rPr>
        <w:t xml:space="preserve"> A descriptive qualitative study was conducted. 26 patients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with DR-TB who were treated with oral medication regimen in a tertiary hospital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 Luzhou City, Sichuan Province from March to May 2025 were selected through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purposive sampling method for semi-structured interviews, and thematic analysis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was used to analyze the data.</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 xml:space="preserve">RESULTS: </w:t>
      </w:r>
      <w:r w:rsidRPr="00AF6E57">
        <w:rPr>
          <w:rFonts w:ascii="宋体" w:eastAsia="宋体" w:hAnsi="宋体" w:cs="宋体"/>
          <w:color w:val="000000" w:themeColor="text1"/>
          <w:szCs w:val="24"/>
        </w:rPr>
        <w:t xml:space="preserve">Five themes and fourteen sub-themes affecting medication adherence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DR-TB patients were identified, encompassing: Individual physiological traits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(age-related variations in the perception of future time, polypharmacy in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patients with comorbidities), intricate psychology and behaviors (misconceptions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 xml:space="preserve">of medication effects, psychological distress resulting from stigma,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misunderstanding of disease conditions, downward social comparison, divergences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 medicine administration practices), synergy in social networks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(multi-dimensional support of family members, support and communication from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health providers), differences in family finances and living situations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(significant family financial strain, influence of family roles),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constraints on medical insurance services (disparities in health insurance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coverage, intricacy of the reimbursement procedure, constraints on reimbursement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amounts and coverage).</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CONCLUSION:</w:t>
      </w:r>
      <w:r w:rsidRPr="00AF6E57">
        <w:rPr>
          <w:rFonts w:ascii="宋体" w:eastAsia="宋体" w:hAnsi="宋体" w:cs="宋体"/>
          <w:color w:val="000000" w:themeColor="text1"/>
          <w:szCs w:val="24"/>
        </w:rPr>
        <w:t xml:space="preserve"> Adherence to medication among DR-TB patients is influenced by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intricate factors. Health professionals should intervene on the basis of 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comprehensive and dynamic assessment of medication adherence to address these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influencing factors at various levels, thereby enhancing adherence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therapeutic outcomes.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hint="eastAsia"/>
          <w:color w:val="000000" w:themeColor="text1"/>
          <w:szCs w:val="24"/>
        </w:rPr>
        <w:t>©</w:t>
      </w:r>
      <w:r w:rsidRPr="00AF6E57">
        <w:rPr>
          <w:rFonts w:ascii="宋体" w:eastAsia="宋体" w:hAnsi="宋体" w:cs="宋体"/>
          <w:color w:val="000000" w:themeColor="text1"/>
          <w:szCs w:val="24"/>
        </w:rPr>
        <w:t xml:space="preserve"> 2025 Xia et al.</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10.2147/IDR.S554556</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PMC12537523</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41127147</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23</w:t>
      </w:r>
      <w:r w:rsidR="00AF6E57" w:rsidRPr="004324F1">
        <w:rPr>
          <w:rFonts w:ascii="宋体" w:eastAsia="宋体" w:hAnsi="宋体" w:cs="宋体"/>
          <w:b/>
          <w:color w:val="FF0000"/>
          <w:szCs w:val="24"/>
        </w:rPr>
        <w:t>. Brief Bioinform. 2025 Aug 31;26(5):bbaf557. doi: 10.1093/bib/bbaf557.</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 transcriptional plasticity-aware framework for RNA-seq differential expression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analysis.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Bei C(1), Wang X(2), Gan M(3), Takiff HE(4), Rubin EJ(5), Zhu J(2), Gao Q(1),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Liu Q(3)(6).</w:t>
      </w:r>
    </w:p>
    <w:p w:rsidR="00AF6E57" w:rsidRDefault="00AF6E57" w:rsidP="00AF6E57">
      <w:pPr>
        <w:rPr>
          <w:rFonts w:ascii="宋体" w:eastAsia="宋体" w:hAnsi="宋体" w:cs="宋体"/>
          <w:color w:val="000000" w:themeColor="text1"/>
          <w:szCs w:val="24"/>
        </w:rPr>
      </w:pPr>
    </w:p>
    <w:p w:rsidR="002C1B3D" w:rsidRPr="002C1B3D" w:rsidRDefault="002C1B3D" w:rsidP="00AF6E57">
      <w:pPr>
        <w:rPr>
          <w:rFonts w:ascii="宋体" w:eastAsia="宋体" w:hAnsi="宋体" w:cs="宋体"/>
          <w:b/>
          <w:color w:val="0070C0"/>
          <w:szCs w:val="24"/>
        </w:rPr>
      </w:pPr>
      <w:r w:rsidRPr="002C1B3D">
        <w:rPr>
          <w:rFonts w:ascii="宋体" w:eastAsia="宋体" w:hAnsi="宋体" w:cs="宋体"/>
          <w:b/>
          <w:color w:val="0070C0"/>
          <w:szCs w:val="24"/>
        </w:rPr>
        <w:t>Cheng Bei, Xiaoman Wang, Mingyu Gan, Howard E Takiff, Eric J Rubin, Junhao Zhu</w:t>
      </w:r>
      <w:r w:rsidRPr="002C1B3D">
        <w:rPr>
          <w:rFonts w:ascii="宋体" w:eastAsia="宋体" w:hAnsi="宋体" w:cs="宋体" w:hint="eastAsia"/>
          <w:b/>
          <w:color w:val="0070C0"/>
          <w:szCs w:val="24"/>
        </w:rPr>
        <w:t>*</w:t>
      </w:r>
      <w:r w:rsidRPr="002C1B3D">
        <w:rPr>
          <w:rFonts w:ascii="宋体" w:eastAsia="宋体" w:hAnsi="宋体" w:cs="宋体"/>
          <w:b/>
          <w:color w:val="0070C0"/>
          <w:szCs w:val="24"/>
        </w:rPr>
        <w:t>, Qian Gao</w:t>
      </w:r>
      <w:r w:rsidRPr="002C1B3D">
        <w:rPr>
          <w:rFonts w:ascii="宋体" w:eastAsia="宋体" w:hAnsi="宋体" w:cs="宋体" w:hint="eastAsia"/>
          <w:b/>
          <w:color w:val="0070C0"/>
          <w:szCs w:val="24"/>
        </w:rPr>
        <w:t>*</w:t>
      </w:r>
      <w:r w:rsidRPr="002C1B3D">
        <w:rPr>
          <w:rFonts w:ascii="宋体" w:eastAsia="宋体" w:hAnsi="宋体" w:cs="宋体"/>
          <w:b/>
          <w:color w:val="0070C0"/>
          <w:szCs w:val="24"/>
        </w:rPr>
        <w:t>, Qingyun Liu</w:t>
      </w:r>
      <w:r w:rsidRPr="002C1B3D">
        <w:rPr>
          <w:rFonts w:ascii="宋体" w:eastAsia="宋体" w:hAnsi="宋体" w:cs="宋体" w:hint="eastAsia"/>
          <w:b/>
          <w:color w:val="0070C0"/>
          <w:szCs w:val="24"/>
        </w:rPr>
        <w:t>*</w:t>
      </w:r>
    </w:p>
    <w:p w:rsidR="002C1B3D" w:rsidRPr="002C1B3D" w:rsidRDefault="002C1B3D" w:rsidP="00AF6E57">
      <w:pPr>
        <w:rPr>
          <w:rFonts w:ascii="宋体" w:eastAsia="宋体" w:hAnsi="宋体" w:cs="宋体"/>
          <w:b/>
          <w:color w:val="0070C0"/>
          <w:szCs w:val="24"/>
        </w:rPr>
      </w:pPr>
      <w:r w:rsidRPr="002C1B3D">
        <w:rPr>
          <w:rFonts w:ascii="宋体" w:eastAsia="宋体" w:hAnsi="宋体" w:cs="宋体"/>
          <w:b/>
          <w:color w:val="0070C0"/>
          <w:szCs w:val="24"/>
        </w:rPr>
        <w:t>*Corresponding authors. Qingyun Liu, E-mail: qingyun_liu@med.unc.edu; Qian Gao, E-mail: qiangao@fudan.edu.cn; Junhao Zhu, E-mail: zhujh@im.ac.cn</w:t>
      </w:r>
    </w:p>
    <w:p w:rsidR="002C1B3D" w:rsidRDefault="002C1B3D"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(1)Key Laboratory of Medical Molecular Virology (MOE/NHC/CAMS), School of Basic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Medical Science, Shanghai Medical College, Shanghai Institute of Infectious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Disease and Biosecurity, Fudan University, 138 Yixueyuan Rd, Xuhui District,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Shanghai 200032,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(2)Laboratory of Pathogen Microbiology and Immunology, Institute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Microbiology, Chinese Academy of Sciences, No. 1 Beichen West Road, Chaoyang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District, Beijing 100101,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(3)Department of Genetics, University of North Carolina at Chapel Hill, 120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Mason Farm Rd, Chapel Hill, NC 27599, United States.</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 xml:space="preserve">(4)Instituto Venezolano de Investigaciones Cientificas (IVIC), Carr.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Panamericana, Parroquia Macarao 1204, Miranda, Venezuela.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(5)Department of Immunology and Infectious Diseases, Harvard T. H. Chan School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of Public Health, 665 Huntington Avenue, Boston, MA, United States.</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(6)Department of Microbiology and Immunology, University of North Carolina at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Chapel Hill, 125 Mason Farm Rd, Chapel Hill, NC 27599, United States.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Differential expression (DE) analysis based on transcriptomic data provides 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genome-wide assessment of gene responsiveness. We recently characterized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transcriptional plasticity (TP)-the variability of gene expression in response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to environmental changes-but its impact on DE analysis remained unexplored. In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this work, we examined how TP affects DE analysis and introduced a TP-aware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framework to improve the interpretation of DE results. We revealed correlations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between fold change of gene expression and TP in 238 experiments with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Mycobacterium tuberculosis (Mtb) and Escherichia coli (E. coli), which carried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inherent biases, favoring genes with high TP while overlooking those with low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TP. Therefore, we employed Locally Estimated Scatterplot Smoothing on TP to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adjust the fold change of gene expression. Adjusted DE analyses identified new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responsive pathways and yielded higher overall statistical significance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enrichment scores, especially for pathways with low-TP genes. Specifically,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adjusted DE results revealed that bedaquiline treatment of Mtb induced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cholesterol degradation, linezolid repressed acetate metabolism, and infection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of macrophages upregulated fatty acid metabolism while downregulating cofactor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biosynthesis. We also demonstrate that the adjustment strategy can be applied to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other bacterial species and is compatible with various RNA-seq quantification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approaches. In summary, we introduce a TP-aware approach that normalizes DE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analysis by correcting for inherent transcriptional variability.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hint="eastAsia"/>
          <w:color w:val="000000" w:themeColor="text1"/>
          <w:szCs w:val="24"/>
        </w:rPr>
        <w:t>©</w:t>
      </w:r>
      <w:r w:rsidRPr="00AF6E57">
        <w:rPr>
          <w:rFonts w:ascii="宋体" w:eastAsia="宋体" w:hAnsi="宋体" w:cs="宋体"/>
          <w:color w:val="000000" w:themeColor="text1"/>
          <w:szCs w:val="24"/>
        </w:rPr>
        <w:t xml:space="preserve"> The Author(s) 2025. Published by Oxford University Press.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10.1093/bib/bbaf557</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PMC12536879</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41115211 [Indexed for MEDLINE]</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24</w:t>
      </w:r>
      <w:r w:rsidR="00AF6E57" w:rsidRPr="004324F1">
        <w:rPr>
          <w:rFonts w:ascii="宋体" w:eastAsia="宋体" w:hAnsi="宋体" w:cs="宋体"/>
          <w:b/>
          <w:color w:val="FF0000"/>
          <w:szCs w:val="24"/>
        </w:rPr>
        <w:t xml:space="preserve">. Infect Drug Resist. 2025 Oct 13;18:5307-5314. doi: 10.2147/IDR.S557297.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eCollection 2025.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Diagnostic Performance of Nucleotide MALDI-TOF-MS for the Rapid Diagnosis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Pulmonary Tuberculosis and the Detection of Drug Resistance.</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Shen Y(1), Liu J(2).</w:t>
      </w:r>
    </w:p>
    <w:p w:rsidR="00AF6E57" w:rsidRDefault="00AF6E57" w:rsidP="00AF6E57">
      <w:pPr>
        <w:rPr>
          <w:rFonts w:ascii="宋体" w:eastAsia="宋体" w:hAnsi="宋体" w:cs="宋体"/>
          <w:color w:val="000000" w:themeColor="text1"/>
          <w:szCs w:val="24"/>
        </w:rPr>
      </w:pPr>
    </w:p>
    <w:p w:rsidR="008E036A" w:rsidRPr="008E036A" w:rsidRDefault="008E036A" w:rsidP="00AF6E57">
      <w:pPr>
        <w:rPr>
          <w:rFonts w:ascii="宋体" w:eastAsia="宋体" w:hAnsi="宋体" w:cs="宋体"/>
          <w:b/>
          <w:color w:val="0070C0"/>
          <w:szCs w:val="24"/>
        </w:rPr>
      </w:pPr>
      <w:r w:rsidRPr="008E036A">
        <w:rPr>
          <w:rFonts w:ascii="宋体" w:eastAsia="宋体" w:hAnsi="宋体" w:cs="宋体"/>
          <w:b/>
          <w:color w:val="0070C0"/>
          <w:szCs w:val="24"/>
        </w:rPr>
        <w:t>Yi Shen, Jianping Liu</w:t>
      </w:r>
      <w:r w:rsidRPr="008E036A">
        <w:rPr>
          <w:rFonts w:ascii="宋体" w:eastAsia="宋体" w:hAnsi="宋体" w:cs="宋体" w:hint="eastAsia"/>
          <w:b/>
          <w:color w:val="0070C0"/>
          <w:szCs w:val="24"/>
        </w:rPr>
        <w:t>*</w:t>
      </w:r>
    </w:p>
    <w:p w:rsidR="008E036A" w:rsidRPr="008E036A" w:rsidRDefault="008E036A" w:rsidP="00AF6E57">
      <w:pPr>
        <w:rPr>
          <w:rFonts w:ascii="宋体" w:eastAsia="宋体" w:hAnsi="宋体" w:cs="宋体"/>
          <w:b/>
          <w:color w:val="0070C0"/>
          <w:szCs w:val="24"/>
        </w:rPr>
      </w:pPr>
      <w:r w:rsidRPr="008E036A">
        <w:rPr>
          <w:rFonts w:ascii="宋体" w:eastAsia="宋体" w:hAnsi="宋体" w:cs="宋体" w:hint="eastAsia"/>
          <w:b/>
          <w:color w:val="0070C0"/>
          <w:szCs w:val="24"/>
        </w:rPr>
        <w:t>*</w:t>
      </w:r>
      <w:r w:rsidRPr="008E036A">
        <w:rPr>
          <w:rFonts w:ascii="宋体" w:eastAsia="宋体" w:hAnsi="宋体" w:cs="宋体"/>
          <w:b/>
          <w:color w:val="0070C0"/>
          <w:szCs w:val="24"/>
        </w:rPr>
        <w:t>Correspondence: Jianping Liu, Email liujianping199501@163.com</w:t>
      </w:r>
    </w:p>
    <w:p w:rsidR="008E036A" w:rsidRDefault="008E036A"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(1)Department of Respiratory and Critical Care Medicine, Affiliated Hospital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Hangzhou Normal University, Hangzhou, Zhejiang, People's Republic of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(2)Department of Tuberculosis, Affiliated Hospital of Hangzhou Normal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University, Hangzhou, Zhejiang, People's Republic of China.</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OBJECTIVE:</w:t>
      </w:r>
      <w:r w:rsidRPr="00AF6E57">
        <w:rPr>
          <w:rFonts w:ascii="宋体" w:eastAsia="宋体" w:hAnsi="宋体" w:cs="宋体"/>
          <w:color w:val="000000" w:themeColor="text1"/>
          <w:szCs w:val="24"/>
        </w:rPr>
        <w:t xml:space="preserve"> This study aims to evaluate the diagnostic performance of nucleotide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MALDI-TOF-MS in the rapid diagnosis of pulmonary tuberculosis and the detection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of drug resistance.</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METHODS:</w:t>
      </w:r>
      <w:r w:rsidRPr="00AF6E57">
        <w:rPr>
          <w:rFonts w:ascii="宋体" w:eastAsia="宋体" w:hAnsi="宋体" w:cs="宋体"/>
          <w:color w:val="000000" w:themeColor="text1"/>
          <w:szCs w:val="24"/>
        </w:rPr>
        <w:t xml:space="preserve"> A retrospective study was conducted on suspected pulmonary tuberculosis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patients (total of 110) admitted to Affiliated Hospital of Hangzhou Normal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University between November 2020 to April 2024. The age of all patients range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the patients was 19 to 90 years, and the mean age was 55.1±20.9 years. Of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enrolled participants, 59 (53.6%) were males and 51 (46.4%) were females.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study involved calculating and comparing the sensitivity, specificity, positive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predictive value (PPV), and negative predictive value (NPV) of nucleotide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MALDI-TOF-MS, MGIT960 culture, and Xpert MTB/RIF.</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RESULTS:</w:t>
      </w:r>
      <w:r w:rsidRPr="00AF6E57">
        <w:rPr>
          <w:rFonts w:ascii="宋体" w:eastAsia="宋体" w:hAnsi="宋体" w:cs="宋体"/>
          <w:color w:val="000000" w:themeColor="text1"/>
          <w:szCs w:val="24"/>
        </w:rPr>
        <w:t xml:space="preserve"> According to the clinical diagnosis reference standard,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sensitivity, specificity, PPV, and NPV of nucleotide MALDI-TOF-MS for detecting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Mycobacterium tuberculosis (MTB) were 84.2% (95% CI: 74.4-94.0%), 92.5%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(85.1-99.8%), 92.3% (84.8-99.8%), and 84.5% (74.9-94.4%). The MGIT960 culture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method served as the reference standard, and the nucleotide MALDI-TOF-MS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demonstrated a sensitivity of 100.0% (95% CI: 88.3-100%), specificity of 71.6%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(61.6-81.6%), PPV of 55.8% (41.8-69.7%), and NPV of 100.0% (93.8-100.0%) in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identifying MTB. Regarding drug resistance, the nucleic acid MALDI-TOF-MS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technique shows a high level of agreement with conventional culture methods in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identifying resistance to isoniazid, rifampicin, streptomycin and ethambutol.</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 xml:space="preserve">CONCLUSION: </w:t>
      </w:r>
      <w:r w:rsidRPr="00AF6E57">
        <w:rPr>
          <w:rFonts w:ascii="宋体" w:eastAsia="宋体" w:hAnsi="宋体" w:cs="宋体"/>
          <w:color w:val="000000" w:themeColor="text1"/>
          <w:szCs w:val="24"/>
        </w:rPr>
        <w:t xml:space="preserve">Nucleotide MALDI-TOF-MS demonstrates good diagnostic efficacy in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rapid diagnosis of pulmonary tuberculosis and the assessment of drug resistance,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positioning it as a promising technique for the diagnosis of Mycobacterium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tuberculosis.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hint="eastAsia"/>
          <w:color w:val="000000" w:themeColor="text1"/>
          <w:szCs w:val="24"/>
        </w:rPr>
        <w:t>©</w:t>
      </w:r>
      <w:r w:rsidRPr="00AF6E57">
        <w:rPr>
          <w:rFonts w:ascii="宋体" w:eastAsia="宋体" w:hAnsi="宋体" w:cs="宋体"/>
          <w:color w:val="000000" w:themeColor="text1"/>
          <w:szCs w:val="24"/>
        </w:rPr>
        <w:t xml:space="preserve"> 2025 Shen and Liu.</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10.2147/IDR.S557297</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PMC12533593</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41113689</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25</w:t>
      </w:r>
      <w:r w:rsidR="00AF6E57" w:rsidRPr="004324F1">
        <w:rPr>
          <w:rFonts w:ascii="宋体" w:eastAsia="宋体" w:hAnsi="宋体" w:cs="宋体"/>
          <w:b/>
          <w:color w:val="FF0000"/>
          <w:szCs w:val="24"/>
        </w:rPr>
        <w:t>. ACS Meas Sci Au. 2025 Sep 4;5(5):656-665. doi: 10</w:t>
      </w:r>
      <w:r w:rsidR="004324F1">
        <w:rPr>
          <w:rFonts w:ascii="宋体" w:eastAsia="宋体" w:hAnsi="宋体" w:cs="宋体"/>
          <w:b/>
          <w:color w:val="FF0000"/>
          <w:szCs w:val="24"/>
        </w:rPr>
        <w:t xml:space="preserve">.1021/acsmeasuresciau.5c00057. </w:t>
      </w:r>
      <w:r w:rsidR="00AF6E57" w:rsidRPr="004324F1">
        <w:rPr>
          <w:rFonts w:ascii="宋体" w:eastAsia="宋体" w:hAnsi="宋体" w:cs="宋体"/>
          <w:b/>
          <w:color w:val="FF0000"/>
          <w:szCs w:val="24"/>
        </w:rPr>
        <w:t>eCollection 2025 Oct 15.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pHEAA/pMA-DNA Hydrogel Sensing Platform for Detecting Drug-Resistant Gene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Variants in Mycobacterium tuberculosis.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Sun T(1), Li S(2), Mohan B(3), Yu Y(4), Sun W(1)(5)(6).</w:t>
      </w:r>
    </w:p>
    <w:p w:rsidR="00AF6E57" w:rsidRDefault="00AF6E57" w:rsidP="00AF6E57">
      <w:pPr>
        <w:rPr>
          <w:rFonts w:ascii="宋体" w:eastAsia="宋体" w:hAnsi="宋体" w:cs="宋体"/>
          <w:color w:val="000000" w:themeColor="text1"/>
          <w:szCs w:val="24"/>
        </w:rPr>
      </w:pPr>
    </w:p>
    <w:p w:rsidR="00A652FD" w:rsidRPr="00A652FD" w:rsidRDefault="00A652FD" w:rsidP="00AF6E57">
      <w:pPr>
        <w:rPr>
          <w:rFonts w:ascii="宋体" w:eastAsia="宋体" w:hAnsi="宋体" w:cs="宋体"/>
          <w:b/>
          <w:color w:val="0070C0"/>
          <w:szCs w:val="24"/>
        </w:rPr>
      </w:pPr>
      <w:r w:rsidRPr="00A652FD">
        <w:rPr>
          <w:rFonts w:ascii="宋体" w:eastAsia="宋体" w:hAnsi="宋体" w:cs="宋体"/>
          <w:b/>
          <w:color w:val="0070C0"/>
          <w:szCs w:val="24"/>
        </w:rPr>
        <w:t>Tingting Sun, Shuhang Li, Brij Mohan, Yuanhua Yu</w:t>
      </w:r>
      <w:r w:rsidRPr="00A652FD">
        <w:rPr>
          <w:rFonts w:ascii="宋体" w:eastAsia="宋体" w:hAnsi="宋体" w:cs="宋体" w:hint="eastAsia"/>
          <w:b/>
          <w:color w:val="0070C0"/>
          <w:szCs w:val="24"/>
        </w:rPr>
        <w:t>*</w:t>
      </w:r>
      <w:r w:rsidRPr="00A652FD">
        <w:rPr>
          <w:rFonts w:ascii="宋体" w:eastAsia="宋体" w:hAnsi="宋体" w:cs="宋体"/>
          <w:b/>
          <w:color w:val="0070C0"/>
          <w:szCs w:val="24"/>
        </w:rPr>
        <w:t>, Wei Sun</w:t>
      </w:r>
      <w:r w:rsidRPr="00A652FD">
        <w:rPr>
          <w:rFonts w:ascii="宋体" w:eastAsia="宋体" w:hAnsi="宋体" w:cs="宋体" w:hint="eastAsia"/>
          <w:b/>
          <w:color w:val="0070C0"/>
          <w:szCs w:val="24"/>
        </w:rPr>
        <w:t>*</w:t>
      </w:r>
    </w:p>
    <w:p w:rsidR="00A652FD" w:rsidRPr="00A652FD" w:rsidRDefault="00A652FD" w:rsidP="00AF6E57">
      <w:pPr>
        <w:rPr>
          <w:rFonts w:ascii="宋体" w:eastAsia="宋体" w:hAnsi="宋体" w:cs="宋体"/>
          <w:b/>
          <w:color w:val="0070C0"/>
          <w:szCs w:val="24"/>
        </w:rPr>
      </w:pPr>
      <w:r w:rsidRPr="00A652FD">
        <w:rPr>
          <w:rFonts w:ascii="宋体" w:eastAsia="宋体" w:hAnsi="宋体" w:cs="宋体" w:hint="eastAsia"/>
          <w:b/>
          <w:color w:val="0070C0"/>
          <w:szCs w:val="24"/>
        </w:rPr>
        <w:t>*</w:t>
      </w:r>
      <w:r w:rsidRPr="00A652FD">
        <w:rPr>
          <w:rFonts w:ascii="宋体" w:eastAsia="宋体" w:hAnsi="宋体" w:cs="宋体"/>
          <w:b/>
          <w:color w:val="0070C0"/>
          <w:szCs w:val="24"/>
        </w:rPr>
        <w:t xml:space="preserve">Corresponding Authors Yuanhua Yu </w:t>
      </w:r>
      <w:r w:rsidRPr="00A652FD">
        <w:rPr>
          <w:rFonts w:ascii="MS Gothic" w:eastAsia="MS Gothic" w:hAnsi="MS Gothic" w:cs="MS Gothic" w:hint="eastAsia"/>
          <w:b/>
          <w:color w:val="0070C0"/>
          <w:szCs w:val="24"/>
        </w:rPr>
        <w:t>−</w:t>
      </w:r>
      <w:r w:rsidRPr="00A652FD">
        <w:rPr>
          <w:rFonts w:ascii="宋体" w:eastAsia="宋体" w:hAnsi="宋体" w:cs="宋体"/>
          <w:b/>
          <w:color w:val="0070C0"/>
          <w:szCs w:val="24"/>
        </w:rPr>
        <w:t xml:space="preserve"> Email: yuyuanhua8888@126.com </w:t>
      </w:r>
      <w:r w:rsidRPr="00A652FD">
        <w:rPr>
          <w:rFonts w:ascii="宋体" w:eastAsia="宋体" w:hAnsi="宋体" w:cs="宋体" w:hint="eastAsia"/>
          <w:b/>
          <w:color w:val="0070C0"/>
          <w:szCs w:val="24"/>
        </w:rPr>
        <w:t>；</w:t>
      </w:r>
      <w:r w:rsidRPr="00A652FD">
        <w:rPr>
          <w:rFonts w:ascii="宋体" w:eastAsia="宋体" w:hAnsi="宋体" w:cs="宋体"/>
          <w:b/>
          <w:color w:val="0070C0"/>
          <w:szCs w:val="24"/>
        </w:rPr>
        <w:t>Wei Sun</w:t>
      </w:r>
      <w:r w:rsidRPr="00A652FD">
        <w:rPr>
          <w:rFonts w:ascii="宋体" w:eastAsia="宋体" w:hAnsi="宋体" w:cs="宋体" w:hint="eastAsia"/>
          <w:b/>
          <w:color w:val="0070C0"/>
          <w:szCs w:val="24"/>
        </w:rPr>
        <w:t>，</w:t>
      </w:r>
      <w:r w:rsidRPr="00A652FD">
        <w:rPr>
          <w:rFonts w:ascii="宋体" w:eastAsia="宋体" w:hAnsi="宋体" w:cs="宋体"/>
          <w:b/>
          <w:color w:val="0070C0"/>
          <w:szCs w:val="24"/>
        </w:rPr>
        <w:t xml:space="preserve"> </w:t>
      </w:r>
      <w:r>
        <w:rPr>
          <w:rFonts w:ascii="宋体" w:eastAsia="宋体" w:hAnsi="宋体" w:cs="宋体"/>
          <w:b/>
          <w:color w:val="0070C0"/>
          <w:szCs w:val="24"/>
        </w:rPr>
        <w:t>Email: sunwei@</w:t>
      </w:r>
      <w:r w:rsidRPr="00A652FD">
        <w:rPr>
          <w:rFonts w:ascii="宋体" w:eastAsia="宋体" w:hAnsi="宋体" w:cs="宋体"/>
          <w:b/>
          <w:color w:val="0070C0"/>
          <w:szCs w:val="24"/>
        </w:rPr>
        <w:t>hainnu.edu.cn</w:t>
      </w:r>
    </w:p>
    <w:p w:rsidR="00A652FD" w:rsidRDefault="00A652FD"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(1)College of Chemistry and Chemical Engineering, Hainan Normal University,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Haikou 571158,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(2)Changchun College of Electronic Technology, Changchun 130022,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(3)Centro de Química Estrutural, Institute of Molecular Sciences, Instituto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Superior Técnico, Universidade de Lisboa, Av. Rovisco Pais, Lisboa 1049-001,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Portugal.</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(4)Changchun University of Science and Technology, Changchun 130022,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(5)Hainan International Joint Research Center of Marine Advanced Photoelectric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Functional Materials, Hainan Normal University, Haikou 571158,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(6)Key Laboratory of Laser Technology and Optoelectronic Functional Materials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Hainan Province, Hainan Normal University, Haikou 571158, China.</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Mutations in the drug-resistant gene ofMycobacterium tuberculosiscan make it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challenging to use drugs in clinical practice. Traditional genetic testing for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resistance requires cell culture and susceptibility testing, which take 1-2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weeks. In this study, a DNA-sensitive hydrogel (pHEAA/pMA-DNA) has been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developed with nucleic acid binding ability, water retention capacity,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high-temperature resistance, allowing it to work normally at 105 °C. Molecular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dynamics simulations have been used to obtain the necessary physicochemical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parameters. The DNA-sensitive hydrogel acts as a novel biosensor for detecting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rifampicin- and isoniazid-resistant gene mutations in Mycobacterium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 The microarray sensor's detection range is between 109 copies/ml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and 101 copies/mL, and its stability coefficient of variation (CV) is 2.424%.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The study demonstrates that there is no mutual interference in the gel lattice.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 addition, experiments on actual nucleic acid samples reveal accurate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detection of bacterial strains and drug-resistant gene mutations. The regression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curve conforms to the kinetic characteristics of nucleic acid amplification,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exhibiting a sigmoidal shape. The Four-Parameter Logistic Regression (4PL)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equation was employed for fitting, achieving an excellent coefficient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determination (R2 = 0.99791 &gt; 0.99). The method enables parallel detection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microarray biosensors in multidrug-resistant Mycobacterium tuberculosis.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sensors show high efficiency in detecting resistance mutation sites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Mycobacterium tuberculosis to rifampicin and isoniazid, paving the way for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researchers to design different probes in in vitro detection fields.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hint="eastAsia"/>
          <w:color w:val="000000" w:themeColor="text1"/>
          <w:szCs w:val="24"/>
        </w:rPr>
        <w:t>©</w:t>
      </w:r>
      <w:r w:rsidRPr="00AF6E57">
        <w:rPr>
          <w:rFonts w:ascii="宋体" w:eastAsia="宋体" w:hAnsi="宋体" w:cs="宋体"/>
          <w:color w:val="000000" w:themeColor="text1"/>
          <w:szCs w:val="24"/>
        </w:rPr>
        <w:t xml:space="preserve"> 2025 The Authors. Published by American Chemical Society.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10.1021/acsmeasuresciau.5c00057</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PMC12532050</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41113155</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26</w:t>
      </w:r>
      <w:r w:rsidR="00AF6E57" w:rsidRPr="004324F1">
        <w:rPr>
          <w:rFonts w:ascii="宋体" w:eastAsia="宋体" w:hAnsi="宋体" w:cs="宋体"/>
          <w:b/>
          <w:color w:val="FF0000"/>
          <w:szCs w:val="24"/>
        </w:rPr>
        <w:t xml:space="preserve">. Front Public Health. 2025 Oct 3;13:1635053. doi: 10.3389/fpubh.2025.1635053.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eCollection 2025.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Prevalence of tuberculosis among People Who Use Drugs 2000-2024: a systematic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review and meta-analysis.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Ngowi WS(1), Mandizadza OO(1), Wang M(1), Shao WT(1), Ji C(1).</w:t>
      </w:r>
    </w:p>
    <w:p w:rsidR="00AF6E57" w:rsidRDefault="00AF6E57" w:rsidP="00AF6E57">
      <w:pPr>
        <w:rPr>
          <w:rFonts w:ascii="宋体" w:eastAsia="宋体" w:hAnsi="宋体" w:cs="宋体"/>
          <w:color w:val="000000" w:themeColor="text1"/>
          <w:szCs w:val="24"/>
        </w:rPr>
      </w:pPr>
    </w:p>
    <w:p w:rsidR="009D71A8" w:rsidRPr="00672780" w:rsidRDefault="009D71A8" w:rsidP="00AF6E57">
      <w:pPr>
        <w:rPr>
          <w:rFonts w:ascii="宋体" w:eastAsia="宋体" w:hAnsi="宋体" w:cs="宋体"/>
          <w:b/>
          <w:color w:val="0070C0"/>
          <w:szCs w:val="24"/>
        </w:rPr>
      </w:pPr>
      <w:r w:rsidRPr="00672780">
        <w:rPr>
          <w:rFonts w:ascii="宋体" w:eastAsia="宋体" w:hAnsi="宋体" w:cs="宋体"/>
          <w:b/>
          <w:color w:val="0070C0"/>
          <w:szCs w:val="24"/>
        </w:rPr>
        <w:t>W S Ngowi,</w:t>
      </w:r>
      <w:r w:rsidR="00672780" w:rsidRPr="00672780">
        <w:rPr>
          <w:rFonts w:ascii="宋体" w:eastAsia="宋体" w:hAnsi="宋体" w:cs="宋体"/>
          <w:b/>
          <w:color w:val="0070C0"/>
          <w:szCs w:val="24"/>
        </w:rPr>
        <w:t xml:space="preserve"> </w:t>
      </w:r>
      <w:r w:rsidR="00672780">
        <w:rPr>
          <w:rFonts w:ascii="宋体" w:eastAsia="宋体" w:hAnsi="宋体" w:cs="宋体" w:hint="eastAsia"/>
          <w:b/>
          <w:color w:val="0070C0"/>
          <w:szCs w:val="24"/>
        </w:rPr>
        <w:t>O</w:t>
      </w:r>
      <w:r w:rsidRPr="00672780">
        <w:rPr>
          <w:rFonts w:ascii="宋体" w:eastAsia="宋体" w:hAnsi="宋体" w:cs="宋体"/>
          <w:b/>
          <w:color w:val="0070C0"/>
          <w:szCs w:val="24"/>
        </w:rPr>
        <w:t xml:space="preserve"> </w:t>
      </w:r>
      <w:r w:rsidR="00672780">
        <w:rPr>
          <w:rFonts w:ascii="宋体" w:eastAsia="宋体" w:hAnsi="宋体" w:cs="宋体" w:hint="eastAsia"/>
          <w:b/>
          <w:color w:val="0070C0"/>
          <w:szCs w:val="24"/>
        </w:rPr>
        <w:t>O</w:t>
      </w:r>
      <w:r w:rsidRPr="00672780">
        <w:rPr>
          <w:rFonts w:ascii="宋体" w:eastAsia="宋体" w:hAnsi="宋体" w:cs="宋体"/>
          <w:b/>
          <w:color w:val="0070C0"/>
          <w:szCs w:val="24"/>
        </w:rPr>
        <w:t xml:space="preserve"> Mandizadza,</w:t>
      </w:r>
      <w:r w:rsidR="00672780" w:rsidRPr="00672780">
        <w:rPr>
          <w:rFonts w:ascii="宋体" w:eastAsia="宋体" w:hAnsi="宋体" w:cs="宋体"/>
          <w:b/>
          <w:color w:val="0070C0"/>
          <w:szCs w:val="24"/>
        </w:rPr>
        <w:t xml:space="preserve"> </w:t>
      </w:r>
      <w:r w:rsidRPr="00672780">
        <w:rPr>
          <w:rFonts w:ascii="宋体" w:eastAsia="宋体" w:hAnsi="宋体" w:cs="宋体"/>
          <w:b/>
          <w:color w:val="0070C0"/>
          <w:szCs w:val="24"/>
        </w:rPr>
        <w:t>Minyan Wang,</w:t>
      </w:r>
      <w:r w:rsidR="00672780" w:rsidRPr="00672780">
        <w:rPr>
          <w:rFonts w:ascii="宋体" w:eastAsia="宋体" w:hAnsi="宋体" w:cs="宋体"/>
          <w:b/>
          <w:color w:val="0070C0"/>
          <w:szCs w:val="24"/>
        </w:rPr>
        <w:t xml:space="preserve"> </w:t>
      </w:r>
      <w:r w:rsidRPr="00672780">
        <w:rPr>
          <w:rFonts w:ascii="宋体" w:eastAsia="宋体" w:hAnsi="宋体" w:cs="宋体"/>
          <w:b/>
          <w:color w:val="0070C0"/>
          <w:szCs w:val="24"/>
        </w:rPr>
        <w:t>W T Shao,</w:t>
      </w:r>
      <w:r w:rsidR="00672780" w:rsidRPr="00672780">
        <w:rPr>
          <w:rFonts w:ascii="宋体" w:eastAsia="宋体" w:hAnsi="宋体" w:cs="宋体"/>
          <w:b/>
          <w:color w:val="0070C0"/>
          <w:szCs w:val="24"/>
        </w:rPr>
        <w:t xml:space="preserve"> </w:t>
      </w:r>
      <w:r w:rsidRPr="00672780">
        <w:rPr>
          <w:rFonts w:ascii="宋体" w:eastAsia="宋体" w:hAnsi="宋体" w:cs="宋体"/>
          <w:b/>
          <w:color w:val="0070C0"/>
          <w:szCs w:val="24"/>
        </w:rPr>
        <w:t>Conghua Ji</w:t>
      </w:r>
      <w:r w:rsidR="00672780" w:rsidRPr="00672780">
        <w:rPr>
          <w:rFonts w:ascii="宋体" w:eastAsia="宋体" w:hAnsi="宋体" w:cs="宋体" w:hint="eastAsia"/>
          <w:b/>
          <w:color w:val="0070C0"/>
          <w:szCs w:val="24"/>
        </w:rPr>
        <w:t>*</w:t>
      </w:r>
    </w:p>
    <w:p w:rsidR="009D71A8" w:rsidRPr="00672780" w:rsidRDefault="00672780" w:rsidP="00AF6E57">
      <w:pPr>
        <w:rPr>
          <w:rFonts w:ascii="宋体" w:eastAsia="宋体" w:hAnsi="宋体" w:cs="宋体"/>
          <w:b/>
          <w:color w:val="0070C0"/>
          <w:szCs w:val="24"/>
        </w:rPr>
      </w:pPr>
      <w:r w:rsidRPr="00672780">
        <w:rPr>
          <w:rFonts w:ascii="宋体" w:eastAsia="宋体" w:hAnsi="宋体" w:cs="宋体"/>
          <w:b/>
          <w:color w:val="0070C0"/>
          <w:szCs w:val="24"/>
        </w:rPr>
        <w:t>*CORRESPONDENCE Conghua Ji</w:t>
      </w:r>
      <w:r w:rsidRPr="00672780">
        <w:rPr>
          <w:rFonts w:ascii="宋体" w:eastAsia="宋体" w:hAnsi="宋体" w:cs="宋体" w:hint="eastAsia"/>
          <w:b/>
          <w:color w:val="0070C0"/>
          <w:szCs w:val="24"/>
        </w:rPr>
        <w:t>，</w:t>
      </w:r>
      <w:r w:rsidRPr="00672780">
        <w:rPr>
          <w:rFonts w:ascii="宋体" w:eastAsia="宋体" w:hAnsi="宋体" w:cs="宋体"/>
          <w:b/>
          <w:color w:val="0070C0"/>
          <w:szCs w:val="24"/>
        </w:rPr>
        <w:t>jchi2005@126.com</w:t>
      </w:r>
    </w:p>
    <w:p w:rsidR="009D71A8" w:rsidRDefault="009D71A8"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(1)School of Public Health, Zhejiang Chinese Medical University, Hangzhou,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China.</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BACKGROUND:</w:t>
      </w:r>
      <w:r w:rsidRPr="00AF6E57">
        <w:rPr>
          <w:rFonts w:ascii="宋体" w:eastAsia="宋体" w:hAnsi="宋体" w:cs="宋体"/>
          <w:color w:val="000000" w:themeColor="text1"/>
          <w:szCs w:val="24"/>
        </w:rPr>
        <w:t xml:space="preserve"> People who use drugs (PWUD) are at a higher risk of developing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 (TB); however, there is no clear evidence to determine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prevalence of TB in this group accurately. This study aimed to systematically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review the prevalence of tuberculosis (TB) among PWUD across studies conducted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in different countries.</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 xml:space="preserve">METHODS: </w:t>
      </w:r>
      <w:r w:rsidRPr="00AF6E57">
        <w:rPr>
          <w:rFonts w:ascii="宋体" w:eastAsia="宋体" w:hAnsi="宋体" w:cs="宋体"/>
          <w:color w:val="000000" w:themeColor="text1"/>
          <w:szCs w:val="24"/>
        </w:rPr>
        <w:t xml:space="preserve">An electronic search for original articles on the prevalence of TB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among People Who Use Drugs (PWUD) was conducted in PubMed, Web of Science,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Science Direct. The reference lists of included studies were manually screened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to identify omitted eligible studies. Extracted data were imported into 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Microsoft Excel sheet. The random-effects model was employed to estimate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pooled prevalence of TB among People Who Use Drugs (PWUD), with effect size (ES)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reported as point estimates and 95% confidence interval (CI). Subgroup analysis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and sensitivity tests were also performed. All analyses were performed in STATA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version 18.</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RESULTS:</w:t>
      </w:r>
      <w:r w:rsidRPr="00AF6E57">
        <w:rPr>
          <w:rFonts w:ascii="宋体" w:eastAsia="宋体" w:hAnsi="宋体" w:cs="宋体"/>
          <w:color w:val="000000" w:themeColor="text1"/>
          <w:szCs w:val="24"/>
        </w:rPr>
        <w:t xml:space="preserve"> A total of 2,085 articles were retrieved from the search. After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removing duplicates, screening titles and abstracts, and excluding non-eligible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articles, 23 studies involving 164,121 patients met the inclusion criteria for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the analysis. The average estimated prevalence of tuberculosis among People Who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Use Drugs (PWUD) was 25% (95% CI: 0.21, 0.35). The prevalence of tuberculosis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among PWUD was higher in Asia (32%) and North America (28%) compared to South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America (10%) and Africa (5%). Additionally, the average prevalence of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 among PWUD was 36% in case-control studies, 26% in cohort studies,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and 23% in cross-sectional studies.</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CONCLUSION:</w:t>
      </w:r>
      <w:r w:rsidRPr="00AF6E57">
        <w:rPr>
          <w:rFonts w:ascii="宋体" w:eastAsia="宋体" w:hAnsi="宋体" w:cs="宋体"/>
          <w:color w:val="000000" w:themeColor="text1"/>
          <w:szCs w:val="24"/>
        </w:rPr>
        <w:t xml:space="preserve"> This review highlighted a high pooled prevalence of tuberculosis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 xml:space="preserve">among People Who Use Drugs (PWUD), which varies across continents, study types,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drug categories, and assessment tools. This emphasizes the need to integrate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screening and prevention strategies into programs for PWUDs, address systemic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inequities to reduce transmission, improve data reporting, and conduct more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research in under-reported regions such as Africa and South Asia.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SYSTEMATIC REVIEW REGISTRATION: identifier CRD42024564181.</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Copyright © 2025 Ngowi, Mandizadza, Wang, Shao and Ji.</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10.3389/fpubh.2025.1635053</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PMC12531209</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41112656 [Indexed for MEDLINE]</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27</w:t>
      </w:r>
      <w:r w:rsidR="00AF6E57" w:rsidRPr="004324F1">
        <w:rPr>
          <w:rFonts w:ascii="宋体" w:eastAsia="宋体" w:hAnsi="宋体" w:cs="宋体"/>
          <w:b/>
          <w:color w:val="FF0000"/>
          <w:szCs w:val="24"/>
        </w:rPr>
        <w:t xml:space="preserve">. Front Cell Infect Microbiol. 2025 Oct 2;15:1550430. doi: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10.3389/fcimb.2025.1550430. eCollection 2025.</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Adverse pregnancy outcomes and complications of tuberculosis in pregnant women.</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Su Y(#)(1)(2), Kong X(#)(2), Chen Z(2), Wang X(2), Lu S(1)(2).</w:t>
      </w:r>
    </w:p>
    <w:p w:rsidR="00AF6E57" w:rsidRDefault="00AF6E57" w:rsidP="00AF6E57">
      <w:pPr>
        <w:rPr>
          <w:rFonts w:ascii="宋体" w:eastAsia="宋体" w:hAnsi="宋体" w:cs="宋体"/>
          <w:color w:val="000000" w:themeColor="text1"/>
          <w:szCs w:val="24"/>
        </w:rPr>
      </w:pPr>
    </w:p>
    <w:p w:rsidR="00DF0D77" w:rsidRPr="00111272" w:rsidRDefault="00DF0D77" w:rsidP="00AF6E57">
      <w:pPr>
        <w:rPr>
          <w:rFonts w:ascii="宋体" w:eastAsia="宋体" w:hAnsi="宋体" w:cs="宋体"/>
          <w:b/>
          <w:color w:val="0070C0"/>
          <w:szCs w:val="24"/>
        </w:rPr>
      </w:pPr>
      <w:r w:rsidRPr="00111272">
        <w:rPr>
          <w:rFonts w:ascii="宋体" w:eastAsia="宋体" w:hAnsi="宋体" w:cs="宋体"/>
          <w:b/>
          <w:color w:val="0070C0"/>
          <w:szCs w:val="24"/>
        </w:rPr>
        <w:t>Yinfeng Su,</w:t>
      </w:r>
      <w:r w:rsidR="00111272" w:rsidRPr="00111272">
        <w:rPr>
          <w:rFonts w:ascii="宋体" w:eastAsia="宋体" w:hAnsi="宋体" w:cs="宋体"/>
          <w:b/>
          <w:color w:val="0070C0"/>
          <w:szCs w:val="24"/>
        </w:rPr>
        <w:t xml:space="preserve"> </w:t>
      </w:r>
      <w:r w:rsidRPr="00111272">
        <w:rPr>
          <w:rFonts w:ascii="宋体" w:eastAsia="宋体" w:hAnsi="宋体" w:cs="宋体"/>
          <w:b/>
          <w:color w:val="0070C0"/>
          <w:szCs w:val="24"/>
        </w:rPr>
        <w:t>Xingxing Kong,</w:t>
      </w:r>
      <w:r w:rsidR="00111272" w:rsidRPr="00111272">
        <w:rPr>
          <w:rFonts w:ascii="宋体" w:eastAsia="宋体" w:hAnsi="宋体" w:cs="宋体"/>
          <w:b/>
          <w:color w:val="0070C0"/>
          <w:szCs w:val="24"/>
        </w:rPr>
        <w:t xml:space="preserve"> </w:t>
      </w:r>
      <w:r w:rsidRPr="00111272">
        <w:rPr>
          <w:rFonts w:ascii="宋体" w:eastAsia="宋体" w:hAnsi="宋体" w:cs="宋体"/>
          <w:b/>
          <w:color w:val="0070C0"/>
          <w:szCs w:val="24"/>
        </w:rPr>
        <w:t>Zhanpeng Chen,</w:t>
      </w:r>
      <w:r w:rsidR="00111272" w:rsidRPr="00111272">
        <w:rPr>
          <w:rFonts w:ascii="宋体" w:eastAsia="宋体" w:hAnsi="宋体" w:cs="宋体"/>
          <w:b/>
          <w:color w:val="0070C0"/>
          <w:szCs w:val="24"/>
        </w:rPr>
        <w:t xml:space="preserve"> </w:t>
      </w:r>
      <w:r w:rsidRPr="00111272">
        <w:rPr>
          <w:rFonts w:ascii="宋体" w:eastAsia="宋体" w:hAnsi="宋体" w:cs="宋体"/>
          <w:b/>
          <w:color w:val="0070C0"/>
          <w:szCs w:val="24"/>
        </w:rPr>
        <w:t>Xiaomin Wang</w:t>
      </w:r>
      <w:r w:rsidR="00111272" w:rsidRPr="00111272">
        <w:rPr>
          <w:rFonts w:ascii="宋体" w:eastAsia="宋体" w:hAnsi="宋体" w:cs="宋体" w:hint="eastAsia"/>
          <w:b/>
          <w:color w:val="0070C0"/>
          <w:szCs w:val="24"/>
        </w:rPr>
        <w:t>*</w:t>
      </w:r>
      <w:r w:rsidRPr="00111272">
        <w:rPr>
          <w:rFonts w:ascii="宋体" w:eastAsia="宋体" w:hAnsi="宋体" w:cs="宋体"/>
          <w:b/>
          <w:color w:val="0070C0"/>
          <w:szCs w:val="24"/>
        </w:rPr>
        <w:t>,</w:t>
      </w:r>
      <w:r w:rsidR="00111272" w:rsidRPr="00111272">
        <w:rPr>
          <w:rFonts w:ascii="宋体" w:eastAsia="宋体" w:hAnsi="宋体" w:cs="宋体"/>
          <w:b/>
          <w:color w:val="0070C0"/>
          <w:szCs w:val="24"/>
        </w:rPr>
        <w:t xml:space="preserve"> </w:t>
      </w:r>
      <w:r w:rsidRPr="00111272">
        <w:rPr>
          <w:rFonts w:ascii="宋体" w:eastAsia="宋体" w:hAnsi="宋体" w:cs="宋体"/>
          <w:b/>
          <w:color w:val="0070C0"/>
          <w:szCs w:val="24"/>
        </w:rPr>
        <w:t>Shuihua Lu</w:t>
      </w:r>
      <w:r w:rsidR="00111272" w:rsidRPr="00111272">
        <w:rPr>
          <w:rFonts w:ascii="宋体" w:eastAsia="宋体" w:hAnsi="宋体" w:cs="宋体" w:hint="eastAsia"/>
          <w:b/>
          <w:color w:val="0070C0"/>
          <w:szCs w:val="24"/>
        </w:rPr>
        <w:t>*</w:t>
      </w:r>
    </w:p>
    <w:p w:rsidR="00DF0D77" w:rsidRPr="00111272" w:rsidRDefault="00111272" w:rsidP="00AF6E57">
      <w:pPr>
        <w:rPr>
          <w:rFonts w:ascii="宋体" w:eastAsia="宋体" w:hAnsi="宋体" w:cs="宋体"/>
          <w:b/>
          <w:color w:val="0070C0"/>
          <w:szCs w:val="24"/>
        </w:rPr>
      </w:pPr>
      <w:r w:rsidRPr="00111272">
        <w:rPr>
          <w:rFonts w:ascii="宋体" w:eastAsia="宋体" w:hAnsi="宋体" w:cs="宋体"/>
          <w:b/>
          <w:color w:val="0070C0"/>
          <w:szCs w:val="24"/>
        </w:rPr>
        <w:t>*CORRESPONDENCE Shuihua Lu</w:t>
      </w:r>
      <w:r w:rsidRPr="00111272">
        <w:rPr>
          <w:rFonts w:ascii="宋体" w:eastAsia="宋体" w:hAnsi="宋体" w:cs="宋体" w:hint="eastAsia"/>
          <w:b/>
          <w:color w:val="0070C0"/>
          <w:szCs w:val="24"/>
        </w:rPr>
        <w:t>，</w:t>
      </w:r>
      <w:r w:rsidRPr="00111272">
        <w:rPr>
          <w:rFonts w:ascii="宋体" w:eastAsia="宋体" w:hAnsi="宋体" w:cs="宋体"/>
          <w:b/>
          <w:color w:val="0070C0"/>
          <w:szCs w:val="24"/>
        </w:rPr>
        <w:t xml:space="preserve">lushuihua66@126.com </w:t>
      </w:r>
      <w:r w:rsidRPr="00111272">
        <w:rPr>
          <w:rFonts w:ascii="宋体" w:eastAsia="宋体" w:hAnsi="宋体" w:cs="宋体" w:hint="eastAsia"/>
          <w:b/>
          <w:color w:val="0070C0"/>
          <w:szCs w:val="24"/>
        </w:rPr>
        <w:t>；</w:t>
      </w:r>
      <w:r w:rsidRPr="00111272">
        <w:rPr>
          <w:rFonts w:ascii="宋体" w:eastAsia="宋体" w:hAnsi="宋体" w:cs="宋体"/>
          <w:b/>
          <w:color w:val="0070C0"/>
          <w:szCs w:val="24"/>
        </w:rPr>
        <w:t>Xiaomin Wang</w:t>
      </w:r>
      <w:r w:rsidRPr="00111272">
        <w:rPr>
          <w:rFonts w:ascii="宋体" w:eastAsia="宋体" w:hAnsi="宋体" w:cs="宋体" w:hint="eastAsia"/>
          <w:b/>
          <w:color w:val="0070C0"/>
          <w:szCs w:val="24"/>
        </w:rPr>
        <w:t>，</w:t>
      </w:r>
      <w:r w:rsidRPr="00111272">
        <w:rPr>
          <w:rFonts w:ascii="宋体" w:eastAsia="宋体" w:hAnsi="宋体" w:cs="宋体"/>
          <w:b/>
          <w:color w:val="0070C0"/>
          <w:szCs w:val="24"/>
        </w:rPr>
        <w:t>WXM_ZMU@163.com</w:t>
      </w:r>
    </w:p>
    <w:p w:rsidR="00DF0D77" w:rsidRDefault="00DF0D7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(1)Department of Infectious Diseases, Affiliated Hospital of Southwest Medical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University, Luzhou, Sichuan,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(2)National Clinical Research Center for Infectious Diseases, Shenzhen Clinical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Research Center for Tuberculosis, Shenzhen Third People's Hospital, Shenzhen,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Guangdong,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(#)Contributed equally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 in pregnancy is a series of diseases caused by Mycobacterium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 (Mtb). Exact global incidence rates are difficult to obtain and are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expected to be similar to those in the general population, with potentially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higher rates in developing countries. Tuberculosis in pregnancy is associated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with adverse reactions in both mother and fetus, but the mechanism is not fully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understood. Although many studies have explored the impact of tuberculosis 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pregnancy outcomes and complications, there are still relatively few summary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articles on it. This review aims to briefly summarize the adverse pregnancy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outcomes and related complications of pregnant women with tuberculosis. Studies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have shown that the risk of death for mothers with tuberculosis increases,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these mothers are more likely to have complications such as gestational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hypertension, rupture of pulmonary bullae, postpartum hemorrhage, sepsis,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anemia, placental chorioamnionitis, and gestational diabetes. In addition,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 xml:space="preserve">tuberculosis infection during pregnancy also increases the risk of vertical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transmission of Human Immunodeficiency Virus (HIV), leading to an increased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chance of fetal infection with Mtb and an increased possibility of congenital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 in newborns. Besides, fetuses born to mothers with tuberculosis are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at an increased risk of congenital malformations, intrauterine growth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restriction, low birth weight, premature birth, miscarriage, and stillbirth.</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Copyright © 2025 Su, Kong, Chen, Wang and Lu.</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10.3389/fcimb.2025.1550430</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PMC12528023</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41112573 [Indexed for MEDLINE]</w:t>
      </w:r>
    </w:p>
    <w:p w:rsidR="00AF6E57" w:rsidRPr="00AF6E57" w:rsidRDefault="00AF6E57" w:rsidP="00AF6E57">
      <w:pPr>
        <w:rPr>
          <w:rFonts w:ascii="宋体" w:eastAsia="宋体" w:hAnsi="宋体" w:cs="宋体"/>
          <w:color w:val="000000" w:themeColor="text1"/>
          <w:szCs w:val="24"/>
        </w:rPr>
      </w:pPr>
    </w:p>
    <w:p w:rsidR="00AF6E57" w:rsidRPr="004324F1" w:rsidRDefault="00907287" w:rsidP="00AF6E57">
      <w:pPr>
        <w:rPr>
          <w:rFonts w:ascii="宋体" w:eastAsia="宋体" w:hAnsi="宋体" w:cs="宋体"/>
          <w:b/>
          <w:color w:val="FF0000"/>
          <w:szCs w:val="24"/>
        </w:rPr>
      </w:pPr>
      <w:r>
        <w:rPr>
          <w:rFonts w:ascii="宋体" w:eastAsia="宋体" w:hAnsi="宋体" w:cs="宋体"/>
          <w:b/>
          <w:color w:val="FF0000"/>
          <w:szCs w:val="24"/>
        </w:rPr>
        <w:t>28</w:t>
      </w:r>
      <w:r w:rsidR="00AF6E57" w:rsidRPr="004324F1">
        <w:rPr>
          <w:rFonts w:ascii="宋体" w:eastAsia="宋体" w:hAnsi="宋体" w:cs="宋体"/>
          <w:b/>
          <w:color w:val="FF0000"/>
          <w:szCs w:val="24"/>
        </w:rPr>
        <w:t xml:space="preserve">. Iran J Biotechnol. 2025 Jul 1;23(3):e4093. doi: 10.30498/ijb.2025.513225.4093. </w:t>
      </w:r>
    </w:p>
    <w:p w:rsidR="00AF6E57" w:rsidRPr="004324F1" w:rsidRDefault="00AF6E57" w:rsidP="00AF6E57">
      <w:pPr>
        <w:rPr>
          <w:rFonts w:ascii="宋体" w:eastAsia="宋体" w:hAnsi="宋体" w:cs="宋体"/>
          <w:b/>
          <w:color w:val="FF0000"/>
          <w:szCs w:val="24"/>
        </w:rPr>
      </w:pPr>
      <w:r w:rsidRPr="004324F1">
        <w:rPr>
          <w:rFonts w:ascii="宋体" w:eastAsia="宋体" w:hAnsi="宋体" w:cs="宋体"/>
          <w:b/>
          <w:color w:val="FF0000"/>
          <w:szCs w:val="24"/>
        </w:rPr>
        <w:t>eCollection 2025 Jul.</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Unlocking TB-COPD Pathogenesis: A Biotechnological Approach Targeting the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PI3K/Akt Pathway.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Dai J(1)(2)(3), Li Z(2)(3), Jing J(2)(3), Xu D(2)(3), Wang J(2)(3), Li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F(2)(3)(4).</w:t>
      </w:r>
    </w:p>
    <w:p w:rsidR="00AF6E57" w:rsidRDefault="00AF6E57" w:rsidP="00AF6E57">
      <w:pPr>
        <w:rPr>
          <w:rFonts w:ascii="宋体" w:eastAsia="宋体" w:hAnsi="宋体" w:cs="宋体"/>
          <w:color w:val="000000" w:themeColor="text1"/>
          <w:szCs w:val="24"/>
        </w:rPr>
      </w:pPr>
    </w:p>
    <w:p w:rsidR="000E3998" w:rsidRPr="000E3998" w:rsidRDefault="000E3998" w:rsidP="00AF6E57">
      <w:pPr>
        <w:rPr>
          <w:rFonts w:ascii="宋体" w:eastAsia="宋体" w:hAnsi="宋体" w:cs="宋体"/>
          <w:b/>
          <w:color w:val="0070C0"/>
          <w:szCs w:val="24"/>
        </w:rPr>
      </w:pPr>
      <w:r w:rsidRPr="000E3998">
        <w:rPr>
          <w:rFonts w:ascii="宋体" w:eastAsia="宋体" w:hAnsi="宋体" w:cs="宋体"/>
          <w:b/>
          <w:color w:val="0070C0"/>
          <w:szCs w:val="24"/>
        </w:rPr>
        <w:t>Jin Dai, Zheng Li, Jing Jing, Dan Xu, Jing Wang, Fengsen Li</w:t>
      </w:r>
      <w:r w:rsidRPr="000E3998">
        <w:rPr>
          <w:rFonts w:ascii="宋体" w:eastAsia="宋体" w:hAnsi="宋体" w:cs="宋体" w:hint="eastAsia"/>
          <w:b/>
          <w:color w:val="0070C0"/>
          <w:szCs w:val="24"/>
        </w:rPr>
        <w:t>*</w:t>
      </w:r>
    </w:p>
    <w:p w:rsidR="000E3998" w:rsidRPr="000E3998" w:rsidRDefault="000E3998" w:rsidP="00AF6E57">
      <w:pPr>
        <w:rPr>
          <w:rFonts w:ascii="宋体" w:eastAsia="宋体" w:hAnsi="宋体" w:cs="宋体"/>
          <w:b/>
          <w:color w:val="0070C0"/>
          <w:szCs w:val="24"/>
        </w:rPr>
      </w:pPr>
      <w:r w:rsidRPr="000E3998">
        <w:rPr>
          <w:rFonts w:ascii="宋体" w:eastAsia="宋体" w:hAnsi="宋体" w:cs="宋体"/>
          <w:b/>
          <w:color w:val="0070C0"/>
          <w:szCs w:val="24"/>
        </w:rPr>
        <w:t>*Corresponding author: Fengsen Li, E-mail: Drlifengsen@163.Com</w:t>
      </w:r>
    </w:p>
    <w:p w:rsidR="000E3998" w:rsidRDefault="000E3998"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Author information:</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(1)Xinjiang Medical University, Urumqi 830000, Xinjiang Uygur Autonomous Region;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(2)Xinjiang Respiratory Disease Research Laboratory, Urumqi 830000, Xinjiang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Uygur Autonomous Region;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(3)Traditional Chinese Medicine Hospital of Xinjiang Uygur Autonomous Region;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Urumqi 830000, Xinjiang Uygur Autonomous Region; China.</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(4)Fourth Clinical Medical College, Xinjiang Medical University, Urumqi 830000,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Xinjiang Uygur Autonomous Region; China.</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 xml:space="preserve">BACKGROUND: </w:t>
      </w:r>
      <w:r w:rsidRPr="00AF6E57">
        <w:rPr>
          <w:rFonts w:ascii="宋体" w:eastAsia="宋体" w:hAnsi="宋体" w:cs="宋体"/>
          <w:color w:val="000000" w:themeColor="text1"/>
          <w:szCs w:val="24"/>
        </w:rPr>
        <w:t xml:space="preserve">tuberculosis (tb)-health problems caused by chronic obstructive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pulmonary disease (copd), as one of the important problems facing global public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health, highlight its far-reaching effects. The pi3k/akt signaling pathway 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implicated in inflammatory responses and cellular survival, suggesting its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potential role in tb-copd pathogenesis.</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OBJECTIVE:</w:t>
      </w:r>
      <w:r w:rsidRPr="00AF6E57">
        <w:rPr>
          <w:rFonts w:ascii="宋体" w:eastAsia="宋体" w:hAnsi="宋体" w:cs="宋体"/>
          <w:color w:val="000000" w:themeColor="text1"/>
          <w:szCs w:val="24"/>
        </w:rPr>
        <w:t xml:space="preserve"> This study integrated computational and experimental biotechnology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approaches to identify key molecular mechanisms linking tb and copd, with 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focus on the pi3k/akt signaling pathway.</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MATERIALS AND METHODS:</w:t>
      </w:r>
      <w:r w:rsidRPr="00AF6E57">
        <w:rPr>
          <w:rFonts w:ascii="宋体" w:eastAsia="宋体" w:hAnsi="宋体" w:cs="宋体"/>
          <w:color w:val="000000" w:themeColor="text1"/>
          <w:szCs w:val="24"/>
        </w:rPr>
        <w:t xml:space="preserve"> By analyzing two publicly available gene expression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lastRenderedPageBreak/>
        <w:t xml:space="preserve">datasets (gse42057, gse83456), weighted network gene coexpression analysis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technology was applied to identify differently expressed genes and key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coexpression modules to explore their potential biological relevance and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functional associations in more depth. Functional enrichment analysis (go/kegg)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was performed to assess pathway involvement. Experimentally, a mycobacterium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tuberculosis-infected bronchial epithelial cell model (16hbe) was established,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and the pi3k/akt inhibitor ly294002 was utilized to evaluate its effects 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apoptosis, proliferation, and epithelial-mesenchymal transition (emt) markers.</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 xml:space="preserve">RESULTS: </w:t>
      </w:r>
      <w:r w:rsidRPr="00AF6E57">
        <w:rPr>
          <w:rFonts w:ascii="宋体" w:eastAsia="宋体" w:hAnsi="宋体" w:cs="宋体"/>
          <w:color w:val="000000" w:themeColor="text1"/>
          <w:szCs w:val="24"/>
        </w:rPr>
        <w:t xml:space="preserve">Weighted correlation network analysis (Wgcna) identified a key module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significantly enriched in pi3k/akt signaling. Experimental validation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demonstrated that ly294002 treatment significantly improved cell survival (p &lt;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0.05), reduced apoptosis, and restored epithelial integrity. It was found that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an increase in epithelial cadherin expression levels was accompanied by a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decrease in neuronal cadherin expression levels. This dynamic change shows that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the characteristics and patterns of cell adhesion can significantly adapt to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certain physiological or pathological processes. Furthermore, ly294002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suppressed pi3k/akt mrna expression and phosphorylation (p &lt; 0.05), confirming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pathway inhibition.</w:t>
      </w:r>
    </w:p>
    <w:p w:rsidR="00AF6E57" w:rsidRPr="00AF6E57" w:rsidRDefault="00AF6E57" w:rsidP="00AF6E57">
      <w:pPr>
        <w:rPr>
          <w:rFonts w:ascii="宋体" w:eastAsia="宋体" w:hAnsi="宋体" w:cs="宋体"/>
          <w:color w:val="000000" w:themeColor="text1"/>
          <w:szCs w:val="24"/>
        </w:rPr>
      </w:pPr>
      <w:r w:rsidRPr="004324F1">
        <w:rPr>
          <w:rFonts w:ascii="宋体" w:eastAsia="宋体" w:hAnsi="宋体" w:cs="宋体"/>
          <w:b/>
          <w:color w:val="000000" w:themeColor="text1"/>
          <w:szCs w:val="24"/>
        </w:rPr>
        <w:t>CONCLUSION:</w:t>
      </w:r>
      <w:r w:rsidRPr="00AF6E57">
        <w:rPr>
          <w:rFonts w:ascii="宋体" w:eastAsia="宋体" w:hAnsi="宋体" w:cs="宋体"/>
          <w:color w:val="000000" w:themeColor="text1"/>
          <w:szCs w:val="24"/>
        </w:rPr>
        <w:t xml:space="preserve"> This study provides a novel biotechnological perspective on the role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of pi3k/akt signaling in tb-COPD, highlighting its potential as a therapeutic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 xml:space="preserve">target. The integrative use of bioinformatics and experimental validation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hint="eastAsia"/>
          <w:color w:val="000000" w:themeColor="text1"/>
          <w:szCs w:val="24"/>
        </w:rPr>
        <w:t xml:space="preserve">strengthens our understanding of molecular pathogenesis，opens the way to </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precision medicine strategies in the treatment of respiratory diseases.</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Copyright: © 2021 The Author(s); Published by Iranian Journal of Biotechnology.</w:t>
      </w:r>
    </w:p>
    <w:p w:rsidR="00AF6E57" w:rsidRPr="00AF6E57" w:rsidRDefault="00AF6E57" w:rsidP="00AF6E57">
      <w:pPr>
        <w:rPr>
          <w:rFonts w:ascii="宋体" w:eastAsia="宋体" w:hAnsi="宋体" w:cs="宋体"/>
          <w:color w:val="000000" w:themeColor="text1"/>
          <w:szCs w:val="24"/>
        </w:rPr>
      </w:pP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DOI: 10.30498/ijb.2025.513225.4093</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PMCID: PMC12535294</w:t>
      </w:r>
    </w:p>
    <w:p w:rsidR="00AF6E57" w:rsidRPr="00AF6E57" w:rsidRDefault="00AF6E57" w:rsidP="00AF6E57">
      <w:pPr>
        <w:rPr>
          <w:rFonts w:ascii="宋体" w:eastAsia="宋体" w:hAnsi="宋体" w:cs="宋体"/>
          <w:color w:val="000000" w:themeColor="text1"/>
          <w:szCs w:val="24"/>
        </w:rPr>
      </w:pPr>
      <w:r w:rsidRPr="00AF6E57">
        <w:rPr>
          <w:rFonts w:ascii="宋体" w:eastAsia="宋体" w:hAnsi="宋体" w:cs="宋体"/>
          <w:color w:val="000000" w:themeColor="text1"/>
          <w:szCs w:val="24"/>
        </w:rPr>
        <w:t>PMID: 41111987</w:t>
      </w:r>
    </w:p>
    <w:p w:rsidR="00AF6E57" w:rsidRPr="00AF6E57" w:rsidRDefault="00AF6E57" w:rsidP="00AF6E57">
      <w:pPr>
        <w:rPr>
          <w:rFonts w:ascii="宋体" w:eastAsia="宋体" w:hAnsi="宋体" w:cs="宋体"/>
          <w:color w:val="000000" w:themeColor="text1"/>
          <w:szCs w:val="24"/>
        </w:rPr>
      </w:pPr>
    </w:p>
    <w:p w:rsidR="00C83F36" w:rsidRPr="00AD4408" w:rsidRDefault="00C83F36" w:rsidP="00E949DB">
      <w:pPr>
        <w:rPr>
          <w:rFonts w:ascii="宋体" w:eastAsia="宋体" w:hAnsi="宋体" w:cs="宋体"/>
          <w:szCs w:val="21"/>
        </w:rPr>
      </w:pPr>
    </w:p>
    <w:sectPr w:rsidR="00C83F36" w:rsidRPr="00AD4408"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23" w:rsidRDefault="00CC2A23" w:rsidP="004C39AF">
      <w:r>
        <w:separator/>
      </w:r>
    </w:p>
  </w:endnote>
  <w:endnote w:type="continuationSeparator" w:id="0">
    <w:p w:rsidR="00CC2A23" w:rsidRDefault="00CC2A23"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23" w:rsidRDefault="00CC2A23" w:rsidP="004C39AF">
      <w:r>
        <w:separator/>
      </w:r>
    </w:p>
  </w:footnote>
  <w:footnote w:type="continuationSeparator" w:id="0">
    <w:p w:rsidR="00CC2A23" w:rsidRDefault="00CC2A23"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6"/>
  </w:num>
  <w:num w:numId="4">
    <w:abstractNumId w:val="17"/>
  </w:num>
  <w:num w:numId="5">
    <w:abstractNumId w:val="0"/>
  </w:num>
  <w:num w:numId="6">
    <w:abstractNumId w:val="2"/>
  </w:num>
  <w:num w:numId="7">
    <w:abstractNumId w:val="11"/>
  </w:num>
  <w:num w:numId="8">
    <w:abstractNumId w:val="18"/>
  </w:num>
  <w:num w:numId="9">
    <w:abstractNumId w:val="5"/>
  </w:num>
  <w:num w:numId="10">
    <w:abstractNumId w:val="13"/>
  </w:num>
  <w:num w:numId="11">
    <w:abstractNumId w:val="4"/>
  </w:num>
  <w:num w:numId="12">
    <w:abstractNumId w:val="14"/>
  </w:num>
  <w:num w:numId="13">
    <w:abstractNumId w:val="6"/>
  </w:num>
  <w:num w:numId="14">
    <w:abstractNumId w:val="7"/>
  </w:num>
  <w:num w:numId="15">
    <w:abstractNumId w:val="19"/>
  </w:num>
  <w:num w:numId="16">
    <w:abstractNumId w:val="1"/>
  </w:num>
  <w:num w:numId="17">
    <w:abstractNumId w:val="10"/>
  </w:num>
  <w:num w:numId="18">
    <w:abstractNumId w:val="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53D4"/>
    <w:rsid w:val="00005626"/>
    <w:rsid w:val="00005C57"/>
    <w:rsid w:val="00005DF6"/>
    <w:rsid w:val="00006B5E"/>
    <w:rsid w:val="00006DF9"/>
    <w:rsid w:val="00007617"/>
    <w:rsid w:val="00007812"/>
    <w:rsid w:val="00007A28"/>
    <w:rsid w:val="00011C35"/>
    <w:rsid w:val="00012109"/>
    <w:rsid w:val="0001360E"/>
    <w:rsid w:val="0001363A"/>
    <w:rsid w:val="00013BEE"/>
    <w:rsid w:val="00014403"/>
    <w:rsid w:val="00015A87"/>
    <w:rsid w:val="00016B45"/>
    <w:rsid w:val="00016B5F"/>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257"/>
    <w:rsid w:val="00042646"/>
    <w:rsid w:val="000426FD"/>
    <w:rsid w:val="00042BCC"/>
    <w:rsid w:val="000430FF"/>
    <w:rsid w:val="000439C5"/>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FDF"/>
    <w:rsid w:val="00095EEB"/>
    <w:rsid w:val="00096770"/>
    <w:rsid w:val="00097075"/>
    <w:rsid w:val="000979C8"/>
    <w:rsid w:val="00097C56"/>
    <w:rsid w:val="000A0C4E"/>
    <w:rsid w:val="000A12C3"/>
    <w:rsid w:val="000A1FB5"/>
    <w:rsid w:val="000A3785"/>
    <w:rsid w:val="000A37B4"/>
    <w:rsid w:val="000A3C36"/>
    <w:rsid w:val="000A4B87"/>
    <w:rsid w:val="000A4CEA"/>
    <w:rsid w:val="000A5E88"/>
    <w:rsid w:val="000A6D28"/>
    <w:rsid w:val="000A73A3"/>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088A"/>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31F"/>
    <w:rsid w:val="000F1325"/>
    <w:rsid w:val="000F1799"/>
    <w:rsid w:val="000F1C71"/>
    <w:rsid w:val="000F2CAB"/>
    <w:rsid w:val="000F31C8"/>
    <w:rsid w:val="000F38A7"/>
    <w:rsid w:val="000F4278"/>
    <w:rsid w:val="000F5325"/>
    <w:rsid w:val="000F5B62"/>
    <w:rsid w:val="000F5E34"/>
    <w:rsid w:val="000F64D5"/>
    <w:rsid w:val="000F69E7"/>
    <w:rsid w:val="000F6C96"/>
    <w:rsid w:val="000F6F22"/>
    <w:rsid w:val="000F6FA9"/>
    <w:rsid w:val="001011E5"/>
    <w:rsid w:val="00101917"/>
    <w:rsid w:val="00101965"/>
    <w:rsid w:val="00102C3A"/>
    <w:rsid w:val="00102CB5"/>
    <w:rsid w:val="00102F6D"/>
    <w:rsid w:val="00104454"/>
    <w:rsid w:val="001054FA"/>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DEE"/>
    <w:rsid w:val="00135067"/>
    <w:rsid w:val="001356E3"/>
    <w:rsid w:val="0013594B"/>
    <w:rsid w:val="001362DC"/>
    <w:rsid w:val="00136B8B"/>
    <w:rsid w:val="00136FAC"/>
    <w:rsid w:val="001370CD"/>
    <w:rsid w:val="001405D6"/>
    <w:rsid w:val="0014119D"/>
    <w:rsid w:val="001412B3"/>
    <w:rsid w:val="001415DE"/>
    <w:rsid w:val="00141786"/>
    <w:rsid w:val="00141CE3"/>
    <w:rsid w:val="0014494D"/>
    <w:rsid w:val="00145B48"/>
    <w:rsid w:val="001502F0"/>
    <w:rsid w:val="00150583"/>
    <w:rsid w:val="00150794"/>
    <w:rsid w:val="0015126B"/>
    <w:rsid w:val="00151E7D"/>
    <w:rsid w:val="00152B66"/>
    <w:rsid w:val="0015367E"/>
    <w:rsid w:val="00153B0D"/>
    <w:rsid w:val="001559A6"/>
    <w:rsid w:val="00155C7B"/>
    <w:rsid w:val="00156286"/>
    <w:rsid w:val="001565EA"/>
    <w:rsid w:val="00156FBA"/>
    <w:rsid w:val="00157277"/>
    <w:rsid w:val="00157490"/>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3F32"/>
    <w:rsid w:val="001849FC"/>
    <w:rsid w:val="0018564F"/>
    <w:rsid w:val="0018682D"/>
    <w:rsid w:val="00186BCA"/>
    <w:rsid w:val="00187878"/>
    <w:rsid w:val="00187A92"/>
    <w:rsid w:val="00187DA7"/>
    <w:rsid w:val="00190484"/>
    <w:rsid w:val="0019192C"/>
    <w:rsid w:val="00191A50"/>
    <w:rsid w:val="001929C1"/>
    <w:rsid w:val="00192D5E"/>
    <w:rsid w:val="001930F1"/>
    <w:rsid w:val="00193AD7"/>
    <w:rsid w:val="00193ADE"/>
    <w:rsid w:val="00194114"/>
    <w:rsid w:val="00194939"/>
    <w:rsid w:val="00194994"/>
    <w:rsid w:val="00195007"/>
    <w:rsid w:val="00195670"/>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E8E"/>
    <w:rsid w:val="001F3DB3"/>
    <w:rsid w:val="001F4101"/>
    <w:rsid w:val="001F4C90"/>
    <w:rsid w:val="001F55C0"/>
    <w:rsid w:val="001F5BE0"/>
    <w:rsid w:val="001F6243"/>
    <w:rsid w:val="001F6401"/>
    <w:rsid w:val="001F6444"/>
    <w:rsid w:val="001F6920"/>
    <w:rsid w:val="001F7747"/>
    <w:rsid w:val="00200448"/>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1D7"/>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4BC"/>
    <w:rsid w:val="0024079D"/>
    <w:rsid w:val="00240F93"/>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415A"/>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8258F"/>
    <w:rsid w:val="002839D1"/>
    <w:rsid w:val="00284ADA"/>
    <w:rsid w:val="002850C9"/>
    <w:rsid w:val="00285233"/>
    <w:rsid w:val="00285261"/>
    <w:rsid w:val="002856EB"/>
    <w:rsid w:val="00285E2D"/>
    <w:rsid w:val="00286A3C"/>
    <w:rsid w:val="00286C77"/>
    <w:rsid w:val="00287DB6"/>
    <w:rsid w:val="00290166"/>
    <w:rsid w:val="00291877"/>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5EE6"/>
    <w:rsid w:val="002A65C4"/>
    <w:rsid w:val="002A6BE3"/>
    <w:rsid w:val="002A71C7"/>
    <w:rsid w:val="002A76E3"/>
    <w:rsid w:val="002A7785"/>
    <w:rsid w:val="002A779F"/>
    <w:rsid w:val="002B0853"/>
    <w:rsid w:val="002B0E05"/>
    <w:rsid w:val="002B164A"/>
    <w:rsid w:val="002B1915"/>
    <w:rsid w:val="002B2853"/>
    <w:rsid w:val="002B2AF0"/>
    <w:rsid w:val="002B2F94"/>
    <w:rsid w:val="002B39FD"/>
    <w:rsid w:val="002B3B3E"/>
    <w:rsid w:val="002B3C03"/>
    <w:rsid w:val="002B3E8B"/>
    <w:rsid w:val="002B4A2B"/>
    <w:rsid w:val="002B6176"/>
    <w:rsid w:val="002B6D55"/>
    <w:rsid w:val="002B6E03"/>
    <w:rsid w:val="002B75F8"/>
    <w:rsid w:val="002B7C6A"/>
    <w:rsid w:val="002B7C9B"/>
    <w:rsid w:val="002C0C00"/>
    <w:rsid w:val="002C0D87"/>
    <w:rsid w:val="002C1B3D"/>
    <w:rsid w:val="002C1EE8"/>
    <w:rsid w:val="002C2D59"/>
    <w:rsid w:val="002C4737"/>
    <w:rsid w:val="002C4820"/>
    <w:rsid w:val="002C56DB"/>
    <w:rsid w:val="002C5B8B"/>
    <w:rsid w:val="002C5C4A"/>
    <w:rsid w:val="002C6CB6"/>
    <w:rsid w:val="002C6DF3"/>
    <w:rsid w:val="002C756E"/>
    <w:rsid w:val="002D0691"/>
    <w:rsid w:val="002D1E5D"/>
    <w:rsid w:val="002D1F45"/>
    <w:rsid w:val="002D227E"/>
    <w:rsid w:val="002D2B2D"/>
    <w:rsid w:val="002D2C9F"/>
    <w:rsid w:val="002D2D13"/>
    <w:rsid w:val="002D3321"/>
    <w:rsid w:val="002D4623"/>
    <w:rsid w:val="002D486C"/>
    <w:rsid w:val="002D4B0D"/>
    <w:rsid w:val="002D56E1"/>
    <w:rsid w:val="002D7004"/>
    <w:rsid w:val="002E07C7"/>
    <w:rsid w:val="002E141B"/>
    <w:rsid w:val="002E1B94"/>
    <w:rsid w:val="002E2195"/>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946"/>
    <w:rsid w:val="002F4B1A"/>
    <w:rsid w:val="002F5B09"/>
    <w:rsid w:val="002F61DE"/>
    <w:rsid w:val="002F6822"/>
    <w:rsid w:val="002F6EBD"/>
    <w:rsid w:val="002F7159"/>
    <w:rsid w:val="002F7C4D"/>
    <w:rsid w:val="002F7F3B"/>
    <w:rsid w:val="002F7FC3"/>
    <w:rsid w:val="00300459"/>
    <w:rsid w:val="003004F8"/>
    <w:rsid w:val="00300880"/>
    <w:rsid w:val="00300933"/>
    <w:rsid w:val="00300B17"/>
    <w:rsid w:val="00300B25"/>
    <w:rsid w:val="00301AFE"/>
    <w:rsid w:val="00301C1E"/>
    <w:rsid w:val="00302429"/>
    <w:rsid w:val="003036B5"/>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5723"/>
    <w:rsid w:val="00316469"/>
    <w:rsid w:val="003164FD"/>
    <w:rsid w:val="00316661"/>
    <w:rsid w:val="003168D6"/>
    <w:rsid w:val="0031733D"/>
    <w:rsid w:val="00317342"/>
    <w:rsid w:val="00317F7F"/>
    <w:rsid w:val="00321B3B"/>
    <w:rsid w:val="00321BA1"/>
    <w:rsid w:val="00322183"/>
    <w:rsid w:val="00322C7B"/>
    <w:rsid w:val="003236C4"/>
    <w:rsid w:val="00324282"/>
    <w:rsid w:val="00324324"/>
    <w:rsid w:val="003250B7"/>
    <w:rsid w:val="00325B57"/>
    <w:rsid w:val="00325FC1"/>
    <w:rsid w:val="003264B8"/>
    <w:rsid w:val="003264DA"/>
    <w:rsid w:val="00326B51"/>
    <w:rsid w:val="00326C40"/>
    <w:rsid w:val="00327286"/>
    <w:rsid w:val="00327769"/>
    <w:rsid w:val="00327DC3"/>
    <w:rsid w:val="00330F68"/>
    <w:rsid w:val="003312A7"/>
    <w:rsid w:val="00331C94"/>
    <w:rsid w:val="00331CA9"/>
    <w:rsid w:val="0033244E"/>
    <w:rsid w:val="00332ED6"/>
    <w:rsid w:val="003337B2"/>
    <w:rsid w:val="00333C97"/>
    <w:rsid w:val="0033488D"/>
    <w:rsid w:val="003351B7"/>
    <w:rsid w:val="00335356"/>
    <w:rsid w:val="00336B6F"/>
    <w:rsid w:val="00336E81"/>
    <w:rsid w:val="00337DD8"/>
    <w:rsid w:val="00340239"/>
    <w:rsid w:val="00340543"/>
    <w:rsid w:val="0034073E"/>
    <w:rsid w:val="0034083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47"/>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9E3"/>
    <w:rsid w:val="003E0B3D"/>
    <w:rsid w:val="003E0E67"/>
    <w:rsid w:val="003E1A75"/>
    <w:rsid w:val="003E2B2B"/>
    <w:rsid w:val="003E2C2D"/>
    <w:rsid w:val="003E2C86"/>
    <w:rsid w:val="003E3935"/>
    <w:rsid w:val="003E3A21"/>
    <w:rsid w:val="003E45FC"/>
    <w:rsid w:val="003E48AC"/>
    <w:rsid w:val="003E48EE"/>
    <w:rsid w:val="003E4E48"/>
    <w:rsid w:val="003E505F"/>
    <w:rsid w:val="003E51FE"/>
    <w:rsid w:val="003E6A35"/>
    <w:rsid w:val="003E726A"/>
    <w:rsid w:val="003E7403"/>
    <w:rsid w:val="003E7CE5"/>
    <w:rsid w:val="003F0284"/>
    <w:rsid w:val="003F0AA6"/>
    <w:rsid w:val="003F0E95"/>
    <w:rsid w:val="003F24B9"/>
    <w:rsid w:val="003F3631"/>
    <w:rsid w:val="003F3EFD"/>
    <w:rsid w:val="003F4068"/>
    <w:rsid w:val="003F4C2D"/>
    <w:rsid w:val="003F52AD"/>
    <w:rsid w:val="003F562F"/>
    <w:rsid w:val="003F7583"/>
    <w:rsid w:val="003F76D8"/>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429B"/>
    <w:rsid w:val="00415306"/>
    <w:rsid w:val="004155D7"/>
    <w:rsid w:val="00415BE5"/>
    <w:rsid w:val="00416636"/>
    <w:rsid w:val="00417C19"/>
    <w:rsid w:val="00417DFE"/>
    <w:rsid w:val="00420607"/>
    <w:rsid w:val="004206FE"/>
    <w:rsid w:val="0042083B"/>
    <w:rsid w:val="00420C63"/>
    <w:rsid w:val="00421469"/>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041"/>
    <w:rsid w:val="004321C5"/>
    <w:rsid w:val="004324F1"/>
    <w:rsid w:val="004327EB"/>
    <w:rsid w:val="004333ED"/>
    <w:rsid w:val="00433991"/>
    <w:rsid w:val="00433FD7"/>
    <w:rsid w:val="00434AAA"/>
    <w:rsid w:val="00434D40"/>
    <w:rsid w:val="0043516A"/>
    <w:rsid w:val="004402E7"/>
    <w:rsid w:val="004407E8"/>
    <w:rsid w:val="00440802"/>
    <w:rsid w:val="004408A5"/>
    <w:rsid w:val="0044128E"/>
    <w:rsid w:val="004414FD"/>
    <w:rsid w:val="0044254E"/>
    <w:rsid w:val="004425FA"/>
    <w:rsid w:val="00442724"/>
    <w:rsid w:val="00443412"/>
    <w:rsid w:val="00443446"/>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490E"/>
    <w:rsid w:val="00464FE8"/>
    <w:rsid w:val="00466C06"/>
    <w:rsid w:val="004674FC"/>
    <w:rsid w:val="00470389"/>
    <w:rsid w:val="00471B3F"/>
    <w:rsid w:val="00471C5A"/>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21A"/>
    <w:rsid w:val="004A24B3"/>
    <w:rsid w:val="004A2703"/>
    <w:rsid w:val="004A32E6"/>
    <w:rsid w:val="004A3E99"/>
    <w:rsid w:val="004A3F28"/>
    <w:rsid w:val="004A405A"/>
    <w:rsid w:val="004A589F"/>
    <w:rsid w:val="004A5D9A"/>
    <w:rsid w:val="004A5F86"/>
    <w:rsid w:val="004A63AC"/>
    <w:rsid w:val="004A70E6"/>
    <w:rsid w:val="004B21EC"/>
    <w:rsid w:val="004B2741"/>
    <w:rsid w:val="004B2A6F"/>
    <w:rsid w:val="004B2B7F"/>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099"/>
    <w:rsid w:val="004D1D8C"/>
    <w:rsid w:val="004D1E11"/>
    <w:rsid w:val="004D20D6"/>
    <w:rsid w:val="004D2500"/>
    <w:rsid w:val="004D2C65"/>
    <w:rsid w:val="004D3BE2"/>
    <w:rsid w:val="004D3CD1"/>
    <w:rsid w:val="004D560C"/>
    <w:rsid w:val="004D567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541F"/>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C51"/>
    <w:rsid w:val="00524D3F"/>
    <w:rsid w:val="00525431"/>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D04"/>
    <w:rsid w:val="005463C2"/>
    <w:rsid w:val="005468FB"/>
    <w:rsid w:val="00546D92"/>
    <w:rsid w:val="00546DF0"/>
    <w:rsid w:val="00546EAF"/>
    <w:rsid w:val="0054714C"/>
    <w:rsid w:val="00550993"/>
    <w:rsid w:val="005510A1"/>
    <w:rsid w:val="00551148"/>
    <w:rsid w:val="0055142B"/>
    <w:rsid w:val="00551B20"/>
    <w:rsid w:val="00553692"/>
    <w:rsid w:val="005539F7"/>
    <w:rsid w:val="005561D4"/>
    <w:rsid w:val="0056090E"/>
    <w:rsid w:val="00561AC4"/>
    <w:rsid w:val="00563250"/>
    <w:rsid w:val="005639AA"/>
    <w:rsid w:val="00563B6E"/>
    <w:rsid w:val="00563BE1"/>
    <w:rsid w:val="00563EFD"/>
    <w:rsid w:val="005641AE"/>
    <w:rsid w:val="00564F2D"/>
    <w:rsid w:val="0056547A"/>
    <w:rsid w:val="00565CDB"/>
    <w:rsid w:val="00565D91"/>
    <w:rsid w:val="0056627D"/>
    <w:rsid w:val="005667B7"/>
    <w:rsid w:val="0057123A"/>
    <w:rsid w:val="00572B13"/>
    <w:rsid w:val="00572D95"/>
    <w:rsid w:val="00573DBC"/>
    <w:rsid w:val="00574256"/>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3AE4"/>
    <w:rsid w:val="005847E0"/>
    <w:rsid w:val="00584820"/>
    <w:rsid w:val="00584E3C"/>
    <w:rsid w:val="005854E1"/>
    <w:rsid w:val="005854EF"/>
    <w:rsid w:val="00585B55"/>
    <w:rsid w:val="00585C01"/>
    <w:rsid w:val="00586304"/>
    <w:rsid w:val="0058681F"/>
    <w:rsid w:val="005870C3"/>
    <w:rsid w:val="00587769"/>
    <w:rsid w:val="00587C48"/>
    <w:rsid w:val="005906AE"/>
    <w:rsid w:val="00590D40"/>
    <w:rsid w:val="0059135B"/>
    <w:rsid w:val="005919ED"/>
    <w:rsid w:val="00591C5E"/>
    <w:rsid w:val="00592011"/>
    <w:rsid w:val="00592666"/>
    <w:rsid w:val="005954E1"/>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91F"/>
    <w:rsid w:val="005D7AD8"/>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356E"/>
    <w:rsid w:val="00613A12"/>
    <w:rsid w:val="00613A84"/>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D5A"/>
    <w:rsid w:val="00627DB7"/>
    <w:rsid w:val="00627F44"/>
    <w:rsid w:val="0063016C"/>
    <w:rsid w:val="006313DB"/>
    <w:rsid w:val="006321EE"/>
    <w:rsid w:val="0063254D"/>
    <w:rsid w:val="0063273A"/>
    <w:rsid w:val="00633521"/>
    <w:rsid w:val="006351B3"/>
    <w:rsid w:val="0063579D"/>
    <w:rsid w:val="00635B56"/>
    <w:rsid w:val="0063602E"/>
    <w:rsid w:val="006368FD"/>
    <w:rsid w:val="00637137"/>
    <w:rsid w:val="00637349"/>
    <w:rsid w:val="006374EA"/>
    <w:rsid w:val="006375B6"/>
    <w:rsid w:val="006378C9"/>
    <w:rsid w:val="006401CB"/>
    <w:rsid w:val="00641284"/>
    <w:rsid w:val="00643189"/>
    <w:rsid w:val="006433C2"/>
    <w:rsid w:val="006436AF"/>
    <w:rsid w:val="00643BD7"/>
    <w:rsid w:val="006448D7"/>
    <w:rsid w:val="006449C1"/>
    <w:rsid w:val="00646CB9"/>
    <w:rsid w:val="006471F4"/>
    <w:rsid w:val="00647D56"/>
    <w:rsid w:val="00647D78"/>
    <w:rsid w:val="006507F4"/>
    <w:rsid w:val="006512B1"/>
    <w:rsid w:val="006520C8"/>
    <w:rsid w:val="00652177"/>
    <w:rsid w:val="0065257E"/>
    <w:rsid w:val="00652780"/>
    <w:rsid w:val="00652B69"/>
    <w:rsid w:val="00652EA4"/>
    <w:rsid w:val="006540B2"/>
    <w:rsid w:val="0065417B"/>
    <w:rsid w:val="0065510B"/>
    <w:rsid w:val="00655605"/>
    <w:rsid w:val="00655A39"/>
    <w:rsid w:val="006562B2"/>
    <w:rsid w:val="006565EC"/>
    <w:rsid w:val="00657006"/>
    <w:rsid w:val="006601F0"/>
    <w:rsid w:val="006628F1"/>
    <w:rsid w:val="0066295F"/>
    <w:rsid w:val="0066352E"/>
    <w:rsid w:val="00665476"/>
    <w:rsid w:val="006657D3"/>
    <w:rsid w:val="00665B79"/>
    <w:rsid w:val="00667089"/>
    <w:rsid w:val="0066796D"/>
    <w:rsid w:val="00667BA3"/>
    <w:rsid w:val="006725FF"/>
    <w:rsid w:val="00672780"/>
    <w:rsid w:val="00673AF7"/>
    <w:rsid w:val="00673FF7"/>
    <w:rsid w:val="00674DD3"/>
    <w:rsid w:val="0067748A"/>
    <w:rsid w:val="006816F2"/>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466"/>
    <w:rsid w:val="006A2B25"/>
    <w:rsid w:val="006A344E"/>
    <w:rsid w:val="006A358D"/>
    <w:rsid w:val="006A3AE7"/>
    <w:rsid w:val="006A4766"/>
    <w:rsid w:val="006A5A9E"/>
    <w:rsid w:val="006A5AA2"/>
    <w:rsid w:val="006A6A10"/>
    <w:rsid w:val="006A6CC7"/>
    <w:rsid w:val="006B0960"/>
    <w:rsid w:val="006B1E2E"/>
    <w:rsid w:val="006B30F6"/>
    <w:rsid w:val="006B3169"/>
    <w:rsid w:val="006B3571"/>
    <w:rsid w:val="006B4698"/>
    <w:rsid w:val="006B52A7"/>
    <w:rsid w:val="006B57E2"/>
    <w:rsid w:val="006B580F"/>
    <w:rsid w:val="006B5C94"/>
    <w:rsid w:val="006B6C2A"/>
    <w:rsid w:val="006B6D06"/>
    <w:rsid w:val="006B6D37"/>
    <w:rsid w:val="006B76B3"/>
    <w:rsid w:val="006C04FA"/>
    <w:rsid w:val="006C0837"/>
    <w:rsid w:val="006C127B"/>
    <w:rsid w:val="006C1ADD"/>
    <w:rsid w:val="006C1B41"/>
    <w:rsid w:val="006C3262"/>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F99"/>
    <w:rsid w:val="006E05E7"/>
    <w:rsid w:val="006E067D"/>
    <w:rsid w:val="006E0C7E"/>
    <w:rsid w:val="006E1287"/>
    <w:rsid w:val="006E139D"/>
    <w:rsid w:val="006E4F9B"/>
    <w:rsid w:val="006E61FA"/>
    <w:rsid w:val="006E6466"/>
    <w:rsid w:val="006E6AAA"/>
    <w:rsid w:val="006E74CE"/>
    <w:rsid w:val="006F038C"/>
    <w:rsid w:val="006F0464"/>
    <w:rsid w:val="006F14F6"/>
    <w:rsid w:val="006F2099"/>
    <w:rsid w:val="006F2408"/>
    <w:rsid w:val="006F3806"/>
    <w:rsid w:val="006F4189"/>
    <w:rsid w:val="006F57FE"/>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1B45"/>
    <w:rsid w:val="007120D6"/>
    <w:rsid w:val="00712616"/>
    <w:rsid w:val="00714374"/>
    <w:rsid w:val="0071599D"/>
    <w:rsid w:val="00715ADB"/>
    <w:rsid w:val="007172D2"/>
    <w:rsid w:val="007173E7"/>
    <w:rsid w:val="00720707"/>
    <w:rsid w:val="00720951"/>
    <w:rsid w:val="00720A47"/>
    <w:rsid w:val="0072136A"/>
    <w:rsid w:val="007218C1"/>
    <w:rsid w:val="00721C7E"/>
    <w:rsid w:val="00722281"/>
    <w:rsid w:val="007227A3"/>
    <w:rsid w:val="00722CAC"/>
    <w:rsid w:val="00722E16"/>
    <w:rsid w:val="0072330E"/>
    <w:rsid w:val="0072491D"/>
    <w:rsid w:val="00724D65"/>
    <w:rsid w:val="00725154"/>
    <w:rsid w:val="007251FF"/>
    <w:rsid w:val="0072524B"/>
    <w:rsid w:val="00725A44"/>
    <w:rsid w:val="00725D45"/>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52A5"/>
    <w:rsid w:val="00745BB2"/>
    <w:rsid w:val="007465DC"/>
    <w:rsid w:val="00746E28"/>
    <w:rsid w:val="00747710"/>
    <w:rsid w:val="0074794D"/>
    <w:rsid w:val="00747A1B"/>
    <w:rsid w:val="00747A2C"/>
    <w:rsid w:val="00750002"/>
    <w:rsid w:val="007502A7"/>
    <w:rsid w:val="00750819"/>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57CF9"/>
    <w:rsid w:val="00760D38"/>
    <w:rsid w:val="007616CA"/>
    <w:rsid w:val="00761E6D"/>
    <w:rsid w:val="00762957"/>
    <w:rsid w:val="00763E0C"/>
    <w:rsid w:val="007640F6"/>
    <w:rsid w:val="00765370"/>
    <w:rsid w:val="00765739"/>
    <w:rsid w:val="00766BFB"/>
    <w:rsid w:val="00767B63"/>
    <w:rsid w:val="00767FA3"/>
    <w:rsid w:val="00770878"/>
    <w:rsid w:val="00770B16"/>
    <w:rsid w:val="00770E22"/>
    <w:rsid w:val="0077263B"/>
    <w:rsid w:val="00772B2A"/>
    <w:rsid w:val="00774BF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3120"/>
    <w:rsid w:val="00793E4B"/>
    <w:rsid w:val="00794365"/>
    <w:rsid w:val="0079510A"/>
    <w:rsid w:val="00795863"/>
    <w:rsid w:val="007974B6"/>
    <w:rsid w:val="007A0071"/>
    <w:rsid w:val="007A0AD3"/>
    <w:rsid w:val="007A201C"/>
    <w:rsid w:val="007A2A43"/>
    <w:rsid w:val="007A2E23"/>
    <w:rsid w:val="007A32DC"/>
    <w:rsid w:val="007A3A3A"/>
    <w:rsid w:val="007A3E59"/>
    <w:rsid w:val="007A46E8"/>
    <w:rsid w:val="007A5E30"/>
    <w:rsid w:val="007A73EF"/>
    <w:rsid w:val="007B1C9B"/>
    <w:rsid w:val="007B3E9A"/>
    <w:rsid w:val="007B499C"/>
    <w:rsid w:val="007B4BFB"/>
    <w:rsid w:val="007B56EA"/>
    <w:rsid w:val="007B5963"/>
    <w:rsid w:val="007B7F69"/>
    <w:rsid w:val="007C1D3C"/>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92A"/>
    <w:rsid w:val="007D516D"/>
    <w:rsid w:val="007D541E"/>
    <w:rsid w:val="007D611B"/>
    <w:rsid w:val="007D767C"/>
    <w:rsid w:val="007D77CB"/>
    <w:rsid w:val="007D7944"/>
    <w:rsid w:val="007D7A0E"/>
    <w:rsid w:val="007E205F"/>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D0E"/>
    <w:rsid w:val="007F4F76"/>
    <w:rsid w:val="007F55E1"/>
    <w:rsid w:val="007F58C8"/>
    <w:rsid w:val="007F58DA"/>
    <w:rsid w:val="007F7F42"/>
    <w:rsid w:val="00800133"/>
    <w:rsid w:val="00800C4F"/>
    <w:rsid w:val="0080132C"/>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000"/>
    <w:rsid w:val="00815D35"/>
    <w:rsid w:val="00815E5E"/>
    <w:rsid w:val="008162FC"/>
    <w:rsid w:val="00817A46"/>
    <w:rsid w:val="0082171F"/>
    <w:rsid w:val="00821E18"/>
    <w:rsid w:val="0082315C"/>
    <w:rsid w:val="008234D8"/>
    <w:rsid w:val="008243A3"/>
    <w:rsid w:val="00824894"/>
    <w:rsid w:val="00824D19"/>
    <w:rsid w:val="008252CC"/>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279"/>
    <w:rsid w:val="00853720"/>
    <w:rsid w:val="00853E37"/>
    <w:rsid w:val="008545D7"/>
    <w:rsid w:val="008548A5"/>
    <w:rsid w:val="0085769D"/>
    <w:rsid w:val="00861748"/>
    <w:rsid w:val="00861DD5"/>
    <w:rsid w:val="008620D9"/>
    <w:rsid w:val="00862F54"/>
    <w:rsid w:val="00863919"/>
    <w:rsid w:val="008640E9"/>
    <w:rsid w:val="00864B2A"/>
    <w:rsid w:val="00865F14"/>
    <w:rsid w:val="008675CD"/>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491B"/>
    <w:rsid w:val="008857EC"/>
    <w:rsid w:val="00886913"/>
    <w:rsid w:val="00886F39"/>
    <w:rsid w:val="008878C5"/>
    <w:rsid w:val="00887AEB"/>
    <w:rsid w:val="00890E5A"/>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7BB"/>
    <w:rsid w:val="008A1336"/>
    <w:rsid w:val="008A26F4"/>
    <w:rsid w:val="008A2D78"/>
    <w:rsid w:val="008A33B8"/>
    <w:rsid w:val="008A376A"/>
    <w:rsid w:val="008A37BE"/>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4C6"/>
    <w:rsid w:val="008C0B58"/>
    <w:rsid w:val="008C28F9"/>
    <w:rsid w:val="008C2AF7"/>
    <w:rsid w:val="008C3813"/>
    <w:rsid w:val="008C383D"/>
    <w:rsid w:val="008C5040"/>
    <w:rsid w:val="008C59EE"/>
    <w:rsid w:val="008C5AC6"/>
    <w:rsid w:val="008C6077"/>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036A"/>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D23"/>
    <w:rsid w:val="00916D98"/>
    <w:rsid w:val="009171E9"/>
    <w:rsid w:val="00917A51"/>
    <w:rsid w:val="00920653"/>
    <w:rsid w:val="0092148B"/>
    <w:rsid w:val="00921C72"/>
    <w:rsid w:val="0092223A"/>
    <w:rsid w:val="009225AD"/>
    <w:rsid w:val="00922924"/>
    <w:rsid w:val="00922D68"/>
    <w:rsid w:val="00923C53"/>
    <w:rsid w:val="00924183"/>
    <w:rsid w:val="0092510D"/>
    <w:rsid w:val="009254F2"/>
    <w:rsid w:val="00926B00"/>
    <w:rsid w:val="00926D85"/>
    <w:rsid w:val="00927523"/>
    <w:rsid w:val="009303B8"/>
    <w:rsid w:val="00930ACB"/>
    <w:rsid w:val="009312EB"/>
    <w:rsid w:val="009319E6"/>
    <w:rsid w:val="00931C56"/>
    <w:rsid w:val="0093236C"/>
    <w:rsid w:val="00932B18"/>
    <w:rsid w:val="00932E05"/>
    <w:rsid w:val="00932FFB"/>
    <w:rsid w:val="009336D0"/>
    <w:rsid w:val="00933A2A"/>
    <w:rsid w:val="00934E9F"/>
    <w:rsid w:val="0093604D"/>
    <w:rsid w:val="0093710E"/>
    <w:rsid w:val="00937CA2"/>
    <w:rsid w:val="00940190"/>
    <w:rsid w:val="00940EAF"/>
    <w:rsid w:val="0094168E"/>
    <w:rsid w:val="00941A10"/>
    <w:rsid w:val="00941D86"/>
    <w:rsid w:val="00941E85"/>
    <w:rsid w:val="00942234"/>
    <w:rsid w:val="00943786"/>
    <w:rsid w:val="009444A0"/>
    <w:rsid w:val="0094452C"/>
    <w:rsid w:val="00945C6C"/>
    <w:rsid w:val="00947BD7"/>
    <w:rsid w:val="00950783"/>
    <w:rsid w:val="009511AD"/>
    <w:rsid w:val="00951ABF"/>
    <w:rsid w:val="00951EA6"/>
    <w:rsid w:val="009521B7"/>
    <w:rsid w:val="00952F0D"/>
    <w:rsid w:val="00953057"/>
    <w:rsid w:val="00953162"/>
    <w:rsid w:val="009531B1"/>
    <w:rsid w:val="009537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EDA"/>
    <w:rsid w:val="009777ED"/>
    <w:rsid w:val="00980AAA"/>
    <w:rsid w:val="00980F37"/>
    <w:rsid w:val="00980FB2"/>
    <w:rsid w:val="00981E33"/>
    <w:rsid w:val="009824D5"/>
    <w:rsid w:val="00982B01"/>
    <w:rsid w:val="00983A5D"/>
    <w:rsid w:val="0098444D"/>
    <w:rsid w:val="009851A1"/>
    <w:rsid w:val="0098557C"/>
    <w:rsid w:val="00986837"/>
    <w:rsid w:val="0098780C"/>
    <w:rsid w:val="00990211"/>
    <w:rsid w:val="0099092A"/>
    <w:rsid w:val="00990E13"/>
    <w:rsid w:val="00992979"/>
    <w:rsid w:val="00992EA3"/>
    <w:rsid w:val="00994389"/>
    <w:rsid w:val="009948D7"/>
    <w:rsid w:val="009955FD"/>
    <w:rsid w:val="00995DD3"/>
    <w:rsid w:val="00995FEC"/>
    <w:rsid w:val="009979E4"/>
    <w:rsid w:val="009A1E12"/>
    <w:rsid w:val="009A2251"/>
    <w:rsid w:val="009A2D40"/>
    <w:rsid w:val="009A36F2"/>
    <w:rsid w:val="009A3F53"/>
    <w:rsid w:val="009A4770"/>
    <w:rsid w:val="009A5612"/>
    <w:rsid w:val="009A59F4"/>
    <w:rsid w:val="009A617C"/>
    <w:rsid w:val="009A63FC"/>
    <w:rsid w:val="009A6C08"/>
    <w:rsid w:val="009A6C15"/>
    <w:rsid w:val="009A6F1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4C0F"/>
    <w:rsid w:val="009D526D"/>
    <w:rsid w:val="009D60B6"/>
    <w:rsid w:val="009D6635"/>
    <w:rsid w:val="009D6FD5"/>
    <w:rsid w:val="009D71A8"/>
    <w:rsid w:val="009E08C3"/>
    <w:rsid w:val="009E18FC"/>
    <w:rsid w:val="009E2455"/>
    <w:rsid w:val="009E2995"/>
    <w:rsid w:val="009E2D8B"/>
    <w:rsid w:val="009E52C7"/>
    <w:rsid w:val="009E5D21"/>
    <w:rsid w:val="009E7FEB"/>
    <w:rsid w:val="009F0CB7"/>
    <w:rsid w:val="009F2DD4"/>
    <w:rsid w:val="009F2FF4"/>
    <w:rsid w:val="009F32AF"/>
    <w:rsid w:val="009F39EA"/>
    <w:rsid w:val="009F3BAF"/>
    <w:rsid w:val="009F3E12"/>
    <w:rsid w:val="009F4C9F"/>
    <w:rsid w:val="009F59A0"/>
    <w:rsid w:val="009F6AF8"/>
    <w:rsid w:val="009F6BD0"/>
    <w:rsid w:val="009F6FAB"/>
    <w:rsid w:val="00A00723"/>
    <w:rsid w:val="00A007C6"/>
    <w:rsid w:val="00A01960"/>
    <w:rsid w:val="00A01B33"/>
    <w:rsid w:val="00A02ACD"/>
    <w:rsid w:val="00A02C04"/>
    <w:rsid w:val="00A05559"/>
    <w:rsid w:val="00A06BDE"/>
    <w:rsid w:val="00A10063"/>
    <w:rsid w:val="00A1017A"/>
    <w:rsid w:val="00A107EE"/>
    <w:rsid w:val="00A11131"/>
    <w:rsid w:val="00A1297E"/>
    <w:rsid w:val="00A13244"/>
    <w:rsid w:val="00A15C9E"/>
    <w:rsid w:val="00A20B10"/>
    <w:rsid w:val="00A2102B"/>
    <w:rsid w:val="00A213EB"/>
    <w:rsid w:val="00A21A61"/>
    <w:rsid w:val="00A21DB4"/>
    <w:rsid w:val="00A21F8C"/>
    <w:rsid w:val="00A221DD"/>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CE7"/>
    <w:rsid w:val="00A33CF6"/>
    <w:rsid w:val="00A33FE5"/>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4723C"/>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C19"/>
    <w:rsid w:val="00A73E93"/>
    <w:rsid w:val="00A74088"/>
    <w:rsid w:val="00A74409"/>
    <w:rsid w:val="00A7468A"/>
    <w:rsid w:val="00A7685E"/>
    <w:rsid w:val="00A771D3"/>
    <w:rsid w:val="00A77355"/>
    <w:rsid w:val="00A77750"/>
    <w:rsid w:val="00A77CC1"/>
    <w:rsid w:val="00A77D60"/>
    <w:rsid w:val="00A77E8C"/>
    <w:rsid w:val="00A80B6F"/>
    <w:rsid w:val="00A81DAA"/>
    <w:rsid w:val="00A8201A"/>
    <w:rsid w:val="00A82594"/>
    <w:rsid w:val="00A83DF3"/>
    <w:rsid w:val="00A84A1B"/>
    <w:rsid w:val="00A84E88"/>
    <w:rsid w:val="00A85A03"/>
    <w:rsid w:val="00A86556"/>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41E4"/>
    <w:rsid w:val="00AD4284"/>
    <w:rsid w:val="00AD4408"/>
    <w:rsid w:val="00AD58FE"/>
    <w:rsid w:val="00AD5C53"/>
    <w:rsid w:val="00AD612D"/>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1EF6"/>
    <w:rsid w:val="00B52979"/>
    <w:rsid w:val="00B52DE6"/>
    <w:rsid w:val="00B52F69"/>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60B"/>
    <w:rsid w:val="00B82AC2"/>
    <w:rsid w:val="00B831C5"/>
    <w:rsid w:val="00B834BB"/>
    <w:rsid w:val="00B83C3B"/>
    <w:rsid w:val="00B84873"/>
    <w:rsid w:val="00B867B2"/>
    <w:rsid w:val="00B86DD4"/>
    <w:rsid w:val="00B87449"/>
    <w:rsid w:val="00B876E3"/>
    <w:rsid w:val="00B90968"/>
    <w:rsid w:val="00B91619"/>
    <w:rsid w:val="00B94E5F"/>
    <w:rsid w:val="00B94F3C"/>
    <w:rsid w:val="00B95533"/>
    <w:rsid w:val="00B95926"/>
    <w:rsid w:val="00B95D99"/>
    <w:rsid w:val="00B96155"/>
    <w:rsid w:val="00B96DB1"/>
    <w:rsid w:val="00B97495"/>
    <w:rsid w:val="00B97D42"/>
    <w:rsid w:val="00B97D57"/>
    <w:rsid w:val="00BA0D74"/>
    <w:rsid w:val="00BA0DB7"/>
    <w:rsid w:val="00BA1155"/>
    <w:rsid w:val="00BA194E"/>
    <w:rsid w:val="00BA2440"/>
    <w:rsid w:val="00BA2933"/>
    <w:rsid w:val="00BA2BB8"/>
    <w:rsid w:val="00BA2D7A"/>
    <w:rsid w:val="00BA31E7"/>
    <w:rsid w:val="00BA3C6C"/>
    <w:rsid w:val="00BA3E58"/>
    <w:rsid w:val="00BA3F59"/>
    <w:rsid w:val="00BA4164"/>
    <w:rsid w:val="00BA44F6"/>
    <w:rsid w:val="00BA55AC"/>
    <w:rsid w:val="00BA5DF0"/>
    <w:rsid w:val="00BA5E1C"/>
    <w:rsid w:val="00BA68DB"/>
    <w:rsid w:val="00BA6E90"/>
    <w:rsid w:val="00BA6FB9"/>
    <w:rsid w:val="00BA70E2"/>
    <w:rsid w:val="00BA711B"/>
    <w:rsid w:val="00BB1D4E"/>
    <w:rsid w:val="00BB3057"/>
    <w:rsid w:val="00BB3B5B"/>
    <w:rsid w:val="00BB427C"/>
    <w:rsid w:val="00BB45AB"/>
    <w:rsid w:val="00BB4D08"/>
    <w:rsid w:val="00BB6F9A"/>
    <w:rsid w:val="00BB757F"/>
    <w:rsid w:val="00BC118F"/>
    <w:rsid w:val="00BC17E6"/>
    <w:rsid w:val="00BC2000"/>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B0E"/>
    <w:rsid w:val="00BE1CC3"/>
    <w:rsid w:val="00BE1F12"/>
    <w:rsid w:val="00BE2944"/>
    <w:rsid w:val="00BE32D6"/>
    <w:rsid w:val="00BE367F"/>
    <w:rsid w:val="00BE5222"/>
    <w:rsid w:val="00BE5488"/>
    <w:rsid w:val="00BE699E"/>
    <w:rsid w:val="00BE6EA6"/>
    <w:rsid w:val="00BE7237"/>
    <w:rsid w:val="00BE79F3"/>
    <w:rsid w:val="00BE7D2B"/>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65C0"/>
    <w:rsid w:val="00C06F64"/>
    <w:rsid w:val="00C07B17"/>
    <w:rsid w:val="00C1030B"/>
    <w:rsid w:val="00C10B95"/>
    <w:rsid w:val="00C10E59"/>
    <w:rsid w:val="00C111A6"/>
    <w:rsid w:val="00C114E7"/>
    <w:rsid w:val="00C11512"/>
    <w:rsid w:val="00C119CD"/>
    <w:rsid w:val="00C11BBF"/>
    <w:rsid w:val="00C12CED"/>
    <w:rsid w:val="00C12E22"/>
    <w:rsid w:val="00C13049"/>
    <w:rsid w:val="00C13648"/>
    <w:rsid w:val="00C138EC"/>
    <w:rsid w:val="00C139CE"/>
    <w:rsid w:val="00C14572"/>
    <w:rsid w:val="00C14BD5"/>
    <w:rsid w:val="00C15135"/>
    <w:rsid w:val="00C1557A"/>
    <w:rsid w:val="00C1589C"/>
    <w:rsid w:val="00C168D7"/>
    <w:rsid w:val="00C21F68"/>
    <w:rsid w:val="00C221C3"/>
    <w:rsid w:val="00C23306"/>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CE3"/>
    <w:rsid w:val="00C42D37"/>
    <w:rsid w:val="00C431D9"/>
    <w:rsid w:val="00C437D2"/>
    <w:rsid w:val="00C4393E"/>
    <w:rsid w:val="00C43CE8"/>
    <w:rsid w:val="00C43F4F"/>
    <w:rsid w:val="00C44440"/>
    <w:rsid w:val="00C4520D"/>
    <w:rsid w:val="00C50B84"/>
    <w:rsid w:val="00C5108A"/>
    <w:rsid w:val="00C512A4"/>
    <w:rsid w:val="00C522F2"/>
    <w:rsid w:val="00C52411"/>
    <w:rsid w:val="00C5246A"/>
    <w:rsid w:val="00C52E63"/>
    <w:rsid w:val="00C53802"/>
    <w:rsid w:val="00C53D8A"/>
    <w:rsid w:val="00C54840"/>
    <w:rsid w:val="00C55AE5"/>
    <w:rsid w:val="00C56FFE"/>
    <w:rsid w:val="00C5702F"/>
    <w:rsid w:val="00C577B3"/>
    <w:rsid w:val="00C60E87"/>
    <w:rsid w:val="00C6137E"/>
    <w:rsid w:val="00C61C75"/>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F25"/>
    <w:rsid w:val="00CA4670"/>
    <w:rsid w:val="00CA49EC"/>
    <w:rsid w:val="00CA4D85"/>
    <w:rsid w:val="00CA53C4"/>
    <w:rsid w:val="00CA54B8"/>
    <w:rsid w:val="00CA556C"/>
    <w:rsid w:val="00CA60CC"/>
    <w:rsid w:val="00CB13BD"/>
    <w:rsid w:val="00CB1AEE"/>
    <w:rsid w:val="00CB4601"/>
    <w:rsid w:val="00CB49EA"/>
    <w:rsid w:val="00CB4B0A"/>
    <w:rsid w:val="00CB4BC2"/>
    <w:rsid w:val="00CB4E5E"/>
    <w:rsid w:val="00CB77B6"/>
    <w:rsid w:val="00CC1BC3"/>
    <w:rsid w:val="00CC1D8F"/>
    <w:rsid w:val="00CC25DD"/>
    <w:rsid w:val="00CC2A23"/>
    <w:rsid w:val="00CC2E40"/>
    <w:rsid w:val="00CC3856"/>
    <w:rsid w:val="00CC3B2E"/>
    <w:rsid w:val="00CC3F61"/>
    <w:rsid w:val="00CC4682"/>
    <w:rsid w:val="00CC46B7"/>
    <w:rsid w:val="00CC4CD3"/>
    <w:rsid w:val="00CC536B"/>
    <w:rsid w:val="00CC554E"/>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76A"/>
    <w:rsid w:val="00CE2E7C"/>
    <w:rsid w:val="00CE30EB"/>
    <w:rsid w:val="00CE3903"/>
    <w:rsid w:val="00CE4071"/>
    <w:rsid w:val="00CE4533"/>
    <w:rsid w:val="00CE523C"/>
    <w:rsid w:val="00CE6C4F"/>
    <w:rsid w:val="00CE7752"/>
    <w:rsid w:val="00CE7B8A"/>
    <w:rsid w:val="00CF0800"/>
    <w:rsid w:val="00CF0930"/>
    <w:rsid w:val="00CF0D1A"/>
    <w:rsid w:val="00CF21DA"/>
    <w:rsid w:val="00CF27A8"/>
    <w:rsid w:val="00CF2DC4"/>
    <w:rsid w:val="00CF3E2E"/>
    <w:rsid w:val="00CF42B5"/>
    <w:rsid w:val="00CF4A23"/>
    <w:rsid w:val="00CF578F"/>
    <w:rsid w:val="00CF57E1"/>
    <w:rsid w:val="00CF637D"/>
    <w:rsid w:val="00CF6915"/>
    <w:rsid w:val="00CF6BBF"/>
    <w:rsid w:val="00CF6C3E"/>
    <w:rsid w:val="00CF6DB2"/>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23A1"/>
    <w:rsid w:val="00D23ADE"/>
    <w:rsid w:val="00D24CE2"/>
    <w:rsid w:val="00D24F4B"/>
    <w:rsid w:val="00D253B8"/>
    <w:rsid w:val="00D25ABF"/>
    <w:rsid w:val="00D265AC"/>
    <w:rsid w:val="00D26915"/>
    <w:rsid w:val="00D2739F"/>
    <w:rsid w:val="00D27ECE"/>
    <w:rsid w:val="00D301BB"/>
    <w:rsid w:val="00D3118D"/>
    <w:rsid w:val="00D3127C"/>
    <w:rsid w:val="00D31393"/>
    <w:rsid w:val="00D31566"/>
    <w:rsid w:val="00D31AD5"/>
    <w:rsid w:val="00D31D4A"/>
    <w:rsid w:val="00D323D8"/>
    <w:rsid w:val="00D327BD"/>
    <w:rsid w:val="00D34601"/>
    <w:rsid w:val="00D3469A"/>
    <w:rsid w:val="00D363CA"/>
    <w:rsid w:val="00D36FFC"/>
    <w:rsid w:val="00D371F7"/>
    <w:rsid w:val="00D3741D"/>
    <w:rsid w:val="00D37795"/>
    <w:rsid w:val="00D37AB7"/>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AAD"/>
    <w:rsid w:val="00DB039C"/>
    <w:rsid w:val="00DB0442"/>
    <w:rsid w:val="00DB3275"/>
    <w:rsid w:val="00DB32FD"/>
    <w:rsid w:val="00DB4D1C"/>
    <w:rsid w:val="00DB51FF"/>
    <w:rsid w:val="00DB65AA"/>
    <w:rsid w:val="00DB6D19"/>
    <w:rsid w:val="00DB79ED"/>
    <w:rsid w:val="00DC00C6"/>
    <w:rsid w:val="00DC0136"/>
    <w:rsid w:val="00DC136A"/>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F34"/>
    <w:rsid w:val="00DD7F8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6B60"/>
    <w:rsid w:val="00E008F0"/>
    <w:rsid w:val="00E013CC"/>
    <w:rsid w:val="00E016FD"/>
    <w:rsid w:val="00E045BD"/>
    <w:rsid w:val="00E04850"/>
    <w:rsid w:val="00E05745"/>
    <w:rsid w:val="00E066C8"/>
    <w:rsid w:val="00E06815"/>
    <w:rsid w:val="00E06BD3"/>
    <w:rsid w:val="00E06D0F"/>
    <w:rsid w:val="00E07D70"/>
    <w:rsid w:val="00E1029F"/>
    <w:rsid w:val="00E10E48"/>
    <w:rsid w:val="00E12871"/>
    <w:rsid w:val="00E1291C"/>
    <w:rsid w:val="00E13510"/>
    <w:rsid w:val="00E13B0E"/>
    <w:rsid w:val="00E16ED0"/>
    <w:rsid w:val="00E170ED"/>
    <w:rsid w:val="00E17DEE"/>
    <w:rsid w:val="00E20CC2"/>
    <w:rsid w:val="00E20D3B"/>
    <w:rsid w:val="00E20DD4"/>
    <w:rsid w:val="00E21330"/>
    <w:rsid w:val="00E22471"/>
    <w:rsid w:val="00E23227"/>
    <w:rsid w:val="00E23A9C"/>
    <w:rsid w:val="00E24084"/>
    <w:rsid w:val="00E245F3"/>
    <w:rsid w:val="00E24C13"/>
    <w:rsid w:val="00E27326"/>
    <w:rsid w:val="00E30B8C"/>
    <w:rsid w:val="00E31417"/>
    <w:rsid w:val="00E332BE"/>
    <w:rsid w:val="00E336C0"/>
    <w:rsid w:val="00E336FF"/>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6DC"/>
    <w:rsid w:val="00E72BB5"/>
    <w:rsid w:val="00E72EB8"/>
    <w:rsid w:val="00E73A2E"/>
    <w:rsid w:val="00E742C0"/>
    <w:rsid w:val="00E75050"/>
    <w:rsid w:val="00E750D3"/>
    <w:rsid w:val="00E76756"/>
    <w:rsid w:val="00E76A5C"/>
    <w:rsid w:val="00E77063"/>
    <w:rsid w:val="00E77411"/>
    <w:rsid w:val="00E77D16"/>
    <w:rsid w:val="00E77F75"/>
    <w:rsid w:val="00E80DEC"/>
    <w:rsid w:val="00E81582"/>
    <w:rsid w:val="00E82FE6"/>
    <w:rsid w:val="00E83351"/>
    <w:rsid w:val="00E838E8"/>
    <w:rsid w:val="00E841C0"/>
    <w:rsid w:val="00E85266"/>
    <w:rsid w:val="00E85584"/>
    <w:rsid w:val="00E86518"/>
    <w:rsid w:val="00E86B56"/>
    <w:rsid w:val="00E86CE3"/>
    <w:rsid w:val="00E86F22"/>
    <w:rsid w:val="00E87213"/>
    <w:rsid w:val="00E8743E"/>
    <w:rsid w:val="00E87548"/>
    <w:rsid w:val="00E91DFD"/>
    <w:rsid w:val="00E9277B"/>
    <w:rsid w:val="00E92C4B"/>
    <w:rsid w:val="00E92D01"/>
    <w:rsid w:val="00E93277"/>
    <w:rsid w:val="00E9424F"/>
    <w:rsid w:val="00E94566"/>
    <w:rsid w:val="00E949DB"/>
    <w:rsid w:val="00E954E9"/>
    <w:rsid w:val="00E970C8"/>
    <w:rsid w:val="00E9725D"/>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952"/>
    <w:rsid w:val="00EC0515"/>
    <w:rsid w:val="00EC0964"/>
    <w:rsid w:val="00EC0D05"/>
    <w:rsid w:val="00EC0E96"/>
    <w:rsid w:val="00EC29BC"/>
    <w:rsid w:val="00EC2BA8"/>
    <w:rsid w:val="00EC2EDC"/>
    <w:rsid w:val="00EC36EB"/>
    <w:rsid w:val="00EC3CE4"/>
    <w:rsid w:val="00EC519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34F"/>
    <w:rsid w:val="00EE48BE"/>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F34"/>
    <w:rsid w:val="00EF7234"/>
    <w:rsid w:val="00EF7380"/>
    <w:rsid w:val="00F006F3"/>
    <w:rsid w:val="00F00B39"/>
    <w:rsid w:val="00F010C6"/>
    <w:rsid w:val="00F01384"/>
    <w:rsid w:val="00F017FC"/>
    <w:rsid w:val="00F028DB"/>
    <w:rsid w:val="00F02C47"/>
    <w:rsid w:val="00F02CE4"/>
    <w:rsid w:val="00F0344C"/>
    <w:rsid w:val="00F0496B"/>
    <w:rsid w:val="00F05456"/>
    <w:rsid w:val="00F056D9"/>
    <w:rsid w:val="00F06F4B"/>
    <w:rsid w:val="00F07842"/>
    <w:rsid w:val="00F07D99"/>
    <w:rsid w:val="00F102FB"/>
    <w:rsid w:val="00F10855"/>
    <w:rsid w:val="00F112B2"/>
    <w:rsid w:val="00F121B8"/>
    <w:rsid w:val="00F12C42"/>
    <w:rsid w:val="00F14347"/>
    <w:rsid w:val="00F15F39"/>
    <w:rsid w:val="00F16422"/>
    <w:rsid w:val="00F16734"/>
    <w:rsid w:val="00F179A3"/>
    <w:rsid w:val="00F20005"/>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3D23"/>
    <w:rsid w:val="00F34072"/>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6774"/>
    <w:rsid w:val="00FA6B15"/>
    <w:rsid w:val="00FA6D42"/>
    <w:rsid w:val="00FA77D9"/>
    <w:rsid w:val="00FA797E"/>
    <w:rsid w:val="00FB02E2"/>
    <w:rsid w:val="00FB074D"/>
    <w:rsid w:val="00FB11EC"/>
    <w:rsid w:val="00FB13E4"/>
    <w:rsid w:val="00FB1909"/>
    <w:rsid w:val="00FB19BB"/>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3086"/>
    <w:rsid w:val="00FD40DF"/>
    <w:rsid w:val="00FD4E9F"/>
    <w:rsid w:val="00FD6343"/>
    <w:rsid w:val="00FD6AA1"/>
    <w:rsid w:val="00FD743A"/>
    <w:rsid w:val="00FD7539"/>
    <w:rsid w:val="00FD7B68"/>
    <w:rsid w:val="00FD7BEE"/>
    <w:rsid w:val="00FE0760"/>
    <w:rsid w:val="00FE2967"/>
    <w:rsid w:val="00FE2DA0"/>
    <w:rsid w:val="00FE3184"/>
    <w:rsid w:val="00FE6B07"/>
    <w:rsid w:val="00FE6B97"/>
    <w:rsid w:val="00FE7289"/>
    <w:rsid w:val="00FF0924"/>
    <w:rsid w:val="00FF0E46"/>
    <w:rsid w:val="00FF0FCE"/>
    <w:rsid w:val="00FF1628"/>
    <w:rsid w:val="00FF1717"/>
    <w:rsid w:val="00FF1755"/>
    <w:rsid w:val="00FF1CA2"/>
    <w:rsid w:val="00FF2189"/>
    <w:rsid w:val="00FF21BD"/>
    <w:rsid w:val="00FF24F6"/>
    <w:rsid w:val="00FF4D25"/>
    <w:rsid w:val="00FF56BC"/>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yc@ipbcams.ac.cnyang" TargetMode="External"/><Relationship Id="rId13" Type="http://schemas.openxmlformats.org/officeDocument/2006/relationships/hyperlink" Target="mailto:flaviana.dilorenzo@unin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iaoguozhi@mail.kib.ac.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uyanyan@nt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baoxue@sibs.ac.cn" TargetMode="External"/><Relationship Id="rId5" Type="http://schemas.openxmlformats.org/officeDocument/2006/relationships/webSettings" Target="webSettings.xml"/><Relationship Id="rId15" Type="http://schemas.openxmlformats.org/officeDocument/2006/relationships/hyperlink" Target="mailto:dsun1203@ntu.edu.cn" TargetMode="External"/><Relationship Id="rId10" Type="http://schemas.openxmlformats.org/officeDocument/2006/relationships/hyperlink" Target="mailto:yanghua97065@tongji.edu.cn" TargetMode="External"/><Relationship Id="rId4" Type="http://schemas.openxmlformats.org/officeDocument/2006/relationships/settings" Target="settings.xml"/><Relationship Id="rId9" Type="http://schemas.openxmlformats.org/officeDocument/2006/relationships/hyperlink" Target="mailto:jizhe@tongji.edu.cn" TargetMode="External"/><Relationship Id="rId14" Type="http://schemas.openxmlformats.org/officeDocument/2006/relationships/hyperlink" Target="mailto:silipo@unina.i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8F40-25F9-435C-8C2F-3F8D4FD1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22092</TotalTime>
  <Pages>36</Pages>
  <Words>12907</Words>
  <Characters>73576</Characters>
  <Application>Microsoft Office Word</Application>
  <DocSecurity>0</DocSecurity>
  <Lines>613</Lines>
  <Paragraphs>172</Paragraphs>
  <ScaleCrop>false</ScaleCrop>
  <Company/>
  <LinksUpToDate>false</LinksUpToDate>
  <CharactersWithSpaces>86311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2584</cp:revision>
  <dcterms:created xsi:type="dcterms:W3CDTF">2024-04-01T04:18:00Z</dcterms:created>
  <dcterms:modified xsi:type="dcterms:W3CDTF">2025-10-27T06:18:00Z</dcterms:modified>
</cp:coreProperties>
</file>