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202</w:t>
      </w:r>
      <w:r w:rsidR="00B87E00">
        <w:rPr>
          <w:rFonts w:ascii="宋体" w:eastAsia="宋体" w:hAnsi="宋体" w:cs="宋体"/>
          <w:b/>
          <w:color w:val="000000"/>
          <w:sz w:val="28"/>
          <w:szCs w:val="28"/>
        </w:rPr>
        <w:t>5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年第</w:t>
      </w:r>
      <w:r w:rsidR="00017EFF">
        <w:rPr>
          <w:rFonts w:ascii="宋体" w:eastAsia="宋体" w:hAnsi="宋体" w:cs="宋体"/>
          <w:b/>
          <w:color w:val="000000"/>
          <w:sz w:val="28"/>
          <w:szCs w:val="28"/>
        </w:rPr>
        <w:t>4</w:t>
      </w:r>
      <w:r w:rsidR="00B760F0">
        <w:rPr>
          <w:rFonts w:ascii="宋体" w:eastAsia="宋体" w:hAnsi="宋体" w:cs="宋体"/>
          <w:b/>
          <w:color w:val="000000"/>
          <w:sz w:val="28"/>
          <w:szCs w:val="28"/>
        </w:rPr>
        <w:t>2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周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境外学者发表的结核病英文文章摘要</w:t>
      </w:r>
    </w:p>
    <w:p w:rsidR="0048441B" w:rsidRPr="00913F6F" w:rsidRDefault="0048441B" w:rsidP="0048441B">
      <w:pPr>
        <w:spacing w:line="360" w:lineRule="auto"/>
        <w:jc w:val="center"/>
        <w:rPr>
          <w:rFonts w:ascii="宋体" w:eastAsia="宋体" w:hAnsi="宋体" w:cs="宋体"/>
          <w:b/>
          <w:color w:val="000000"/>
          <w:sz w:val="28"/>
          <w:szCs w:val="28"/>
        </w:rPr>
      </w:pP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（</w:t>
      </w:r>
      <w:r w:rsidR="00BB0A16">
        <w:rPr>
          <w:rFonts w:ascii="宋体" w:eastAsia="宋体" w:hAnsi="宋体" w:cs="宋体" w:hint="eastAsia"/>
          <w:b/>
          <w:color w:val="000000"/>
          <w:sz w:val="28"/>
          <w:szCs w:val="28"/>
        </w:rPr>
        <w:t>1</w:t>
      </w:r>
      <w:r w:rsidR="00BB0A16">
        <w:rPr>
          <w:rFonts w:ascii="宋体" w:eastAsia="宋体" w:hAnsi="宋体" w:cs="宋体"/>
          <w:b/>
          <w:color w:val="000000"/>
          <w:sz w:val="28"/>
          <w:szCs w:val="28"/>
        </w:rPr>
        <w:t>21</w:t>
      </w:r>
      <w:r w:rsidRPr="00913F6F">
        <w:rPr>
          <w:rFonts w:ascii="宋体" w:eastAsia="宋体" w:hAnsi="宋体" w:cs="宋体" w:hint="eastAsia"/>
          <w:b/>
          <w:color w:val="000000"/>
          <w:sz w:val="28"/>
          <w:szCs w:val="28"/>
        </w:rPr>
        <w:t>篇）</w:t>
      </w:r>
    </w:p>
    <w:p w:rsidR="0048441B" w:rsidRPr="00440A9B" w:rsidRDefault="0048441B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</w:p>
    <w:p w:rsidR="0048441B" w:rsidRPr="00913F6F" w:rsidRDefault="00AE3580" w:rsidP="0048441B">
      <w:pPr>
        <w:jc w:val="left"/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8236E7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D227F2">
        <w:rPr>
          <w:rFonts w:ascii="宋体" w:eastAsia="宋体" w:hAnsi="宋体" w:cs="宋体"/>
          <w:b/>
          <w:color w:val="FF0000"/>
          <w:szCs w:val="24"/>
        </w:rPr>
        <w:t>10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B760F0">
        <w:rPr>
          <w:rFonts w:ascii="宋体" w:eastAsia="宋体" w:hAnsi="宋体" w:cs="宋体"/>
          <w:b/>
          <w:color w:val="FF0000"/>
          <w:szCs w:val="24"/>
        </w:rPr>
        <w:t>13</w:t>
      </w:r>
      <w:r w:rsidR="0038007F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---</w:t>
      </w:r>
      <w:r w:rsidR="001F13B5">
        <w:rPr>
          <w:rFonts w:ascii="宋体" w:eastAsia="宋体" w:hAnsi="宋体" w:cs="宋体"/>
          <w:b/>
          <w:color w:val="FF0000"/>
          <w:szCs w:val="24"/>
        </w:rPr>
        <w:t xml:space="preserve"> </w:t>
      </w:r>
      <w:r>
        <w:rPr>
          <w:rFonts w:ascii="宋体" w:eastAsia="宋体" w:hAnsi="宋体" w:cs="宋体" w:hint="eastAsia"/>
          <w:b/>
          <w:color w:val="FF0000"/>
          <w:szCs w:val="24"/>
        </w:rPr>
        <w:t>202</w:t>
      </w:r>
      <w:r w:rsidR="00B87E00">
        <w:rPr>
          <w:rFonts w:ascii="宋体" w:eastAsia="宋体" w:hAnsi="宋体" w:cs="宋体"/>
          <w:b/>
          <w:color w:val="FF0000"/>
          <w:szCs w:val="24"/>
        </w:rPr>
        <w:t>5</w:t>
      </w:r>
      <w:r w:rsidR="00A46C8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017EFF">
        <w:rPr>
          <w:rFonts w:ascii="宋体" w:eastAsia="宋体" w:hAnsi="宋体" w:cs="宋体"/>
          <w:b/>
          <w:color w:val="FF0000"/>
          <w:szCs w:val="24"/>
        </w:rPr>
        <w:t>10</w:t>
      </w:r>
      <w:r w:rsidR="0048441B" w:rsidRPr="00913F6F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B760F0">
        <w:rPr>
          <w:rFonts w:ascii="宋体" w:eastAsia="宋体" w:hAnsi="宋体" w:cs="宋体"/>
          <w:b/>
          <w:color w:val="FF0000"/>
          <w:szCs w:val="24"/>
        </w:rPr>
        <w:t>19</w:t>
      </w:r>
    </w:p>
    <w:p w:rsidR="006C3F55" w:rsidRDefault="0048441B" w:rsidP="00763AE2">
      <w:pPr>
        <w:rPr>
          <w:rFonts w:ascii="宋体" w:eastAsia="宋体" w:hAnsi="宋体" w:cs="宋体"/>
          <w:b/>
          <w:color w:val="FF0000"/>
          <w:szCs w:val="24"/>
        </w:rPr>
      </w:pPr>
      <w:r w:rsidRPr="00913F6F">
        <w:rPr>
          <w:rFonts w:ascii="宋体" w:eastAsia="宋体" w:hAnsi="宋体" w:cs="宋体" w:hint="eastAsia"/>
          <w:b/>
          <w:color w:val="FF0000"/>
          <w:szCs w:val="24"/>
        </w:rPr>
        <w:t>(tuberculosis[Title/Abstract]) AND (English[Language])</w:t>
      </w:r>
    </w:p>
    <w:p w:rsidR="00FA0D6F" w:rsidRDefault="00FA0D6F" w:rsidP="003D46F1">
      <w:pPr>
        <w:rPr>
          <w:rFonts w:ascii="宋体" w:eastAsia="宋体" w:hAnsi="宋体" w:cs="宋体"/>
          <w:b/>
          <w:color w:val="FF0000"/>
          <w:szCs w:val="24"/>
        </w:rPr>
      </w:pPr>
    </w:p>
    <w:p w:rsidR="00F269BC" w:rsidRPr="00473D7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73D73">
        <w:rPr>
          <w:rFonts w:ascii="宋体" w:eastAsia="宋体" w:hAnsi="宋体" w:cs="宋体"/>
          <w:b/>
          <w:color w:val="FF0000"/>
          <w:szCs w:val="24"/>
        </w:rPr>
        <w:t>1. Immunology. 2025 Oct 19. doi: 10.1111/imm.70050. Online ahead of 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Mycobacterium tuberculosis Acr1 Protein Mitigates Experimental Autoimmune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Encephalomyelitis Symptoms by Generating Myeloid-Derived Suppressor Cells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Regulatory T Cells.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Lamba T(1), Zafar MA(1), Shaaz M(2), Singh S(3), Singh S(2), Khan MA(1),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Prajapati S(1), Malik JA(1), Nanda S(1), Siddiqui KF(3), Arora A(4), Sehrawat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S(2), Agrewala JN(1).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(1)Immunology Laboratory, Department of Biomedical Engineering, Indian Institute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of Ropar, Rupnagar,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(2)Department of Biological Sciences, Indian Institute of Science Education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Research, Mohali,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(3)Institute of Microbial Technology, Chandigarh,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(4)CSIR-Central Drug Research Institute, Lucknow,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effectively suppresses host immunity to ensure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its survival. We have earlier shown that the Acr1 protein of Mtb can inhibit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differentiation of dendritic cells (DCs). Consequently, in the current study, we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examined the role of Acr1 in mitigating autoimmunity. Initially, we observed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that Acr1 skews the differentiation of DCs into functionally competent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myeloid-derived suppressor cells (MDSCAcr1) that chiefly secrete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immunosuppressive molecules, expand regulatory T cells (TregAcr1) and attenuate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inflammatory responses. Further, MDSCAcr1 suppress Th17 cells. Acr1 expanded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MDSCs with a concurrent increase in myelin oligodendrocyte glycoprotein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(MOG)-specific Tregs and a decline in Th17 cells in a murine experimental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autoimmune encephalomyelitis (EAE) model and prevented the onset of the disease.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These results were further validated in the prophylactic model of EAE.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Mechanistically, Acr1 activates Tregs and MDSCs via the TLR-4 pathway,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implicating innate immune recognition in Mtb-induced suppression. The results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indicate a potential role of Acr1 against autoimmune diseases.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 John Wiley &amp; Sons Ltd.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10.1111/imm.70050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41111357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73D7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73D73">
        <w:rPr>
          <w:rFonts w:ascii="宋体" w:eastAsia="宋体" w:hAnsi="宋体" w:cs="宋体"/>
          <w:b/>
          <w:color w:val="FF0000"/>
          <w:szCs w:val="24"/>
        </w:rPr>
        <w:t xml:space="preserve">2. Int J Infect Dis. 2025 Oct 17:108146. doi: 10.1016/j.ijid.2025.108146. Online </w:t>
      </w:r>
    </w:p>
    <w:p w:rsidR="00F269BC" w:rsidRPr="00473D7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73D73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Demographic Distribution of Tuberculosis Cases in Riyadh, Saudi Arabia: 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Observational Study (2014-2021).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Bakr AA(1), Alsaihati BA(2), Alosaimi NF(1), Memish ZA(3), Almangour TA(4),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Ibrahim AH(5), Binjomah AZ(6), Tawfik EA(7).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(1)Advanced Diagnostics and Therapeutics Technologies Institute, Health Sector,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King Abdulaziz City for Science and Technology (KACST), Riyadh, Saudi Arabia.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(2)Applied Genomic Technologies Institute, Health Sector, King Abdulaziz City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for Science and Technology (KACST), Riyadh, Saudi Arabia.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(3)College of Medicine, Alfaisal University, Riyadh, Saudi Arabia; King Salman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Humanitarian Aid &amp; Relief Center, Riyadh, Saudi Arabia.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(4)Department of Clinical Pharmacy, College of Pharmacy, King Saud University,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Riyadh, Saudi Arabia.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(5)Department of Emergency, King Saud University Medical City, Riyadh, Saudi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Arabia.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(6)College of Medicine, Alfaisal University, Riyadh, Saudi Arabia; Public Health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Authority, Riyadh, Saudi Arabia; Mycobacteriology Unit, Riyadh Regional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Laboratory, Ministry of Health, Riyadh, Saudi Arabia.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(7)Advanced Diagnostics and Therapeutics Technologies Institute, Health Sector,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King Abdulaziz City for Science and Technology (KACST), Riyadh, Saudi Arabia.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Electronic address: etawfik@kacst.gov.sa.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73D7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(TB) remains one of the leading infectious causes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death globally, primarily affecting the lungs and presenting as either active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disease or latent infection. Saudi Arabia is considered a low-incidence country,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with a reported TB incidence of 8.4 new cases per 100,000 population in 2023.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This observational study aimed to assess local epidemiological trends by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analyzing the demographic distribution of TB cases in the Riyadh region from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2014 to 2021.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73D7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Descriptive statistics and inferential analyses, including stratified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incidence rates and multivariable regression models, were applied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surveillance data from the Riyadh regional laboratory database.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73D7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Among 7,447 confirmed cases, 4,320 (58.0%) were non-Saudis, and 4,977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(66.9%) occurred in males. The 25-34 age group accounted for the largest share,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with 2,526 cases (33.9%). After age group normalization, the distribution shifts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 xml:space="preserve">to older populations ≥65. The ANOVA model for TB cases among Saudi nationals,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considering TB type and year, showed a decreasing trend over the years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(P=0.016).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73D73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These findings align with global trends, indicating greater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vulnerability among migrant populations and the age-specific burden of TB. This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study provides valuable insights into TB epidemiology in the Riyadh region that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may guide policymakers in designing targeted screening and control strategies.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10.1016/j.ijid.2025.108146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41110591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603A4A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</w:t>
      </w:r>
      <w:r w:rsidR="00F269BC" w:rsidRPr="00493AC3">
        <w:rPr>
          <w:rFonts w:ascii="宋体" w:eastAsia="宋体" w:hAnsi="宋体" w:cs="宋体"/>
          <w:b/>
          <w:color w:val="FF0000"/>
          <w:szCs w:val="24"/>
        </w:rPr>
        <w:t xml:space="preserve">. Int J Infect Dis. 2025 Oct 16:108136. doi: 10.1016/j.ijid.2025.108136. Online </w:t>
      </w:r>
    </w:p>
    <w:p w:rsidR="00F269BC" w:rsidRPr="00493AC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93AC3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Unveiling a Diagnostic Challenge: Rare Pulmonary Tuberculosis and Subsequent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Pleural Tuberculoma Mimicking Relapse of Hodgkin Lymphoma.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Lu ZR(1), Lai SW(2), Tsai YM(3).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(1)School of Medicine, College of Medicine, National Defense Medical University,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Taipei City 11490, Taiwan.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(2)School of Medicine, College of Medicine, National Defense Medical University,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Taipei City 11490, Taiwan; Division of Hematology/Oncology, Department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Internal Medicine, Tri-Service General Hospital, National Defense Medical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University, Taipei City 11490, Taiwan.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(3)School of Medicine, College of Medicine, National Defense Medical University,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Taipei City 11490, Taiwan; Division of Thoracic Surgery, Department of Surgery,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Tri-Service General Hospital, National Defense Medical University, Taipei City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11490, Taiwan. Electronic address: minggo37@gmail.com.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Pleural tuberculoma is a rare manifestation of tuberculosis, particularly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uncommon in individuals with an immunocompromised status. Its radiologic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similarity to malignant disease often poses a diagnostic challenge. We report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case of a 31-year-old man with stage IV classical Hodgkin lymphoma, who was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diagnosed with pulmonary tuberculosis through navigational bronchoscopic lavage.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Despite remaining asymptomatic under ongoing anti-tubercular therapy, follow-up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imaging revealed a newly developed pleural mass with intense fluorodeoxyglucose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uptake on positron emission tomography and computed tomography, highly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suspicious for lymphoma relapse. Diagnosis obtained via uniportal video-assisted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thoracoscopic surgery confirmed the lesion to be a pleural tuberculoma.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anti-tubercular therapy led to progressive resolution of the lesions observed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follow-up imaging. This case underscores the importance of considering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in the differential diagnosis of pleural masses in patients with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immunocompromised status and highlights the critical role of histopathological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confirmation to prevent misdiagnosis and inappropriate treatment escalation.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10.1016/j.ijid.2025.108136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41109410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603A4A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F269BC" w:rsidRPr="00493AC3">
        <w:rPr>
          <w:rFonts w:ascii="宋体" w:eastAsia="宋体" w:hAnsi="宋体" w:cs="宋体"/>
          <w:b/>
          <w:color w:val="FF0000"/>
          <w:szCs w:val="24"/>
        </w:rPr>
        <w:t>. J Health Popul Nutr. 2025 Oct 17;44(1):366. doi: 10.1186/s41043-025-01107-7.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Prevalence, radio-clinical patterns and factors associated with pulmonary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among children with severe acute malnutrition: a cross-sectional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study in Uganda.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Asiimwe O(1), Ndezi G(2), Muhumuza J(3), Namukasa F(2), Mutisya CM(2),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Abdirahman SH(2), Muhuyadin Haji Abdifatah A(2), Abdirizak OM(2), Amatarahman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SI(2), Nduwimana M(2).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(1)Department of pediatrics and child health, Faculty of Clinical Medicine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Dentistry, Kampala International University Western Campus, Ishaka- Bushenyi,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Uganda. asiimweoliverback@gmail.com.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(2)Department of pediatrics and child health, Faculty of Clinical Medicine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Dentistry, Kampala International University Western Campus, Ishaka- Bushenyi,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Surgery, Faculty of Clinical Medicine and Dentistry, Kampala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International University Western Campus, Ishaka-Bushenyi, Uganda.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Joshuablessed7@gmail.com.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Although treatable, pulmonary tuberculosis (PTB) has a significant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morbidity and mortality. Children with malnutrition are immune compromised,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which increases the morbidity and mortality of PTB. Literature from other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countries has shown that the occurrence of malnutrition is significantly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associated with tuberculosis, but there is a paucity of data about this subject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 Uganda, yet throughout the past 15 years, Uganda's rate of malnutrition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reduction has been quite very slow.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This was a cross-sectional study among children aged 6-59 months with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SAM at JRRH. History was taken and physical examination done. Gene Xpert was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done for all participants, Lipoarabinomannan Antigen Assay for TB (TB-LAM) done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for HIV positive children with CD4 below 200 and Chest X-ray for children who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presented with cough and difficulty in breathing. Both the investigations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clinical findings were used to make a diagnosis of PTB. Using binary logistic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regression in SPSS, the factors associated with Tuberculosis were determined. P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value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&lt;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0.05 was considered significant.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Of the 137 children enrolled with SAM, the majority were in the age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groups of 6-11 and 12-23 months. Non-edematous malnutrition was the commonest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73(53.3%). Thirty-two children were diagnosed with TB with a prevalence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23.4%. Of the 32 diagnosed with Tuberculosis, only 5 had a positive gene expert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test, 2 had a positive urine TB LAM and the remaining 25 were diagnosed using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clinical criteria. The commonest symptoms among children diagnosed with TB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cough seen in 25/32 (78.1%) and fever in 24/32 (75%). The most common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radiological findings comprised adenopathy (64.3%) and consolidations (49.7%).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Coming from rural areas (aOR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1.205, 95%CI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1.067-1.360, P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0.003), being HIV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positive (aOR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1.619, CI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1.114-2.354, P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0.012), thrombocytopenia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(aOR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1.407, CI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1.069-1.853, P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0.015) and thrombocytosis (aOR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1.202,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CI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1.047-1.379, P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0.009) were independently associated with presence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prevalence of tuberculosis in Severe Acute Malnutrition was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high. Children with SAM should be routinely screened for TB. When resources are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constrained, the investigations for TB could be focused on those coming from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rural areas, the HIV positive, those with thrombocytopenia and those with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thrombocytosis.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10.1186/s41043-025-01107-7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PMC12535170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41107922 [Indexed for MEDLINE]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603A4A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F269BC" w:rsidRPr="00493AC3">
        <w:rPr>
          <w:rFonts w:ascii="宋体" w:eastAsia="宋体" w:hAnsi="宋体" w:cs="宋体"/>
          <w:b/>
          <w:color w:val="FF0000"/>
          <w:szCs w:val="24"/>
        </w:rPr>
        <w:t>. Sci Rep. 2025 Oct 17;15(1):36329. doi: 10.1038/s41598-025-20278-1.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Differences in local immune response of bait Mycobacterium bovis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heat-inactivated vaccinated badgers showing exacerbated tuberculous lesions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after challenge.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Barroso P(1), Juste R(2), Sañudo B(1), Bonnaire D(1)(3), Herrero-García G(1),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Blanco-Vázquez C(1), Barral M(2), Lesellier S(4), Davé D(5), Garrido J(2),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Sevilla IA(2), Casais R(6), Balseiro A(7)(8).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(1)Departamento de Sanidad Animal, Universidad de Léon, León, Spain.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(2)Departamento de Sanidad Animal, NEIKER Instituto Vasco de Investigación 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Desarrollo Agrario, Basque Research and Technology Alliance (BRTA), Derio,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(3)Ecole Supérieur d'ingénieurs en Agroalimentaire de Bretagne Atlantique,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>Université de Bretagne Occidentale, Plouzané, France.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(4)ANSES, Paris, France.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(5)APHA, Weybrigde, UK.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(6)SERIDA, Gijón, Spain.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(7)Departamento de Sanidad Animal, Universidad de Léon, León, Spain.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abalm@unileon.es.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(8)Instituto de Ganadería de Montaña (IGM CSIC-ULE), León, Spain.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abalm@unileon.es.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European badgers (Meles meles) are reservoirs for animal tuberculosis (TB)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some European countries, complicating TB control in cattle. Badger vaccination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a deeper understanding of the subsequent protection mechanisms are necessary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for effective TB control. In a previous study, two of eight badgers immunized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with the heat-inactivated Mycobacterium bovis (HIMB) vaccine exhibited 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unusual immune response (divergent), developing exacerbated lesions. The present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study aimed to describe the local immune response in divergent badgers (those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with severe disease progression), with respect to that observed in standard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(where the vaccine showed efficacy) and control badgers. Immunohistochemistry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was performed to evaluate immune cells (macrophages, T and B lymphocytes, plasma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cells), and proteins (TGF-β, IL-10, Fox-P3) within TB granulomas in the lung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bronchial lymph node (LN), after TB challenge. Lung lesion volume, bacterial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load and immunological response were also evaluated. The divergent immune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response was characterized by elevated IL-10 and Fox-P3, few macrophages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high B lymphocytes (mainly in lungs), suggesting a Th1/Th2 imbalance with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reduced Th1 cellular immunity leading to severe TB. In contrast, vaccinated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badgers with a standard immune response showed a balanced response, with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significantly lower bacterial loads (85.5% LN and 99.9% lung) than control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group. This study provides new insights into the immune mechanisms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HIMB-vaccinated badgers, to improve TB control strategies.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10.1038/s41598-025-20278-1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PMC12534482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41107375 [Indexed for MEDLINE]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603A4A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</w:t>
      </w:r>
      <w:r w:rsidR="00F269BC" w:rsidRPr="00493AC3">
        <w:rPr>
          <w:rFonts w:ascii="宋体" w:eastAsia="宋体" w:hAnsi="宋体" w:cs="宋体"/>
          <w:b/>
          <w:color w:val="FF0000"/>
          <w:szCs w:val="24"/>
        </w:rPr>
        <w:t>. BMJ Case Rep. 2025 Oct 17;18(10):e268106. doi: 10.1136/bcr-2025-268106.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Tuberculosis peritonitis presenting as postpartum pyrexia.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Ajjammanavar V(1), Koteshwara S(2), Annaiah Hr M(1), S J(1).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(1)OBG, JSS Academy of Higher Education and Research, Mysore, Karnataka,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(2)OBG, JSS Academy of Higher Education and Research, Mysore, Karnataka, India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sowmyak@jssuni.edu.in.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(TB) peritonitis is one of the least common causes for puerperal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fever. We report a case of pregnant woman in the early 20s who had a preterm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vaginal delivery. Following delivery, the patient had persistent episodes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low-grade fever, gradual loss of appetite and lower abdominal distension. 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evaluation with CT (positive for ascites, multiple lymph node enlargement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peritoneal thickening), ascitic fluid analysis (exudative with adenosine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deaminase positive status) and cartridge-based nucleic acid amplification test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(positive for mycobacterium tuberculli), she was diagnosed with TB peritonitis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started on anti-TB treatment (ATT). She was lost to follow-up and came back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2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months later with pyometra. Around 2 L of pus was drained, and antibiotic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ATT were continued. The patient recovered well.This report highlights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importance of evaluating rare causes, such as extrapulmonary tuberculosis,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persistent puerperal fever. Early diagnosis and prompt treatment will prevent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maternal mortality and morbidity.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2025. No commercial re-use. See rights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10.1136/bcr-2025-268106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</w:t>
      </w:r>
      <w:r w:rsidR="00493AC3">
        <w:rPr>
          <w:rFonts w:ascii="宋体" w:eastAsia="宋体" w:hAnsi="宋体" w:cs="宋体"/>
          <w:color w:val="000000" w:themeColor="text1"/>
          <w:szCs w:val="24"/>
        </w:rPr>
        <w:t xml:space="preserve"> 41107048 [Indexed for MEDLINE]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603A4A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</w:t>
      </w:r>
      <w:r w:rsidR="00F269BC" w:rsidRPr="00493AC3">
        <w:rPr>
          <w:rFonts w:ascii="宋体" w:eastAsia="宋体" w:hAnsi="宋体" w:cs="宋体"/>
          <w:b/>
          <w:color w:val="FF0000"/>
          <w:szCs w:val="24"/>
        </w:rPr>
        <w:t>. J Mol Biol. 2025 Oct 15:169486. doi: 10.1016/j.jmb.2025.169486. On</w:t>
      </w:r>
      <w:r w:rsidR="00493AC3" w:rsidRPr="00493AC3">
        <w:rPr>
          <w:rFonts w:ascii="宋体" w:eastAsia="宋体" w:hAnsi="宋体" w:cs="宋体"/>
          <w:b/>
          <w:color w:val="FF0000"/>
          <w:szCs w:val="24"/>
        </w:rPr>
        <w:t xml:space="preserve">line ahead of </w:t>
      </w:r>
      <w:r w:rsidR="00F269BC" w:rsidRPr="00493AC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Structural studies on the M. tuberculosis nucleoid-associated-protein, NapA,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indicates DNA bridging mechanism.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Schumacher MA(1), Singh RR(2), Salinas R(2).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(1)Department of Biochemistry, 307 Research Dr., Box 3711, Duke University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Medical Center, Durham, NC 27710, USA. Electronic address: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maria.schumacher@duke.edu.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(2)Department of Biochemistry, 307 Research Dr., Box 3711, Duke University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Medical Center, Durham, NC 27710,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Nucleoid-associated proteins (NAPs) play central roles in bacterial chromosome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organization and DNA processes. Interestingly, Mycobacterium tuberculosis (Mtb)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lacks most common NAPs and only recently have NAPs been uncovered in this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bacterium. One such protein, NapA, was revealed to be an essential Mtb NAP that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can bridge DNA. NapA shows no sequence homology to any protein and hence its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DNA-binding functions remain unclear. Here we describe structures of apo NapA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a DNA-bound complex of NapA. The NapA structures reveal a dimeric fold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protein, which is supported by mass photometry analyses, with each subunit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comprised of an extended α1 helix and C-terminal three-helix module. The α1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helices combine to form a helical-bundle dimer scaffold that forms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dimer-of-dimers at elevated protein concentrations. Each NapA dimer projects two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DNA interacting elements, that bind and link between DNA sites. Combined these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studies provide mechanistic insight into the DNA binding and bridging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capabilities of a unique NAP that appears broadly conserved among most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Actinobacteria.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10.1016/j.jmb.2025.169486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41106805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603A4A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F269BC" w:rsidRPr="00493AC3">
        <w:rPr>
          <w:rFonts w:ascii="宋体" w:eastAsia="宋体" w:hAnsi="宋体" w:cs="宋体"/>
          <w:b/>
          <w:color w:val="FF0000"/>
          <w:szCs w:val="24"/>
        </w:rPr>
        <w:t xml:space="preserve">. Microb Pathog. 2025 Oct 15;209:108115. doi: 10.1016/j.micpath.2025.108115. </w:t>
      </w:r>
    </w:p>
    <w:p w:rsidR="00F269BC" w:rsidRPr="00493AC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93AC3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Clinical perspective of multiple drug resistance tuberculosis: An overview.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Raj A(1), Abbot V(2), Kumar K(3).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(1)School of Pharmaceutical Sciences, Apeejay Stya University, Gurugram, 122103,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Haryana,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(2)School of Pharmacy, Graphic Era Hill University, Clement Town, Dehradun,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248002, Uttarakhand,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Pharmaceutical Sciences, School of Health Sciences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Technology, UPES, Dehradun, 248007, Uttarakhand, India. Electronic address: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kapil.py@gmail.com.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rational drug design and development of new medication requires 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appropriate understanding of the pharmacokinetics and pharmacodynamics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anti-TB drugs. Nevertheless, the implementation and processing of drugs were not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quite effective at the early stage of development that results in massive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challenges in treating TB. Tuberculosis is one of the most common illnesses that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kills people by attacking the parenchymal tissues of the lungs. Even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presence of anti-TB approved drugs in market suffering a failure due to evolving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bacterial that possess resistant and responsible for MDR and XDR. The paradigm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shift in Anti-TB medication shown by nanotechnology approach because of its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distinct physio-chemical and optical properties, nanotechnology shows 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emerging interdisciplinary science that offers a great chance for the prompt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accurate detection and differentiation of Mycobacteria. In this nanoscale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approach, medication was encapsulated by NPs that can reduce dosing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requirements. With several advantage, it is now being used as both diagnostic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therapeutic procedures since past ten years. To invade this alarming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situation, this article will give shed on all the recent approaches that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made to make the Anti-TB drug more therapeutic and efficacious. It also covers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government's initiative plans that were helpful in reducing the TB.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Copyright © 2025 Elsevier Ltd. All rights reserved.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10.1016/j.micpath.2025.108115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41106695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603A4A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F269BC" w:rsidRPr="00493AC3">
        <w:rPr>
          <w:rFonts w:ascii="宋体" w:eastAsia="宋体" w:hAnsi="宋体" w:cs="宋体"/>
          <w:b/>
          <w:color w:val="FF0000"/>
          <w:szCs w:val="24"/>
        </w:rPr>
        <w:t xml:space="preserve">. J Immunol. 2025 Oct 17:vkaf274. doi: 10.1093/jimmun/vkaf274. Online ahead of </w:t>
      </w:r>
    </w:p>
    <w:p w:rsidR="00F269BC" w:rsidRPr="00493AC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93AC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Mycobacterium tuberculosis-specific blood immune signatures distinguish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sarcoidosis from tuberculosis disease.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Chihab LY(1)(2), Cheng C(1), Hillman H(1), Khan N(1), Kearns K(1)(3), Mondal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M(1), Wang A(4), Seumois G(4)(5), Vijayanand P(4)(5), Drake WP(6), Veltkamp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M(7)(8), Janssen Bonás M(7), van Moorsel CHM(7), Joosten SA(9), van Meijgaarden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KE(9), Palmieri F(10), Petrone L(10), Aiello A(10), Goletti D(10), De Silva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AD(1)(11), Tennekoon R(11), Dilani D(11), Scriba T(12), Fisher M(12), Luabeya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AK(12), Lindestam Arlehamn CS(1)(13), Peters B(1)(5), Burel JG(1).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(1)Center for Vaccine Innovation, La Jolla Institute for Immunology, La Jolla,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CA, United States.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(2)Department of Chemistry and Biochemistry, University of California, San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Diego, La Jolla, CA, United States.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Biomedical Sciences, University of California, San Diego, La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Jolla, CA, United States.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(4)Center for Autoimmunity and Inflammation, La Jolla Institute for Immunology,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La Jolla, CA, United States.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(5)Department of Medicine, University of California, San Diego, La Jolla, CA,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United States.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(6)Department of Medicine, University of Maryland School of Medicine, Baltimore,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MD, United States.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(7)Interstitial Lung Disease Center of Excellence, member of European Reference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Network-Lung, St Antonius Hospital, Nieuwegein, The Netherlands.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(8)Division of Heart and Lungs, University Medical Center Utrecht, Utrecht,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(9)Leiden University Center for Infectious Diseases, Leiden University Medical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Center, Leiden, The Netherlands.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(10)Translational Research Unit, National Institute for Infectious Diseases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"Lazzaro Spallanzani"-IRCCS, Rome, Italy.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(11)Faculty of Medicine, General Sir John Kotelawala Defence University,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Colombo, Sri Lanka.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(12)South African Tuberculosis Vaccine Initiative, Institute of Infectious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Disease and Molecular Medicine, Division of Immunology, Department of Pathology,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 of Cape Town, Cape Town, South 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(13)Department of Infectious Disease Immunology, Center for Vaccine Research,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Statens Serum Institut, Copenhagen, Denmark.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Sarcoidosis is a granulomatous systemic inflammatory disease predominantly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affecting the lungs. It shares histopathological, clinical, and immune features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with tuberculosis (TB). There are currently no diagnostic tests to formally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identify sarcoidosis; instead, there is a need first to rule out the presence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other diseases, including TB. We hypothesized that Mycobacterium tuberculosis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(Mtb)-specific immune signatures differ between sarcoidosis and TB. We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characterized T-cell and monocyte signatures after Mtb antigen in vitro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stimulation in the blood of patients with sarcoidosis compared to patients with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TB disease and Mtb-sensitized and nonsensitized healthy controls using flow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cytometry and transcriptomics on bulk PBMCs and sorted CD4 memory T cells. We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found that sarcoidosis was associated with (1) a marked reduction in frequencies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antigen-reactive T cells in response to both Mtb peptides and Mtb lysate, (2)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increased frequencies of monocytes, and (3) increased expression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monocyte-associated phagocytic genes compared to TB disease and Mtb-sensitized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nonsensitized healthy cohorts. A combination of Mtb peptide-specific T-cell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monocyte gene or flow cytometry signatures in Mtb peptide-stimulated PBMCs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distinguished sarcoidosis from TB disease with high accuracy (area under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curve [AUC]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0.91 and 0.96 for gene and flow cytometry signatures,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respectively) and also distinguished sarcoidosis from Mtb-sensitized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nonsensitized healthy controls combined (AUC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0.91 and 0.90 for gene and flow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cytometry signatures, respectively). These findings highlight biological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features that effectively distinguish sarcoidosis from TB and healthy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populations and can be considered for the development of an optimized diagnostic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method for sarcoidosis.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American Association of Immunologists. All rights reserved. For commercial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10.1093/jimmun/vkaf274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41105206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93AC3">
        <w:rPr>
          <w:rFonts w:ascii="宋体" w:eastAsia="宋体" w:hAnsi="宋体" w:cs="宋体"/>
          <w:b/>
          <w:color w:val="FF0000"/>
          <w:szCs w:val="24"/>
        </w:rPr>
        <w:t>1</w:t>
      </w:r>
      <w:r w:rsidR="00603A4A">
        <w:rPr>
          <w:rFonts w:ascii="宋体" w:eastAsia="宋体" w:hAnsi="宋体" w:cs="宋体"/>
          <w:b/>
          <w:color w:val="FF0000"/>
          <w:szCs w:val="24"/>
        </w:rPr>
        <w:t>0</w:t>
      </w:r>
      <w:r w:rsidRPr="00493AC3">
        <w:rPr>
          <w:rFonts w:ascii="宋体" w:eastAsia="宋体" w:hAnsi="宋体" w:cs="宋体"/>
          <w:b/>
          <w:color w:val="FF0000"/>
          <w:szCs w:val="24"/>
        </w:rPr>
        <w:t>. Cureus. 2025 Oct 13;17(10):e94517. doi: 10.7759/</w:t>
      </w:r>
      <w:r w:rsidR="00493AC3" w:rsidRPr="00493AC3">
        <w:rPr>
          <w:rFonts w:ascii="宋体" w:eastAsia="宋体" w:hAnsi="宋体" w:cs="宋体"/>
          <w:b/>
          <w:color w:val="FF0000"/>
          <w:szCs w:val="24"/>
        </w:rPr>
        <w:t xml:space="preserve">cureus.94517. eCollection 2025 </w:t>
      </w:r>
      <w:r w:rsidRPr="00493AC3">
        <w:rPr>
          <w:rFonts w:ascii="宋体" w:eastAsia="宋体" w:hAnsi="宋体" w:cs="宋体"/>
          <w:b/>
          <w:color w:val="FF0000"/>
          <w:szCs w:val="24"/>
        </w:rPr>
        <w:t>Oct.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Acute Pyogenic Ankle Monoarthritis Due to Tuberculosis: A Real-Life Clinical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Conundrum.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Ali O(1), Abbas R(1), Chau SF(2), Srivastava P(3), Chakravorty M(4).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(1)Internal Medicine, Barnsley Hospital NHS Foundation Trust, Barnsley, GBR.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(2)Radiology, University Hospitals of Derby and Burton NHS Foundation Trust,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Derby, GBR.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(3)Rheumatology, Srigyan Rheumatology Clinic, Noida, IND.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(4)Rheumatology, Barnsley Hospital NHS Foundation Trust, Barnsley, GBR.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Musculoskeletal tuberculosis (TB) usually involves the spine, hip, or knee.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Ankle disease is rare and can present insidiously, which contributes to delayed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diagnosis and poor outcomes. We report a case of an 86-year-old Chinese woman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who presented with acute pain and swelling of her left ankle for two days,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fevers and inability to bear weight. Past medical history included ischemic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heart disease, congestive cardiac failure and recurrent urinary tract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infections. Examination revealed a fever of 39.5°C and a tender, swollen ankle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with restricted movement. Laboratory tests showed anaemia, lymphopenia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elevated C-reactive protein. Ankle X-ray was unremarkable. Joint aspiration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yielded pus, but cultures were negative. Despite intravenous antibiotics, her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symptoms persisted. MRI demonstrated marked ankle synovitis, and joint washout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revealed pus around the ankle and flexor tendons. She subsequently became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hypoxic, and chest imaging suggested possible miliary TB. Retrospective analysis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the aspirate confirmed acid-fast bacilli and TB polymerase chain reaction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(PCR) positivity. Anti-tuberculous therapy (ATT) was commenced, but the patient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deteriorated and died on day 19 of admission. This case highlights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diagnostic challenge of ankle TB, which may present acutely and mimic septic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arthritis. Delayed recognition contributes to poor outcomes, and pulmonary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involvement can provide important diagnostic clues. TB should be considered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differential diagnosis of acute monoarthritis, particularly in high-risk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individuals. Early recognition and prompt initiation of therapy are critical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improving patient outcomes.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Copyright © 2025, Ali et al.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10.7759/cureus.94517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PMC12527321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41104029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93AC3">
        <w:rPr>
          <w:rFonts w:ascii="宋体" w:eastAsia="宋体" w:hAnsi="宋体" w:cs="宋体"/>
          <w:b/>
          <w:color w:val="FF0000"/>
          <w:szCs w:val="24"/>
        </w:rPr>
        <w:t>1</w:t>
      </w:r>
      <w:r w:rsidR="00603A4A">
        <w:rPr>
          <w:rFonts w:ascii="宋体" w:eastAsia="宋体" w:hAnsi="宋体" w:cs="宋体"/>
          <w:b/>
          <w:color w:val="FF0000"/>
          <w:szCs w:val="24"/>
        </w:rPr>
        <w:t>1</w:t>
      </w:r>
      <w:r w:rsidRPr="00493AC3">
        <w:rPr>
          <w:rFonts w:ascii="宋体" w:eastAsia="宋体" w:hAnsi="宋体" w:cs="宋体"/>
          <w:b/>
          <w:color w:val="FF0000"/>
          <w:szCs w:val="24"/>
        </w:rPr>
        <w:t>. Clin Case Rep. 2025 Oct 14;13(10):e71022. doi: 1</w:t>
      </w:r>
      <w:r w:rsidR="00493AC3">
        <w:rPr>
          <w:rFonts w:ascii="宋体" w:eastAsia="宋体" w:hAnsi="宋体" w:cs="宋体"/>
          <w:b/>
          <w:color w:val="FF0000"/>
          <w:szCs w:val="24"/>
        </w:rPr>
        <w:t xml:space="preserve">0.1002/ccr3.71022. eCollection </w:t>
      </w:r>
      <w:r w:rsidRPr="00493AC3">
        <w:rPr>
          <w:rFonts w:ascii="宋体" w:eastAsia="宋体" w:hAnsi="宋体" w:cs="宋体"/>
          <w:b/>
          <w:color w:val="FF0000"/>
          <w:szCs w:val="24"/>
        </w:rPr>
        <w:t>2025 Oct.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Metastatic Cutaneous Abscesses as Initial Presentation of Tuberculosis in 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Immunocompetent Patient.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Modi R(1), Chan G(2), Garcia A(2).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(1)Cooper Medical School of Rowan University Camden New Jersey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 Cooper University Hospital Camden New Jersey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Metastatic tuberculous abscesses are a rare but clinically significant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manifestation of tuberculosis. Cutaneous tuberculosis accounts for just 1%-2%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extrapulmonary cases, with cold abscesses being one possible skin manifestation.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Skin lesions are most commonly acquired through hematogenous dissemination from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distant foci of infection, particularly in immunocompromised individuals. We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describe an unusual case of disseminated tuberculosis in a young,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immunocompetent adult, initially presenting with cutaneous abscesses and weight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loss, with an absence of typical TB symptoms. The patient was treated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closely followed by the county TB program. This case underscores the importance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considering tuberculosis in the differential diagnosis of widespread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abscesses, even in immunocompetent patients, and highlights that pulmonary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symptoms may be absent despite extensive pulmonary disease.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 The Author(s). Clinical Case Reports published by John Wiley &amp; Sons Ltd.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10.1002/ccr3.71022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PMC12521065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41103596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93AC3">
        <w:rPr>
          <w:rFonts w:ascii="宋体" w:eastAsia="宋体" w:hAnsi="宋体" w:cs="宋体"/>
          <w:b/>
          <w:color w:val="FF0000"/>
          <w:szCs w:val="24"/>
        </w:rPr>
        <w:t>1</w:t>
      </w:r>
      <w:r w:rsidR="00603A4A">
        <w:rPr>
          <w:rFonts w:ascii="宋体" w:eastAsia="宋体" w:hAnsi="宋体" w:cs="宋体"/>
          <w:b/>
          <w:color w:val="FF0000"/>
          <w:szCs w:val="24"/>
        </w:rPr>
        <w:t>2</w:t>
      </w:r>
      <w:r w:rsidRPr="00493AC3">
        <w:rPr>
          <w:rFonts w:ascii="宋体" w:eastAsia="宋体" w:hAnsi="宋体" w:cs="宋体"/>
          <w:b/>
          <w:color w:val="FF0000"/>
          <w:szCs w:val="24"/>
        </w:rPr>
        <w:t xml:space="preserve">. Infect Disord Drug Targets. 2025 Oct 14. doi: </w:t>
      </w:r>
    </w:p>
    <w:p w:rsidR="00F269BC" w:rsidRPr="00493AC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93AC3">
        <w:rPr>
          <w:rFonts w:ascii="宋体" w:eastAsia="宋体" w:hAnsi="宋体" w:cs="宋体"/>
          <w:b/>
          <w:color w:val="FF0000"/>
          <w:szCs w:val="24"/>
        </w:rPr>
        <w:t>10.2174/0118715265391446250916054124. Online ahead of 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Primary Adrenal Tuberculosis Causing Addison's Disease: A Rare Case Report and 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brief Update on Diagnosis and Treatment.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Dinkar A(1)(2), Singh J(3)(4), Tejan N(1), Patel ML(3), Patwa AK(3), Atam I(5).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(1)Department of Microbiology, Sanjay Gandhi Postgraduate Institute of Medical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Sciences, Lucknow, Uttar Pradesh,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Microbiology, Institute of Medical Sciences, Banaras Hindu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University, Varanasi, Uttar Pradesh,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General Medicine, King George's Medical University, Lucknow,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Uttar Pradesh,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(4)Department of General Medicine, Institute of Medical Sciences, Banaras Hindu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University, Varanasi,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(5)Department of Physiology, King George's Medical University, Lucknow, Uttar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Primary adrenal tuberculosis is a rare but significant cause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adrenal insufficiency (Addison's disease), particularly in regions where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remains endemic. The destruction of the adrenal glands due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Mycobacterium tuberculosis leads to hormonal imbalances, which, if undiagnosed,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can result in life-threatening adrenal crises.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>CASE PRESENTATION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: We report a rare case of a 54-year-old immunocompetent male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who presented with progressive weight loss, generalized weakness,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hyperpigmentation over five months. Biochemical investigations revealed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hyponatremia, hyperkalemia, low morning cortisol, and elevated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adrenocorticotropic hormone (ACTH) levels, confirming primary adrenal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insufficiency. Contrast-enhanced computed tomography (CECT) of the abdomen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showed bilateral adrenal enlargement with central necrosis. A CT-guided adrenal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biopsy revealed caseating granulomas, confirming adrenal TB. The patient was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started on a standard anti-tuberculosis treatment (ATT) under the National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Elimination Programme (NTEP) guidelines, along with lifelong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hormone replacement therapy.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This case highlights the importance of early diagnosis and prompt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intervention in ad-renal TB to prevent complications. Adrenal TB remains 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diagnostic challenge due to its nonspecific presentation. A multidisciplinary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approach, integrating TB control programs with endocrinology, is vital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improving patient outcomes.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10.2174/0118715265391446250916054124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41102963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93AC3">
        <w:rPr>
          <w:rFonts w:ascii="宋体" w:eastAsia="宋体" w:hAnsi="宋体" w:cs="宋体"/>
          <w:b/>
          <w:color w:val="FF0000"/>
          <w:szCs w:val="24"/>
        </w:rPr>
        <w:t>1</w:t>
      </w:r>
      <w:r w:rsidR="00603A4A">
        <w:rPr>
          <w:rFonts w:ascii="宋体" w:eastAsia="宋体" w:hAnsi="宋体" w:cs="宋体"/>
          <w:b/>
          <w:color w:val="FF0000"/>
          <w:szCs w:val="24"/>
        </w:rPr>
        <w:t>3</w:t>
      </w:r>
      <w:r w:rsidRPr="00493AC3">
        <w:rPr>
          <w:rFonts w:ascii="宋体" w:eastAsia="宋体" w:hAnsi="宋体" w:cs="宋体"/>
          <w:b/>
          <w:color w:val="FF0000"/>
          <w:szCs w:val="24"/>
        </w:rPr>
        <w:t>. BMC Infect Dis. 2025 Oct 16;25(1):1338. doi: 10.1186/s12879-025-11534-w.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Enhanced immunogenicity in mouse by recombinant BCG prime and protein boost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based on latency antigen Rv1733c and/or reactivation antigen RpfE.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Ashayeripanah M(1), Kazemi B(2), Saubi N(3), Joseph-Munne J(3), Eftekhar F(4).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(1)Department of Microbiology, Faculty of Biological Sciences and Technology,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Shahid Beheshti University, Tehran, Iran. mitra_ashayeri_panah@yahoo.com.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(2)Department of Biotechnology, School of Advanced Technologies in Medicine,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Shahid Beheshti University of Medical Sciences, Tehran, Iran.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Microbiology, Vall d'Hebron University Hospital, Vall d'Hebron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Research Institute (VHIR), Barcelona, Spain.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(4)Department of Microbiology, Faculty of Biological Sciences and Technology,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Shahid Beheshti University, Tehran, Iran.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Mycobacterium bovis bacillus Calmette-Guérin (BCG) is the only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licensed vaccine against tuberculosis (TB), but it fails to prevent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establishment and reactivation of latent TB. Overexpression of latency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reactivation antigens by BCG may enhance its efficacy against latent infection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subsequent reactivation. This study aimed to construct recombinant BCG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strains (rBCGs) overexpressing the latency antigen Rv1733c and/or resuscitation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promoting factor E (RpfE).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Episomal (pJH222) or integrative (pJH223) plasmids-either empty 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encoding rv1733c or rpfE-were transformed into a lysine auxotroph strain of BCG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for lysine complementation. The resulting rBCGs were genetically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phenotypically characterized. Female BALB/c mice underwent a six-month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vaccination regimen consisting of a homologous prime-boost immunisation with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rBCGs, followed by a heterologous boost with Rv1733c and/or RpfE recombinant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proteins. Splenocytes from immunised mice were stimulated ex vivo with purified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protein derivative (PPD) or the corresponding recombinant protein(s) to measure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secreted cytokines.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The rBCGs carrying episomal recombinant plasmids encoding rv1733c 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rpfE elicited higher levels of antigen-specific interferon-gamma (IFN-γ)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compared to empty-vector controls. rBCG strains with integrative constructs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encoding either antigen induced higher levels of tumour necrosis factor-alpha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relative to the sham, wild-type BCG, and empty-vector groups. All rBCGs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expressing either or both antigens generated more favourable IFN-γ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interleukin (IL)-10 ratios upon stimulation with their respective antigen(s)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than with PPD. While two rBCGs elicited detectable IL-4 responses, the rBCGs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expressing both antigens did not induce IL-4.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This study demonstrates promising immunogenicity of the latency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antigen Rv1733c and the resuscitation antigen RpfE, highlighting their potential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to enhance BCG efficacy through a tailored prime-boost vaccination strategy.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10.1186/s12879-025-11534-w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PMC12532793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41102630 [Indexed for MEDLINE]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93AC3">
        <w:rPr>
          <w:rFonts w:ascii="宋体" w:eastAsia="宋体" w:hAnsi="宋体" w:cs="宋体"/>
          <w:b/>
          <w:color w:val="FF0000"/>
          <w:szCs w:val="24"/>
        </w:rPr>
        <w:t>1</w:t>
      </w:r>
      <w:r w:rsidR="00603A4A">
        <w:rPr>
          <w:rFonts w:ascii="宋体" w:eastAsia="宋体" w:hAnsi="宋体" w:cs="宋体"/>
          <w:b/>
          <w:color w:val="FF0000"/>
          <w:szCs w:val="24"/>
        </w:rPr>
        <w:t>4</w:t>
      </w:r>
      <w:r w:rsidRPr="00493AC3">
        <w:rPr>
          <w:rFonts w:ascii="宋体" w:eastAsia="宋体" w:hAnsi="宋体" w:cs="宋体"/>
          <w:b/>
          <w:color w:val="FF0000"/>
          <w:szCs w:val="24"/>
        </w:rPr>
        <w:t>. BMC Infect Dis. 2025 Oct 16;25(1):1342. doi: 10.1186/s12879-025-11804-7.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Predisposing, enabling, and need factors influencing rapid uptake of the world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health organization-endorsed TB diagnostic technologies in 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Iragena JD(1), Katamba A(2), Martin A(3), Joloba M(4)(5)(6), Ssengooba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W(7)(8)(9).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(1)Department of Immunology &amp; Molecular Biology, School of Biomedical Sciences,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College of Health Sciences, Makerere University, Kampala, Uganda.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iragena.jddi@gmail.com.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(2)Department of Medicine, School of Medicine, Clinical Epidemiology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Biostatistics Unit, Uganda Implementation Research Consortium, Makerere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University, Kampala, Uganda.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(3)Institute of Experimental and Clinical Research, Université Catholique de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Louvain (UCLouvain), Brussels, Belgium.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(4)Department of Medical Microbiology, Makerere University, Kampala, Uganda.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(5)Ministry of Health, National Tuberculosis and Leprosy Programme, Kampala,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(6)Biomedical Research Center, Makerere University, Kampala, Uganda.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(7)Department of Medical Microbiology, Makerere University, Kampala, Uganda.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willyssengooba@gmail.com.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(8)Biomedical Research Center, Makerere University, Kampala, Uganda.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willyssengooba@gmail.com.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(9)Makerere University Lung Institute, Kampala, Uganda.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willyssengooba@gmail.com.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Rapid tuberculosis (TB) diagnostics are essential for TB control.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Factors influencing the uptake of these technologies in Africa are not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well-documented for all technologies and are completely undocumented for some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countries. We conducted a survey to collect the status and document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Predisposing, Enabling, and Need (PEN) factors influencing uptake so that we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understand the associated barriers and inform interventions to improve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uptake.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We designed, piloted, and distributed a survey questionnaire in January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2023 to the National TB Programme (NTP) and National TB Reference Laboratory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(NTRL) managers as well as key partners of the Ministry of Health in the 47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Member States of the World Health Organization African Region (WHO/AFR).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Responses were accepted until July 2023. We performed quantitative data analysis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using STATA version 14.0.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From the 47 eligible countries, 22 responses (47%) were received from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NTRL managers, 17 (36%) from Technical Assistants (TAs) for NTRL and NTP,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and 8 (17%) from the NTP managers. Our findings showed that it took between two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to nine years from the endorsement of a new technology to its full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implementation, with the duration increasing with the complexity of the test.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Laboratory preparedness, staff competence, and policy reform were the main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predisposing factors; availability of funds was the primary enabling factor,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whereas the emergence of MDR-TB was the key need factor. Good governance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political commitment aligned with the existence of the Directorate of Laboratory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Services and the NTRL, were crucial facilitators driving the adoption,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adaptation, and implementation.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Our findings demonstrated that the uptake of TB diagnostics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Africa is slow. Considering the laboratory preparedness, staff competence,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policy reform, availability of funds, and the emergence of MDR-TB as the main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PEN factors identified could help speed up the uptake and rapid implementation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of any new technology.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10.1186/s12879-025-11804-7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PMC12532866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41102624 [Indexed for MEDLINE]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603A4A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15</w:t>
      </w:r>
      <w:r w:rsidR="00F269BC" w:rsidRPr="00493AC3">
        <w:rPr>
          <w:rFonts w:ascii="宋体" w:eastAsia="宋体" w:hAnsi="宋体" w:cs="宋体"/>
          <w:b/>
          <w:color w:val="FF0000"/>
          <w:szCs w:val="24"/>
        </w:rPr>
        <w:t>. Sci Rep. 2025 Oct 16;15(1):36129. doi: 10.1038/s41598-025-90776-9.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Distinguishing tuberculosis from non-tuberculous mycobacteria and other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respiratory conditions by microbiome patterns.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Oh JY(1), Ko YK(1), Jeon MH(1), Doo HM(2)(3), Roh S(4), Gim JA(5).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(1)Division of Pulmonary, Allergy and Critical Care Medicine, Department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Internal Medicine, Korea University Guro Hospital, Seoul, 08308, South Korea.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(2)Division of Medical Oncology, Department of Internal Medicine, Korea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University Guro Hospital, Korea University College of Medicine, Seoul, 08308,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South Korea.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Biomedical Research Center, Korea University Guro Hospital,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Seoul, 08308, South Korea.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(4)Department of Medical Science, Soonchunhyang University, 31538, Asan, South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(5)Department of Medical Science, Soonchunhyang University, 31538, Asan, South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Korea. vitastar@sch.ac.kr.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(TB) and non-tuberculous mycobacterial (NTM) infections, both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caused by acid-fast bacteria, exhibit overlapping clinical presentations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radiological findings, making accurate and swift differentiation imperative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appropriate patient management. The ability to promptly distinguish between 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NTM is pivotal, particularly in healthcare settings where TB patients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require isolation. So, there is a pressing need to identify reliable biomarkers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capable of delineating these conditions. In this study, we carefully analyzed 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group of 108 patients, including 38 with TB, 29 with NTM, and 41 with other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respiratory diseases. We used bacterial 16 S rRNA sequencing to examine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relative amounts of different microbial species in each patient group. We also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used advanced methods like co-occurrence analysis, mutually exclusive analysis,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decision tree analysis to explore the complex patterns within the microbial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communities. Our investigation revealed intriguing associations between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microbial taxa and disease entities. In TB patients, prominent species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Enterococcus faecalis, Streptococcus mutans, and Snodgrassella alvi, while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NTM, prominent species were Cariobacterium hominis and Prevotella nigrescens.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absence of Mobiluncus curtisii indicated a higher probability of NTM,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especially if Olsenella phocaeensis was also absent. This comprehensive analysis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unveiled distinct microbial signatures that serve as discerning markers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discriminating TB, NTM infections, and other respiratory ailments. By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elucidating microbial patterns unique to each condition, our findings offer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valuable insights into the development of diagnostic strategies and therapeutic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interventions tailored to specific respiratory infections.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10.1038/s41598-025-90776-9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PMC12533053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41102509 [Indexed for MEDLINE]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16</w:t>
      </w:r>
      <w:r w:rsidR="00F269BC" w:rsidRPr="00493AC3">
        <w:rPr>
          <w:rFonts w:ascii="宋体" w:eastAsia="宋体" w:hAnsi="宋体" w:cs="宋体"/>
          <w:b/>
          <w:color w:val="FF0000"/>
          <w:szCs w:val="24"/>
        </w:rPr>
        <w:t>. ChemMedChem. 2025 Oct 16:e202500633. doi: 10.100</w:t>
      </w:r>
      <w:r w:rsidR="00493AC3">
        <w:rPr>
          <w:rFonts w:ascii="宋体" w:eastAsia="宋体" w:hAnsi="宋体" w:cs="宋体"/>
          <w:b/>
          <w:color w:val="FF0000"/>
          <w:szCs w:val="24"/>
        </w:rPr>
        <w:t xml:space="preserve">2/cmdc.202500633. Online ahead </w:t>
      </w:r>
      <w:r w:rsidR="00F269BC" w:rsidRPr="00493AC3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Exploration of New Pyrazole-Hydrazone-Benzenesulfonamide Conjugates as Potent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Mycobacterial Carbonic Anhydrase Inhibitors: Design, Synthesis, and Biological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Evaluation.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Kumar P(1), Singampalli A(1), Bandela R(1), Bellapukonda SM(1), Korra LN(1),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Kodi R(1), Ghosh S(1), Dalal A(2), Agnivesh PK(2), Devi A(2), Nanduri S(1),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Kalia NP(2), Paoletti N(3)(4), Bonardi A(3)(4), Gratteri P(4), Supuran CT(3),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Yaddanapudi VM(1).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(1)Department of Chemical Sciences, National Institute of Pharmaceutical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Education and Research (NIPER), Balanagar, Telangana, Hyderabad, 500037,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(2)Department of Biological Sciences, National Institute of Pharmaceutical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Education and Research (NIPER), Balanagar, Telangana, Hyderabad, 500037,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(3)Neurofarba Department, University of Florence, Section of Pharmaceutical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Sciences, Via Ugo Schiff 6, Sesto Fiorentino, 50019, Florence, Italy.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(4)Department NEUROFARBA-Pharmaceutical and nutraceutical section Laboratory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Molecular Modeling Cheminformatics &amp; QSAR, University of Florence, Via Ugo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Schiff 6, 50019, Sesto Fiorentino (Florence), Italy.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growing threat of multidrug-resistant tuberculosis highlights the need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new agents with alternative mechanisms of action. Herein, a series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pyrazole-sulfonamide derivatives are synthesized and evaluated for inhibition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Mycobacterium tuberculosis β-carbonic anhydrases (MtCA 1 and MtCA 3).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N-substituted analogues (6a-6i) are inactive, while compounds bearing a free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sulfonamide group (SO2NH2) (5a-5s) exhibit potent inhibitory activity, with Ki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values of 0.2154-0.7542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F269BC">
        <w:rPr>
          <w:rFonts w:ascii="宋体" w:eastAsia="宋体" w:hAnsi="宋体" w:cs="宋体"/>
          <w:color w:val="000000" w:themeColor="text1"/>
          <w:szCs w:val="24"/>
        </w:rPr>
        <w:t>M for MtCA 1 and 0.0548-0.3241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 for MtCA 3. Molecular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docking studies support their binding interactions and selectivity.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Antitubercular screening of all synthesized compounds reveals minimum inhibitory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concentration (MIC) values in the range of 4-128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 mL-1. Among them, compound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5p emerges as the most potent derivative, with a Ki of 0.07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 against MtCA 3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and an MIC of 8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 mL-1, outperforming the reference inhibitor acetazolamide. It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exhibits no cytotoxicity in THP-1 cells, showing no toxicity against human cell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lines, and demonstrates a favorable selectivity index. Furthermore, compound 5p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retains activity against rifampicin-resistant M. tuberculosis. In silico ADMET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predictions indicate acceptable pharmacokinetic and safety profiles. These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findings suggest that compound 5p is a promising lead for the development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novel antitubercular agents, potentially acting through MtCA inhibition.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 2025 Wiley‐VCH GmbH.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10.1002/cmdc.202500633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41101735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17</w:t>
      </w:r>
      <w:r w:rsidR="00F269BC" w:rsidRPr="00493AC3">
        <w:rPr>
          <w:rFonts w:ascii="宋体" w:eastAsia="宋体" w:hAnsi="宋体" w:cs="宋体"/>
          <w:b/>
          <w:color w:val="FF0000"/>
          <w:szCs w:val="24"/>
        </w:rPr>
        <w:t xml:space="preserve">. Int J Infect Dis. 2025 Oct 14:108125. doi: 10.1016/j.ijid.2025.108125. Online </w:t>
      </w:r>
    </w:p>
    <w:p w:rsidR="00F269BC" w:rsidRPr="00493AC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93AC3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Incidence of tubercular lymphadenitis in cases of cervical lymphadenopathy by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fine needle aspiration cytology-A single center study.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Chand V(1), Katara A(2), Chand S(3), Vishwakarma S(2), Chaudhry V(2), Chandra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H(2).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(1)Consultant Pathologist, District Hospital, Pithoragarh,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(2)Department of Botany and Microbiology, Gurukula Kangri (Deemed to be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University), Haridwar,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Botany and Microbiology, Gurukula Kangri (Deemed to be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>University), Haridwar, India. Electronic address: sct19930415@gmail.com.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Using fine needle aspiration cytology (FNAC) to ascertain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incidence frequency of tubercular lymphadenitis in patients screened with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cervical lymphadenopathy in a resource-scarce environment.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This is a cross-sectional study analyzing FNAC samples from patients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with cervical lymph node swelling, focusing on the cytological findings related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to tuberculosis (TB). It is a district-level study from Pithoragarh (India),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conducted on patients presenting with cervical lymphadenopathy in a healthcare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facility, resorting to FNAC as the diagnostic technique.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In this study, 82 (77.35%) of cases were found to exhibit a tubercular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pattern. Ziehl-Neelsen staining confirmed that 21 (25.60%) of them are positive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for acid-fast bacilli (AFB). Most AFB-positive cases 13 (48.14%),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associated with caseous necrosis, while 6 (18.75%) exhibited necrotizing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granulomatous lymphadenitis. No significant differences were noted in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incidence of disease based on age or gender.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FNAC proves valuable for initial screening and follow-up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patients with lymphadenopathy; unlike excision biopsies, which sometimes lead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complications, such as sinus formation in tuberculous lymph nodes. The detection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granulomatous inflammation, consistent with TB, along with AFB positivity,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provides a strong basis for initiating anti-tubercular therapy promptly. FNAC's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affordability and its diagnostic relevance make it an ideal method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diagnosing tuberculous lymphadenitis in resource-constrained environments.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10.1016/j.ijid.2025.108125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41101686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18</w:t>
      </w:r>
      <w:r w:rsidR="00F269BC" w:rsidRPr="00493AC3">
        <w:rPr>
          <w:rFonts w:ascii="宋体" w:eastAsia="宋体" w:hAnsi="宋体" w:cs="宋体"/>
          <w:b/>
          <w:color w:val="FF0000"/>
          <w:szCs w:val="24"/>
        </w:rPr>
        <w:t>. Gastroenterol Hepatol. 2025 Oct 14:502587. doi: 10</w:t>
      </w:r>
      <w:r w:rsidR="00493AC3" w:rsidRPr="00493AC3">
        <w:rPr>
          <w:rFonts w:ascii="宋体" w:eastAsia="宋体" w:hAnsi="宋体" w:cs="宋体"/>
          <w:b/>
          <w:color w:val="FF0000"/>
          <w:szCs w:val="24"/>
        </w:rPr>
        <w:t xml:space="preserve">.1016/j.gastrohep.2025.502587. </w:t>
      </w:r>
      <w:r w:rsidR="00F269BC" w:rsidRPr="00493AC3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TUBERCULOSIS AND INFLAMMATORY BOWEL DISEASE.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[Article in English, Spanish]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Madero L(1), Bastón I(2), Brunet-Mas E(3), Calafat M(4); Grupo Joven de GETECCU.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(1)Hospital General Dr. Balmis, Alicante. ISABIAL, España. Electronic address: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luciamv_20@hotmail.com.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(2)Complejo Hospitalario Universitario de Santiago de Compostela, Santiago de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Compostela, España.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(3)Parc Taulí Hospital Universitari. Institut d'Investigació i Innovació Parc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Taulí (I3PT-CERCA). Sabadell, Catalunya, Departament de Medicina, Universitat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Autònoma de Barcelona, España.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(4)Hospital Universitari Germans Trias i Pujol (Badalona),CIBEREHD (Madrid),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España.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Inflammatory bowel disease (IBD), which includes ulcerative colitis and Crohn's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disease, carries an increased risk of tuberculosis (TB), particularly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patients treated with immunosuppressive therapies such as anti-TNF agents.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risk is further elevated when combined with immunomodulators. Other drugs,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including anti-integrins, IL-12/23 inhibitors, and JAK inhibitors (JAK-i),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present a variable risk of TB reactivation. Given this risk, screening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latent tuberculosis infection (LTBI) is essential in IBD patients before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initiating immunosuppressive therapy. Guidelines recommend performing this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screening ideally at the time of IBD diagnosis or, alternatively, before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advanced therapy. Diagnostic tests include the tuberculin skin test (TST)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interferon-gamma release assays (IGRA). In immunocompromised patients, false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negatives may occur; therefore, dual testing is advised. Chest X-rays are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reserved for cases with positive tests or clinical suspicion. In the presence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LTBI, chemoprophylaxis with isoniazid or rifampicin is recommended prior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initiating immunosuppression. If active TB is diagnosed, immunosuppressive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therapy must be discontinued and standard antituberculous treatment initiated.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reintroduction of immunosuppressive therapy should be assessed on 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case-by-case basis, prioritizing agents with lower reactivation risk. Finally,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BCG vaccination is not recommended in IBD patients undergoing immunosuppressive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treatment due to its nature as a live vaccine.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Copyright © 2025. Publicado por Elsevier España, S.L.U.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10.1016/j.gastrohep.2025.502587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41101460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19</w:t>
      </w:r>
      <w:r w:rsidR="00F269BC" w:rsidRPr="00493AC3">
        <w:rPr>
          <w:rFonts w:ascii="宋体" w:eastAsia="宋体" w:hAnsi="宋体" w:cs="宋体"/>
          <w:b/>
          <w:color w:val="FF0000"/>
          <w:szCs w:val="24"/>
        </w:rPr>
        <w:t xml:space="preserve">. Proc Natl Acad Sci U S A. 2025 Oct 21;122(42):e2507104122. doi: </w:t>
      </w:r>
    </w:p>
    <w:p w:rsidR="00F269BC" w:rsidRPr="00493AC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93AC3">
        <w:rPr>
          <w:rFonts w:ascii="宋体" w:eastAsia="宋体" w:hAnsi="宋体" w:cs="宋体"/>
          <w:b/>
          <w:color w:val="FF0000"/>
          <w:szCs w:val="24"/>
        </w:rPr>
        <w:t>10.1073/pnas.2507104122. Epub 2025 Oct 16.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Virulence hierarchies within the Mycobacterium tuberculosis complex.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Danchuk SN(1)(2)(3), Duffy SC(4), Sullivan J(5), Beenish Rufai S(6)(7), McIntosh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FA(2)(3), Lupien A(1)(2)(3)(8), Harrison LB(2)(8), Ghasemi Goojani H(2)(3),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Taylor L(2), Wei Y(9), Joubert P(10), Mortensen R(11), Chen JM(12), Niroula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N(12), Stevens R(12), Norleen C(12), Kapur V(13), Behr MA(1)(2)(3)(8).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McGill University, Montreal, QC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H3A 0G4, Canada.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(2)Infectious Disease and Immunity in Global Health Program, Research Institute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of the McGill University Health Centre, Montreal, QC H4A 0B1, Canada.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(3)McGill International Tuberculosis Centre, Montreal, QC H4A 3S5, Canada.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(4)Department of Epidemiology of Microbial Diseases, Yale School of Public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Health, New Haven, CT 06510.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(5)Department of Molecular Biology and Centre for Computational and Integrative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Biology, Massachusetts General Hospital, Boston, MA 02114.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(6)Department of Neuroscience, University of Lethbridge, Lethbridge, AB T1K 3M4,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Canada.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(7)Department of Biochemistry and Medical Genetics, University of Manitoba,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Winnipeg, MB R3T 2N2, Canada.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(8)Department of Medicine, McGill University, Montreal, QC H3A 0G4, Canada.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(9)Goodman Cancer Institute, McGill University, Montreal, QC H3A 0G4, Canada.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(10)Department of Pathology and Cytology, Institut Universitaire de Cardiologie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et de Pneumologie de Québec-Laval University, Quebec City, QC G1V 4G5, Canada.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(11)Center for Vaccine Research, Department of Infectious Disease Immunology,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Statens Serum Institut, Copenhagen 2300, Denmark.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(12)Mycobacterial Pathogenesis and Tuberculosis Research Laboratory, Vaccine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Infectious Disease Organization, University of Saskatchewan, Saskatoon, SK S7N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5E3, Canada.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(13)Department of Animal Science and the Huck Institutes of the Life Sciences,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The Pennsylvania State University, University Park, PA 16802.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Mycobacterium tuberculosis complex (MTBC) includes M. tuberculosis (M. tb),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primary cause of human tuberculosis, M. bovis, the classical zoonotic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pathogen and cause of bovine tuberculosis, and M. orygis, a recently recognized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multihost pathogen. Given that M. tb, M. bovis, and M. orygis pose significant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threats to the health of humans and animals, we sought to understand fundamental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differences in pathogenicity among these closely related organisms. Building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upon historical observations, we conducted a comparative virulence assessment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these pathogens using both bovine and murine infection models. Holstein calves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were infected via aerosol with M. tb, M. bovis, or M. orygis, and pathology was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analyzed through macroscopic and microscopic assessments of lungs and lymph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nodes, along with quantitative tissue bacterial burden measurements. In C57BL/6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mice, we compared virulence using three readouts, namely survival, lethal dose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determination, and detailed pathological assessments. Despite genomic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similarity, animal-adapted MTBCs consistently showed dramatically enhanced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virulence compared to M. tb with distinct immunopathology and, in the murine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model, mortality within 24 days. Using gene disruption studies guided by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proteomic comparisons, we determined that these infection outcomes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dependent on shared (ESAT-6) and lineage-associated (MPT70) virulence factors,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route of infection, and prior infection or immunization. Our findings reveal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unexpected virulence hierarchies within the MTBC, with fundamental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translational implications for tuberculosis research.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10.1073/pnas.2507104122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41100665 [Indexed for MEDLINE]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93AC3">
        <w:rPr>
          <w:rFonts w:ascii="宋体" w:eastAsia="宋体" w:hAnsi="宋体" w:cs="宋体"/>
          <w:b/>
          <w:color w:val="FF0000"/>
          <w:szCs w:val="24"/>
        </w:rPr>
        <w:t>2</w:t>
      </w:r>
      <w:r w:rsidR="00BB0A16">
        <w:rPr>
          <w:rFonts w:ascii="宋体" w:eastAsia="宋体" w:hAnsi="宋体" w:cs="宋体"/>
          <w:b/>
          <w:color w:val="FF0000"/>
          <w:szCs w:val="24"/>
        </w:rPr>
        <w:t>0</w:t>
      </w:r>
      <w:r w:rsidRPr="00493AC3">
        <w:rPr>
          <w:rFonts w:ascii="宋体" w:eastAsia="宋体" w:hAnsi="宋体" w:cs="宋体"/>
          <w:b/>
          <w:color w:val="FF0000"/>
          <w:szCs w:val="24"/>
        </w:rPr>
        <w:t xml:space="preserve">. PLOS Glob Public Health. 2025 Oct 16;5(10):e0005275. doi: </w:t>
      </w:r>
    </w:p>
    <w:p w:rsidR="00F269BC" w:rsidRPr="00493AC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93AC3">
        <w:rPr>
          <w:rFonts w:ascii="宋体" w:eastAsia="宋体" w:hAnsi="宋体" w:cs="宋体"/>
          <w:b/>
          <w:color w:val="FF0000"/>
          <w:szCs w:val="24"/>
        </w:rPr>
        <w:t>10.1371/journal.pgph.0005275. eCollection 2025.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Impact of fluoroquinolone resistance on the cost-effectiveness of empiric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treatment for multidrug- or rifampicin-resistant tuberculosis.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Kim C(1), Sweeney S(2), Sohn H(3)(4), Knight GM(1), McQuaid CF(1).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(1)Department of Infectious Disease Epidemiology and Dynamics, TB Modelling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Group, Tuberculosis Centre, Centre for Mathematical Modelling of Infectious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Diseases, Antimicrobial Resistance Centre, London School of Hygiene and Tropical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Medicine, London, United Kingdom.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(2)Department of Global Health and Development, London School of Hygiene &amp;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Tropical Medicine, London, United Kingdom.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Preventive Medicine and Department of Human Systems Medicine,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Seoul National University College of Medicine, Seoul, Republic of Korea.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(4)Seoul National University Institute of Health Policy and Management, Seoul,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WHO recommends the bedaquiline, pretomanid, and linezolid (BPaL) regimen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with the additional fluoroquinolone antibiotic moxifloxacin (BPaLM) for initial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treatment of multidrug- or rifampicin-resistant tuberculosis (MDR/RR-TB).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However, fluoroquinolone drug susceptibility testing (DST) coverage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MDR/RR-TB is only around 55% globally, and the efficacy of moxifloxacin may be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compromised in settings with high fluoroquinolone resistance. We extended 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previous Markov cohort model to assess the cost-effectiveness of the empirical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use of BPaLM as a replacement for BPaL for the treatment of MDR/RR-TB in four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high MDR/RR-TB burden countries. We obtained fluoroquinolone resistance rates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these countries from WHO surveillance data and parameterised treatment efficacy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from recent trial results. We performed scenario analyses across varying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fluoroquinolone resistance prevalence and performed Monte Carlo simulations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generate uncertainty intervals for our primary cost-effectiveness estimates.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BPaLM incurred higher costs than BPaL but averted more disability-adjusted life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years, with incremental cost-effectiveness ratios below 50% of each country's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2019 GDP per capita. This finding remained robust across a feasible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fluoroquinolone resistance prevalence range (0-70%). In the absence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fluoroquinolone DST, empirical use of BPaLM resulted in $58 (interquartile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range: $49-$73), $32 (IQR: $23-$53), $35 (IQR: $28 - $51), $174 (IQR: $161 -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$209) per DALY averted in Georgia, India, the Philippines, and South Africa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respectively. Our findings support the empirical use of BPaLM as a potential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replacement for BPaL for the treatment of MDR/RR-TB in the absence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fluoroquinolone DST, even if fluoroquinolone resistance prevalence were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increase, reinforcing recent WHO recommendations.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Copyright: © 2025 Kim et al. This is an open access article distributed under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terms of the Creative Commons Attribution License, which permits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10.1371/journal.pgph.0005275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PMC12530546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41100518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93AC3">
        <w:rPr>
          <w:rFonts w:ascii="宋体" w:eastAsia="宋体" w:hAnsi="宋体" w:cs="宋体"/>
          <w:b/>
          <w:color w:val="FF0000"/>
          <w:szCs w:val="24"/>
        </w:rPr>
        <w:t>2</w:t>
      </w:r>
      <w:r w:rsidR="00BB0A16">
        <w:rPr>
          <w:rFonts w:ascii="宋体" w:eastAsia="宋体" w:hAnsi="宋体" w:cs="宋体"/>
          <w:b/>
          <w:color w:val="FF0000"/>
          <w:szCs w:val="24"/>
        </w:rPr>
        <w:t>1</w:t>
      </w:r>
      <w:r w:rsidRPr="00493AC3">
        <w:rPr>
          <w:rFonts w:ascii="宋体" w:eastAsia="宋体" w:hAnsi="宋体" w:cs="宋体"/>
          <w:b/>
          <w:color w:val="FF0000"/>
          <w:szCs w:val="24"/>
        </w:rPr>
        <w:t xml:space="preserve">. PLoS One. 2025 Oct 16;20(10):e0333367. doi: 10.1371/journal.pone.0333367. </w:t>
      </w:r>
    </w:p>
    <w:p w:rsidR="00F269BC" w:rsidRPr="00493AC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93AC3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TB will never end because of us: Experiences of TB preventive treatment among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people living with HIV/AIDS in South 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Mlambo LM(1), Setlaleleng M(1), Shearer K(2), Mofokeng NJ(1), Ndou P(1),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Milovanovic M(1)(3), Steiner L(2), Genade L(1), Lebina L(4), Martinson NA(1)(2),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Hoffmann CJ(2), Owczarzak J(5).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(1)Perinatal HIV Research Unit (PHRU), University of the Witwatersrand, South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(2)Johns Hopkins University, School of Medicine, Baltimore, Maryland, United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States of America.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(3)African Potential Group, Johannesburg, South 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(4)Africa Health Research Institute, Clinical Trials Unit, KwaZulu-Natal, South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(5)Department of Health, Johns Hopkins Bloomberg School of Public Health,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Behavior, and Society, Baltimore, Maryland, United States of America.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Tuberculosis (TB) remains a major global health challenge,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particularly for people living with HIV/AIDS (PLWHA). TB preventive treatment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(TPT) has been found to reduce the risk of TB among PLWHA. As TPT has become 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standard component of HIV care, understanding client-level perceptions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knowledge of TPT is crucial to optimizing uptake.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This qualitative sub-study was conducted within a cluster-randomized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trial evaluating a TPT initiation strategy in two provinces of South Africa.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qualitative component explored patient understanding and experiences with HIV,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TB, and TPT through in-depth interviews. PLWHA receiving care at participating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public-sector healthcare facilities in the North West and Free State provinces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were systematically purposively selected. Thematic analysis was used to identify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themes.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Thirty-three adult PLWHA were interviewed. Most participants understood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TB, household transmission risk, and that PLWHA are more susceptible to TB.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Participants were aware TB is curable and associated its risk and transmission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to dirty environments, neglecting flu-like symptoms and lifestyle habits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(alcohol use and smoking). Participants highlighted that health-seeking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behaviors, treatment adherence, and community perception influence TB burden,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stressing TB prevention and treatment as community challenges. Knowledge of TPT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varied, with most participants emphasizing the need for clients to take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initiative in their treatment. Participants requested that healthcare workers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provide more details about TPT through posters and pamphlets in clinics,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suggested community engagement to encourage uptake. While adherence was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acknowledged, concerns included side effects and the burden of taking both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antiretroviral therapy and TPT.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Individual and community social and health-related factors, along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with acceptability of TPT, might affect uptake and retention. While TPT was seen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as important, concerns about side effects and dual treatment burdens highlight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need for improved education and support. Strengthening healthcare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communication, expanding TPT information, and promoting TPT as a proactive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health decision may motivate uptake.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Copyright: This is an open access article, free of all copyright, and may be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freely reproduced, distributed, transmitted, modified, built upon, or otherwise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used by anyone for any lawful purpose. The work is made available under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Creative Commons CC0 public domain dedication.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10.1371/journal.pone.0333367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PMC12530581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41100456 [Indexed for MEDLINE]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93AC3">
        <w:rPr>
          <w:rFonts w:ascii="宋体" w:eastAsia="宋体" w:hAnsi="宋体" w:cs="宋体"/>
          <w:b/>
          <w:color w:val="FF0000"/>
          <w:szCs w:val="24"/>
        </w:rPr>
        <w:t>2</w:t>
      </w:r>
      <w:r w:rsidR="00BB0A16">
        <w:rPr>
          <w:rFonts w:ascii="宋体" w:eastAsia="宋体" w:hAnsi="宋体" w:cs="宋体"/>
          <w:b/>
          <w:color w:val="FF0000"/>
          <w:szCs w:val="24"/>
        </w:rPr>
        <w:t>2</w:t>
      </w:r>
      <w:r w:rsidRPr="00493AC3">
        <w:rPr>
          <w:rFonts w:ascii="宋体" w:eastAsia="宋体" w:hAnsi="宋体" w:cs="宋体"/>
          <w:b/>
          <w:color w:val="FF0000"/>
          <w:szCs w:val="24"/>
        </w:rPr>
        <w:t>. Mol Biol Evol. 2025 Oct 16:msaf264. doi: 10.1093/m</w:t>
      </w:r>
      <w:r w:rsidR="00493AC3" w:rsidRPr="00493AC3">
        <w:rPr>
          <w:rFonts w:ascii="宋体" w:eastAsia="宋体" w:hAnsi="宋体" w:cs="宋体"/>
          <w:b/>
          <w:color w:val="FF0000"/>
          <w:szCs w:val="24"/>
        </w:rPr>
        <w:t xml:space="preserve">olbev/msaf264. Online ahead of </w:t>
      </w:r>
      <w:r w:rsidRPr="00493AC3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Unraveling Epistatic Interactions Between Sites Under Drug-Dependent Selection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 the Mycobacterium tuberculosis Genome.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Popova AV(1)(2), Bykova DI(2)(3)(4), Fedonin GG(2), Bosov DV(3), Reshetnikov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KO(2), Neverov AD(1).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(1)HSE University, Russian Federation.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(2)Central Research Institute for Epidemiology, Moscow, Russian Federation.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>(3)Lomonosov Moscow State University, Moscow, Russian Federation.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(4)Columbia University, New York, NY,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Many Mycobacterium tuberculosis (MTB) genome sites experience different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selective forces depending on whether a patient is treated with antibiotics.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Here, we searched for pairs of such sites that evolve interdependently. We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reconstructed the phylogeny of more than 11,000 MTB clinical isolates with known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phenotypes for at least one of 13 antitubercular drugs. By analyzing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distributions of substitutions and phenotypic state changes on the phylogeny, we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identified sites where substitutions were associated with the acquisition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drug resistance or occurred preferentially in resistant or susceptible lineages.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Among these sites, we searched for concordantly (CSP) and discordantly evolving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site pairs (DSP), carefully accounting for the presence of drug-associated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selection and other coordinated selective forces. We identified one CSP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fourteen DSPs between sites that are known to be strongly associated with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resistance to anti-TB drugs. The CSP and five out of 14 DSPs were between sites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whose substitutions were associated with resistance to different drugs, while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other nine DSPs were between sites located either in the same genes or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different genes involved in alternative adaptive pathways to the same drugs.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Overall, our findings emphasize the dual role of epistasis, which can both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promote and limit the acquisition of resistance to multiple drugs.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Society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for Molecular Biology and Evolution.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10.1093/molbev/msaf264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41099138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493AC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93AC3">
        <w:rPr>
          <w:rFonts w:ascii="宋体" w:eastAsia="宋体" w:hAnsi="宋体" w:cs="宋体"/>
          <w:b/>
          <w:color w:val="FF0000"/>
          <w:szCs w:val="24"/>
        </w:rPr>
        <w:t>2</w:t>
      </w:r>
      <w:r w:rsidR="00BB0A16">
        <w:rPr>
          <w:rFonts w:ascii="宋体" w:eastAsia="宋体" w:hAnsi="宋体" w:cs="宋体"/>
          <w:b/>
          <w:color w:val="FF0000"/>
          <w:szCs w:val="24"/>
        </w:rPr>
        <w:t>3</w:t>
      </w:r>
      <w:r w:rsidRPr="00493AC3">
        <w:rPr>
          <w:rFonts w:ascii="宋体" w:eastAsia="宋体" w:hAnsi="宋体" w:cs="宋体"/>
          <w:b/>
          <w:color w:val="FF0000"/>
          <w:szCs w:val="24"/>
        </w:rPr>
        <w:t xml:space="preserve">. Future Med Chem. 2025 Oct 16:1-16. doi: 10.1080/17568919.2025.2570972. Online </w:t>
      </w:r>
    </w:p>
    <w:p w:rsidR="00F269BC" w:rsidRPr="00493AC3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493AC3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Synthesis and biological evaluation of furan-1,3,4-oxadiazole as antitubercular,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antibacterial, and antioxidant agents.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Suryawanshi AG(1)(2), Pathak C(3), Khona P(4), Janrao Umekar M(5), Kabra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UD(3)(6).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(1)Department of Pharmaceutical Chemistry, Shri. D. D. Vispute College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Pharmacy and Research Centre, Navi Mumbai,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(2)Faculty of Pharmacy, Parul University, Vadodara,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Pharmaceutical Chemistry, Parul Institute of Pharmacy, Faculty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of Pharmacy, Parul University, Vadodara,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(4)Department of Pharmaceutical Chemistry, Manipal College of Pharmaceutical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>Sciences, Manipal Academy of Higher Education, Manipal,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(5)Department of Pharmaceutics, Smt. Kishoritai Bhoyar College of Pharmacy,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Nagpur,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(6)Department of Pharmaceutical Chemistry, Smt. Kishoritai Bhoyar College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Pharmacy, Nagpur,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>AIM: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With the emergence of extensively drug-resistant (XDR)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multidrug-resistant (MDR), tuberculosis (TB) continues to be a major global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health concern. This study aims to synthesize and evaluate a new series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furan-1,3,4-oxadiazole hybrids for their multitarget pharmacological potential,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including antitubercular, antibacterial, and antioxidant activities.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 xml:space="preserve">MATERIALS AND METHODS: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 one-pot cyclization approach was used to synthesize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furan-1,3,4-oxadiazole derivatives. Structural characterization was performed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using IR, NMR, MS, and elemental analyses. Antitubercular activity was evaluated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against Mycobacterium tuberculosis H37Rv using the alamar blue assay.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Antibacterial activity was tested against Staphylococcus aureus and Escherichia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coli, and antioxidant potential was assessed via the DPPH free radical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scavenging method. In silico studies evaluated binding affinity and stability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with the InhA enzyme to elucidate the potential mechanism of action.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493AC3">
        <w:rPr>
          <w:rFonts w:ascii="宋体" w:eastAsia="宋体" w:hAnsi="宋体" w:cs="宋体"/>
          <w:b/>
          <w:color w:val="000000" w:themeColor="text1"/>
          <w:szCs w:val="24"/>
        </w:rPr>
        <w:t>RESULTS AND DISCUSSION: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Among the synthesized compounds, 2l emerged as 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promising lead, showing potent antitubercular activity (MIC 3.13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g/mL),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moderate antibacterial effect (MIC 15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g/mL), and strong antioxidant activity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(IC50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&lt;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5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 w:hint="eastAsia"/>
          <w:color w:val="000000" w:themeColor="text1"/>
          <w:szCs w:val="24"/>
        </w:rPr>
        <w:t>µ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g/mL). Docking and molecular dynamics simulations confirmed its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stable binding to InhA via key interactions. The correlation between biological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computational results underscores the role of electron-withdrawing groups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aromaticity, establishing furan - oxadiazole hybrids as broad-spectrum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candidates for further development.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10.1080/17568919.2025.2570972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41099073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672F9F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24</w:t>
      </w:r>
      <w:r w:rsidR="00F269BC" w:rsidRPr="00672F9F">
        <w:rPr>
          <w:rFonts w:ascii="宋体" w:eastAsia="宋体" w:hAnsi="宋体" w:cs="宋体"/>
          <w:b/>
          <w:color w:val="FF0000"/>
          <w:szCs w:val="24"/>
        </w:rPr>
        <w:t>. Clin Infect Dis. 2025 Oct 16:ciaf575. doi: 10.109</w:t>
      </w:r>
      <w:r w:rsidR="00672F9F" w:rsidRPr="00672F9F">
        <w:rPr>
          <w:rFonts w:ascii="宋体" w:eastAsia="宋体" w:hAnsi="宋体" w:cs="宋体"/>
          <w:b/>
          <w:color w:val="FF0000"/>
          <w:szCs w:val="24"/>
        </w:rPr>
        <w:t xml:space="preserve">3/cid/ciaf575. Online ahead of </w:t>
      </w:r>
      <w:r w:rsidR="00F269BC" w:rsidRPr="00672F9F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C-reactive protein in TB meningitis: signal, surrogate, or saboteur?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Moonan PK(1), Buff A(1), Nandakumar S(1), Morris Bamrah S(1).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(1)U.S. Centers for Disease Control and Prevention, Division of Global HIV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Tuberculosis, 1600 Clifton Road NE, Atlanta, GA USA 30333.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10.1093/cid/ciaf575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41098138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672F9F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25</w:t>
      </w:r>
      <w:r w:rsidR="00F269BC" w:rsidRPr="00672F9F">
        <w:rPr>
          <w:rFonts w:ascii="宋体" w:eastAsia="宋体" w:hAnsi="宋体" w:cs="宋体"/>
          <w:b/>
          <w:color w:val="FF0000"/>
          <w:szCs w:val="24"/>
        </w:rPr>
        <w:t>. BMC Infect Dis. 2025 Oct 15;25(1):1334. doi: 10.1186/s12879-025-11707-7.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Association of vitamin D receptor mRNA expression, vitamin D deficiency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genetic variant in patients with multi-drug resistant pulmonary tuberculosis.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Rathored J(1)(2), Sharma SK(3), Sreenivas V(4), Srivastava AK(5).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(1)Department of Medicine, All India Institute of Medical Sciences, New Delhi,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India. jaishriz@gmail.com.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(2)In-charge Central Research laboratory (CRL) and Molecular Diagnostics, School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Allied Health Sciences, Datta Meghe Institute of Higher Education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Research (DU), Sawangi (Meghe), Wardha, 442107, Maharashtra, India.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jaishriz@gmail.com.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Medicine, All India Institute of Medical Sciences, New Delhi,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(4)Department of Biostatistics, All India Institute of Medical Sciences, New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Delhi,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(5)Department of Laboratory Medicine, All India Institute of Medical Sciences,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New Delhi,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672F9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Multi-drug resistant pulmonary tuberculosis (MDR-TB), is a serious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threat to world health. Serum levels of vitamin D, a ligand for the VDR that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controls VDR mRNA expression, are still poorly understood in MDR-TB.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672F9F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To study the association of mRNA expression with low vitamin D levels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and VDR polymorphisms in patients with MDR-TB compared to normal controls.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672F9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Study groups consisted of sputum smears and culture-positive MDR-TB at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two hospitals in New Delhi, and normal controls were enrolled from a North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Indian population. A total 100 (50 MDR-TB subjects and 50 controls)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consecutively enrolled. VDR mRNA expression in peripheral blood mononuclear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cells (PBMC) was analysed by Real-time PCR. Serum 25-hydroxyvitamin D, intact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parathyroid hormone (iPTH), and calcium (ionized and total) levels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measured, and the correlation between variables was determined. The association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between VDR genotype and VDR mRNA expression was studied between MDR-TB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normal controls together with the genotypic and allelic frequencies of the FokI,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BsmI, and TaqI VDR polymorphisms were also assessed in between the two groups.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672F9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To investigate the role of VDR gene expression and FokI polymorphism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MDR-TB, a total of 100 patients were split into two groups. VDR mRNA expression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significantly decreased in MDR-TB patients, being 0.6 times lower than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healthy controls. Notably, the ff genotype was associated with reduced VDR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expression, indicating a functional impact on gene regulation. However, there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was no appreciable variation in the groups' distribution of FokI alleles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genotypes. These findings highlight the importance of merging genetic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expression data, showing that while the ff variation influences individual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expression, it does not distinguish MDR-TB patients from controls.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672F9F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In present study, the VDR gene's FokI polymorphism affects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levels of VDR mRNA expression, with the ff genotype linked to lower expression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 both MDR-TB patients and healthy individuals. Nonetheless, there were no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appreciable differences in the genotypic and allelic frequencies of FokI between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groups. These findings suggest that the location of the FokI variation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population may not be as important to MDR-TB susceptibility as its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functional impact on gene expression.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10.1186/s12879-025-11707-7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PMC12522335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41094671 [Indexed for MEDLINE]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672F9F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26</w:t>
      </w:r>
      <w:r w:rsidR="00F269BC" w:rsidRPr="00672F9F">
        <w:rPr>
          <w:rFonts w:ascii="宋体" w:eastAsia="宋体" w:hAnsi="宋体" w:cs="宋体"/>
          <w:b/>
          <w:color w:val="FF0000"/>
          <w:szCs w:val="24"/>
        </w:rPr>
        <w:t>. Genome Med. 2025 Oct 15;17(1):121. doi: 10.1186/s13073-025-01547-0.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 human YEATS4 variant confers resistance to TST and IGRA conversion despite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Mycobacterium tuberculosis exposure.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Conil C(1)(2), Bohlen J(3), Kroon EE(4), Jean-Juste MA(5), Manry J(6), Chaldebas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M(2)(7), Bean JM(8), Walsh KF(9), Dallmann-Sauer M(10)(11)(12), Rotival M(13),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Seeleuthner Y(1)(2), Marchal A(1)(2), Mourelatos H(7), Fava VM(10)(11)(12),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Zhang P(1)(2)(7), Kerner G(14), Skhoun H(15), Abid A(16), El Ouazzani H(16),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Rafik A(15)(16), Bousfiha AA(17)(18), El Baghdadi J(15), Wilkinson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RJ(19)(20)(21), Boisson-Dupuis S(1)(2)(7), Fitzgerald DW(9), Pape JW(5), Möller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M(4)(22)(23)(24), Hoal EG(4), Casanova JL(#)(1)(2)(7)(25), Abel L(#)(1)(2)(7),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Schurr E(#)(10)(11)(12), Cobat A(#)(26)(27)(28)(29).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(1)Laboratory of Human Genetics of Infectious Diseases, Necker Branch, Inserm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U1163, Necker Hospital for Sick Children, Paris, France.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(2)Université Paris Cité, Institut Imagine, Paris, France.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(3)Gene Center and Department of Biochemistry, Ludwig-Maximilians-Universität,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Munich, Germany.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(4)South African Medical Research Council Centre for Tuberculosis Research,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Division of Molecular Biology and Human Genetics, Faculty of Medicine and Health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Sciences, Stellenbosch University, Cape Town, South 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(5)Haitian Study Group for Kaposi's Sarcoma and Opportunistic Infections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(GHESKIO), Port-au-Prince, Haiti.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(6)Quantitative Pharmacology, Translational Medicine, Institut de Recherche Et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Développement Servier Paris-Saclay, Gif-Sur-Yvette, France.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(7)St. Giles Laboratory of Human Genetics of Infectious Diseases, Rockefeller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>Branch, Rockefeller University, New York City, NY,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(8)Immunology Program, Memorial Sloan Kettering Cancer Center, New York, NY,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10065,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(9)Center for Global Health, Weill Cornell Medicine, New York City, NY,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(10)Departments of Human Genetics and Medicine, Faculty of Medicine, McGill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University, Montreal, QC, Canada.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(11)Program in Infectious Diseases and Immunity in Global Health, The Research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Institute of the McGill University Health Centre, Montreal, QC, Canada.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(12)McGill International TB Centre, Department of Medicine, Faculty of Medicine,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McGill University, Montreal, QC, Canada.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(13)Human Evolutionary Genetics Unit, Institut Pasteur, Université Paris Cité,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CNRS UMR2000, Paris, France.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(14)Department of Epidemiology, Harvard T.H. Chan School of Public Health,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Boston, MA,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(15)Genetics Unit, Military Hospital Mohamed V, Hay Riad, Rabat, Morocco.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(16)Department of Pneumo-Phtysiology, Mohamed V Military Hospital, Rabat,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Morocco.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(17)Pediatric Infectious and Clinical Immunology Department, Ibn Rochd Medical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School and Faculty of Medicine and Pharmacy, Casablanca Children's Hospital,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King Hassan II University, Casablanca, Morocco.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(18)LICIA, Laboratoire d'Immunologie Clinique d'Infection et d'Auto-Immunité,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Faculté de Médecine et de Pharmacie, Université Hassane 2, Casablanca, Maroc.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(19)Wellcome Discovery Platform in Infection, Center for Infectious Diseases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Research in Africa, Institute of Infectious Disease and Molecular Medicine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Department of Medicine, University of Cape Town, Observatory 7925, Cape Town,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Republic of South 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(20)Francis Crick Institute, London, NW1 1AT, UK.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(21)Department of Infectious Diseases, Imperial College, London, W12 0NN, UK.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(22)Centre for Bioinformatics and Computational Biology, Stellenbosch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University, Stellenbosch, South 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(23)National Institute for Theoretical and Computational Sciences (NITheCS),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Stellenbosch, South 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(24)Africa-Europe Cluster of Research Excellence (CoRE), Genomics for Health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Africa (GHA), Stellenbosch, South 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(25)Howard Hughes Medical Institute, New York City, NY,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(26)Laboratory of Human Genetics of Infectious Diseases, Necker Branch, Inserm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U1163, Necker Hospital for Sick Children, Paris, France.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aurelie.cobat@inserm.fr.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(27)Université Paris Cité, Institut Imagine, Paris, France.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aurelie.cobat@inserm.fr.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(28)St. Giles Laboratory of Human Genetics of Infectious Diseases, Rockefeller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Branch, Rockefeller University, New York City, NY, USA. aurelie.cobat@inserm.fr.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(29)Centre Hospitalier Régional Et Universitaire de Nancy Hôpital Central, FHU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ARRIMAGE, Nancy, F-54000, France. aurelie.cobat@inserm.fr.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>(#)Contributed equally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672F9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Despite sustained exposure to Mycobacterium tuberculosis (Mtb), some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individuals-so-called resisters-have persistently negative results for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tuberculin skin test (TST) and interferon-gamma release assays (IGRAs).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"Resistance to immune conversion" is the best-known clinical correlate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absence of Mtb transmission and protection from tuberculosis (TB). We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investigated the human genetic basis of this phenotype by hypothesizing that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resisters living with HIV, a major risk factor for TB, would be enriched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genotypes conferring resistance.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672F9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We enrolled two cohorts of people living with HIV (PWH), consisting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55 resisters and 100 controls-either positive for TST and IGRA or with a history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TB-from South Africa, and 66 resisters and 57 controls from Haiti, two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regions where TB is hyperendemic. All study participants underwent whole-genome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sequencing (WGS). We performed a genome-wide association study (GWAS) of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resister phenotype, focusing on a comprehensive set of 320,629 common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protein-altering and regulatory variants.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672F9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We identified a cluster of variants on chromosome 12q15, including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rs622656, associated with the resister phenotype in both South Africa and Haiti.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 meta-analysis revealed that the C allele of rs622656 was associated with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resister phenotype with an odds ratio (OR) of 4.35 (95% CI: 2.44-7.69)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(P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2.47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 w:hint="eastAsia"/>
          <w:color w:val="000000" w:themeColor="text1"/>
          <w:szCs w:val="24"/>
        </w:rPr>
        <w:t>×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10-7). The frequency of the C allele in the combined sample was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0.11, and all four CC homozygotes in our sample were resisters. Consistently, we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found a significant depletion of homozygous carriers of the rs622656-C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resistance-associated allele in three cohorts of HIV-negative TB patients from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Haiti, Morocco, and the UK Biobank. In silico analysis suggested that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rs622656-C resistance-associated allele increased the translation of the nearby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YEATS4 gene by suppressing an upstream open reading frame. YEATS4 has been shown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to play a role in innate lymphoid cell differentiation, a leukocyte subset. We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confirmed experimentally that the rs622656-C resistance-associated allele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increased the activity of the reporter gene in HEK293T cells.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672F9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We report a new cluster of variants on chromosome 12q15,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overlapping the YEATS4 gene, strongly associated with the resister phenotype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two populations of PWH. Our results contribute to the understanding of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molecular mechanisms that block transmission of Mtb.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10.1186/s13073-025-01547-0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PMC12522460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41094526 [Indexed for MEDLINE]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672F9F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27</w:t>
      </w:r>
      <w:r w:rsidR="00F269BC" w:rsidRPr="00672F9F">
        <w:rPr>
          <w:rFonts w:ascii="宋体" w:eastAsia="宋体" w:hAnsi="宋体" w:cs="宋体"/>
          <w:b/>
          <w:color w:val="FF0000"/>
          <w:szCs w:val="24"/>
        </w:rPr>
        <w:t>. BMC Public Health. 2025 Oct 15;25(1):3504. doi: 10.1186/s12889-025-24603-1.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Factors associated with survival of tuberculosis patients in Southeast Iran: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comparison of stepwise cox regression, survival tree, and random survival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forest.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Sharafi M(1), Narouee S(2)(3), Rasoulizadeh F(4), TalebiMoghaddam M(5)(6),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Dadgar J(7), Khaleghi M(8), Zakeri A(9), Baeradeh N(10).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(1)Cellular and Molecular Research Center, Gerash University of Medical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Sciences, Gerash, Iran.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(2)Department of Epidemiology and Biostatistics, Kerman University of Medical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Sciences, Kerman, Iran.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Health, Iranshahr University of Medical Sciences, Sistan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Baluchestan, Iran.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(4)Department of Health, Iranshahr University of Medical Sciences, Sistan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Baluchistan, Iranshahr, Iran.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(5)Noncommunicable Diseases Research Center, Fasa University of Medical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Sciences, Fasa, Iran. talebi.m.un@gmail.com.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(6)Department of Biostatistics and Epidemiology, School of Health, Kerman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 of Medical Sciences, Kerman, Iran. talebi.m.un@gmail.com.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(7)Department of Health, Iranshahr University of Medical Sciences, Sistan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Baluchistan, Iran.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(8)Department of Mathematics and Computer Science, Fa.C., Islamic Azad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University, Fasa, Iran.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(9)Social Determinants in Health Promotion Research Center, Hormozgan Health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Institute, Hormozgan University of Medical Sciences, Bandar Abbas, Iran.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(10)Department of Public Health, Ferdows Faculty of Medical Sciences, Birjand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 of Medical Sciences, Birjand, Iran.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672F9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Understanding the factors associated with survival of tuberculosis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(TB) patients is crucial for effective control and prevention efforts. This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study aimed to identify the survival factors of TB patients in Iran.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672F9F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A historical cohort study was conducted using data from the Iranshahr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(Southeast Iran) Tuberculosis Control Program. Stepwise Cox regression, survival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tree analysis, and Random Survival Forest (RSF) models were employed to identify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survival predictors. The C-index was used for model comparison.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672F9F">
        <w:rPr>
          <w:rFonts w:ascii="宋体" w:eastAsia="宋体" w:hAnsi="宋体" w:cs="宋体"/>
          <w:b/>
          <w:color w:val="000000" w:themeColor="text1"/>
          <w:szCs w:val="24"/>
        </w:rPr>
        <w:t>RESULT: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Of the 3429 TB patients (2016-2021), 292 (8.5%) died. Stepwise Cox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regression revealed that positive smears after 2 and 3 months of treatment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significantly increased mortality risk [HR: 15.44 and HR: 38.28, respectively].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Other factors contributing to a higher risk of death included being a prisoner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[HR: 3.8], chest pain [HR: 1.35], and older age [HR: 1.01] (P &lt; 0.05).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contrast, having extrapulmonary TB [HR: 0.16], nationality (Afghan or Pakistani)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[HR: 0.36], and increased weight [HR: 0.98] reduced the risk of death (P &lt;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0.05). RSF analysis identified a positive smear after two months as the most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critical variable, followed by age, smear results after three months, weight,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TB type. The stepwise Cox model demonstrated a higher C-index than the RSF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model.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672F9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This study highlights key factors associated with the TB patient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survival in the region, urging health policymakers to focus on early diagnosis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and treatment optimization, especially for high-risk groups.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10.1186/s12889-025-24603-1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PMC12522886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41094468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672F9F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28</w:t>
      </w:r>
      <w:r w:rsidR="00F269BC" w:rsidRPr="00672F9F">
        <w:rPr>
          <w:rFonts w:ascii="宋体" w:eastAsia="宋体" w:hAnsi="宋体" w:cs="宋体"/>
          <w:b/>
          <w:color w:val="FF0000"/>
          <w:szCs w:val="24"/>
        </w:rPr>
        <w:t>. BMC Public Health. 2025 Oct 15;25(1):3498. doi: 10.1186/s12889-025-24237-3.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Community-based strategies for tuberculosis control in migrant communities: how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to integrate determinants of vulnerability into decision-making.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Martínez Alguacil H(1), Gómez I Prat J(2), Pérez-Muto V(3), Tejada Panduro G(4),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Ouaarab Essadek H(2), Garcia Circuns A(2), Sicart Torres E(5), López Espinilla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M(5), Mendioroz Peña J(5), Gavaldà Mestre L(5).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(1)Agència de Salut Pública de Catalunya, Barcelona, Spain.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hmartineza@gencat.cat.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Public Health and Community Team (eSPiC),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Drassanes-Vall d'Hebron International Health Unit (USIDVH), Vall d'Hebron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 Hospital, Barcelona, Spain.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(3)Preventive Medicine and Epidemiology Department, Hospital Clínic, Barcelona,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Spain.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(4)Preventive Medicine and Epidemiology Department, Vall d'Hebron University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Hospital, Barcelona, Spain.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(5)Agència de Salut Pública de Catalunya, Barcelona, Spain.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672F9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challenge,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particularly among migrant populations, who face increased vulnerability due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social and structural determinants of health. In Catalonia, Spain, the Model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Community and Public Action (MACIP) programme was launched in 2023 to improve 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prevention and care through culturally adapted, community-based interventions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delivered by community health workers (CHWs). This study aims to describe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vulnerability determinants among migrants diagnosed with TB and enrolled in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MACIP programme, and to present the community-based strategies implemented.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analysis was informed by a conceptual framework based on the social determinants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health, aimed at supporting people-centred, equity-oriented TB control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informing decision-making.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672F9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A descriptive study was conducted among migrant TB patients included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the MACIP programme between January and December 2023. Sociodemographic,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clinical, and migration-related variables were collected from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Epidemiological Registry of Catalonia, the Central Registry of Insured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Individuals of Catalonia, and the digital data collection system used by CHWs.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Vulnerability indicators and community-based interventions were analysed using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descriptive statistics. Comparisons between regions of origin were performed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using Chi-squared or Fisher’s exact tests for categorical variables and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Kruskal–Wallis test for continuous variables.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672F9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Community-based interventions were implemented for 121 migrant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patients. Most were men (67.8%) and originated from the Eastern Mediterranean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(35.5%) and Southeast Asia (33.1%) regions. A high proportion (87.6%) had low 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very low socioeconomic status, and 23.1% lacked a healthcare identification card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at diagnosis. The median diagnostic delay among symptomatic pulmonary TB cases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was 49 days [IQR 26–89]. The main reasons for referral to MACIP were language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cultural barriers (66.1%) and difficulties in contact identification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follow-up (54.5%). A total of 2.567 community-based activities were recorded. 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average, 21.2 actions were carried out per participant.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672F9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Social and migration-related determinants significantly shape 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vulnerability among migrant communities. Integrating these determinants into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community-based strategies such as MACIP may enhance equity, strengthen case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management, and improve treatment outcomes. This approach aligns with global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efforts to address TB through people-centred, culturally adapted public health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interventions.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10.1186/s12889-025-24237-3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PMC12522699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41094434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C7404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29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>. BMC Infect Dis. 2025 Oct 15;25(1):1336. doi: 10.1186/s12879-025-11785-7.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Performance evaluation of alternative bacteriological measures of response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MDR/RR-TB therapy during the initial 16 weeks of treatment.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Ssengooba W(1)(2), Musisi E(3)(4), Semugenze D(5), Komakech K(5), Ndema M(6),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Sekaggya-Wiltshire C(7), Adakun S(6), Sloan DJ(3), Katamba A(8), Lamorde M(7),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Joloba M(5), Sabiiti W(3).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(1)Department of Medical Microbiology, and Makerere University Biomedical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Research Center (MAKBRC), College of Health Sciences Makerere University,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Kampala, Uganda. willyssengooba@gmail.com.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(2)Makerere University Lung Institute, Kampala, Uganda.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willyssengooba@gmail.com.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(3)Division of Infection and Global Health, School of Medicine, University of St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>Andrews, St Andrews, United Kingdom, KY16 9TF, Scotland.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(4)Adroit Biomedical and Bio-entreprenuership Research Services (ABBRS), P.O BOX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112139, Naguru, Kampala, Uganda.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(5)Department of Medical Microbiology, and Makerere University Biomedical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Research Center (MAKBRC), College of Health Sciences Makerere University,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(6)Adult Tuberculosis Unit Mulago National Referral and Teaching Hospital,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(7)Infectious Diseases Institute, Makerere University College of Health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Sciences, Kampala, Uganda.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(8)Makerere University Lung Institute, Kampala, Uganda.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Monitoring response to Multi-Drug-Resistant Tuberculosis (MDR-TB)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treatment is burdensome to TB programmes and may benefit from alternative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effective tools. We evaluated the concordance of alternative bacteriological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measures of response to therapy (AMRT) with sputum culture during the initial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sixteen weeks of MDR-TB treatment.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 a prospective study of MDR/RR-TB among smear positive adults, aged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18-years and above. Pooled early morning and spot sputa were obtained before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treatment initiation (95% on Bdq, Lzd, Lfx, Cfz, Cs regimen) and at weeks 2, 4,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6, 8, 12, and 16 during treatment between 14/02/2020 and 09/02/2024. Samples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were tested using Concentrated Fluorescent Microscopy (CFM),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Fluorescein-di-acetate (FDA)-Acid Fast Bacilli (AFB) vital smear microscopy,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Tuberculosis-Molecular bacterial load assay (TB-MBLA), and Middle brook 7H11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selective (MB7H11S) colony-forming units as the AMRT. Concordance of the AMRT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for sputum conversion determination was compared to Mycobacterial Growth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Indicator Tube (MGIT) culture conversion at weeks 12 and 16 of treatment.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A total of 101 MDR/RR-TB patients were screened of which 42 were smear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negative. Fifty-nine participants were enrolled, of whom 58 (98%) provided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baseline sputa and these were included in the analysis. The concordance, n/N (%)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each AMRT test with MGIT culture conversion at week 12 were: 31/35(88.6%)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CFM, 32/33 (97.0%) for FDA, and 25/26 (96.2%) for TB-MBLA, and 11/11 (100%)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MB7H11S. At week 16, concordance of each AMRT were: 39/40 (97.5%) for CFM, 35/36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(97.2%) for FDA, 32/32 (100%) for TB-MBLA, and 15/15 (100%) for MB7H11S. Among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people living with HIV, the concordances of AMRT with MGIT culture conversion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varied at week 8 but was 100% for all tests at weeks 12 and 16. Baseline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clinical and/or bacteriological factors did not influence the concordance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AMRT to MGIT culture conversion at weeks 12, and 16.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Our data show that concentrated Fluorescent smear,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Fluorescein-di-acetate smear microscopy, and TB-MBLA are suitable alternative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measures of response to TB therapy compared to MGIT culture among MDR-TB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participants. Use of these alternative rapid methods may allow timely decision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making as well as rapid evaluation of alternative MDR-TB treatment regimens.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10.1186/s12879-025-11785-7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PMC12522586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41094385 [Indexed for MEDLINE]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C7404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DC7404">
        <w:rPr>
          <w:rFonts w:ascii="宋体" w:eastAsia="宋体" w:hAnsi="宋体" w:cs="宋体"/>
          <w:b/>
          <w:color w:val="FF0000"/>
          <w:szCs w:val="24"/>
        </w:rPr>
        <w:t>3</w:t>
      </w:r>
      <w:r w:rsidR="00BB0A16">
        <w:rPr>
          <w:rFonts w:ascii="宋体" w:eastAsia="宋体" w:hAnsi="宋体" w:cs="宋体"/>
          <w:b/>
          <w:color w:val="FF0000"/>
          <w:szCs w:val="24"/>
        </w:rPr>
        <w:t>0</w:t>
      </w:r>
      <w:r w:rsidRPr="00DC7404">
        <w:rPr>
          <w:rFonts w:ascii="宋体" w:eastAsia="宋体" w:hAnsi="宋体" w:cs="宋体"/>
          <w:b/>
          <w:color w:val="FF0000"/>
          <w:szCs w:val="24"/>
        </w:rPr>
        <w:t>. Trop Med Int Health. 2025 Oct 15. doi: 10.1111/tmi.70052. Online ahead of 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Adverse Events After Measles and Bacillus Calmette-Guérin Vaccinations of Women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Fertile Age in Guinea-Bissau. A Nested Study Within an Open-Label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Placebo-Controlled Randomised Trial.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Silva I(1)(2), Nielsen S(2)(3), Aaby P(2)(3), Benn CS(2)(3)(4),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Schaltz-Buchholzer F(2)(3).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(1)Instituto Nacional de Saúde Pública da Guiné- Bissau (INASA), Bissau,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Guinea-Bissau.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(2)Bandim Health Project, Bissau, Guinea-Bissau.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(3)OPEN, Department of Clinical Research, University of Southern Denmark,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Odense, Denmark.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(4)Danish Institute for Advanced Study, University of Southern Denmark, Odense,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Denmark.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Within a randomised controlled trial providing Bacillus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Calmette-Guérin, measles vaccine, or placebo to women of fertile age, we aimed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to study the risk of adverse events following vaccination. This study addresses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lack of data on adverse reactions in adults, especially women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childbearing age, to inform broader vaccination policies.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trial included HIV-negative, non-pregnant women aged 15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35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years, who had given birth to at least one child, and residing in the Bandim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Health Project study area in the capital Bissau of Guinea-Bissau. Excluded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individuals who were frail, had serious illnesses like active tuberculosis, 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had no prior births. Participants were randomised 1:1:1 to bacillus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calmette-guérin, measles vaccine, or placebo. A subset of participants was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enrolled into the adverse events study. Adverse events were registered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immediately 15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min post-vaccination and at home visits 7, 14, 28 and 90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days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after enrolment to register symptoms that could be related to the trial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interventions. We compared symptom distributions by randomisation using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chi-squared tests.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Of the total 366 women included in the study, 99% (363) were eligible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to follow up for adverse events (Placebo, 121; measles vaccine, 121; Bacillus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Calmette-Guérin, 121) and 97% (1414/1452) of the planned study contacts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successful, 1.3% (18/1414) of which were mobile phone interviews. The baseline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characteristics did not differ between the randomisation groups. There were no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immediate reactions within the first 15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min post-vaccination. Seven days after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vaccination, there was a tendency for more episodes of headache reported among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both the Bacillus Calmette-Guérin and measles vaccine vaccinated participants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compared to placebo. We registered 11 medical consultations (placebo: 4, measles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vaccine: 5, Bacillus Calmette-Guérin: 2) and no deaths or hospitalisations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during 90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days of post-enrolment follow-up.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CONCLUSION: B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acillus Calmette-Guérin and measles vaccine were safe and tolerable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for adult women of childbearing age, with few short- and medium-term adverse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events.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 John Wiley &amp; Sons Ltd.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10.1111/tmi.70052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41093663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C7404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DC7404">
        <w:rPr>
          <w:rFonts w:ascii="宋体" w:eastAsia="宋体" w:hAnsi="宋体" w:cs="宋体"/>
          <w:b/>
          <w:color w:val="FF0000"/>
          <w:szCs w:val="24"/>
        </w:rPr>
        <w:t>3</w:t>
      </w:r>
      <w:r w:rsidR="00BB0A16">
        <w:rPr>
          <w:rFonts w:ascii="宋体" w:eastAsia="宋体" w:hAnsi="宋体" w:cs="宋体"/>
          <w:b/>
          <w:color w:val="FF0000"/>
          <w:szCs w:val="24"/>
        </w:rPr>
        <w:t>1</w:t>
      </w:r>
      <w:r w:rsidRPr="00DC7404">
        <w:rPr>
          <w:rFonts w:ascii="宋体" w:eastAsia="宋体" w:hAnsi="宋体" w:cs="宋体"/>
          <w:b/>
          <w:color w:val="FF0000"/>
          <w:szCs w:val="24"/>
        </w:rPr>
        <w:t>. BMJ Open. 2025 Oct 15;15(10):e099559. doi: 10.1136/bmjopen-2025-099559.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Treatment adherence, social support and coping mechanisms among patients with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drug-sensitive tuberculosis: a cross-sectional study in two directly-observed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therapy centres in southwest Nigeria.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Adisa R(1), Durojaye DM(2).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(1)Department of Clinical Pharmacy and Pharmacy Administration, University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Ibadan Faculty of Pharmacy, Ibadan, Nigeria adisaras73@yahoo.co.uk.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(2)University of Ibadan, Ibadan, Nigeria.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OBJECTIVE: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To evaluate medication adherence, available social support and types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accessible support among patients with drug-sensitive tuberculosis (DS-TB).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Coping mechanism(s) in TB management and associations between accessible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support(s) and medication adherence were also explored.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DESIGN: </w:t>
      </w:r>
      <w:r w:rsidRPr="00F269BC">
        <w:rPr>
          <w:rFonts w:ascii="宋体" w:eastAsia="宋体" w:hAnsi="宋体" w:cs="宋体"/>
          <w:color w:val="000000" w:themeColor="text1"/>
          <w:szCs w:val="24"/>
        </w:rPr>
        <w:t>Prospective questionnaire-guided cross-sectional study.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SETTINGS: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The WHO-certified TB directly observed therapy (DOT) clinic of two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tertiary hospitals in Ibadan, southwest Nigeria.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PARTICIPANTS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: Adult patients with DS-TB attending the TB-DOT clinic of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hospitals.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OUTCOME MEASURES: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Primary outcomes were level of adherence to TB regimens,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available social support and type(s) of accessible support. Secondary outcomes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were coping mechanisms in TB management, as well as associations between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accessible support(s) and medication adherence.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Overall, 152 (89.4%) had optimal adherence. Available social supports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were ranked as family (168; 98.8%) &gt;healthcare providers (166; 97.6%)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&gt;government (119; 70.0%) &gt;non-governmental organisation (NGO) (118; 69.4%)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&gt;religious affiliations (81; 47.6%) &gt;friends (65; 38.2%) &gt;patient association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(3; 1.8%). Emotional (168; 98.8%) and financial (137; 80.6%) supports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mostly accessible from family, while drug support (118; 69.4%) was largely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received from NGO. Seeking emotional support from family or friends (159; 93.5%)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was the most effective coping mechanism. Medication adherence was higher among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patients who received health information (p=0.02) and drug support (p=0.03) from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NGO. There was no difference in medication adherence of patients with 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without emotional (p=0.20) and financial support (p=0.53) from family, as well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as from friends (p=0.31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and p&gt;0.99, respectively).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Nearly ninety per cent of DS-TB patients had optimal adherence.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Family was the most available source of social support for TB management, with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one hundred and approximately eighty-two per cent respectively citing emotional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financial support as most accessible from the family. Emotional support from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family or friends was the most effective coping mechanism in TB management.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There is generally a need for initiation and implementation of an expanded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social support system for DS-TB patients as a critical step towards achieving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the WHO End-TB strategy milestone target.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BY-NC. No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commercial re-use. See rights and permissions. Published by BMJ Group.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10.1136/bmjopen-2025-099559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PMC12530407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</w:t>
      </w:r>
      <w:r w:rsidR="00DC7404">
        <w:rPr>
          <w:rFonts w:ascii="宋体" w:eastAsia="宋体" w:hAnsi="宋体" w:cs="宋体"/>
          <w:color w:val="000000" w:themeColor="text1"/>
          <w:szCs w:val="24"/>
        </w:rPr>
        <w:t xml:space="preserve"> 41093333 [Indexed for MEDLINE]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C7404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DC7404">
        <w:rPr>
          <w:rFonts w:ascii="宋体" w:eastAsia="宋体" w:hAnsi="宋体" w:cs="宋体"/>
          <w:b/>
          <w:color w:val="FF0000"/>
          <w:szCs w:val="24"/>
        </w:rPr>
        <w:t>3</w:t>
      </w:r>
      <w:r w:rsidR="00BB0A16">
        <w:rPr>
          <w:rFonts w:ascii="宋体" w:eastAsia="宋体" w:hAnsi="宋体" w:cs="宋体"/>
          <w:b/>
          <w:color w:val="FF0000"/>
          <w:szCs w:val="24"/>
        </w:rPr>
        <w:t>2</w:t>
      </w:r>
      <w:r w:rsidRPr="00DC7404">
        <w:rPr>
          <w:rFonts w:ascii="宋体" w:eastAsia="宋体" w:hAnsi="宋体" w:cs="宋体"/>
          <w:b/>
          <w:color w:val="FF0000"/>
          <w:szCs w:val="24"/>
        </w:rPr>
        <w:t xml:space="preserve">. Tuberculosis (Edinb). 2025 Oct 10;155:102697. doi: 10.1016/j.tube.2025.102697. </w:t>
      </w:r>
    </w:p>
    <w:p w:rsidR="00F269BC" w:rsidRPr="00DC7404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DC7404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Epigenetic regulation of the immune response to Mycobacterium bovis infection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cattle: potential implications for diagnostic test sensitivity.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Gormley E(1), MacHugh DE(2), Meade KG(3).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(1)UCD School of Veterinary Medicine, University College Dublin, Belfield, D04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V1W8, Dublin, Ireland; UCD One Health Centre, University College Dublin,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Belfield, D04 V1W8, Dublin, Ireland.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(2)UCD School of Agriculture and Food Science, University College Dublin,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Belfield, D04 V1W8, Dublin, Ireland; UCD Conway Institute of Biomolecular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Biomedical Research, University College Dublin, Belfield, D04 V1W8, Dublin,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Ireland; UCD One Health Centre, University College Dublin, Belfield, D04 V1W8,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Dublin, Ireland.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(3)UCD School of Agriculture and Food Science, University College Dublin,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Belfield, D04 V1W8, Dublin, Ireland; UCD Conway Institute of Biomolecular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Biomedical Research, University College Dublin, Belfield, D04 V1W8, Dublin,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Ireland; UCD One Health Centre, University College Dublin, Belfield, D04 V1W8,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Dublin, Ireland; UCD Institute of Food and Health, University College Dublin,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Belfield, D04 V1W8, Dublin, Ireland. Electronic address: kieran.meade@ucd.ie.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As a zoonotic disease, with a global impact on animal health, welfare and trade,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bovine tuberculosis (bTB), caused by infection with Mycobacterium bovis, has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been subject to strict control measures in many countries to reduce the impact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the disease on cattle and their handlers. However, eradication efforts have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been constrained in some countries for several reasons, including limitations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diagnostic test sensitivity. As a result, a proportion of M. bovis-infected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cattle are being misdiagnosed, which then become reservoirs of infection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contributing to further spread of disease. A significant amount of research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effort has focused on understanding the immune responses to M. bovis infection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 cattle and on investigating how these can be leveraged to improve diagnostic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performance. More recently, and predominantly in human and murine models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infection, there has been a growing recognition that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chemical modifications to DNA and proteins (referred collectively to as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epigenetic mechanisms), which spatially govern gene activity across host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chromosomes, can directly regulate the immune responses. However, knowledge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epigenetic changes in response to M. bovis infection in cattle is still in its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infancy. Epigenetic "marks" (e.g., DNA methylation and histone modifications)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are dynamic, and alterations induced by the infecting pathogen lead to a complex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biochemical interplay that can ultimately determine the infection outcome.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Drawing on the extensive wealth of epigenetic findings from studies on M.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infection, this review explores the evidence for epigenetic control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the immune response to M. bovis and bTB disease by methylation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acetylation of host chromosomes. Understanding the extent and nature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epigenetic control may reveal how M. bovis coevolution with the bovine host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shapes both immune outcomes and diagnostic test sensitivity.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Ltd.. All rights reserved.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10.1016/j.tube.2025.102697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41092792</w:t>
      </w:r>
    </w:p>
    <w:p w:rsidR="00F269BC" w:rsidRPr="00DC7404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</w:p>
    <w:p w:rsidR="00F269BC" w:rsidRPr="00DC7404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33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>. Clin Infect Dis. 2025 Oct 15:ciaf562. doi: 10.109</w:t>
      </w:r>
      <w:r w:rsidR="00DC7404" w:rsidRPr="00DC7404">
        <w:rPr>
          <w:rFonts w:ascii="宋体" w:eastAsia="宋体" w:hAnsi="宋体" w:cs="宋体"/>
          <w:b/>
          <w:color w:val="FF0000"/>
          <w:szCs w:val="24"/>
        </w:rPr>
        <w:t xml:space="preserve">3/cid/ciaf562. Online ahead of 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Asymptomatic Tuberculosis in Children with Household Exposure to Mycobacterium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tuberculosis.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Mulenga H(1), Shenje J(1), Mendelsohn SC(1), Luabeya AKK(1), Tameris M(1),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Tredoux EN(1), Nemes E(1), Bilek N(1), Beyers E(1), Ivacik-Goncalves D(1),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Andrews JR(2), Hawn TR(3), Dobos KM(4), Altin JA(5), Musvosvi M(1), Scriba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TJ(1), Hatherill M(1).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(1)South African Tuberculosis Vaccine Initiative, Institute of Infectious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Disease and Molecular Medicine and Division of Immunology, Department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Pathology, University of Cape Town, Cape Town, South 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(2)Division of Infectious Diseases and Geographic Medicine, Stanford University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School of Medicine, California,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(3)Department of Medicine, University of Washington, Seattle, Washington,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(4)Department of Microbiology, Immunology and Pathology, Colorado State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University, Fort Collins, Colorado,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(5)The Translational Genomics Research Institute (TGen), Flagstaff, Arizona,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Asymptomatic tuberculosis (TB) is common in adult community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prevalence surveys. Evidence to inform our understanding of asymptomatic TB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children is lacking, since diagnostic algorithms typically include only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symptomatic children.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METHODS: C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hildren aged 2-60 months, without HIV, with household exposure to 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adult TB patient in the last year, were enrolled in South Africa. Symptom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screening, chest radiography (CXR) and induced sputum were performed. Confirmed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TB (requiring positive Xpert Ultra and/or MGIT culture) and Unconfirmed 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(requiring two of TB exposure, compatible symptoms, or compatible CXR)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defined by application of a consensus case definition for classification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childhood TB. Asymptomatic TB was defined as Confirmed or Unconfirmed TB without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reported symptoms.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430 TB-exposed children, median age 25.9 (IQR 13.5-40.0) months,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enrolled. 154 (35.8%) children met TB diagnostic criteria, including 21 (4.9%)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Confirmed and 133 (30.9%) Unconfirmed cases. 55 (35.7%) of all TB cases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asymptomatic, including 17/21 (81.0%) Confirmed and 38/133 (28.6%) Unconfirmed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cases. CXR was compatible with TB in 30/41 (73.2%) asymptomatic versus 15/47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(31.9%) symptomatic cases who underwent CXR (p&lt;0.001). TB treatment was started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 44/55 (80%) asymptomatic versus 34/99 (34.3%) symptomatic cases (p&lt;0.001).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Factors associated with asymptomatic compared to symptomatic TB included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microbiological confirmation (aOR=3.73; 95%CI 1.08-12.88).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Asymptomatic TB that meets the consensus case definitions for both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Confirmed and Unconfirmed disease is common in TB-exposed children. All child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household contacts should be actively investigated for TB, regardless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symptoms, before a decision is made on curative or preventive therapy.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>Infectious Diseases Society of America.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10.1093/cid/ciaf562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41092118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C7404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34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 xml:space="preserve">. PLOS Glob Public Health. 2025 Oct 15;5(10):e0004925. doi: </w:t>
      </w:r>
    </w:p>
    <w:p w:rsidR="00F269BC" w:rsidRPr="00DC7404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DC7404">
        <w:rPr>
          <w:rFonts w:ascii="宋体" w:eastAsia="宋体" w:hAnsi="宋体" w:cs="宋体"/>
          <w:b/>
          <w:color w:val="FF0000"/>
          <w:szCs w:val="24"/>
        </w:rPr>
        <w:t>10.1371/journal.pgph.0004925. eCollection 2025.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Metabolite dynamics over the course of anti-tuberculosis treatment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individuals with mild and severe tuberculosis.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Kagemann CH(1)(2), Prakash Babu S(3), Ezhumalai K(3), Chakraborty A(4),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Raghupathy K(3), Kamat SS(4), Viswanathan V(5), Huey SL(1)(2), Narasimhan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PB(1)(3)(6), Sinha P(7)(8), Yu EA(9), Mehta S(1)(2)(10), Sarkar S(3); Regional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Prospective Observational Research on Tuberculosis India Consortium.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(1)Cornell Joan Klein Jacobs Center for Precision Nutrition and Health, Cornell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University, Ithaca, New York, United States of America.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(2)Division of Nutritional Sciences, Cornell University, Ithaca, New York,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Preventive and Social Medicine, Jawaharlal Institute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Postgraduate Medical Education and Research, JIPMER Campus Rd, Gorimedu,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Dhanvantari Nagar, Puducherry,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(4)Department of Biology, Indian Institute of Science Education and Research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(IISER), Pashan, Pune, Maharashtra,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(5)Department of Diabetology, Prof M Viswanathan Diabetes Research Centre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(MVDRC), Chennai,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(6)Mahatma Gandhi Medical Advanced Research Institute (MGMARI), Sri Balaji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Vidyapeeth, SBV Campus, Central Office of Research, Pillaiyarkuppam, Puducherry,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(7)Boston Medical Center, Section of Infectious Diseases, Boston, Massachussets,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United States of America.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(8)Boston University Chobanian Avedisian School of Medicine, Section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Infectious Diseases, Boston, Massachussets, United States of America.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(9)Vitalant Research Institute, San Francisco, California, United States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America.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(10)Division of Medical Informatics, St. John's Research Institute, Bengaluru,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Karnataka,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manipulates host metabolism to gain nutrients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increase virulence. Despite known alterations in metabolism in individuals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with pulmonary tuberculosis (PTB) during anti-tuberculosis (TB) treatment,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effect of disease severity on metabolite dynamics in individuals with PTB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remains understudied. We examined metabolite dynamics over the course of anti-TB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treatment in individuals diagnosed with mild (N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8; smear grade of 1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+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/2+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mild chest x-ray (CXR) abnormality) or severe drug-sensitive PTB (N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8;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3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+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smear grade and moderate/advanced CXR abnormality) in a pilot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proof-of-concept study compared to controls without TB (N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7). Semi-targeted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metabolomic analysis of plasma was performed using tandem liquid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chromatography-mass spectrometry and electrospray ionization mass spectrometry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at baseline, one month, and six months after treatment initiation. Our analysis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revealed disease severity-specific metabolic profiles as well as those unique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controls. Many metabolites specific to mild or severe TB were involved in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glycerophospholipid and sphingolipid pathways. A subset of glycerophospholipids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were enriched at baseline, month 1, and at the endpoint in individuals with mild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severe TB, despite anti-TB treatment. Our results highlight the importance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glycerophospholipid and sphingolipid pathways during Mtb infection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treatment, regardless of disease severity, and suggest that Mtb could induce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chronic effects on host metabolism even after treatment.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Copyright: © 2025 Kagemann et al. This is an open access article distributed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10.1371/journal.pgph.0004925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PMC12527214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41091730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C7404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35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>. Clin Case Rep. 2025 Oct 12;13(10):e71229. doi: 1</w:t>
      </w:r>
      <w:r w:rsidR="00DC7404">
        <w:rPr>
          <w:rFonts w:ascii="宋体" w:eastAsia="宋体" w:hAnsi="宋体" w:cs="宋体"/>
          <w:b/>
          <w:color w:val="FF0000"/>
          <w:szCs w:val="24"/>
        </w:rPr>
        <w:t xml:space="preserve">0.1002/ccr3.71229. eCollection 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>2025 Oct.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Tuberculous Serpiginous-Like Choroiditis, Optic Nerve Tuberculoma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Tuberculous Episcleritis: A Case Report.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Nourallah D(1), Nourallah F(2), Tariq I(1), Alashrfi S(1), Alhakim J(3), Alsadi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MO(4), Elsadig RMA(5), Ali W(6), Naji R(4), Alsiddig HAA(7).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(1)Saudi German Hospital Dubai UAE.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(2)University Hospital of Obstetrics and Gynecology Damascus Syria.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(3)Faculty of Medicine University of Kalamoon Dayr Atiyah Syria.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(4)Faculty of Medicine Damascus University Damascus Syria.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(5)Faculty of Medicine University of Bahri Khartoum Sudan.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(6)Mansoura University Mansoura Egypt.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(7)Nile University Khartoum Sudan.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Ocular tuberculosis is a rare extrapulmonary manifestation of TB with diverse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presentations, posing diagnostic challenges. High suspicion, multimodal imaging,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ancillary tests are crucial for diagnosis. Early initiation of combined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antitubercular and corticosteroid therapy can significantly improve visual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outcomes and prevent complications, even in the absence of pulmonary 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symptoms.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 The Author(s). Clinical Case Reports published by John Wiley &amp; Sons Ltd.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10.1002/ccr3.71229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PMC12515720</w:t>
      </w:r>
    </w:p>
    <w:p w:rsidR="00F269BC" w:rsidRPr="00F269BC" w:rsidRDefault="00DC7404" w:rsidP="00F269B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41090049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C7404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36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>. Clin Case Rep. 2025 Oct 12;13(10):e71258. doi: 1</w:t>
      </w:r>
      <w:r w:rsidR="00DC7404">
        <w:rPr>
          <w:rFonts w:ascii="宋体" w:eastAsia="宋体" w:hAnsi="宋体" w:cs="宋体"/>
          <w:b/>
          <w:color w:val="FF0000"/>
          <w:szCs w:val="24"/>
        </w:rPr>
        <w:t xml:space="preserve">0.1002/ccr3.71258. eCollection 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>2025 Oct.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 Case of Unilateral Adrenal Tuberculosis in an Ethiopian Patient Presenting as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 Tumor: A Diagnostic Challenge in a Resource-Limited Setup.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Tsehaye KF(1), Gebremedhin DM(2), Reta BK(3), Abera BT(1), Mehari TH(4).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 Mekelle University College of Health Science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Mekelle Ethiopia.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(2)Department of Pathology Mekelle University College of Health Science Mekelle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Pathology Aksum University College of Health Science Aksum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(4)Department of Radiology Mekelle University College of Health Science Mekelle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remains a major public health burden in developing countries, with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adrenal involvement being rare and typically bilateral. Isolated adrenal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accounts for 1%-2% of adrenal masses and often presents with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nonspecific symptoms. Its imaging findings can mimic primary adrenal tumors.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Hereby we report a 66-year-old male from the Tigray region of Ethiopia presented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with a one-year history of right flank pain and weight loss. A computed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tomography scan revealed a 5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cm right adrenal mass with an impression of 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primary adrenal tumor. His routine laboratory test results were within normal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range except for the elevated erythrocyte sedimentation rate. Histopathological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examination following open adrenalectomy revealed caseating granulomatous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inflammation suggesting adrenal tuberculosis. A subsequent acid-fast bacilli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stain was done from the tissue block, and it was positive. Adrenal function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tests and hormonal levels were planned, but the tests were not available at our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center. The patient was started on anti-tuberculous therapy, and he has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recovered upon completion of the regimen. In a suspected case of adrenal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presenting with a mass lesion, the patient should be referred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better setups for minimally invasive tests like ultrasound-guided fine needle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aspiration cytology and assessment of adrenal function.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 The Author(s). Clinical Case Reports published by John Wiley &amp; Sons Ltd.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10.1002/ccr3.71258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PMC12515697</w:t>
      </w:r>
    </w:p>
    <w:p w:rsidR="00F269BC" w:rsidRPr="00F269BC" w:rsidRDefault="00DC7404" w:rsidP="00F269B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41090044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C7404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37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 xml:space="preserve">. IJTLD Open. 2025 Oct 10;2(10):604-609. doi: 10.5588/ijtldopen.25.0301. </w:t>
      </w:r>
    </w:p>
    <w:p w:rsidR="00F269BC" w:rsidRPr="00DC7404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DC7404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Low-level BTZ-043 resistance in Mycobacterium tuberculosis and cross-resistance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to bedaquiline and clofazimine.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Ghodousi A(1)(2), Iannucci I(2), Saluzzo F(1)(2), Dreisbach J(3)(4), Mirold-Mei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S(3)(4), Hoelscher M(3)(4)(5)(6), Cirillo DM(2).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(1)Vita-Salute San Raffaele University, Milan, Italy.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(2)IRCCS San Raffaele Scientific Institute, Milan, Italy.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(3)Institute of Infectious Diseases and Tropical Medicine, LMU University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Hospital, LMU Munich, Munich, Germany.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(4)German Center for Infection Research (DZIF), Partner Site Munich, Munich,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Germany.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(5)Fraunhofer Institute for Translational Medicine and Pharmacology ITMP,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Immunology, Infection and Pandemic Research, Munich, Germany.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(6)Unit Global Health, Helmholtz Zentrum München, German Research Center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Environmental Health (HMGU), Neuherberg, Germany.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Multidrug- and extensively drug-resistant strains of Mycobacterium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complex (MTBC) remain a significant global health challenge. This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study investigates resistance mechanisms to BTZ-043, a novel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decaprenylphosphoryl-β-D-ribose 2'-epimerase (DprE1) inhibitor, and its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potential cross-resistance with bedaquiline (BDQ) and clofazimine (CFZ).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BTZ-043-resistant mutants were generated in M. tuberculosis H37Rv by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serial exposure to escalating drug concentrations. Minimum inhibitory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concentrations (MICs) for BTZ-043 were determined for 130 wild-type strains,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including 60 H37Rv independent cultures and 70 diverse clinical isolates, plus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33 non-wild-type clinical strains with known BDQ susceptibility. MICs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correlated with whole-genome sequencing (WGS) data to identify genetic factors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>underlying resistance.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The MIC distribution for clinical MTBC strains was similar to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reference strain, with a mode of 0.002 μg/mL. WGS of resistant mutants revealed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mutations in dprE1 and Rv0678. Rv0678 and dprE1 mutations resulted in 4-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8-fold and &gt;1,000-fold increase in MIC compared with the reference mode,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respectively. Sequential clinical strains from BDQ-treated patients showed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increased MICs and Rv0678 mutations, indicating low-level cross-resistance.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However, Rv0678 mutations in BDQ-susceptible strains did not affect BTZ-043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MICs.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Rv0678 mutations confer low-level cross-resistance to BTZ-043, BDQ,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CFZ, with variable effects on susceptibility. These findings highlight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complexity of resistance mechanisms and the need for ongoing surveillance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early resistance assessments in drug development.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10.5588/ijtldopen.25.0301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PMC12517268</w:t>
      </w:r>
    </w:p>
    <w:p w:rsidR="00F269BC" w:rsidRPr="00F269BC" w:rsidRDefault="00DC7404" w:rsidP="00F269B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41089235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C7404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38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 xml:space="preserve">. IJTLD Open. 2025 Oct 10;2(10):583-589. doi: 10.5588/ijtldopen.25.0113. </w:t>
      </w:r>
    </w:p>
    <w:p w:rsidR="00F269BC" w:rsidRPr="00DC7404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DC7404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effect of smart pillboxes on TB stigma among adults in a cluster-randomised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TB treatment trial.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Jennings L(1), Maraba N(2), Mukora R(2)(3), Hippner P(2), Velen K(2), Orrell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C(1), Charalambous S(2)(3), Fielding K(4)(5).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(1)Desmond Tutu HIV Centre, Institute of Infectious Disease and Molecular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Medicine and Department of Medicine, University of Cape Town, Cape Town, South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(2)The Aurum Institute, Johannesburg, South 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(3)School of Public Health, University of Witwatersrand, Johannesburg, South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(4)London School of Hygiene &amp; Tropical Medicine, London, UK.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(5)Health Economics and Epidemiology Research Office, Faculty of Health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Sciences, University of the Witwatersrand, Johannesburg, South Africa.</w:t>
      </w:r>
    </w:p>
    <w:p w:rsidR="00F269BC" w:rsidRPr="00DC7404" w:rsidRDefault="00F269BC" w:rsidP="00F269BC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TB stigma has been shown to result in delayed health-seeking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behaviours and treatment initiation. Few studies have quantitatively described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stigma during treatment. As part of the TB Mate trial, we summarise TB stigma at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treatment start and the effect of the intervention on stigma in follow-up.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METHODS: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 the TB Mate trial, we conducted a cluster-randomised trial in 18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primary health care facilities from three provinces in South Africa to evaluate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use of alarmed electronic pillboxes in drug-sensitive TB on treatment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adherence. We administered a questionnaire, measuring five TB stigma domains, at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baseline, 6 months, and 18 months. We conducted a sub-analysis of these stigma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data.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Overall, 2,469/2,657 adults with TB enrolled had a baseline stigma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questionnaire. At baseline, reporting experience of stigma or internalised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 xml:space="preserve">stigma was low (≤3%), whereas disclosure of TB status outside of the household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was common (42.3%; 1,045/2,469). Prevalence of experiencing stigma remained low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at the end of treatment. Disclosure increased at 6 months in the intervention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(40%-64%) and standard of care arms (44.7%-56%), though was similar by arm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(adjusted prevalence ratio 2.55 [95% confidence interval: 0.50-12.90]).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overall prevalence of TB stigma, in domains other than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disclosure, in our study population was low. There was no evidence that stigma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increased with use of an alarmed smart pillbox.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10.5588/ijtldopen.25.0113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PMC12517265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41089234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C7404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39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 xml:space="preserve">. IJTLD Open. 2025 Oct 10;2(10):570-576. doi: 10.5588/ijtldopen.25.0210. </w:t>
      </w:r>
    </w:p>
    <w:p w:rsidR="00F269BC" w:rsidRPr="00DC7404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DC7404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Factors associated with unfavorable tuberculosis treatment outcomes in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population deprived of liberty.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Ely KZ(1)(2), Draschler ML(1), Prado TN(3), Vendrusculo VG(2), Frighetto I(2),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Jarczewski CA(1), Dotta RM(1), Dall'Soto MM(2), Boeira EG(2), Busatto C(4),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Valim ARM(2), Possuelo LG(2).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(1)Secretaria Estadual de Saúde do Rio Grande do Sul, SES/RS, Porto Alegre,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Brazil.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(2)Universidade de Santa Cruz do Sul (UNISC), Santa Cruz do Sul, Brazil.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(3)Universidade Federal do Espírito Santo (UFES), Vitória, Brazil.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(4)Coordenação-Geral de Vigilância da Tuberculose, Micoses Endêmicas 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Micobactérias não Tuberculosas, Ministério da Saúde, Brasília, Brazil.</w:t>
      </w:r>
    </w:p>
    <w:p w:rsidR="00F269BC" w:rsidRPr="00DC7404" w:rsidRDefault="00F269BC" w:rsidP="00F269BC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TB represents a significant challenge within the prison context.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objective of this study was to identify factors associated with the unfavourable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outcomes (no-cure) of TB treatment in the population deprived of liberty (PDL)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>in southern Brazil.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A cross-sectional study using secondary data from the national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notification system was developed to identify TB outcomes. Bivariate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multivariate logistic regressions were applied to determine the dimensions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care associated with unfavourable outcome of TB treatment in the PDL. Adjusted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odds ratios and 95% confidence intervals were provided for each dimension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evaluated.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 total of 3,022 TB cases in the PDL were analysed, of which 1,077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(35.6%) resulted in unfavourable outcome. After adjustment, the following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associated with unfavourable outcome: living with HIV/AIDS, notification by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other teams, entry by transfers, clinical epidemiological diagnosis,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self-administered treatment.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factors associated with unfavourable TB treatment outcomes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PDL are mainly related to non-compliance with public policy determinations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government strategies, such as: lack of health staff in prison institutions,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excessive transfers, lack of confirmatory TB tests, and failure to perform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directly observed treatment, which should be the rule.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10.5588/ijtldopen.25.0210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PMC12517264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41089233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C7404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40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 xml:space="preserve">. IJTLD Open. 2025 Oct 10;2(10):597-603. doi: 10.5588/ijtldopen.25.0365. </w:t>
      </w:r>
    </w:p>
    <w:p w:rsidR="00F269BC" w:rsidRPr="00DC7404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DC7404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F269BC" w:rsidRPr="00DC7404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Acceptability of 100-mg moxifloxacin in children with rifampicin-resistant TB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three high-burden countries.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Suryavanshi N(1), Draper HR(2), Dhumal G(1), Bagchi S(1), Castillo-Carandang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NT(3)(4), Marthinus A(2), Cheong AMA(4), Kinikar A(5), Paradkar M(1), Gupta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A(6), Ocampo JDR(7), Frias MVG 4th(3), Casalme DJO(3), Hesseling A(2),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Garcia-Prats AJ(2)(7), Palmer M(2), Hoddinott G(2)(8), Viljoen L(2); CATALYST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Trial Team.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(1)Byramjee Jeejeebhoy Government Medical College, Johns Hopkins Clinical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Research Site, Pune,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(2)Desmond Tutu TB Centre, Department of Paediatrics and Child Health,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Stellenbosch University, Stellenbosch, South 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Clinical Epidemiology, College of Medicine, University of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Philippines, Manila, Philippines.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(4)De La Salle Health Sciences Institute, Dasmariñas City, Philippines.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(5)Department of Paediatrics, Byramjee Jeejeebhoy Government Medical College,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Pune,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(6)Department of Infectious Disease, School of Medicine, Johns Hopkins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University, Baltimaore, MD,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(7)Department of Pediatrics, School of Medicine and Public Health, University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Wisconsin, Madison, WI,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(8)School of Public Health, Faculty of Medicine and Health, The University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Sydney, Sydney, NSW, Australia.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Routinely, a 400-mg tablet of moxifloxacin is used in children with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rifampicin-resistant TB (RR-TB), but it has very poor acceptability. We describe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acceptability of a 100-mg dispersible moxifloxacin among children and their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caregivers in South Africa, India, and the Philippines.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This study is nested in a pharmacokinetics, safety, and acceptability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trial of new formulations of clofazimine and moxifloxacin in children with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RR-TB. Quantitative and qualitative data were collected at four time points over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24 weeks and were analysed descriptively and thematically.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Median age of participants (n = 36) was 4.9 years. Children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caregivers from all three countries preferred the dispersible 100-mg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moxifloxacin to the routine 400-mg tablet due to the relative ease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administration. The 100-mg formulation was unpalatably bitter. Children who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able to swallow the 100-mg formulation preferred to do so. The smaller size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100-mg tablets enhanced their ease of preparation and acceptability,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although some older participants experienced the increase in the number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tablets (compared with single 400-mg tablet) as a burden.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100-mg moxifloxacin dispersible formulation is preferred over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400-mg. Overall, moxifloxacin palatability remains sub-optimal, and there is 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need to further improve the acceptability of RR-TB treatments for children.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10.5588/ijtldopen.25.0365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PMC12517267</w:t>
      </w:r>
    </w:p>
    <w:p w:rsidR="00F269BC" w:rsidRPr="00F269BC" w:rsidRDefault="00DC7404" w:rsidP="00F269B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41089232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C7404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41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 xml:space="preserve">. IJTLD Open. 2025 Oct 10;2(10):619-621. doi: 10.5588/ijtldopen.25.0371. </w:t>
      </w:r>
    </w:p>
    <w:p w:rsidR="00F269BC" w:rsidRPr="00DC7404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DC7404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Central nervous system TB: a retrospective review of management.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Grey V(1)(2)(3), Eather G(1).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(1)Metro South Clinical Tuberculosis Service, Princess Alexandra Hospital,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>Brisbane, Australia.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(2)The University of Queensland, School of Clinical Medicine, Australia.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(3)Australasian Clinical Tuberculosis Network Steering Committee.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10.5588/ijtldopen.25.0371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PMC12517260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41089231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C7404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42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 xml:space="preserve">. IJTLD Open. 2025 Oct 10;2(10):616-618. doi: 10.5588/ijtldopen.25.0368. </w:t>
      </w:r>
    </w:p>
    <w:p w:rsidR="00F269BC" w:rsidRPr="00DC7404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DC7404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Management of latent TB infection: a national survey of French physicians.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Dournon N(1), Tandjaoui-Lambiotte Y(2)(3), Kilu CM(1), Phan PT(4), Fraisse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P(5)(6), Blanc FX(7)(8), Launay O(9), Epaulard O(10), Andrejak C(8)(11), Loubet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P(12), Dinh A(1); Groupe Prévention Vaccination (SPILF) and Groupe de Recherche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et d’Enseignement en Pneumo-Infectiologie (GREPI, SPLF).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(1)Infectious Disease Department, University Hospital, Garches, France.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(2)Service de Pneumologie and Infectiologie, CH Saint Denis, INSERM UMR 1137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IAME, Paris, France.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(3)INSERM UMR 1272 Hypoxie and Poumon, Bobigny, France.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(4)Respiratory Department, Hue National General Hospital, Hue, Vietnam.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(5)Pulmonology Department, University Hospital, Strasbourg, France.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(6)French National Network of Tuberculosis Centers, Paris, France.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(7)L'institut du thorax, Nantes Université, CHU Nantes, Nantes, France.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(8)GREPI, SPLF, Paris, France.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(9)International Vaccination Center, University Hospital Cochin, APHP, Paris,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(10)Infectious Disease, University Hospital La Tronche, Grenoble, France.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(11)Pulmonology Department, University Hospital, Amiens, France.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(12)Virulence Bactérienne et Infections Chroniques, INSERM U1047, University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Montpellier Department of Infectious and Tropical Disease, CHU Nîmes, Nîmes,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France.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10.5588/ijtldopen.25.0368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PMC12517266</w:t>
      </w:r>
    </w:p>
    <w:p w:rsidR="00F269BC" w:rsidRPr="00F269BC" w:rsidRDefault="00DC7404" w:rsidP="00F269B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41089230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C7404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43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 xml:space="preserve">. IJTLD Open. 2025 Oct 10;2(10):610-615. doi: 10.5588/ijtldopen.25.0360. </w:t>
      </w:r>
    </w:p>
    <w:p w:rsidR="00F269BC" w:rsidRPr="00DC7404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DC7404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Diagnostic accuracy of a commercial AI digital stethoscope for diagnosis of TB.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Cox H(1)(2), Rani Y(3), Nakiyingi L(4), Francia KA(5), Xie Y(6), Hoang C(7),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Hapeela N(1), Romero GP(5), Nasinghe E(4), Van Hung N(7), Kim S(3),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Penn-Nicholson A(8), Dorman SE(9); FEND-TB Consortium.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(1)Division of Medical Microbiology and Institute of Infectious Disease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Molecular Medicine, University of Cape Town, Cape Town, South 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(2)Burnet Institute, Melbourne, VIC, Australia.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(3)Frontier Science Foundation, Brookline, MA,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(4)Makerere University, Kampala, Uganda.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(5)Universidad Peruana Cayetano Heredia, Lima, Peru.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(6)New Jersey Medical School, Rutgers University, New Brunswick, NJ,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(7)National Lung Hospital, Hanoi, Vietnam.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(8)FIND, Geneva, Switzerland.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(9)Medical University of South Carolina, Charleston, SC,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Improved TB screening requires non-invasive, low-cost, and rapid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diagnostics. Digital stethoscopes utilising machine-learning approaches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analyse respiratory sounds have potential.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We assessed accuracy of a commercial digital stethoscope for 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diagnosis among TB symptomatic participants. The microbiological reference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standard (MRS) was sputum TB-positive on either liquid culture, solid culture,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or Xpert MTB/RIF Ultra. Adults were enrolled from South Africa, Uganda, Vietnam,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Peru, with pre-defined sampling of 60 MRS-positive and 180 MRS-negative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participants over two stages. Respiratory sounds from six auscultation positions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on the participant's torso were analysed. The manufacturer (blinded to MRS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status) provided participant scores and a test-positivity cut-off.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Among 240 participants, 135 (56%) were female, 62 (26%) living with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HIV, 35 (15%) current smokers, and 31 (13%) previously treated for TB. Estimates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sensitivity and specificity, adjusted for country-stratified sampling,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77% (95% confidence interval [CI]: 65-85) and 50% (95% CI: 43-57), respectively.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Sensitivity was lower among people living with HIV and those with sputum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smear-negative TB and varied by country. Testing took 5 min per participant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(median, interquartile range 4-6).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These early data suggest that further refinement of this test 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warranted. The device is simple to use, is inexpensive, and can be used offline.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10.5588/ijtldopen.25.0360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PMC12517259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41089229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C7404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44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 xml:space="preserve">. IJTLD Open. 2025 Oct 10;2(10):577-582. doi: 10.5588/ijtldopen.25.0088. </w:t>
      </w:r>
    </w:p>
    <w:p w:rsidR="00F269BC" w:rsidRPr="00DC7404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DC7404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AI-CAD enhances pulmonary TB detection and yield in active case finding.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Frederick A(1), Kubendiran R(1), Neelagandan T(1), Shankar KK(1), Ojha A(2),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Pant R(2), Pardeshi S(2), Gupte T(2), Kharat A(2).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(1)Department of Health and Family Welfare, Chennai,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(2)DeepTek Medical Imaging Pvt. Ltd., Pune,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India accounts for 27% of global TB incidence and bears the highest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TB burden worldwide. This study evaluates the performance of an AI-assisted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computer-aided detection (AI-CAD) solution in a community-based, active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case-finding TB screening programme conducted in Tamil Nadu, India. It also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provides a comparative analysis of AI-assisted screening and conventional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screening methods.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Community-based TB screening was carried out using mobile diagnostic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units equipped with digital X-ray machines. The performance of the AI-CAD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solution was evaluated by calculating area under the receiver operating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characteristic (AUROC) curve, sensitivity, and specificity. Additionally, data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from five districts that used conventional screening methods were analysed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comparative analysis against AI-assisted screening.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AI-CAD exceeded the World Health Organization (WHO)-recommended minimum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target product profile (TPP) with a sensitivity of 0.93 (95% confidence interval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[CI]: 0.88, 0.97) and a specificity of 0.83 (95% CI: 0.82, 0.83). AI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interpretation was significantly associated with positive TB diagnosis (odds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ratio: 58.95, P &lt; 0.0001). AI-assisted screening led to a 2.09-fold increase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TB diagnoses (P &lt; 0.05) and a 2.86-fold higher sputum positivity rate (P &lt; 0.05)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compared with the conventional screening approach.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The AI-CAD met and exceeded the WHO's minimal TPP for TB detection.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higher sputum-positive yield reinforces AI-CAD's potential in large-scale 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screening programmes.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10.5588/ijtldopen.25.0088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PMC12517255</w:t>
      </w:r>
    </w:p>
    <w:p w:rsidR="00F269BC" w:rsidRPr="00F269BC" w:rsidRDefault="00DC7404" w:rsidP="00F269B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41089228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C7404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45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 xml:space="preserve">. IJTLD Open. 2025 Oct 10;2(10):555-562. doi: 10.5588/ijtldopen.25.0355. </w:t>
      </w:r>
    </w:p>
    <w:p w:rsidR="00F269BC" w:rsidRPr="00DC7404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DC7404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Risks and consequences of TB and its prevention in cost-utility analyses among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immigrants: a systematic review.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Robayo SD(1), Tansey CM(2), Romanowski K(3)(4), Campbell JR(2)(3)(5)(6).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(1)Department of Experimental Medicine, McGill University, Montreal, Canada.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(2)Respiratory Epidemiology and Clinical Research Unit, Centre for Outcomes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Research and Evaluation, Research Institute of the McGill University Health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Centre, Montreal, Canada.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(3)Department of Global and Public Health, McGill University, Montreal, Canada.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(4)Tuberculosis Services, BC Centre for Disease Control, Vancouver, Canada.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(5)McGill International TB Centre, Montreal, Canada.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(6)Department of Medicine, McGill University, Montreal, Canada.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In low-TB incidence countries, foreign-born populations bear 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disproportionate share of the TB burden. Cost-utility analyses of TB preventive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treatment (TPT) programs among immigrants, however, have yielded divergent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conclusions. We conducted a systematic review to evaluate how studies have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considered the risks and consequences of TB disease and TPT.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We searched PubMed and Embase for studies published from 1st January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2004 to 25th March 2025. We included modeling studies measuring health utility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with quality-adjusted life years (QALYs) and evaluated TPT among immigrants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low TB incidence countries. Using a narrative synthesis, we examined how studies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considered risks and consequences of TB disease and TPT and their impacts 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health utility.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Of the 5,142 records screened, 14 studies met the inclusion criteria.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Major adverse events (AEs) were the most frequently considered consequence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TPT with estimated risk ranging from 0% to 6% and mean associated annual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disutility from major AEs was 0.017 QALYs, which varied substantially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(coefficient of variation [CV)]: 1.2). All studies considered health disutility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due to TB disease, with annual disutility ranging from 0.04 to 0.2 (mean: 0.11,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CV: 0.4).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There is wide variation in how risks and consequences of TPT and 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disease are considered in studies evaluating TB infection treatment programs.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10.5588/ijtldopen.25.0355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PMC12517258</w:t>
      </w:r>
    </w:p>
    <w:p w:rsidR="00F269BC" w:rsidRPr="00F269BC" w:rsidRDefault="00DC7404" w:rsidP="00F269B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41089227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C7404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46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 xml:space="preserve">. IJTLD Open. 2025 Oct 10;2(10):563-569. doi: 10.5588/ijtldopen.25.0254. </w:t>
      </w:r>
    </w:p>
    <w:p w:rsidR="00F269BC" w:rsidRPr="00DC7404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DC7404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Personnel time requirements for mobile chest X-ray screening for TB.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Johnson TS(1), Kakeeto J(2), Isooba D(2), Birabwa S(2), Magezi J(2), Kamya W(2),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Okura R(2), Naluyima I(2), Nalutaaya A(3), Kitonsa PJ(2), Kendall EA(4), Katamba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A(5), Dowdy DW(1).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(1)Johns Hopkins Bloomberg School of Public Health, Epidemiology, Baltimore, MD,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(2)Walimu, Uganda Tuberculosis Implementation Research Consortium, Kampala,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(3)Uganda Tuberculosis Implementation Research Consortium, Makerere University,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Kampala, Uganda.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(4)Department of Medicine, Johns Hopkins University School of Medicine,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Baltimore, MD,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(5)Department of Internal Medicine, Clinical Epidemiology and Biostatistics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Unit, Makerere University College of Health Sciences, Kampala, Uganda.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Community-based active case finding (ACF) using chest X-ray (CXR) 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effective for early TB detection, but implementation is limited by high resource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demands.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We assessed human resource needs for two ACF strategies -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community-based and facility-adjacent - using mobile CXR with computer-aided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detection during a cluster randomised crossover trial in peri-urban Uganda.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Tuberculin skin testing (TST) was offered, with referral to preventive therapy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for those with positive TST but negative TB evaluation. We conducted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time-and-motion observations of three- and four-member screening teams over 90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days (July 2023-April 2024). We estimated staff time per key screening outcome,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including time per positive Xpert result and per positive TST reading.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Given an average yield of 6.9 cases per 1,000 individuals screened,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three-member (four-member) screening teams collectively spent 65.0 (80.2)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person-hours per positive Xpert result, or 26.7 (32.9) person-hours per positive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TST read. Staff performed a diverse range of activities, of which the most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time-consuming were initial intake (community-based: 2.0 h/day, 23% of time;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facility-adjacent: 2.7 h/day, 31% of time) and participant counselling (1.6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h/day, 18%; 2.0 h/day, 22%).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TB ACF requires substantial human resources for implementation.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National TB Programs should carefully consider personnel requirements when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planning and scaling these programmes.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10.5588/ijtldopen.25.0254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>PMCID: PMC12517262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41089226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C7404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47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 xml:space="preserve">. IJTLD Open. 2025 Oct 10;2(10):590-596. doi: 10.5588/ijtldopen.25.0316. </w:t>
      </w:r>
    </w:p>
    <w:p w:rsidR="00F269BC" w:rsidRPr="00DC7404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DC7404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Towards TB elimination in Malawi: a 5-year analysis of key indicators for 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control using surveillance data.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Twabi HH(1)(2)(3), Msosa TC(1)(4)(5), Mukoka M(1)(6), Mwaluka I(7), Girma B(7),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Sikwese T(1), Mpunga J(7), Mwenyenkulu T(7), Chimatiro D(7), Mbendera K(7),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Simbeye J(8), Nliwasa M(1).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(1)Kamuzu University of Health Sciences, Blantyre, Malawi.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(2)Institute of Life Course and Medical Sciences, University of Liverpool,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Liverpool, UK.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(3)Malawi-Liverpool-Wellcome Programme, Blantyre, Malawi.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(4)Department of Global Health, Amsterdam UMC, University of Amsterdam,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Amsterdam, the Netherlands.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(5)Amsterdam Institute for Global Health and Development, Amsterdam,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Netherlands.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(6)Department of Infectious Disease Epidemiology and International Health,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London School of Hygiene and Tropical Medicine, London, UK.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(7)National Tuberculosis and Leprosy Elimination Programme, Ministry of Health,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Lilongwe, Malawi.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(8)University of Malawi, Zomba, Malawi.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Malawi's TB Control Programme emphasises data-driven approaches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monitoring TB control efforts, but programmatic indicators have never been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systematically evaluated. This study evaluates the performance of Malawi's 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Control Programme, providing insights into national trends, geographical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distributions, and programmatic gaps in TB care.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Aggregate TB data collected through Malawi's District Health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Information System from 2018 to 2022 were analysed cross-sectionally. We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analysed trends in TB incidence and case notification rates (CNRs), calculated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performance indicators, and assessed district-level variations using time-series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plots and statistical comparisons. Population estimates were derived from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2018 census and adjusted for annual growth.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Malawi reported 18,025 new persons with TB in 2022. From 2005 to 2018,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TB incidence and CNRs declined by 68.6% and 54.5%, respectively. The highest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CNRs were recorded among men aged 35-64 years. Treatment success rates improved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overall, reaching 89.2% in 2022, though disparities persisted for HIV-positive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patients and those treated at tertiary facilities.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lastRenderedPageBreak/>
        <w:t xml:space="preserve">CONCLUSION: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Challenges remain in Malawi's TB control efforts, particularly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addressing case detection gaps in high-burden districts and improving outcomes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for vulnerable populations. Strengthening active case finding, enhancing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diagnostic capacity, and addressing socio-economic determinants of health are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essential for sustaining progress and achieving END-TB Strategy goals.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10.5588/ijtldopen.25.0316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PMC12517256</w:t>
      </w:r>
    </w:p>
    <w:p w:rsidR="00F269BC" w:rsidRPr="00F269BC" w:rsidRDefault="00DC7404" w:rsidP="00F269B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41089225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C7404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48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>. Tuberc Respir Dis (Seoul). 2025 Oct 15. doi: 10.4046/trd.2025.0109. Online a</w:t>
      </w:r>
      <w:r w:rsidR="00DC7404" w:rsidRPr="00DC7404">
        <w:rPr>
          <w:rFonts w:ascii="宋体" w:eastAsia="宋体" w:hAnsi="宋体" w:cs="宋体"/>
          <w:b/>
          <w:color w:val="FF0000"/>
          <w:szCs w:val="24"/>
        </w:rPr>
        <w:t xml:space="preserve">head 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Protocol of a Nationwide Observational Cohort Study for Long-Term Impacts 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Lung Health and Life After Tuberculosis in Korea (LIFE-TB).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Chung C(1), Min J(2), Jeon D(3), Kwon YS(4), Mok J(5), Kim HW(6), Park Y(7),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Kang YA(7).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(1)Division of Pulmonary, Allergy and Critical Care Medicine, Department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Internal Medicine, Hallym University Dongtan Sacred Heart Hospital, Hallym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 College of Medicine, Hwaseong, Republic of Korea.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(2)Division of Pulmonary and Critical Care Medicine, Department of Internal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Medicine, Seoul St. Mary's Hospital, College of Medicine, The Catholic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(3)Division of Pulmonary and Critical Care Medicine, Department of Internal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Medicine, Pusan National University Yangsan Hospital, Pusan National University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School of Medicine, Yangsan, Republic of Korea.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(4)Department of Internal Medicine, Chonnam National University Hospital,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Chonnam National University Medical School, Gwangju, Republic of Korea.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(5)Division of Pulmonology and Critical Care Medicine, Department of Internal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Medicine, Pusan National University Hospital, Pusan National University School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of Medicine, Busan, Republic of Korea.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(6)Division of Pulmonology and Critical Care Medicine, Department of Internal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Medicine, Incheon St. Mary's Hospital, College of Medicine, The Catholic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 of Korea, Seoul, Republic of Korea.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(7)Division of Pulmonary and Critical Care Medicine, Department of Internal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Medicine, Severance Hospital, Yonsei University College of Medicine, Seoul,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Republic of Korea.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There has been growing concern about the disease burden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long-term outcomes of post-tuberculosis lung disease (PTLD). This study aims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investigate the long-term impacts of tuberculosis (TB) on lung health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quality of life to address the critical evidence gap in understanding PTLD.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This is a nationwide, prospective, multicenter observational cohort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study. Seven tertiary healthcare centers in Korea will enroll at least 350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participants in the treatment phase group (at minimum of 50 at each site) from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 xml:space="preserve">June 2025 to December 2026. Individuals aged ≥ 19 years who are either (1)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undergoing anti-TB treatment (treatment-phase group) or (2) have a history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treatment for pulmonary TB (post-treatment group) are eligible for inclusion.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Exclusion criteria include (1) extrapulmonary TB only, (2) age &lt; 19 years, 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 consent refusal. Data will be collected at baseline and annually during 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five-year follow-up period until December 2031. Baseline information will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include demographics, TB-related history, comorbidities, and current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medications. Baseline laboratory data will include blood tests, urinalysis,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electrocardiogram. Clinical assessments will include symptom scores, spirometry,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chest imaging, and quality of life questionnaires. During the follow-up, interim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assessments include spirometry, chest imaging, and quality of life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questionnaires. No study-specific interventions are required beyond routine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clinical practice. All data will be anonymized and securely stored in accordance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with institutional and ethical guidelines.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This study will be the first nationwide observational cohort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PTLD in Korea. It will provide essential real-world data to inform national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global post-TB management strategies.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TRIAL REGISTRATION: ClinicalTrials.gov (NCT06946784)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https://clinicaltrials.gov/ct2/show/NCT06946784.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10.4046/trd.2025.0109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41088970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C7404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4</w:t>
      </w:r>
      <w:r w:rsidR="00F269BC" w:rsidRPr="00DC7404">
        <w:rPr>
          <w:rFonts w:ascii="宋体" w:eastAsia="宋体" w:hAnsi="宋体" w:cs="宋体"/>
          <w:b/>
          <w:color w:val="FF0000"/>
          <w:szCs w:val="24"/>
        </w:rPr>
        <w:t>9. BMC Infect Dis. 2025 Oct 14;25(1):1305. doi: 10.1186/s12879-025-11803-8.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Under-nutrition among adult tuberculosis patients completing intensive-phase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treatment at public health facilities in Kembata Zone, Central Ethiopia Region.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Deffase RA(1), Miller ER(2), Fuge TG(3), Gizachew A(1).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(1)School of Public Health, Wachemo University, Hossana, Ethiopia.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(2)The Stretton Institute, Stretton Health Equity, The University of Adelaide,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Adelaide, Australia.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(3)School of Public Health, Wachemo University, Hossana, Ethiopia.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terefegone@gmail.com.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Nutritional impacts of tuberculosis (TB) have long been recognised.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According to the national TB treatment guidelines, individuals with TB are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assessed for under-nutrition during treatment initiation and receive regular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nutritional counselling and support, including food supplementation, when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condition is detected. However, the extent of under-nutrition after completing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intensive-phase of treatment, which may indicate its potential persistence,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remains unclear especially in resource-limited settings.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OBJECTIVE: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This study aimed to assess the extent of under-nutrition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associated factors among adult TB patients completing intensive-phase treatment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at public health facilities of Kembata Zone, Central Ethiopia Region.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We conducted a cross sectional facility-based study among 334 adult 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patients in the continuous-phase treatment. Participants were recruited using 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cluster sampling technique. Bivariate logistic regression analysis was performed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to assess the association between under-nutrition and explanatory variables.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Odds ratios along with 95% confidence interval (CI) were estimated to identify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factors significantly associated with under-nutrition using multivariable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logistic regression analysis. The level of statistical significance was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determined at P-value less than 0.05.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Under-nutrition was detected in almost 19% of participants.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Sociodemographic and clinical factors contributed to the presence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under-nutrition in the continuous-phase of treatment. Not attending formal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education (AOR: 4.2; 95%CI: 1.7–10.4) and living in a family of more than five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(AOR: 2.3; 95%CI: 1.2–4.6) were sociodemogrphic factors associated with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occurrence of under-nutrition. Having extra-pulmonary TB (EPTB) (AOR: 3.2;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95%CI: 1.4–7.6) and shorter length (less than four months) of treatment (AOR: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4.3; 95%CI: 1.9–9.5) were clinical conditions linked with under-nutrition.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C7404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Our study identified a higher prevalence of under-nutrition in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continuous-phase of TB treatment than the targets of clinical guidelines, which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expect optimal nutritional status in all patients. This may suggest potential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persistence of poor nutritional status (or a lack of weight gain) from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earlier period of treatment. This may reflect lower understandings of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nutritional impact of TB in association with a lack of formal education, and 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limited adequate diet due to a larger family size. Being in the earlier period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continuous-phase treatment and having EPTB also increased the likelihood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under-nutrition. Continuous monitoring and support is suggested throughout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treatment course with a particular focus on individuals with a lower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socioeconomic background and EPTB.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SUPPLEMENTARY INFORMATION: The online version contains supplementary material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available at 10.1186/s12879-025-11803-8.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10.1186/s12879-025-11803-8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PMC12522795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41088007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9C233A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F269BC" w:rsidRPr="009C233A">
        <w:rPr>
          <w:rFonts w:ascii="宋体" w:eastAsia="宋体" w:hAnsi="宋体" w:cs="宋体"/>
          <w:b/>
          <w:color w:val="FF0000"/>
          <w:szCs w:val="24"/>
        </w:rPr>
        <w:t>0. BMC Infect Dis. 2025 Oct 14;25(1):1298. doi: 10.1186/s12879-025-11740-6.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Potential biomarkers for tuberculous meningitis diagnosis using metabolomics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proteomics: a systematic review.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Isaiah AR(1), Williams M(1), Loots DT(1), Williams AA(1), Chegou NN(2), van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Furth MT(1)(3), van der Kuip M(#)(3), Mason S(#)(4).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(1)Biomedical and Molecular Metabolism Research (BioMMet), Faculty of Natural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Agricultural Sciences, North-West University, Potchefstroom, 2531, North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West, South 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(2)South African Medical Research Council Centre for Tuberculosis Research,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Division of Immunology, Department of Biomedical Sciences, Faculty of Medicine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Health Sciences, Stellenbosch University, PO Box 241, Cape Town, 8000, South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Paediatric Infectious Diseases and Immunology, Amsterdam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 Medical Centre, Emma Children's Hospital, Amsterdam, Netherlands.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(4)Biomedical and Molecular Metabolism Research (BioMMet), Faculty of Natural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Agricultural Sciences, North-West University, Potchefstroom, 2531, North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West, South Africa. nmr.nwu@gmail.com.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(TB) is the leading cause of death from a single infectious agent,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with approximately 1.2 million deaths reported in 2023. While TB primarily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affects the lungs, it can also spread to other organs, where it is classified as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extrapulmonary TB. Tuberculous meningitis (TBM) is the most severe form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extrapulmonary TB, affecting 1–5% of TB cases. Delayed diagnosis contributes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its high mortality and severe neurological complications, with approximately 10%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affected individuals dying or suffering permanent neurological damage. When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combined with adjunctive therapy, early detection and treatment can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significantly improve survival outcomes. Currently, many studies have identified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potential biomarkers of TBM; however, to date, there is no clear consensus 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markers altered in TBM. Hence, we conducted a systematic review aimed at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identifying metabolites and proteins that are significantly altered in TBM when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compared with healthy controls. Three databases — PubMed, Scopus, and Web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Science — were scanned by two independent reviewers for potential articles that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met our inclusion and exclusion criteria. After quality assessment, 17 studies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were included, comprising a total of 963 participants (healthy control, n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576;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TBM, n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387). Metabolites and proteins identified as being significantly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altered across studies included alanine, isoleucine, myo-inositol, valine,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arachidonate 5-lipoxygenase (ALOX5), apolipoprotein B (APOB), and glial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fibrillary acidic protein (GFAP), which were detected in serum, urine, brain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tissue, and cerebrospinal fluid samples. These markers have potential diagnostic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value for TBM. However, further validation is needed to determine their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specificity to reliably distinguish TBM from other neurological infections,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which could improve early diagnosis and patient outcomes in TBM.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SUPPLEMENTARY INFORMATION: The online version contains supplementary material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available at 10.1186/s12879-025-11740-6.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10.1186/s12879-025-11740-6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PMC12523039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41087955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9C233A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51</w:t>
      </w:r>
      <w:r w:rsidR="00F269BC" w:rsidRPr="009C233A">
        <w:rPr>
          <w:rFonts w:ascii="宋体" w:eastAsia="宋体" w:hAnsi="宋体" w:cs="宋体"/>
          <w:b/>
          <w:color w:val="FF0000"/>
          <w:szCs w:val="24"/>
        </w:rPr>
        <w:t>. BMC Infect Dis. 2025 Oct 14;25(1):1314. doi: 10.1186/s12879-025-11503-3.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impact of digital adherence technologies on treatment outcomes, adherence,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patient-reported outcomes in tuberculosis: a systematic review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meta-analysis.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Mohamed MS(1), Zary M(1), Kafie C(1), Chilala CI(2), Bahukudumbi S(3), Foster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N(2), Gore G(4), Fielding K(2), Subbaraman R(3)(5), Schwartzman K(6)(7).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(1)McGill International Tuberculosis Centre, Research Institute of the McGill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 Health Centre, Montréal, Canada.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(2)TB Centre, London School of Hygiene and Tropical Medicine, London, UK.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Public Health and Community Medicine, Tufts University School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of Medicine, Boston,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(4)Schulich Library of Physical Sciences, Life Sciences, and Engineering, McGill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University, Montréal, Canada.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(5)Division of Geographic Medicine and Infectious Diseases, Tufts Medical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Center, Boston,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(6)McGill International Tuberculosis Centre, Research Institute of the McGill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 Health Centre, Montréal, Canada. kevin.schwartzman@mcgill.ca.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(7)Centre for Outcomes Research and Evaluation, Research Institute of the McGill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University Health Centre, 5252 Boulevard de Maisonneuve Ouest, Room 3D.63,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Montreal, QC, H4A 3S5, Canada. kevin.schwartzman@mcgill.ca.</w:t>
      </w:r>
    </w:p>
    <w:p w:rsidR="00F269BC" w:rsidRPr="009C233A" w:rsidRDefault="00F269BC" w:rsidP="00F269BC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9C233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Incomplete tuberculosis (TB) treatment adherence may lead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unsuccessful treatment and relapse. Digital adherence technologies (DATs) may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allow more person-centric approaches for supporting treatment adherence. We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conducted a systematic review (PROSPERO- CRD42022313166) to evaluate the impact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DATs on adherence, treatment outcomes and patient-reported outcomes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persons treated for TB.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9C233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We searched MEDLINE, Embase, CENTRAL, CINAHL, Web of Science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preprints from Europe PMC, and clinicaltrials.gov for relevant literature from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January 2000 to March 2024. We considered experimental or cohort studies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reporting quantitative comparisons of adherence, treatment outcomes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patient-reported outcomes between a DAT and the standard of care in each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setting. We excluded studies where the technology was used only to log visit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attendance or for “routine telephone calls” to patients. Risk of bias was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assessed using the Cochrane risk of bias assessment tool and the Newcastle-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Ottawa Scale. Pre-specified subgroup analyses considered study design, specific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DAT interventions as well as income levels in the countries where studies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conducted.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9C233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Seventy-six studies (total 86,586 participants) were included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evaluating SMS-based interventions (k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18 studies), feature phone-based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interventions (k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8), medication sleeves with phone calls (branded as </w:t>
      </w:r>
      <w:r w:rsidRPr="00F269BC">
        <w:rPr>
          <w:rFonts w:ascii="宋体" w:eastAsia="宋体" w:hAnsi="宋体" w:cs="宋体" w:hint="eastAsia"/>
          <w:color w:val="000000" w:themeColor="text1"/>
          <w:szCs w:val="24"/>
        </w:rPr>
        <w:t>“</w:t>
      </w:r>
      <w:r w:rsidRPr="00F269BC">
        <w:rPr>
          <w:rFonts w:ascii="宋体" w:eastAsia="宋体" w:hAnsi="宋体" w:cs="宋体"/>
          <w:color w:val="000000" w:themeColor="text1"/>
          <w:szCs w:val="24"/>
        </w:rPr>
        <w:t>99DOTS,</w:t>
      </w:r>
      <w:r w:rsidRPr="00F269BC">
        <w:rPr>
          <w:rFonts w:ascii="宋体" w:eastAsia="宋体" w:hAnsi="宋体" w:cs="宋体" w:hint="eastAsia"/>
          <w:color w:val="000000" w:themeColor="text1"/>
          <w:szCs w:val="24"/>
        </w:rPr>
        <w:t>”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6), video-observed therapy (VOT; k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18), smartphone apps (k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7), digital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pillboxes (k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21), ingestible sensors (k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1), and interventions combining two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DATs (k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2). Overall, the use of DATs was associated with a modest increase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treatment success in TB disease in both RCTs (OR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1.14 [0.99, 1.30]; I2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57%,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34, very low certainty evidence) and observational studies (OR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1.11 [0.94,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1.30]; I2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74%, k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22, very low certainty evidence). Additionally, DAT use was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linked to a significant increase in reporting of adverse events in RCTs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(OR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1.57 [1.25, 1.97]; I2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12%, k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6, moderate certainty) while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observational studies showed a similar but non-significant finding (OR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1.39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[0.93, 2.09]; I2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0%, k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3, moderate certainty). VOT was associated with 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increased likelihood of treatment completion in TB infection (OR 4.69 [2.08;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10.55]; I2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0%, k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2, low certainty evidence). VOT also increased frequency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adverse event reporting, as demonstrated in RCTs (OR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1.9 [1.27; 2.84];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I2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0%, k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3, moderate certainty evidence) and a similar but non-significant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effect in observational studies (OR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1.48 [0.91; 2.42]; I2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0%, k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2, low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certainty evidence). Other interventions involving smartphone apps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associated with increased treatment success in TB disease, with a significant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effect observed in RCTs (OR 2.17 [1.07; 4.4]; I2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20%, k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3, low certainty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evidence) and a non-significant effect in observational studies (OR 1.51 [0.53;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4.3]; I2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60%, k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3, very low certainty evidence). In contrast, interventions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with 99DOTS were not associated with improvements in short-term clinical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outcomes. There was substantial methodological heterogeneity among studies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reporting on adherence. Few studies assessed patient-reported outcomes, though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satisfaction was generally higher with DATs.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9C233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Some DATs, notably VOT and smartphone apps, have been successfully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used to support TB treatment. Although in many cases DATs did not improve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clinical outcomes, they may improve efficiency and adherence, and may be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preferred to traditional directly observed therapy by persons with TB. However,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evidence remains highly variable, and generalizability limited. Higher quality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data are needed.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TRIAL REGISTRATION: PROSPERO- CRD42022313166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SUPPLEMENTARY INFORMATION: The online version contains supplementary material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available at 10.1186/s12879-025-11503-3.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>DOI: 10.1186/s12879-025-11503-3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PMC12523041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41087928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E32B7A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F269BC" w:rsidRPr="00E32B7A">
        <w:rPr>
          <w:rFonts w:ascii="宋体" w:eastAsia="宋体" w:hAnsi="宋体" w:cs="宋体"/>
          <w:b/>
          <w:color w:val="FF0000"/>
          <w:szCs w:val="24"/>
        </w:rPr>
        <w:t>2. BMC Infect Dis. 2025 Oct 14;25(1):1317. doi: 10.1186/s12879-025-11470-9.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Predictors of pediatric tuberculosis disease in a pastoralist community, Turkana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County, Kenya: a case-control study.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Maragia JM(1), Kiplagat J(2), Dickens O(3), Odeny L(4), Olubulyera S(5), Dominic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O(5), Karani V(5), Jamada J(6), Okemwa J(6), Okari J(7), Ulo B(4), Odhiambo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F(5), Owiny M(5), Ahmed A(5).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(1)Kenya Field Epidemiology and Laboratory Training, Nairobi, Kenya.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mjmaragia@gmail.com.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(2)Moi University, Eldoret, Kenya.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(3)AMREF International University, Nairobi, Kenya.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(4)Amref Health Africa, Nairobi, Kenya.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(5)Kenya Field Epidemiology and Laboratory Training, Nairobi, Kenya.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(6)Ministry of Health and Sanitation, Lodwar, Turkana County, Kenya.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(7)Division of National Tuberculosis, Leprosy and Other Lung Diseases, Nairobi,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Kenya.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global public health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challenge, with 10.8 million cases and 1.23 million deaths reported in 2023.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Children comprised 11% of these cases and deaths globally. In Kenya,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approximately 77,000 TB cases were reported, with pediatric TB contributing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9.6% of all cases and 4.8% of TB-related deaths. Turkana County, a pastoralist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region, accounted for 19% of the national pediatric TB burden. The specific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drivers of this high pediatric TB rate in Turkana remain unclear. Therefore, we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conducted a study to identify predictors of pediatric tuberculosis in this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pastoralist community.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We conducted an unmatched case-control study among children aged 0-14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years in Turkana West Subcounty, Turkana County, Kenya, from January to May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2023. A total of 106 pediatric TB cases were randomly selected from local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healthcare facilities, with 212 neighborhood controls enrolled. Data collection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involved structured interviews using a questionnaire covering socio-demographic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characteristics, clinical history, and socioeconomic and behavioral factors.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Predictors of pediatric TB were evaluated using both bivariate and multivariate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logistic regression analyses.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Among the 318 respondents, 150 (47%) were male, and 168 (53%)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female. The mean age was 5 years (SD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4.3) for cases and 6 years (SD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4.3)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controls. Children with a history of household contact with TB patients in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previous year had significantly higher odds of developing TB (adjusted odds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ratio [aOR]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21.09; 95% confidence interval [CI]: 7.86, 56.59) compared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those without such contact. Similarly, children with a previous history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hospital admissions had three times higher odds of TB (aOR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3.26; 95% CI: 1.30,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8.24) than those who had not been admitted. The odds of TB diagnosis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markedly elevated among children whose caregivers consumed alcohol (aOR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6.50;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95% CI: 2.41, 17.53) compared to those whose caregivers did not. Conversely,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children with caregivers knowledgeable about TB prevention measures had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significantly lower odds, with a 96% reduced likelihood (aOR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0.04; 95% CI: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0.01-0.12), of TB diagnosis compared to those whose caregivers lacked such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knowledge.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Pediatric TB in Turkana West Subcounty, Kenya, was significantly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associated with household contact with TB patients, previous hospital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admissions, caregiver alcohol consumption, and inadequate knowledge of 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prevention among caregivers. These findings highlight the nature of pediatric 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risk factors in pastoralist communities, emphasizing the need for targeted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interventions. Effective strategies should focus on improving healthcare access,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enhancing caregiver education on TB prevention, and strengthening infection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control measures in healthcare settings to mitigate pediatric TB burden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contribute to global TB elimination efforts.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10.1186/s12879-025-11470-9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PMC12522581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41087923 [Indexed for MEDLINE]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E32B7A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</w:t>
      </w:r>
      <w:r w:rsidR="00F269BC" w:rsidRPr="00E32B7A">
        <w:rPr>
          <w:rFonts w:ascii="宋体" w:eastAsia="宋体" w:hAnsi="宋体" w:cs="宋体"/>
          <w:b/>
          <w:color w:val="FF0000"/>
          <w:szCs w:val="24"/>
        </w:rPr>
        <w:t>3. ACS Infect Dis. 2025 Oct 14. doi: 10.1021/acsinf</w:t>
      </w:r>
      <w:r w:rsidR="00E32B7A" w:rsidRPr="00E32B7A">
        <w:rPr>
          <w:rFonts w:ascii="宋体" w:eastAsia="宋体" w:hAnsi="宋体" w:cs="宋体"/>
          <w:b/>
          <w:color w:val="FF0000"/>
          <w:szCs w:val="24"/>
        </w:rPr>
        <w:t xml:space="preserve">ecdis.5c00096. Online ahead of </w:t>
      </w:r>
      <w:r w:rsidR="00F269BC" w:rsidRPr="00E32B7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Neutrophils from Protection to Pathogenesis in Tuberculosis.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Beig H(1)(2), Singh A(1)(2).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Cell Biology, Indian Institute of Science,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Bangalore 560012,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(2)Centre for Infectious Disease Research, Indian Institute of Science,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Bangalore 560012,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(Mtb), the etiological agent of tuberculosis (TB), 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well-equipped to establish infection, endure host immune pressures,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propagate to naïve individuals; its success depends on its ability to actively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evade and recalibrate the host immune system. The balance between immunological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control and bacterial persistence often shapes the clinical outcome of an Mtb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infection. While the roles of macrophages and T cells have been extensively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characterized in this balance, the contribution of neutrophils remains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comparatively underexplored. The abundance of neutrophils in TB granulomas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their correlation with disease severity in humans and animal models suggest 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vital role for these immune cells in TB infection. This review summarizes our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current understanding of neutrophils in TB pathogenesis at different scales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 xml:space="preserve">models─in vitro, ex vivo, and in vivo─while highlighting some of the outstanding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questions at each level. We delve into emerging concepts in neutrophil biology,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including heterogeneity, metabolism, and maturation, along with Mtb's mechanisms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to modulate and evade neutrophil bactericidal stresses to ensure its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persistence. A deeper understanding of neutrophil biology and the interaction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with Mtb could inform the development of more effective therapies and diagnostic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strategies against TB.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10.1021/acsinfecdis.5c00096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41086419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E32B7A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54</w:t>
      </w:r>
      <w:r w:rsidR="00F269BC" w:rsidRPr="00E32B7A">
        <w:rPr>
          <w:rFonts w:ascii="宋体" w:eastAsia="宋体" w:hAnsi="宋体" w:cs="宋体"/>
          <w:b/>
          <w:color w:val="FF0000"/>
          <w:szCs w:val="24"/>
        </w:rPr>
        <w:t>. Intest Res. 2025 Oct 14. doi: 10.5217/ir.2025.00136. Online ahead of 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Latent tuberculosis infection screening in patients with inflammatory bowel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disease: a nationwide retrospective cohort study in South Korea comparing IGRA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alone versus a combination of TST and IGRA.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Kim YJ(1), Kim J(2), Lee J(3), Shim TS(4), Park SH(5), Jo KW(4).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(1)Department of Clinical Epidemiology and Biostatistics, Asan Medical Center,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 of Ulsan College of Medicine, Seoul, Korea.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(2)Department of Internal Medicine, Seoul Medical Center, Seoul, Korea.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Asan Medical Center, University of Ulsan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College of Medicine, Seoul, Korea.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(4)Division of Pulmonology and Critical Care Medicine, Department of Internal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Medicine, Asan Medical Center, University of Ulsan College of Medicine, Seoul,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Korea.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(5)Division of Gastroenterology, Department of Internal Medicine, Asan Medical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Center, University of Ulsan College of Medicine, Seoul, Korea.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>BACKGROUND/AIMS: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We aimed to evaluate if using the interferon-gamma release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assay (IGRA) alone is effective for latent tuberculosis infection (LTBI)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screening in preventing active tuberculosis in patients with inflammatory bowel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disease (IBD) before initiating anti-tumor necrosis factor alpha (anti-TNF-α)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therapy, compared to using both the tuberculin skin test and IGRA.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Using South Korea's Health Insurance Review and Assessment Service, we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lastRenderedPageBreak/>
        <w:t xml:space="preserve">selected IBD patients treated with anti-TNF-α agents for ≥ 1 year who underwent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LTBI screening between 2018 and 2021. We compared the 1-year incidence rate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standardized incidence ratio of active tuberculosis incidence after starting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anti-TNF-α treatment to the general population based on the LTBI screening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strategy.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the 4,215 enrolled patients, 3,505 underwent IGRA alone for LTBI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screening, while 710 received both tuberculin skin test and IGRA. Within 1 year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starting anti-TNF-α treatment, 15 patients (0.36%) developed active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tuberculosis, with a mean follow-up period of 4,200.6 person-years. The 1-year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incidence rates were 372.3 (95% confidence interval [CI],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198.2-636.6) per 100,000 person-years for the IGRA alone group and 282.3 (95%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CI, 34.2-1,019.9) per 100,000 person-years for the combination group.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standardized incidence ratios were similar: 14.34 (95% CI, 7.63-24.52) for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IGRA alone group and 11.25 (95% CI, 1.26-40.61) for the combination group.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Using IGRA alone may be an effective strategy for LTBI screening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IBD patients before starting anti-TNF-α therapy. (Intest Res, Published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online</w:t>
      </w:r>
      <w:r w:rsidRPr="00F269BC">
        <w:rPr>
          <w:rFonts w:ascii="Tahoma" w:eastAsia="宋体" w:hAnsi="Tahoma" w:cs="Tahoma"/>
          <w:color w:val="000000" w:themeColor="text1"/>
          <w:szCs w:val="24"/>
        </w:rPr>
        <w:t>﻿﻿</w:t>
      </w:r>
      <w:r w:rsidRPr="00F269BC">
        <w:rPr>
          <w:rFonts w:ascii="宋体" w:eastAsia="宋体" w:hAnsi="宋体" w:cs="宋体"/>
          <w:color w:val="000000" w:themeColor="text1"/>
          <w:szCs w:val="24"/>
        </w:rPr>
        <w:t>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10.5217/ir.2025.00136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41084383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E32B7A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55</w:t>
      </w:r>
      <w:r w:rsidR="00F269BC" w:rsidRPr="00E32B7A">
        <w:rPr>
          <w:rFonts w:ascii="宋体" w:eastAsia="宋体" w:hAnsi="宋体" w:cs="宋体"/>
          <w:b/>
          <w:color w:val="FF0000"/>
          <w:szCs w:val="24"/>
        </w:rPr>
        <w:t>. Arch Public Health. 2025 Oct 13;83(1):244. doi: 10.1186/s13690-025-01659-4.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Effect of specific and sensitive interventions for the social protection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people affected by tuberculosis: a meta-analysis.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Ferreira MRL(1), Gil JDC(2), de Paula Andrade RL(3), de Almeida Soares D(4),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Monroe AA(3), Fronteira I(2).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(1)University of Sao Paulo at Ribeirao Preto College of Nursing, Ribeirao Preto,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Sao Paulo, Brazil. melisanerlf@usp.br.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(2)Public Health Research Centre, Comprehensive Health Research Center, NOVA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National School of Public Health, NOVA University Lisbon, Lisbon, Portugal.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(3)University of Sao Paulo at Ribeirao Preto College of Nursing, Ribeirao Preto,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Sao Paulo, Brazil.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(4)Global Health and Tropical Medicine, Institute of Hygiene and Tropical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Medicine, NOVA University Lisbon, Lisbon, Portugal.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(TB)-specific interventions directly benefit people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affected by the disease and their families, as they are integrated into existing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TB treatment programs. Conversely, TB-sensitive interventions form part of 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broader social protection framework aimed at the general population. We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conducted a meta-analysis of specific and sensitive interventions of social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>protection of people affected by TB during treatment.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Studies that used Odds Ratio (OR) and/or Relative Risk (RR)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included. The magnitude of effects was categorized by population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intervention. Heterogeneity was assessed using I2 statistics, and analyses were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conducted in Stata version 15.0. A network funnel plot was employed to check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publication bias. The methodological quality of studies was evaluated following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The Joanna Briggs Institute recommendations.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Thirteen articles were included, covering 82,602 participants.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Interventions primarily involved conditional cash transfers for people affected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by TB. The results demonstrated that both TB-specific and TB-sensitive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interventions had positive effects on treatment success, with an effect estimate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2.16 (95% CI: 1.52-3.08) for specific interventions and 1.15 (95% CI: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1.07-1.23) for sensitive interventions.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findings of this meta-analysis contribute to understand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positive impacts of social interventions during TB treatment. These results have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important implications for the management of health and social services. They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underscore the need to integrate such interventions into TB control programs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to influence public policies in settings where the disease remains a major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health issue, intertwined with cycles of poverty and social exclusion.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10.1186/s13690-025-01659-4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PMC12519751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41084064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E32B7A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56</w:t>
      </w:r>
      <w:r w:rsidR="00F269BC" w:rsidRPr="00E32B7A">
        <w:rPr>
          <w:rFonts w:ascii="宋体" w:eastAsia="宋体" w:hAnsi="宋体" w:cs="宋体"/>
          <w:b/>
          <w:color w:val="FF0000"/>
          <w:szCs w:val="24"/>
        </w:rPr>
        <w:t>. BMC Health Serv Res. 2025 Oct 13;25(1):1353. doi: 10.1186/s12913-025-13546-3.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 cost-effectiveness analysis of novel stool processing methods for diagnosis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tuberculosis in children under 5 years of age in Uganda.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Gaeddert M(1), Jaganath D(2)(3), Nguyen HT(4), Civan A(1), Nabeta P(5), Trollip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A(5), Castro R(2), Nakabuye M(6), Nsereko M(6), Aben E(6), Wambi P(6), Marcy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O(7), Wobudeya E(6), Cattamanchi A(3)(8), Andama A(6)(9), De Allegri M(4),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Denkinger CM(10)(11).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 and Tropical Medicine, University Hospital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Heidelberg, Im Neuenheimer Feld 324, 69120, Heidelberg, Germany.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(2)Division of Pediatric Infectious Diseases, University of California San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Francisco, San Francisco,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(3)Center for Tuberculosis, Institute of Global Health Sciences, University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California San Francisco, San Francisco,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(4)Heidelberg Institute of Global Health, Heidelberg University Hospital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Medical Faculty, Heidelberg University, Heidelberg, Germany.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(5)FIND, Geneva, Switzerland.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(6)Uganda Tuberculosis Implementation Research Consortium, Walimu, Kampala,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(7)National Institute for Health and Medical Research (Inserm), UMR 1219,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Research Institute for Sustainable Development (IRD), University of Bordeaux,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EMR 271, Bordeaux, France.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(8)Division of Pulmonary Diseases and Critical Care Medicine, University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California Irvine, Irvine,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(9)Makerere University College of Health Sciences, Kampala, Uganda.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(10)Division of Infectious Disease and Tropical Medicine, University Hospital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Heidelberg, Im Neuenheimer Feld 324, 69120, Heidelberg, Germany.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Claudia.Denkinger@uni-heidelberg.de.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(11)German Center of Infection Research (DZIF), Partner Site, Heidelberg,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Germany. Claudia.Denkinger@uni-heidelberg.de.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Stool-based molecular assays for childhood tuberculosis (TB)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diagnosis have shown promise as an alternative to respiratory sample testing.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While implementation is underway, evidence on cost-effectiveness is needed.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Therefore, we aimed to evaluate the costs of stool testing with Xpert Ultra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model the cost-effectiveness of implementation scenarios at lower levels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care.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We measured costs for three new stool processing methods: Simple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One-Step (SOS), Stool Processing Kit, and Optimized Sucrose Flotation. Each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method mixed stool with Xpert Sample Reagent buffer, incubated to allow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sedimentation, and then dispensed the supernatant into the Xpert Ultra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cartridge. While the other methods required additional buffer and supplies, SOS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used only the Sample Reagent. Using the least costly method, we modeled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implementation for children under 5 years with presumptive TB at primary health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clinics or district hospitals in Uganda. Clinical diagnosis with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treatment-decision algorithms was compared to stool testing at primary clinics,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stool testing at primary clinics with referral to district hospitals if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negative, or evaluation only at district hospitals with Xpert Ultra testing 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respiratory samples. Using decision-tree models, we calculated the cost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international dollars (I$) per life-years saved (LYS) and the incremental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cost-effectiveness ratio (ICER) assessed against the country-specific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willingness to pay threshold. One-way and probabilistic sensitivity analyses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were conducted.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SOS was the least costly stool processing method. Compared to diagnosis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with only treatment-decision algorithms, the ICER of SOS/Ultra at primary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clinics was I$1041.71/LYS, SOS/Ultra with referral was I$874.82/LYS, while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district hospital strategy was dominated. Sensitivity analyses showed stool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testing was cost-effective compared to only clinical diagnosis if TB prevalence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at primary clinics was above 5.7%, with higher diagnostic accuracy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stool-based testing, or lower testing costs.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: For young children, stool testing at primary clinics, with 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without referral to district hospitals, lowered costs in relation to lives saved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compared to implementing at district hospitals alone or only clinical diagnosis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using the treatment-decision algorithms.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10.1186/s12913-025-13546-3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PMC12519833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41083973 [Indexed for MEDLINE]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E32B7A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57</w:t>
      </w:r>
      <w:r w:rsidR="00F269BC" w:rsidRPr="00E32B7A">
        <w:rPr>
          <w:rFonts w:ascii="宋体" w:eastAsia="宋体" w:hAnsi="宋体" w:cs="宋体"/>
          <w:b/>
          <w:color w:val="FF0000"/>
          <w:szCs w:val="24"/>
        </w:rPr>
        <w:t xml:space="preserve">. BMJ Open Respir Res. 2025 Oct 13;12(1):e003003. doi: </w:t>
      </w:r>
    </w:p>
    <w:p w:rsidR="00F269BC" w:rsidRPr="00E32B7A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E32B7A">
        <w:rPr>
          <w:rFonts w:ascii="宋体" w:eastAsia="宋体" w:hAnsi="宋体" w:cs="宋体"/>
          <w:b/>
          <w:color w:val="FF0000"/>
          <w:szCs w:val="24"/>
        </w:rPr>
        <w:t>10.1136/bmjresp-2024-003003.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Previously treated latent tuberculosis infection is associated with less severe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acute COVID-19: a cohort study.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Scandrett K(1)(2), Pallett S(3)(4), Takwoingi Y(1)(2), Cunningham AF(5),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Dedicoat M(6), O'Shea MK(7)(5)(6).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(1)Department of Applied Health Sciences, College of Medicine and Health,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 of Birmingham, Birmingham, UK.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(2)NIHR Birmingham Biomedical Research Centre, Birmingham, UK.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(3)Centre of Defence Pathology, Royal Centre for Defence Medicine, Birmingham,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(4)St George's University of London Institute for Infection and Immunity,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London, UK.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(5)Department of Immunology and Immunotherapy, College of Medicine and Health,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 of Birmingham, Birmingham, UK.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(6)Department of Infection, University Hospitals Birmingham NHS Foundation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Trust, Birmingham, UK.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(7)Centre of Defence Pathology, Royal Centre for Defence Medicine, Birmingham,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UK m.k.oshea@bham.ac.uk.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There is significant potential for respiratory infections, such as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(TB) and COVID-19, to overlap but little is known about such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co-infection. We aimed to study the impact of active TB and latent TB on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incidence of severe COVID-19 in a large cohort of individuals in a setting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low TB endemicity.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Clinical data of patients admitted to hospital with acute SARS-CoV-2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were merged with a database of patients with a history of previous or current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active TB, latent TB or healthy controls. We assessed the incidence of COVID-19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 these groups, length of hospital stay, admission to the intensive care unit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(ICU) and in-hospital mortality.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COVID-19 incidence among individuals with current active TB was 6.2%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(12/194) and previous active TB 0.67% (30/4496). In contrast, the incidence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previously treated latent TB was 0.09% (4/4542) and among TB contacts 0.24%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(34/13 391). There were similar rates of ICU admission and mortality among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individuals with COVID-19 and current active TB, TB contacts and other patients.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No individuals with previously treated latent TB and COVID-19 were admitted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the ICU or died.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Individuals with a history of latent TB seem to be at reduced risk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severe COVID-19 and have better outcomes than those with active TB and even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uninfected controls. Further studies are required to understand the mechanistic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basis of this observation.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Re-use permitted under CC BY. Published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by BMJ Group.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10.1136/bmjresp-2024-003003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PMC12519662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</w:t>
      </w:r>
      <w:r w:rsidR="00E32B7A">
        <w:rPr>
          <w:rFonts w:ascii="宋体" w:eastAsia="宋体" w:hAnsi="宋体" w:cs="宋体"/>
          <w:color w:val="000000" w:themeColor="text1"/>
          <w:szCs w:val="24"/>
        </w:rPr>
        <w:t xml:space="preserve"> 41083277 [Indexed for MEDLINE]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E32B7A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58</w:t>
      </w:r>
      <w:r w:rsidR="00F269BC" w:rsidRPr="00E32B7A">
        <w:rPr>
          <w:rFonts w:ascii="宋体" w:eastAsia="宋体" w:hAnsi="宋体" w:cs="宋体"/>
          <w:b/>
          <w:color w:val="FF0000"/>
          <w:szCs w:val="24"/>
        </w:rPr>
        <w:t>. Drug Discov Today. 2025 Oct 11:104501. doi: 10.101</w:t>
      </w:r>
      <w:r w:rsidR="00E32B7A" w:rsidRPr="00E32B7A">
        <w:rPr>
          <w:rFonts w:ascii="宋体" w:eastAsia="宋体" w:hAnsi="宋体" w:cs="宋体"/>
          <w:b/>
          <w:color w:val="FF0000"/>
          <w:szCs w:val="24"/>
        </w:rPr>
        <w:t xml:space="preserve">6/j.drudis.2025.104501. Online </w:t>
      </w:r>
      <w:r w:rsidR="00F269BC" w:rsidRPr="00E32B7A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Targeting virulence in Mycobacterium tuberculosis and nontuberculous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mycobacteria: Focus on anti-infective drug design.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Chiarelli LR(1), Lepioshkin A(2), Pasca MR(3), Makarov V(2).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(1)Department of Biology and Biotechnology 'Lazzaro Spallanzani', University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Pavia, Pavia, Italy.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(2)Federal Research Centre 'Fundamentals of Biotechnology' of the Russian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Academy of Sciences, Moscow, Russia.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Biology and Biotechnology 'Lazzaro Spallanzani', University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Pavia, Pavia, Italy; Fondazione IRCCS Policlinico San Matteo, Pavia, Italy.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Electronic address: mariarosalia.pasca@unipv.it.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Antimicrobial resistance is currently one of the ten most serious threats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human health worldwide, and mycobacteria are one of the key factors in this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threat. There is a general understanding that new approaches to antimicrobial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therapy are needed; one of them is the inhibition of bacterial virulence. Unlike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traditional model of antibiotic discovery, which targets the functions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necessary for bacterial growth, the virulence suppression approach aims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neutralize bacteria rather than destroy them. This review analyzes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successes, failures, and prospects of research into both bacterial virulence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itself and the possibility of creating drugs that affect it.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10.1016/j.drudis.2025.104501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41083140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E32B7A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59</w:t>
      </w:r>
      <w:r w:rsidR="00F269BC" w:rsidRPr="00E32B7A">
        <w:rPr>
          <w:rFonts w:ascii="宋体" w:eastAsia="宋体" w:hAnsi="宋体" w:cs="宋体"/>
          <w:b/>
          <w:color w:val="FF0000"/>
          <w:szCs w:val="24"/>
        </w:rPr>
        <w:t xml:space="preserve">. PLoS One. 2025 Oct 13;20(10):e0333583. doi: 10.1371/journal.pone.0333583. </w:t>
      </w:r>
    </w:p>
    <w:p w:rsidR="00F269BC" w:rsidRPr="00E32B7A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E32B7A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Prevalence and factors associated with tuberculosis infection (TBI) among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residents of a monastery situated in a high-TB burden area: A cross-sectional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study, Sikkim,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Siddiqui MK(1)(2), Khan S(1)(2), Bhutia R(1), Nair V(2), Rai A(3), Gurung N(3),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Yamphel T(3), Dadul PK(3), Kerongi DS(3), Bhutia KD(1), Pradhan J(1), Khati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K(3), Nair SA(4), Mannan S(5), Rade KK(5), Gupta D(2), Malhotra P(2), Kawamura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LM(6), Dhawan S(2)(7)(8), Mohmmed A(2).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(1)Intermediate Reference Laboratory, STNM Hospital, Gangtok, Sikkim,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(2)International Centre for Genetic Engineering and Biotechnology, New Delhi,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(3)State TB Cell, Gangtok, Sikkim,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(4)Stop TB Partnership, Geneva, Switzerland.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(5)WHO-India Country Office, New Delhi,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(6)Vital Strategies Board of Directors, New York, New York, United States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America.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(7)Biozazen, New Delhi,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(8)Centre for Social Integration and Borderless World, Uttar Pradesh,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Monasteries in India house individuals from childhood to advanced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age. These congregate settings amplify tuberculosis (TB) transmission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exposure when the disease is present, especially in the high burden areas like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Sikkim, India. However, the prevalence of active-TB disease (ATB), tuberculosis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infection (TBI), and their associated risk factors have not been studied.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diagnosis and treatment of TBI remain a major bottleneck in eradicating TB. ATB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TBI risk among residents living in the congregate setting of monasteries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Sikkim, India, a high-TB burden area, may be high due to high-density living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quarters, public interaction and their frequent travel history but has never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been illustrated.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lastRenderedPageBreak/>
        <w:t>METHOD: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A cross-sectional screening of the monks and residents of Rumtek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Monastery (Sikkim, India) was carried out to assess extent of ATB and TBI in 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congregate setting. TrueNat MTB and GeneXpert MTB/Rif systems were utilized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ATB diagnosis, whereas QuantiFERON-TB Gold Plus (QFT-plus) Interferon-gamma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release assay (IGRA) analysis was used for TBI detection. Follow-up sputum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testing by TrueNat MTB was performed on IGRA-positive individuals to exclude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ATB.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Among the 350 inhabitants of the monastery, 7% (25/350) were found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be symptomatic for TB, whereas 93% (325/350) were asymptomatic. Out of them, 189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participants, including symptomatic cases, agreed to participate in the study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were screened for TBI; however, 15 participants were excluded from the study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due to result discrepancies. None of the participant were diagnosed with active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(ATB), although, 44.2% (77/174) were found to be positive for TBI;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however, none of those with TBI progressed to ATB during one year follow-up.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Risk factors for TBI included: advancing age, frequent travel history, family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history of TB or having contacts with TB patients and abnormal Body Mass Index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(BMI) </w:t>
      </w:r>
      <w:r w:rsidRPr="00F269BC">
        <w:rPr>
          <w:rFonts w:ascii="宋体" w:eastAsia="宋体" w:hAnsi="宋体" w:cs="宋体" w:hint="eastAsia"/>
          <w:color w:val="000000" w:themeColor="text1"/>
          <w:szCs w:val="24"/>
        </w:rPr>
        <w:t>≤</w:t>
      </w:r>
      <w:r w:rsidRPr="00F269BC">
        <w:rPr>
          <w:rFonts w:ascii="宋体" w:eastAsia="宋体" w:hAnsi="宋体" w:cs="宋体"/>
          <w:color w:val="000000" w:themeColor="text1"/>
          <w:szCs w:val="24"/>
        </w:rPr>
        <w:t>18.5-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 w:hint="eastAsia"/>
          <w:color w:val="000000" w:themeColor="text1"/>
          <w:szCs w:val="24"/>
        </w:rPr>
        <w:t>≥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25.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E32B7A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This study confirms the high prevalence of TBI among residents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congregate setting of monasteries, and justify TB prevention strategies by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targeted screening, TBI testing and preventive treatment in congregate settings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of high TB burden areas.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Copyright: © 2025 Siddiqui et al. This is an open access article distributed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under the terms of the Creative Commons Attribution License, which permits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unrestricted use, distribution, and reproduction in any medium, provided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original author and source are credited.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10.1371/journal.pone.0333583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PMC12517524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41082546 [Indexed for MEDLINE]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3057D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60</w:t>
      </w:r>
      <w:r w:rsidR="00F269BC" w:rsidRPr="00D3057D">
        <w:rPr>
          <w:rFonts w:ascii="宋体" w:eastAsia="宋体" w:hAnsi="宋体" w:cs="宋体"/>
          <w:b/>
          <w:color w:val="FF0000"/>
          <w:szCs w:val="24"/>
        </w:rPr>
        <w:t>. Microbiol Spectr. 2025 Oct 13:e0248624. doi: 10.</w:t>
      </w:r>
      <w:r w:rsidR="00D3057D">
        <w:rPr>
          <w:rFonts w:ascii="宋体" w:eastAsia="宋体" w:hAnsi="宋体" w:cs="宋体"/>
          <w:b/>
          <w:color w:val="FF0000"/>
          <w:szCs w:val="24"/>
        </w:rPr>
        <w:t xml:space="preserve">1128/spectrum.02486-24. Online </w:t>
      </w:r>
      <w:r w:rsidR="00F269BC" w:rsidRPr="00D3057D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Carglumic acid and mesalazine as potential anti-mycobacterial agents: 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spectroscopic study for repurposing drugs against Mycobacterium tuberculosis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targeting its essential enzyme ThyX.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Tanweer S(#)(1), Agarwal M(#)(1), Malik K(1), Sharma R(1), Muthu SA(1),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Siddiquee MA(2), Sharma K(1), Pahuja I(1)(3), Ali W(1), Grover A(4), Dwivedi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VP(3), Ahmad B(5), Grover S(1).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(1)Department of Molecular Medicine, Jamia Hamdard, New Delhi,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(2)Centre for Interdisciplinary Research in Basic Sciences, Jamia Millia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Islamia, New Delhi,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(3)Immunobiology Lab, International Centre for Genetic Engineering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Biotechnology, New Delhi,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(4)School of Biotechnology, Jawaharlal Nehru University, New Delhi,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(5)Department of Medical Elementology and Toxicology, Jamia Hamdard, New Delhi,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Mycobacterium tuberculosis (M.tb) needs a key enzyme called ThyX to make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thymidylate, which is essential for DNA replication and cell survival. In our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previous study, carglumic acid (CGA) and mesalazine (MSZ) emerged as promising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candidates from a Food and Drug Administration-approved drug library, selected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through in silico screening. Our current investigation delves into the impact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CGA and MSZ on ThyX's biophysical properties. Utilizing fluorescence quenching,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thermal, chemical denaturation, characterization, and circular dichroism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spectroscopy, we probed the interaction between ThyX and the drugs. Our results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confirm that both CGA and MSZ effectively quench ThyX's intrinsic fluorescence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via a static quenching mechanism, leading to structural alterations in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protein. In subsequent in vitro and ex vivo studies, we determined that MSZ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CGA exhibit minimum inhibitory concentrations of 6.25 and 3.12 µg/mL,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respectively, against M.tb. Notably, the survival of M.tb within RAW macrophages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significantly decreased upon treatment with CGA and MSZ compared to untreated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controls. In summary, our findings support the potential repurposing of CGA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MSZ as anti-tuberculosis (TB) drugs. Further validation in animal and clinical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models is essential to assess their suitability for TB treatment.IMPORTANCEThyX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(Rv2754c), flavin-dependent thymidylate synthase, is a crucial enzyme required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by Mycobacterium tuberculosis for DNA replication and RNA maturation, making it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 potential drug target to explore novel anti-tuberculosis (TB) treatments.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Given the essentiality of ThyX, it was screened against Food and Drug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Administration-approved drugs using molecular docking screening, and carglumic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acid (CGA) and mesalazine (MSZ) were selected as potential inhibitors.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validate and explore their anti-mycobacterial potential, molecular dynamic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simulation of these drugs in the presence of ThyX was carried out, and these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studies were validated using in vitro biophysical characterization to establish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their binding kinetics and effects of these drugs on the stability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structural changes of ThyX. Lastly, in vitro and ex vivo anti-mycobacterial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activity of CGA and MSZ establish them as probable candidates for management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10.1128/spectrum.02486-24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41081391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3057D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61</w:t>
      </w:r>
      <w:r w:rsidR="00F269BC" w:rsidRPr="00D3057D">
        <w:rPr>
          <w:rFonts w:ascii="宋体" w:eastAsia="宋体" w:hAnsi="宋体" w:cs="宋体"/>
          <w:b/>
          <w:color w:val="FF0000"/>
          <w:szCs w:val="24"/>
        </w:rPr>
        <w:t xml:space="preserve">. Clin Case Rep. 2025 Oct 10;13(10):e71236. doi: 10.1002/ccr3.71236. </w:t>
      </w:r>
      <w:r w:rsidR="00D3057D">
        <w:rPr>
          <w:rFonts w:ascii="宋体" w:eastAsia="宋体" w:hAnsi="宋体" w:cs="宋体"/>
          <w:b/>
          <w:color w:val="FF0000"/>
          <w:szCs w:val="24"/>
        </w:rPr>
        <w:lastRenderedPageBreak/>
        <w:t xml:space="preserve">eCollection </w:t>
      </w:r>
      <w:r w:rsidR="00F269BC" w:rsidRPr="00D3057D">
        <w:rPr>
          <w:rFonts w:ascii="宋体" w:eastAsia="宋体" w:hAnsi="宋体" w:cs="宋体"/>
          <w:b/>
          <w:color w:val="FF0000"/>
          <w:szCs w:val="24"/>
        </w:rPr>
        <w:t>2025 Oct.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Tuberculous Arthritis in an Adolescent's Elbow Joint: A Case Report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Literature Review.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Dorji K(1), Wangchuk K(1), Choden S(1).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(1)Eastern Regional Referral Hospital (ERRH) Mongar Bhutan.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Tuberculous arthritis of the elbow is a rare condition that presents diagnostic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challenges but can be effectively treated with early initiation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anti-tubercular therapy, with or without surgical intervention.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 The Author(s). Clinical Case Reports published by John Wiley &amp; Sons Ltd.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10.1002/ccr3.71236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PMC12513850</w:t>
      </w:r>
    </w:p>
    <w:p w:rsidR="00F269BC" w:rsidRPr="00F269BC" w:rsidRDefault="00D3057D" w:rsidP="00F269BC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41079807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3057D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62</w:t>
      </w:r>
      <w:r w:rsidR="00F269BC" w:rsidRPr="00D3057D">
        <w:rPr>
          <w:rFonts w:ascii="宋体" w:eastAsia="宋体" w:hAnsi="宋体" w:cs="宋体"/>
          <w:b/>
          <w:color w:val="FF0000"/>
          <w:szCs w:val="24"/>
        </w:rPr>
        <w:t xml:space="preserve">. Int J Infect Dis. 2025 Oct 10:108123. doi: 10.1016/j.ijid.2025.108123. Online </w:t>
      </w:r>
    </w:p>
    <w:p w:rsidR="00F269BC" w:rsidRPr="00D3057D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D3057D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NAT2 Rapid Acetylator Phenotype and Increased Risk of Tuberculosis Retreatment: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 TB Cohort Study in Northern Thailand.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Wattanapokayakit S(1), Sawaengdee W(1), Kunhapan P(1), Prakongsup P(1),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Kasamatsu A(2), Imsanguan W(3), Suvichapanich S(4), Yanai H(5), Mahasirimongkol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S(1), Miyahara R(6).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(1)Medical Life Sciences Institute, Department of Medical Sciences, Ministry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Public Health, Nonthaburi, Thailand.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(2)National Institute of Infectious Diseases, Japan Institute for Health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Security, Tokyo, Japan.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(3)Chiangrai Prachanukroh Hospital, Ministry of Public Health, Thailand.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(4)Department of Biochemistry, Faculty of Pharmacy, Mahidol University, Bangkok,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(5)Japan Anti-Tuberculosis Association, Kiyose, Japan.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(6)National Institute of Infectious Diseases, Japan Institute for Health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Security, Tokyo, Japan. Electronic address: miyahara.r@jihs.go.jp.</w:t>
      </w:r>
    </w:p>
    <w:p w:rsidR="00F269BC" w:rsidRPr="00D3057D" w:rsidRDefault="00F269BC" w:rsidP="00F269BC">
      <w:pPr>
        <w:rPr>
          <w:rFonts w:ascii="宋体" w:eastAsia="宋体" w:hAnsi="宋体" w:cs="宋体"/>
          <w:b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3057D">
        <w:rPr>
          <w:rFonts w:ascii="宋体" w:eastAsia="宋体" w:hAnsi="宋体" w:cs="宋体"/>
          <w:b/>
          <w:color w:val="000000" w:themeColor="text1"/>
          <w:szCs w:val="24"/>
        </w:rPr>
        <w:t>OBJECTIVES: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N-acetyltransferase 2 (NAT2) acetylator status affects circulating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levels of isoniazid (INH). We investigated the association between NAT2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acetylator status and the rate of tuberculosis (TB) retreatment among patients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who had previously completed treatment for drug-susceptible TB.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3057D">
        <w:rPr>
          <w:rFonts w:ascii="宋体" w:eastAsia="宋体" w:hAnsi="宋体" w:cs="宋体" w:hint="eastAsia"/>
          <w:b/>
          <w:color w:val="000000" w:themeColor="text1"/>
          <w:szCs w:val="24"/>
        </w:rPr>
        <w:t xml:space="preserve">METHODS: </w:t>
      </w:r>
      <w:r w:rsidRPr="00F269BC">
        <w:rPr>
          <w:rFonts w:ascii="宋体" w:eastAsia="宋体" w:hAnsi="宋体" w:cs="宋体" w:hint="eastAsia"/>
          <w:color w:val="000000" w:themeColor="text1"/>
          <w:szCs w:val="24"/>
        </w:rPr>
        <w:t xml:space="preserve">We analyzed patients aged ≥18 years with TB who completed standard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treatment containing INH in Chiang Rai Province, Thailand (2017-2020). Hospital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records were merged using Thailand's Health Data Center system to assess 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retreatment over two years. NAT2 acetylator status was determined from six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single nucleotide polymorphisms. Cox proportional hazards models adjusted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age, sex, and ethnicity, with the risk period defined as 60-720 days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post-treatment.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3057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Among 624 patients with tuberculosis in Thailand who completed therapy,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10% of the patients required retreatment within two years. NAT2 rapid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acetylators exhibited a 2.00-fold (95% CI: 1.06-3.76) increased risk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retreatment compared with intermediate acetylators.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D3057D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association between NAT2 rapid acetylators and retreatment 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treatment failure highlights the potential role of insufficient drug exposure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with fixed-dose regimens.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Copyright © 2025. Published by Elsevier Ltd.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10.1016/j.ijid.2025.108123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41077328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D3057D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63</w:t>
      </w:r>
      <w:r w:rsidR="00F269BC" w:rsidRPr="00D3057D">
        <w:rPr>
          <w:rFonts w:ascii="宋体" w:eastAsia="宋体" w:hAnsi="宋体" w:cs="宋体"/>
          <w:b/>
          <w:color w:val="FF0000"/>
          <w:szCs w:val="24"/>
        </w:rPr>
        <w:t>. J Neuroinflammation. 2025 Oct 11;22(1):230. doi: 10.1186/s12974-025-03548-7.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MMPs and NETs are detrimental in CNS-tuberculosis with MMP Inhibition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CNS-tuberculosis mice improving survival.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Poh XY(#)(1), Loh FK(#)(1), Bai C(1), Chong HT(1), Teo WK(2), Wong YH(1), Hong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JM(1), Miow QH(1), Thong PM(1), Vilaysane B(3), Hu TH(1), Chhabra S(4), Wang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Y(1), Tiong SC(5), Fong SM(6), Kamihigashi M(7), Rajarethinam R(8), Looi WD(9),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Cheow ESH(10), Bonney GK(10)(11), Pakkiri LS(12), Drum CL(12), Peng YF(13), Lee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M(14), Tan CL(15), Ding CSL(16), Lim TCC(17)(18), Yeo TW(19), Tay JK(20),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Vallejo AF(21), Ong CWM(22)(23)(24).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(1)Infectious Diseases Translational Research Programme, Department of Medicine,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Yong Loo Lin School of Medicine, National University of Singapore, Singapore,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Singapore.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(2)Department of Otolaryngology-Head &amp; Neck Surgery, Yong Loo Lin School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Medicine, National University of Singapore, Singapore, Singapore.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Biology, The University of Texas at Arlington, Arlington,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Texas,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(4)Division of Infectious Diseases, Department of Medicine, National University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Hospital, Singapore, Singapore.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(5)Department of Diagnostic Radiology, Tan Tock Seng Hospital, Singapore,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Singapore.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(6)Division of Paediatric Infectious Diseases, Paediatric Department, Hospital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Likas, Kota Kinabalu, Sabah, Malaysia.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(7)Segawa Memorial Neurological Clinic for Children, Tokyo, Japan.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(8)Institute of Molecular and Cell Biology (IMCB), Agency for Science,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Technology and Research (A*STAR), 61 Biopolis Drive, Proteos, Singapore.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(9)Bruker Daltonics, Bruker Singapore Pte Ltd, Singapore, Singapore.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(10)Institute for Health Innovation and Technology (iHealthtech), National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 of Singapore, Singapore, Singapore.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(11)Department of Surgery, National University Hospital, Singapore, Singapore.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(12)Department of Medicine, Yong Loo Lin School of Medicine, National University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of Singapore, Singapore, Singapore.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(13)Cancer Science Institute of Singapore, National University of Singapore,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Singapore, Singapore.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(14)Department of Pathology, Singapore General Hospital, Singapore, Singapore.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(15)Department of Pathology, National University Hospital, Singapore, Singapore.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(16)Division of Anatomical Pathology, Changi General Hospital, Singapore,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Singapore.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(17)Department of Neuroradiology, National Neuroscience Institute, Singapore,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Singapore.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(18)Duke-NUS Medical School, Singapore, Singapore.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(19)Lee Kong Chian School of Medicine, Nanyang Technological University,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Singapore, Singapore.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(20)Department of Otolaryngology-Head &amp; Neck Surgery, Yong Loo Lin School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Medicine, National University of Singapore, Singapore, Singapore.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joshtay@nus.edu.sg.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(21)Clinical and Experimental Sciences, Sir Henry Wellcome Laboratories, Faculty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Medicine, University of Southampton, Southampton, UK.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Andres.Vallejo-Pulido@southampton.ac.uk.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(22)Infectious Diseases Translational Research Programme, Department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Medicine, Yong Loo Lin School of Medicine, National University of Singapore,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Singapore, Singapore. Catherine.ong@nus.edu.sg.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(23)Division of Infectious Diseases, Department of Medicine, National University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Hospital, Singapore, Singapore. Catherine.ong@nus.edu.sg.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(24)Institute for Health Innovation and Technology (iHealthtech), National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University of Singapore, Singapore, Singapore. Catherine.ong@nus.edu.sg.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Despite anti-tuberculous treatment (ATT), central nervous system tuberculosis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(CNS-TB) still causes permanent neurological deficits and death. To identify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prognostic factors, we profiled a prospective cohort of pediatric HIV-negative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tuberculous meningitis (TBM) and non-TBM patients. We found significantly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increased cerebrospinal fluid (CSF) matrix metalloproteinases (MMPs)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neutrophil extracellular traps (NETs) in TBM patients with neuroradiological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abnormalities and poor outcomes. To dissect mechanisms, we used our existing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CNS-TB murine model, which shows neutrophil-rich necrotizing pyogranulomas with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MMP-9 and NETs colocalizing, as observed in human CNS-TB pathology. Spatial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transcriptomic analysis of both human and murine CNS-TB demonstrates 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highly-inflamed and neutrophil-rich microenvironment of inflammatory immune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responses, extracellular matrix degradation and angiogenesis within CNS-TB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granulomas. Murine CNS-TB treated with ATT and MMP inhibitors SB-3CT 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doxycycline show significantly suppressed NETs with improved survival. MMP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inhibition arms show attenuated inflammation and well-formed blood vessels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within granulomas. Adjunctive doxycycline is highly promising to improve CNS-TB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outcomes and survival.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10.1186/s12974-025-03548-7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PMC12514826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41076519 [Indexed for MEDLINE]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2E7C80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64</w:t>
      </w:r>
      <w:r w:rsidR="00F269BC" w:rsidRPr="002E7C80">
        <w:rPr>
          <w:rFonts w:ascii="宋体" w:eastAsia="宋体" w:hAnsi="宋体" w:cs="宋体"/>
          <w:b/>
          <w:color w:val="FF0000"/>
          <w:szCs w:val="24"/>
        </w:rPr>
        <w:t>. Clin Pharmacokinet. 2025 Oct 11. doi: 10.1007/s40262-025-01576-3. Online ahea</w:t>
      </w:r>
      <w:r w:rsidR="002E7C80">
        <w:rPr>
          <w:rFonts w:ascii="宋体" w:eastAsia="宋体" w:hAnsi="宋体" w:cs="宋体"/>
          <w:b/>
          <w:color w:val="FF0000"/>
          <w:szCs w:val="24"/>
        </w:rPr>
        <w:t xml:space="preserve">d </w:t>
      </w:r>
      <w:r w:rsidR="00F269BC" w:rsidRPr="002E7C80">
        <w:rPr>
          <w:rFonts w:ascii="宋体" w:eastAsia="宋体" w:hAnsi="宋体" w:cs="宋体"/>
          <w:b/>
          <w:color w:val="FF0000"/>
          <w:szCs w:val="24"/>
        </w:rPr>
        <w:t>of 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Bridging to Paediatric Dosing: Relative Bioavailability of Suspended Rifapentine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Isoniazid in an Open-Label Randomized Trial in Adults on Tuberculosis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Preventive Therapy.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Janssen S(#)(1)(2)(3), Vongjarudech T(#)(4), Karlsson MO(4), Upton CM(5)(6),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Garcia-Prats AJ(7), Diacon AH(6), Wiesner L(8), Sachs T(5), van der Laan LE(5),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Salazar-Austin N(9), Hesseling AC(#)(5), Svensson EM(#)(4)(10).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(1)Desmond Tutu TB Centre, Department of Paediatrics and Child Health,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Stellenbosch University, Tygerberg, South Africa. s.janssen@taskclinical.com.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(2)TASK, Cape Town, South Africa. s.janssen@taskclinical.com.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Microbiology, Radboud University Medical Center, Nijmegen,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Netherlands. s.janssen@taskclinical.com.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(4)Department of Pharmacy, Uppsala University, Uppsala, Sweden.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(5)Desmond Tutu TB Centre, Department of Paediatrics and Child Health,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Stellenbosch University, Tygerberg, South 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(6)TASK, Cape Town, South 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(7)Department of Pediatrics, University of Wisconsin-Madison, Madison, WI,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(8)Division of Clinical Pharmacology, University of Cape Town, Cape Town, South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(9)Department of Pediatrics, Johns Hopkins University School of Medicine,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>Baltimore, MD, USA.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(10)Department of Pharmacy, Pharmacology and Toxicology, Radboud University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Medical Center, Nijmegen, The Netherlands.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2E7C80">
        <w:rPr>
          <w:rFonts w:ascii="宋体" w:eastAsia="宋体" w:hAnsi="宋体" w:cs="宋体"/>
          <w:b/>
          <w:color w:val="000000" w:themeColor="text1"/>
          <w:szCs w:val="24"/>
        </w:rPr>
        <w:t>BACKGROUND AND OBJECTIVES: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The use of the 12-dose, once-weekly,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rifapentine-based (3HP), short-course tuberculosis preventive treatment (TPT)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children has been limited due to a lack of child-friendly rifapentine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formulations. In this study, we compared the relative bioavailability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rifapentine and isoniazid when suspended in water versus whole tablets, using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generic adult formulations.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2E7C80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We assessed the relative bioavailability of non-dispersible rifapentine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isoniazid adult tablets suspended in water compared with whole tablets.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Adults with a positive tuberculosis infection test were randomized 1:1:1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receive two of three rifapentine/isoniazid formulations in separate treatment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sequences, including two generic brands of fixed-dose combinations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standalone tablets of rifapentine and isoniazid. Participants received either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whole tablets swallowed or tablets suspended in water at a dose of 900 mg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each drug once weekly over 12 weeks with intensive pharmacokinetic sampling up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to 48 h post-dose. Nonlinear mixed-effects modelling was used to compare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relative bioavailability of suspended versus whole tablets, with 90% confidence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intervals (CI) evaluated against the standard bioequivalence range (80-125%).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2E7C8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In 24 participants, a one-compartment model described rifapentine data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well. A two-compartment model with a mixture component for fast/intermediate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slow acetylators best described isoniazid. Rifapentine and isoniazid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demonstrated similar bioavailability across all dosing forms, meeting formal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bioequivalence criteria. The absorption rates for suspended tablets were faster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than those for whole tablets by 22.2% (90% CI 12.4-30.8) for rifapentine and 35%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(90% CI 26.1-42.6) for isoniazid.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2E7C80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Both rifapentine and isoniazid, whether in fixed-dose combinations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or as standalone, showed similar bioavailability when administered as whole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tablets or suspended in water. These findings support dosing in children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other populations without the need to adjust rifapentine or isoniazid doses,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thereby supporting broader access to the 3HP regimen.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PAN AFRICAN CLINICAL TRIALS REGISTRY: PACTR202306775627089, registration date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June 15, 2023.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10.1007/s40262-025-01576-3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41075147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BB0A16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BB0A16">
        <w:rPr>
          <w:rFonts w:ascii="宋体" w:eastAsia="宋体" w:hAnsi="宋体" w:cs="宋体"/>
          <w:b/>
          <w:color w:val="FF0000"/>
          <w:szCs w:val="24"/>
        </w:rPr>
        <w:t>65</w:t>
      </w:r>
      <w:r w:rsidR="00F269BC" w:rsidRPr="00BB0A16">
        <w:rPr>
          <w:rFonts w:ascii="宋体" w:eastAsia="宋体" w:hAnsi="宋体" w:cs="宋体"/>
          <w:b/>
          <w:color w:val="FF0000"/>
          <w:szCs w:val="24"/>
        </w:rPr>
        <w:t xml:space="preserve">. Indian J Public Health. 2025 Oct 10. doi: 10.4103/ijph.ijph_1417_24. Online </w:t>
      </w:r>
    </w:p>
    <w:p w:rsidR="00F269BC" w:rsidRPr="00BB0A16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BB0A16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Determinants of Catastrophic Cost and Out-of-Pocket Expenditure Incurred by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Patients Under the National Tuberculosis Elimination Program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Lucknow District.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Vidyarthi E(1), Singh MK(2), Kandpal SD(3), Dixit S(2), Siddiqui H(1).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(1)Senior Resident, Department of Community Medicine, Dr. Ram Manohar Lohia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Institute of Medical Sciences, Lucknow, Uttar Pradesh,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(2)Professor (JG), Department of Community Medicine, Dr. Ram Manohar Lohia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Institute of Medical Sciences, Lucknow, Uttar Pradesh,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(3)Professor, Department of Community Medicine, Dr. Ram Manohar Lohia Institute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of Medical Sciences, Lucknow, Uttar Pradesh, India.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2E7C8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End TB Strategy seeks to eliminate catastrophic costs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TB-affected households. Objectives: The study was done to address the knowledge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gap with regards to catastrophic &amp; out of pocket expenses (OOPE) incurred by 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patients and to identify its determinants.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2E7C80">
        <w:rPr>
          <w:rFonts w:ascii="宋体" w:eastAsia="宋体" w:hAnsi="宋体" w:cs="宋体"/>
          <w:b/>
          <w:color w:val="000000" w:themeColor="text1"/>
          <w:szCs w:val="24"/>
        </w:rPr>
        <w:t>METHODS AND MATERIAL: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A cross-sectional study was carried out at 2 randomly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selected Tuberculosis Units in Lucknow district. Three hundred and seventy one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drug sensitive TB patients were interviewed using a semi structured schedule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assess direct, indirect &amp; coping cost and its determinants over the course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treatment. Chi square and Mann Whitney U test was applied to measure association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categorical and continuous data variable respectively, with incurring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catastrophic cost. Multivariate regression analysis was used to identify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predictors for catastrophic cost.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2E7C8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About 18% of patients had catastrophic expenses, with a median of INR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28,670 (INR 6000-215,375) and a total median OOPE of INR 10,150 (INR 0-215,375).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 higher proportion of households with TB patients aged 15-59 years, female,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non-Hindu, rural inhabitants, and educational levels below high school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experienced catastrophic and OOPE. Multivariate regression analysis revealed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"Recurrent TB episodes," "place of first consultation," and "socioeconomic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class-SEC" as significant predictors. TB patients with recurrent TB, First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consultation at a private facility and belonging to lower SEC were more likely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to incur catastrophic expenses.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2E7C80">
        <w:rPr>
          <w:rFonts w:ascii="宋体" w:eastAsia="宋体" w:hAnsi="宋体" w:cs="宋体"/>
          <w:b/>
          <w:color w:val="000000" w:themeColor="text1"/>
          <w:szCs w:val="24"/>
        </w:rPr>
        <w:t>CONCLUSIONS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: Strengthening early case detection and enrollment of TB patients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under National TB Elimination Programme in vulnerable population and addressing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determinants like recurrent TB through tailored IEC can cut down on catastrophic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and OOPE.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Copyright © 2025 Indian Journal of Public Health.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10.4103/ijph.ijph_1417_24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>PMID: 41074750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2E7C80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66</w:t>
      </w:r>
      <w:r w:rsidR="00F269BC" w:rsidRPr="002E7C80">
        <w:rPr>
          <w:rFonts w:ascii="宋体" w:eastAsia="宋体" w:hAnsi="宋体" w:cs="宋体"/>
          <w:b/>
          <w:color w:val="FF0000"/>
          <w:szCs w:val="24"/>
        </w:rPr>
        <w:t>. BMC Infect Dis. 2025 Oct 10;25(1):1289. doi: 10.1186/s12879-025-11769-7.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Characteristics and mortality of children living with HIV/TB coinfection in 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tertiary hospital in a resource-limited setting.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Putra SP(1)(2), Syawqi R(3)(4), Mahata LE(5)(6), Yani FF(7)(4), Rusdi R(7)(4),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Sari TE(7)(4).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(1)Department of Microbiology, Faculty of Medicine, Universitas Andalas, Padang,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Indonesia. syandrez@med.unand.ac.id.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(2)Center for Diagnostic and Research on Infectious Diseases (PDRPI), Faculty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Medicine, Universitas Andalas, Padang, Indonesia. syandrez@med.unand.ac.id.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(3)Department of Physiology, Faculty of Medicine, Universitas Andalas, Padang,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(4)Department of Child Health, Faculty of Medicine, Universitas Andalas, Padang,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(5)Center for Diagnostic and Research on Infectious Diseases (PDRPI), Faculty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Medicine, Universitas Andalas, Padang, Indonesia.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(6)Department of Pharmacology and Therapy, Faculty of Medicine, Universitas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Andalas, Padang, Indonesia.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(7)Department of Paediatric, Dr. M. Djamil Central Hospital, Padang, Indonesia.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2E7C80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In Indonesia, children living with human immunodeficiency virus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(HIV) face a heightened risk of tuberculosis (TB) coinfection. This study aims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to explore the clinical characteristics and mortality of children with HIV/TB </w:t>
      </w:r>
    </w:p>
    <w:p w:rsidR="00F269BC" w:rsidRPr="002E7C80" w:rsidRDefault="00F269BC" w:rsidP="00F269BC">
      <w:pPr>
        <w:rPr>
          <w:rFonts w:ascii="宋体" w:eastAsia="宋体" w:hAnsi="宋体" w:cs="宋体"/>
          <w:b/>
          <w:color w:val="000000" w:themeColor="text1"/>
          <w:szCs w:val="24"/>
        </w:rPr>
      </w:pPr>
      <w:r w:rsidRPr="002E7C80">
        <w:rPr>
          <w:rFonts w:ascii="宋体" w:eastAsia="宋体" w:hAnsi="宋体" w:cs="宋体"/>
          <w:b/>
          <w:color w:val="000000" w:themeColor="text1"/>
          <w:szCs w:val="24"/>
        </w:rPr>
        <w:t>coinfection.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2E7C8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A retrospective observational study was conducted on children diagnosed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with HIV/TB coinfection and treated between 2017 and 2021 in Dr. M. Djamil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Central Hospital, Padang City, Indonesia.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2E7C80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Twenty-seven children were diagnosed with HIV/TB coinfection. Most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children were male, aged five years or older, and resided in rural areas. All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patients exhibited HIV clinical stage III or IV, with a median (IQR) CD4 count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49 (18-534) cells/mm3. The most frequently reported clinical manifestations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were fever, cough, and growth/developmental delay. Four patients died while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being treated in the hospital, resulting in a mortality rate of 14.8%. In crude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analysis, severe anemia (p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0.025) and pneumonia (p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=</w:t>
      </w:r>
      <w:r w:rsidRPr="00F269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0.012) were significantly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associated with mortality.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2E7C80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This study highlights the considerable mortality risk among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children living with HIV/TB coinfection, particularly emphasizing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significance of addressing severe anemia and pneumonia as contributing factors.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lastRenderedPageBreak/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10.1186/s12879-025-11769-7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PMC12513029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41073981 [Indexed for MEDLINE]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2E7C80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67</w:t>
      </w:r>
      <w:r w:rsidR="00F269BC" w:rsidRPr="002E7C80">
        <w:rPr>
          <w:rFonts w:ascii="宋体" w:eastAsia="宋体" w:hAnsi="宋体" w:cs="宋体"/>
          <w:b/>
          <w:color w:val="FF0000"/>
          <w:szCs w:val="24"/>
        </w:rPr>
        <w:t>. BMC Infect Dis. 2025 Oct 10;25(1):1268. doi: 10.1186/s12879-025-11728-2.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Prevalence and associated risk factors of pulmonary tuberculosis among suspected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patients in Sawla General Hospital, Gofa Zone, Southern Ethiopia: 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hospital-based cross-sectional study.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Zigale A(1), Wedajo B(2).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(1)Department of Biology, College of Natural and Computational Sciences, Arba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Minch University, P.O. Box 21, Arba Minch, Ethiopia.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(2)Department of Biology, College of Natural and Computational Sciences, Arba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Minch University, P.O. Box 21, Arba Minch, Ethiopia. bikilawedajo@yahoo.com.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2E7C80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TB is a chronic infectious disease caused by the rod-shaped bacillus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Mycobacterium tuberculosis. Ethiopia is ranked 12th among the 30 countries with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 high TB burden. The aim of this study was to assess the prevalence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associated risk factors for pulmonary tuberculosis (PTB) among suspected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patients in Sawla General Hospital, Gofa Zone, Southern Ethiopia.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2E7C80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A hospital-based cross-sectional study was carried out on 253 suspected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(TB) patients who visited Sawla General Hospital between September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21 and October 24, 2023. The data were collected using a structured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questionnaire. Sputum samples were examined using the GeneXpert MTB/RIF assay.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data were analyzed using SPSS version 27. Descriptive statistics are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presented as frequencies and percentages. Logistic regression was used to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identify the factors associated with tuberculosis. A p value</w:t>
      </w:r>
      <w:r w:rsidRPr="00F269B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>&lt;</w:t>
      </w:r>
      <w:r w:rsidRPr="00F269B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0.05 indicated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statistical significance.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2E7C80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The age range of the study participants was 18 to 89 years, with a mean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age of 38.9 years and a standard deviation of 12.0 years. Among 253 suspected 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patients, 27 (10.7%) were identified as having PTB. A relatively higher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proportion of PTB cases 18.4% (7/38) was observed among individuals aged 45-54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years, 11.8% (13/110) of females, 16.2% (11/68) of urban residents, 33.3% (2/6)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of widowed individuals, and 22.2% (2/9) of students. According to the current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study, smoking status and khat chewing status were significantly associated with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PTB, with AORs of 3.547 (1.084, 11.605; 95% CI) and 2.852 (1.029, 7.904; 95%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CI), respectively.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2E7C80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Cigarette smoking and khat chewing were found to be associated with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PTB. These findings suggest that targeted health education and behavioral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>interventions may be beneficial.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10.1186/s12879-025-11728-2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PMCID: PMC12512924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41073914 [Indexed for MEDLINE]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346EFA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68</w:t>
      </w:r>
      <w:r w:rsidR="00F269BC" w:rsidRPr="00346EFA">
        <w:rPr>
          <w:rFonts w:ascii="宋体" w:eastAsia="宋体" w:hAnsi="宋体" w:cs="宋体"/>
          <w:b/>
          <w:color w:val="FF0000"/>
          <w:szCs w:val="24"/>
        </w:rPr>
        <w:t>. BMJ Case Rep. 2025 Oct 10;18(10):e266521. doi: 10.1136/bcr-2025-266521.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Atypical chest wall pain: paravertebral tuberculosis mimicking costochondritis.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Amarnani R(1), Branley H(2), Chatterjee R(3).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(1)Sport and Exercise Medicine, Homerton University Hospital NHS Foundation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Trust, London, UK raj.amarnani@nhs.net.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(2)Respiratory Medicine, The Physician's Clinic, London, UK.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(3)Sport and Exercise Medicine, The London Clinic, London, UK.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This case describes a woman in her 30s presenting with a 2</w:t>
      </w:r>
      <w:r w:rsidRPr="00F269BC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month history of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thoracic pain, initially suspected to be costochondritis. The pain was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unresponsive to conservative management, and imaging revealed a paravertebral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mass at the T6-T7 level. The differential diagnosis included malignancy, sarcoma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and tuberculosis (TB). A positive QuantiFERON-TB Gold test suggested 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exposure, before a biopsy subsequently confirmed spinal TB. She was started 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quadruple anti-tuberculosis therapy and showed significant clinical improvement.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This case emphasises the importance of considering TB in the differential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diagnosis of costochondritis, particularly in recalcitrant cases.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BMJ Publishing Group Limited 2025. No commercial re-use. See rights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10.1136/bcr-2025-266521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</w:t>
      </w:r>
      <w:r w:rsidR="00346EFA">
        <w:rPr>
          <w:rFonts w:ascii="宋体" w:eastAsia="宋体" w:hAnsi="宋体" w:cs="宋体"/>
          <w:color w:val="000000" w:themeColor="text1"/>
          <w:szCs w:val="24"/>
        </w:rPr>
        <w:t xml:space="preserve"> 41073096 [Indexed for MEDLINE]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346EFA" w:rsidRDefault="00BB0A16" w:rsidP="00F269BC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69</w:t>
      </w:r>
      <w:r w:rsidR="00F269BC" w:rsidRPr="00346EFA">
        <w:rPr>
          <w:rFonts w:ascii="宋体" w:eastAsia="宋体" w:hAnsi="宋体" w:cs="宋体"/>
          <w:b/>
          <w:color w:val="FF0000"/>
          <w:szCs w:val="24"/>
        </w:rPr>
        <w:t xml:space="preserve">. J Immunol. 2025 Oct 10:vkaf268. doi: 10.1093/jimmun/vkaf268. Online ahead of </w:t>
      </w:r>
    </w:p>
    <w:p w:rsidR="00F269BC" w:rsidRPr="00346EFA" w:rsidRDefault="00F269BC" w:rsidP="00F269BC">
      <w:pPr>
        <w:rPr>
          <w:rFonts w:ascii="宋体" w:eastAsia="宋体" w:hAnsi="宋体" w:cs="宋体"/>
          <w:b/>
          <w:color w:val="FF0000"/>
          <w:szCs w:val="24"/>
        </w:rPr>
      </w:pPr>
      <w:r w:rsidRPr="00346EFA">
        <w:rPr>
          <w:rFonts w:ascii="宋体" w:eastAsia="宋体" w:hAnsi="宋体" w:cs="宋体"/>
          <w:b/>
          <w:color w:val="FF0000"/>
          <w:szCs w:val="24"/>
        </w:rPr>
        <w:t>print.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CD8+ lymphocytes in immunity against tuberculosis.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Li J(1), Simonson AW(1), Flynn JL(1).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(1)Department of Microbiology and Molecular Genetics and Center for Vaccine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Research, University of Pittsburgh School of Medicine, Pittsburgh, PA, United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States.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Tuberculosis (TB) is a major global health threat. Deep knowledge of the immune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responses against Mycobacterium tuberculosis (Mtb) is crucial for developing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effective interventions. Data support that both innate and adaptive CD8+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lymphocytes contribute to protective immunity in Mtb infections, commonly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attributed to the expression of cytotoxic effectors. They can also produce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proinflammatory cytokines that activate macrophages to enhance antimycobacterial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responses. However, the roles and functions of the various CD8+ lymphocyte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subsets in TB protection and pathogenesis are complex, as excessive activation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can lead to tissue damage and exacerbate disease severity, while CD8+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lymphocytes with anti-inflammatory functions may limit inflammation and damage.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Understanding the heterogeneity of CD8+ lymphocyte responses and dynamics in TB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can provide critical insights for designing efficacious vaccines and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immunotherapies while minimizing immunopathology. This review focuses on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current understanding of roles for different CD8+ lymphocyte subsets in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responses against Mtb and implications for novel vaccine and therapeutic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development.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The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American Association of Immunologists. All rights reserved. For commercial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re-use, please contact reprints@oup.com for reprints and translation rights for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reprints. All other permissions can be obtained through our RightsLink service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 xml:space="preserve">via the Permissions link on the article page on our site—for further information 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please contact journals.permissions@oup.com.</w:t>
      </w: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F269BC" w:rsidRPr="00F269BC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DOI: 10.1093/jimmun/vkaf268</w:t>
      </w:r>
    </w:p>
    <w:p w:rsidR="00D227F2" w:rsidRDefault="00F269BC" w:rsidP="00F269BC">
      <w:pPr>
        <w:rPr>
          <w:rFonts w:ascii="宋体" w:eastAsia="宋体" w:hAnsi="宋体" w:cs="宋体"/>
          <w:color w:val="000000" w:themeColor="text1"/>
          <w:szCs w:val="24"/>
        </w:rPr>
      </w:pPr>
      <w:r w:rsidRPr="00F269BC">
        <w:rPr>
          <w:rFonts w:ascii="宋体" w:eastAsia="宋体" w:hAnsi="宋体" w:cs="宋体"/>
          <w:color w:val="000000" w:themeColor="text1"/>
          <w:szCs w:val="24"/>
        </w:rPr>
        <w:t>PMID: 41072549</w:t>
      </w:r>
    </w:p>
    <w:p w:rsidR="008854E9" w:rsidRDefault="008854E9" w:rsidP="00F269BC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346EFA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70</w:t>
      </w:r>
      <w:r w:rsidR="008854E9" w:rsidRPr="00346EFA">
        <w:rPr>
          <w:rFonts w:ascii="宋体" w:eastAsia="宋体" w:hAnsi="宋体" w:cs="宋体"/>
          <w:b/>
          <w:color w:val="FF0000"/>
          <w:szCs w:val="24"/>
        </w:rPr>
        <w:t>. Medicina (B Aires). 2025;85(5):1108-1109.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Tuberculosis: an open wound in Argentinian public health.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[Article in English]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Palmero D(1)(2)(3), Kantor IN(3).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(1)Hospital de Infecciosas Francisco Javier Muñiz, Buenos Aires, Argentina.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E-mail: djpalmero@intramed.net.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(2)Instituto de Tisioneumonología Prof. Dr. Raúl Vaccarezza, Facultad de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Medicina, Universidad de Buenos Aires, Buenos Aires, Argentina.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>(3)Comité Editorial Medicina (Buenos Aires), Buenos Aires, Argentina.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41109288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346EFA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71</w:t>
      </w:r>
      <w:r w:rsidR="008854E9" w:rsidRPr="00346EFA">
        <w:rPr>
          <w:rFonts w:ascii="宋体" w:eastAsia="宋体" w:hAnsi="宋体" w:cs="宋体"/>
          <w:b/>
          <w:color w:val="FF0000"/>
          <w:szCs w:val="24"/>
        </w:rPr>
        <w:t>. Trop Biomed. 2025 Sep 1;42(3):337-343. doi: 10.47665/tb.42.3.013.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Cytotoxic T-Lymphocyte Antigen-4 (CTLA-4) gene polymorphism is associated with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pulmonary tuberculosis susceptibility in a Thai population.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Tiwongsa P(1), Buapipatvong V(1), Khamsalao S(2), Petchee P(2), Kulpraneet M(3),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Choomchuay N(4), Wiwattanakul S(4), Limtrakul A(1), Puttikamonkul S(1),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Watthammawut A(5), Poonkhum R(5), Chotelersak K(1), Taweechotipatr M(1),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Tangteerawatana P(1).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(1)Department of Microbiology, Faculty of Medicine, Srinakharinwirot University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Prasarnmit Campus, Bangkok, Thailand.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(2)Department of Microbiology, Faculty of Science, Srinakharinwirot University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Prasarnmit Campus, Bangkok, Thailand.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Faculty of Medicine, HRH princess Maha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Chakri Sirindhorn Medical Center, Srinakharinwirot University, Ongkharak,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Nakornnayok, Thailand.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(4)Department of Pathology, Faculty of Medicine, HRH princess Maha Chakri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Sirindhorn Medical Center, Srinakharinwirot University, Ongkharak, Nakornnayok,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Thailand.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(5)Department of Anatomy, Faculty of Medicine, Srinakharinwirot University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Prasarnmit Campus, Bangkok, Thailand.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Cytotoxic T lymphocyte antigen-4 (CTLA-4) is a T-cell inactivation receptor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has been found to be elevated in Tuberculosis (TB) patients. The functional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polymorphisms in CTLA-4 gene, including CTLA4+49A/G (rs231775)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CTLA-4+6230A/G (rs3087243) have been reported to be associated with the risk for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many diseases. The two aforementioned functional polymorphisms in the CTLA-4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gene were genotyped using polymerase chain reaction-restriction fragment length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polymorphism (PCR-RFLP) in order to investigate the possible susceptibility to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pulmonary TB (PTB) in a Thai population. In this study, TB patients were grouped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as 1) PTB with and without comorbidity of other diseases (PTB) 2) PTB without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comorbidity of other diseases (PTBWO) 3) PTB comorbidity with other diseases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(PTBD). We demonstrated that the allele frequency of CTLA-4+49A was higher 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PTB, PTBWO, and PTBD groups than in healthy controls subjects (HCS), but no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significant association of CTLA-4+49A/G polymorphisms with PTB, PTBWO and PTBD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were seen. Whereas the CTLA-4+6230A allele was significantly higher in PTB,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PTBWO and PTBD groups than in HCS, and the CTLA-4+6230A allele was found to be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significantly associated with PTB, PTBWO and PTBD (P=0.007, OR 2.111,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95%CI(1.220-3.652); P=0.0218, OR 2, 95%CI(1.100-635); P=0.0439, OR 2.5,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95%CI(1.004-6.227) for PTB, PTBWO and PTBD respectively), as well as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CTLA-4+6230AG genotype was found to be significantly associated with PTB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PTBWO (P=0.0432, OR 2.259, 95%CI(1.018-5.014); P=0.0392, OR 2.464,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95%CI(1.034-5.874) for PTB and PTBWO respectively). For the combination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CTLA-4+49A/G+6230A/G genotypes, +49AA+6230AA and +49AG+6230AG genotypes was more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frequent in PTB and PTBWO groups. This study is the first to investigate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CTLA-4+49A/G and +6230A/G polymorphisms in PTB patients in Thailand, The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allele and AG genotype of CTLA-4+6230A/G was significantly associated with PTB,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suggesting a possible genetic influence on TB susceptibility. These findings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indicate that CTLA-4 polymorphisms, especially CTLA4+6230A/G, may play a role 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PTB risk in the Thai population.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10.47665/tb.42.3.013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41108704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346EFA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72</w:t>
      </w:r>
      <w:r w:rsidR="008854E9" w:rsidRPr="00346EFA">
        <w:rPr>
          <w:rFonts w:ascii="宋体" w:eastAsia="宋体" w:hAnsi="宋体" w:cs="宋体"/>
          <w:b/>
          <w:color w:val="FF0000"/>
          <w:szCs w:val="24"/>
        </w:rPr>
        <w:t>. Trop Biomed. 2025 Sep 1;42(3):313-319. doi: 10.47665/tb.42.3.010.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Prevalence and characteristics of tuberculous meningitis in Malaysia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(2015-2020).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Maniam S(1), Ghazali S(2), Razali A(3), Ramli SR(1).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(1)Bacteriology Unit, Infectious Disease Research Centre, Institute for Medical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Research (IMR), National Institutes of Health (NIH), Setia Alam, Selangor.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(2)Epidemiologi Unit, Institute for Medical Research (IMR), National Institute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of Health (NIH), Setia Alam, Selangor.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(3)Tuberculosis Sector, Ministry of Health Malaysia, Putrajaya, Wilayah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Persekutuan.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(TB) is one of the top 10 causes of death and the leading cause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morbidity from a single infectious agent. Tuberculous meningitis (TBM) is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subtype of tuberculosis which constitutes about 5% of all extrapulmonary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and about 1-2% of active tuberculosis. This study was conducted to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analyse the annual incidence of TBM in Malaysia from 2015-2020. Through this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study we were also able to study the demographic characteristics and clinical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profiles of TBM patients. It was a cross sectional study using data collected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from Malaysia national case-based TB registry (MyTB) between year 2015 and 2020.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Descriptive analysis was used and univariate analysis was performed using binary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logistic regression. All the statistical analyses with p-value less than 0.05 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considered significant with the 95% confidence interval. There were total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2072 TBM cases from year 2015 until 2020, which comprised of 1.38% of total TB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cases within 6 years. Most of the patients were Malaysian (1682 cases (81.2%))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while only 390 (18.8%) cases were reported among foreigners. Most cases were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detected among the age group of 35-44 with average of 77.8 (22.5%) cases per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year, followed by age group 35-44 with average of 66.8 (19.35%) cases per year.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 all the TBM cases, 23.2% patients were known case of HIV while 1.45%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diagnosed as HIV later. TBM is a disease with poor prognosis as the consequence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 the half of the affected patient is death or severe disability which 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evidenced by 42.7% patients passed away. TBM imposes a great challenge in both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diagnosis and management, as most affected patients will be left with severe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long-term complications even with treatment. It is important to understand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epidemiology and characteristics of tuberculous meningitis in Malaysia to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improve the management and enhance the control of this deadly disease.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10.47665/tb.42.3.010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41108701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346EFA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73</w:t>
      </w:r>
      <w:r w:rsidR="008854E9" w:rsidRPr="00346EFA">
        <w:rPr>
          <w:rFonts w:ascii="宋体" w:eastAsia="宋体" w:hAnsi="宋体" w:cs="宋体"/>
          <w:b/>
          <w:color w:val="FF0000"/>
          <w:szCs w:val="24"/>
        </w:rPr>
        <w:t xml:space="preserve">. Open Forum Infect Dis. 2025 Sep 24;12(10):ofaf589. doi: 10.1093/ofid/ofaf589. </w:t>
      </w:r>
    </w:p>
    <w:p w:rsidR="008854E9" w:rsidRPr="00346EFA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346EFA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Identifying Gaps in Tuberculosis Preventive Care for Non-U.S.-born Persons at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Community Health Clinics in the United States.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Shete PB(1)(2), Murrill MT(2)(3), Tatum KM(4), Ahmed A(5)(6), Aiona K(7), Aldous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JL(8), Flood J(9), Haas MK(10)(11), Narita M(12)(13), Pettit AC(14), Séraphin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MN(15)(16), Cattamanchi A(2)(17), Ayers TL(18).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(1)Division of Pulmonary, Critical Care, Allergy and Sleep Medicine, University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of California San Francisco, San Francisco, California,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(2)Center for Tuberculosis, University of California San Francisco, San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Francisco, California,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(3)Division of Hospital Medicine, University of California San Francisco, San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Francisco, California,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(4)Northrop Grumman, Atlanta, Georgia,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(5)Division of Pediatric Infectious Diseasese, Levine Children's Hospital,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Charlotte, North Carolina,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(6)Department of Pediatrics, Wake Forest University School of Medicine,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Winston-Salem, North Carolina,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(7)Division of Data Science and Informatics, Public Health Institute at Denver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Health, Denver, Colorado,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(8)Department of Internal Medicine, San Ysidro Health, San Diego, California,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(9)California Department of Public Health, Tuberculosis Control Branch,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Richmond, California,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(10)Division of Mycobacterial and Respiratory Infections, Department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>Medicine, National Jewish Health, Denver, Colorado,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(11)Division of Infectious Diseases, Department of Medicine, University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Colorado Anschutz Medical Campus, Aurora, Colorado,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(12)Tuberculosis Control Clinic and Department of Public Heath Seattle &amp; King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County, Seattle, Washington,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(13)Division of Pulmonary, Critical Care, and Sleep Medicine, University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Washington, Seattle, Washington,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(14)Divisions of Infectious Diseases &amp; Epidemiology, Department of Medicine,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Vanderbilt University Medical Center, Nashville, Tennessee,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(15)Division of Infectious Diseases and Global Medicine, Department of Medicine,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University of Florida, Gainesville, Florida,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(16)Emerging Pathogens Institute, University of Florida, Gainesville, Florida,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(17)Division of Pulmonary Diseases and Critical Care Medicine, University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California Irvine, Irvine, California,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(18)Division of Tuberculosis Elimination, National Center for HIV, Viral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Hepatitis, STD, and TB Prevention, Centers for Disease Control and Prevention,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Atlanta, Georgia,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346EFA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Treating asymptomatic tuberculosis (TB) infection prevents TB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disease and is critical for TB elimination in the United States (U.S.). In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U.S., TB disease disproportionately affects those born outside of the U.S.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quality of TB preventive care in primary care settings for non-U.S.-born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populations is poorly characterized. We aimed to measure gaps in TB preventive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care among non-U.S.-born persons receiving primary care at community health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clinics across the U.S.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346EFA">
        <w:rPr>
          <w:rFonts w:ascii="宋体" w:eastAsia="宋体" w:hAnsi="宋体" w:cs="宋体"/>
          <w:b/>
          <w:color w:val="000000" w:themeColor="text1"/>
          <w:szCs w:val="24"/>
        </w:rPr>
        <w:t xml:space="preserve">METHOD: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We conducted a retrospective cohort study at 12 community health clinics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 the U.S. Per clinic, individual-level demographic and TB clinical data were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 w:hint="eastAsia"/>
          <w:color w:val="000000" w:themeColor="text1"/>
          <w:szCs w:val="24"/>
        </w:rPr>
        <w:t xml:space="preserve">extracted for approximately 700 non-U.S.-born persons aged ≥18 years seeking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care between June and December 2019. We constructed a care cascade describing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gaps in TB infection testing and treatment and used multivariable mixed effects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logistic models to evaluate associations between individual and clinic-level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characteristics and observed gaps.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346EFA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: Among 8460 non-U.S.-born individuals included, 68% were female, and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median age was 50 years (interquartile range 38-63). Of those included, 2765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(33%) had a TB infection test ordered. Among 1022 with a positive test, 787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(77%) were diagnosed with TB infection, of whom 377 (48%) were offered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preventive treatment. Among 173 who were treated at study clinics, 141 (82%)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completed treatment.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346EFA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Gaps in testing and treatment initiation for non-U.S.-born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individuals were pervasive at the 12 community health clinics in this study.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Research is needed to identify strategies that increase TB preventive care among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populations who face the disproportionate burden of disease.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346EFA">
        <w:rPr>
          <w:rFonts w:ascii="宋体" w:eastAsia="宋体" w:hAnsi="宋体" w:cs="宋体"/>
          <w:b/>
          <w:color w:val="000000" w:themeColor="text1"/>
          <w:szCs w:val="24"/>
        </w:rPr>
        <w:t>ARTICLE SUMMARY: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In this multi-site study of U.S. community health clinics,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substantial gaps in tuberculosis infection testing and treatment initiation were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identified for non-U.S.-born persons, a population that bears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disproportionate burden of TB disease in the U.S.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Published by Oxford University Press on behalf of Infectious Diseases Society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America 2025.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10.1093/ofid/ofaf589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PMC12527284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41103780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346EFA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74</w:t>
      </w:r>
      <w:r w:rsidR="008854E9" w:rsidRPr="00346EFA">
        <w:rPr>
          <w:rFonts w:ascii="宋体" w:eastAsia="宋体" w:hAnsi="宋体" w:cs="宋体"/>
          <w:b/>
          <w:color w:val="FF0000"/>
          <w:szCs w:val="24"/>
        </w:rPr>
        <w:t xml:space="preserve">. Front Immunol. 2025 Oct 1;16:1597281. doi: 10.3389/fimmu.2025.1597281. </w:t>
      </w:r>
    </w:p>
    <w:p w:rsidR="008854E9" w:rsidRPr="00346EFA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346EFA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MGL/CLEC10A is an important C-type lectin receptor activated in the innate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immune response to Mycobacterium tuberculosis and is suppressed in people with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HIV.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Browning SE(1), Bharaj P(1), Fan X(1), Nguyen H(2), Holloway AJ(1), Naqvi KF(1),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Lisinicchia JG(2), Paez RN(1), Chauhan S(1), Huante MB(1), Martinez-Martinez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YB(1), Endsley MA(1), Gelman BB(2), Endsley JJ(1).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(1)Department of Microbiology and Immunology, University of Texas Medical Branch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(UTMB), Galveston, TX, United States.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(2)Department of Pathology, UTMB, Galveston, TX, United States.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Mycobacterium tuberculosis (Mtb) and HIV are leading infectious causes of death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worldwide and act synergistically to worsen disease during co-infection. C-type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lectin receptors (CLR) respond to pathogen-associated carbohydrates to activate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downstream innate immunity and can be exploited for entry of intracellular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pathogens. The macrophage (MΦ) galactose-type lectin (MGL, CLEC10A) is an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immunomodulatory CLR associated with M2 MΦ. We previously described an immune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role for a murine MGL homologue in an experimental model of tuberculosis (TB).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Herein we extend these findings by identifying human MGL as an important member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 the Mtb-responsive pathogen recognition receptor (PRR) repertoire that 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activated in both M1 and M2 polarizing conditions. MΦ exposure to Mtb activates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MGL expression and abundant MGL+ cells are present in TB granulomas of human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lung and lymph node. Silencing of MGL permits greater Mtb replication in MΦ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derived from human peripheral blood monocytes. Compared to healthy controls, MΦ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and neutrophils of people with HIV (PWH) have reduced MGL and tissue MGL levels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negatively correlate with viral load. Binding assays with recombinant MGL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demonstrates direct interaction with Mtb, but not HIV. In vitro Mtb exposure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PBMC from PWH revealed potential recovery of the MGL defect as well as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differential activation of MGL compared to the DC-SIGN and MR CLRs. MGL is thus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 important mechanism of innate immunity and potential target for host directed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therapy in those with TB or TB-HIV.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Copyright © 2025 Browning, Bharaj, Fan, Nguyen, Holloway, Naqvi, Lisinicchia,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Paez, Chauhan, Huante, Martinez-Martinez, Endsley, Gelman and Endsley.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10.3389/fimmu.2025.1597281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PMC12522201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41103425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15B6D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75</w:t>
      </w:r>
      <w:r w:rsidR="008854E9" w:rsidRPr="00815B6D">
        <w:rPr>
          <w:rFonts w:ascii="宋体" w:eastAsia="宋体" w:hAnsi="宋体" w:cs="宋体"/>
          <w:b/>
          <w:color w:val="FF0000"/>
          <w:szCs w:val="24"/>
        </w:rPr>
        <w:t>. Swiss Med Wkly. 2025 Sep 1;155:4238. doi: 10.57187/s.4238.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Video-Observed Therapy as an alternative to Directly-Observed Therapy for active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tuberculosis: a prospective study of feasibility and acceptability by patients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and nurses in a low-incidence high-income area.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Cantero C(1), Lhonneux C(2), Vaudaux A(2), Gabrielli S(2), Bergeron A(1)(3),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Janssens JP(1)(3)(4).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(1)Division of Pulmonology, Department of Medicine, Geneva University Hospitals,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Geneva, Switzerland.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(2)Pulmonary League of Geneva, Geneva, Switzerland.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(3)Faculty of Medicine, University of Geneva, Geneva, Switzerland.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(4)Division of Pulmonology, La Tour Hospital, Meyrin, Switzerland.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15B6D">
        <w:rPr>
          <w:rFonts w:ascii="宋体" w:eastAsia="宋体" w:hAnsi="宋体" w:cs="宋体"/>
          <w:b/>
          <w:color w:val="000000" w:themeColor="text1"/>
          <w:szCs w:val="24"/>
        </w:rPr>
        <w:t xml:space="preserve">STUDY AIM: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remains a public health issue in Switzerland. Adherence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to treatment is a challenge. To promote adherence, Video-Observed Therapy (VOT)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has been proposed as an alternative to Directly Observed Therapy (DOT) that 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less stigmatising, respects patients' privacy and uses less resources. This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study aimed to assess (1) the feasibility and (2) the acceptability of VOT for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tuberculosis by patients and specialised nurses in our area.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15B6D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All subjects aged above 16 years with a newly diagnosed active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tuberculosis, irrespective of site of infection, and followed by our centre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could be included. Patients were provided with a pictogram-based smartphone app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and trained by specialised nurses to send daily videos of their treatment to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secure platform. Acceptability by patients and by specialised nurses, ratio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number of videos sent to those expected and technical issues were prospectively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recorded.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15B6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Over 18 months, 55 patients were invited to participate. Four (7.2%)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declined (92.7% acceptance rate). Of the remaining 51, 5 (9.8%) failed to start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VOT, thus leaving 46 patients followed by VOT (their median age was 40.3 years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with interquartile range [IQR] 33-45; 27 [53%] were female). Three cases (6.5%)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dropped out. No cases of multidrug-resistant tuberculosis were documented.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ratio of total number of videos received/ expected (5744/6392) was 89.9%;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median individual ratio of videos sent/received was 96% (IQR: 73-100);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number of videos sent remained stable over 6 months. Of the 5744 videos sent,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312 (5.4%) showed minor technical problems. Results of an 18-item questionnaire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showed that VOT was well accepted by our specialised nurses.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15B6D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VOT showed a high rate of acceptance by patients and specialised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nurses in our area and appears to be a feasible alternative to DOT.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10.57187/s.4238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41100827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15B6D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76</w:t>
      </w:r>
      <w:r w:rsidR="008854E9" w:rsidRPr="00815B6D">
        <w:rPr>
          <w:rFonts w:ascii="宋体" w:eastAsia="宋体" w:hAnsi="宋体" w:cs="宋体"/>
          <w:b/>
          <w:color w:val="FF0000"/>
          <w:szCs w:val="24"/>
        </w:rPr>
        <w:t>. Indian J Med Res. 2025 Aug;162(2):169-174. doi: 10.25259/IJMR_7_2025.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From diagnosis to treatment: Streamlining TB care pathways in the hilly terrains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of Shimla district.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Thakur S(1), Chauhan V(2), Thakur P(2), Kumar R(3), Beri G(4).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(1)Department of Emergency Medicine, Indira Gandhi Medical College, Shimla,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Himachal Pradesh, 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(2)Department of Medicine, Indira Gandhi Medical College, Shimla, Himachal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(3)WHO Consultant for TB, Government of Himachal Pradesh, Shimla, Himachal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Pradesh, 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(4)National Health Mission &amp; State TB Officer, Government of Himachal Pradesh,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Shimla, Himachal Pradesh, 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15B6D">
        <w:rPr>
          <w:rFonts w:ascii="宋体" w:eastAsia="宋体" w:hAnsi="宋体" w:cs="宋体"/>
          <w:b/>
          <w:color w:val="000000" w:themeColor="text1"/>
          <w:szCs w:val="24"/>
        </w:rPr>
        <w:t xml:space="preserve">Background &amp; objectives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public health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challenge in resource-limited settings like Shimla District, Himachal Pradesh,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where delays in anti-tubercular treatment (ATT) initiation persist due to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geographic and systemic barriers. This study aimed to evaluate the effectiveness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 quality improvement interventions in reducing treatment delays using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plan-do-study-act (PDSA) cycles. </w:t>
      </w:r>
      <w:r w:rsidRPr="00815B6D">
        <w:rPr>
          <w:rFonts w:ascii="宋体" w:eastAsia="宋体" w:hAnsi="宋体" w:cs="宋体"/>
          <w:b/>
          <w:color w:val="000000" w:themeColor="text1"/>
          <w:szCs w:val="24"/>
        </w:rPr>
        <w:t xml:space="preserve">Methods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study implemented three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interventions targeting different operational barriers: decentralising treatment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initiation by routing diagnostic results to local TB units, enabling treatment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initiation during holidays through accredited social health activists (ASHAs),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and enhancing communication between molecular testing laboratories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 w:hint="eastAsia"/>
          <w:color w:val="000000" w:themeColor="text1"/>
          <w:szCs w:val="24"/>
        </w:rPr>
        <w:t xml:space="preserve">peripheral units via multimedia groups. Data on delays (≥3 days) were collected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from the Nikshay portal and analysed pre- and post-intervention. </w:t>
      </w:r>
      <w:r w:rsidRPr="00815B6D">
        <w:rPr>
          <w:rFonts w:ascii="宋体" w:eastAsia="宋体" w:hAnsi="宋体" w:cs="宋体"/>
          <w:b/>
          <w:color w:val="000000" w:themeColor="text1"/>
          <w:szCs w:val="24"/>
        </w:rPr>
        <w:t>Results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interventions significantly reduced treatment delays, with the proportion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delayed cases dropping from 31 to 15 per cent after the first intervention.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While the second intervention sustained a delay rate of 16 per cent, the third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intervention further improved timeliness in rural hospitals, highlighting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critical role of efficient communication systems. However, resistance from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healthcare providers in district hospitals limited the overall impact of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interventions. Operational challenges such as overburdened molecular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laboratories and delays in updating results on the Nikshay portal were also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identified. </w:t>
      </w:r>
      <w:r w:rsidRPr="00815B6D">
        <w:rPr>
          <w:rFonts w:ascii="宋体" w:eastAsia="宋体" w:hAnsi="宋体" w:cs="宋体"/>
          <w:b/>
          <w:color w:val="000000" w:themeColor="text1"/>
          <w:szCs w:val="24"/>
        </w:rPr>
        <w:t xml:space="preserve">Interpretation &amp; conclusions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Quality improvement strategies,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including decentralisation, holiday coverage, and enhanced communication,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effectively reduced ATT initiation delays, particularly in rural settings.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Addressing systemic inefficiencies and engaging stakeholders are critical for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sustained improvements. These findings offer scalable solutions for TB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programmes in similar resource-constrained contexts, contributing to global TB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control goals.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10.25259/IJMR_7_2025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41100650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15B6D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77</w:t>
      </w:r>
      <w:r w:rsidR="008854E9" w:rsidRPr="00815B6D">
        <w:rPr>
          <w:rFonts w:ascii="宋体" w:eastAsia="宋体" w:hAnsi="宋体" w:cs="宋体"/>
          <w:b/>
          <w:color w:val="FF0000"/>
          <w:szCs w:val="24"/>
        </w:rPr>
        <w:t xml:space="preserve">. Front Immunol. 2025 Sep 30;16:1655969. doi: 10.3389/fimmu.2025.1655969. </w:t>
      </w:r>
    </w:p>
    <w:p w:rsidR="008854E9" w:rsidRPr="00815B6D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815B6D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One hundred years of BCG: the journey of tuberculosis vaccination in Brazil.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Filardi ETM(1), Carbonell RCC(1)(2), Pavan FR(1), Cerni FA(2), Pucca MB(1).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(1)Graduate Program in Bioscience and Biotechonology Applied to Pharmacy, School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 Pharmaceutical Sciences, São Paulo State University (UNESP), Araraquara, São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Paulo, Brazil.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(2)Medical School, Federal University of Roraima, Boa Vista, Brazil.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10.3389/fimmu.2025.1655969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PMC12518289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41098723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15B6D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78</w:t>
      </w:r>
      <w:r w:rsidR="008854E9" w:rsidRPr="00815B6D">
        <w:rPr>
          <w:rFonts w:ascii="宋体" w:eastAsia="宋体" w:hAnsi="宋体" w:cs="宋体"/>
          <w:b/>
          <w:color w:val="FF0000"/>
          <w:szCs w:val="24"/>
        </w:rPr>
        <w:t xml:space="preserve">. Transbound Emerg Dis. 2025 Oct 7;2025:6541298. doi: 10.1155/tbed/6541298. </w:t>
      </w:r>
    </w:p>
    <w:p w:rsidR="008854E9" w:rsidRPr="00815B6D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815B6D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Burden of Bovine Tuberculosis on Animal Health, Welfare and Production: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Systematic Review.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Willgert K(1), Cliff M(1), Meinke S(2), Messina D(3), Broom DM(1), Wood J(1),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Conlan AJK(1).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(1)Department of Veterinary Medicine, University of Cambridge, Cambridge, UK.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>(2)Veterinary Office of the City of Oberhausen, Oberhausen, Germany.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(3)Division of Veterinary Clinical Science, School of Veterinary Medicine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Science, Faculty of Medicine and Health Sciences, University of Nottingham,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Loughborough, UK.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Developing evidence-based approaches to combat infectious diseases is essential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 resource-limited settings to enable prioritisation of interventions where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they are most effective in reducing the burden of disease. Bovine tuberculosis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(bTB) is a major disease in cattle, but its impact remains poorly characterised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 many contexts and production systems. To support the development of policies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for accelerated bTB control, we conducted a systematic review to collate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available evidence on the impact of bTB on animal health, welfare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production. We identified 91 eligible studies providing information on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burden of bTB. Although the study suggested that bTB poses a considerable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burden, the data were sparse and occasionally contradictory. A large proportion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(87%) of bTB-positive animals were asymptomatic, meaning infected animals could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go undetected in the absence of routine surveillance and contribute to silent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spread of infection. Almost half (46%) of bTB-positive bovines exhibited visible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lesions on post-mortem inspection, and the carcase would be considered, in part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or entirely, unfit for human consumption. However, due to the limited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sometimes conflicting evidence, the true burden in endemic herds and various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settings remains poorly understood. The study highlights the paucity of the kind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 detailed evidence that is essential for evaluating the benefit of any disease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intervention and underscores the importance of considering the distribution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outcomes when supporting data are scarce.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Copyright © 2025 Katriina Willgert et al. Transboundary and Emerging Diseases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10.1155/tbed/6541298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PMC12520801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41098524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15B6D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79</w:t>
      </w:r>
      <w:r w:rsidR="008854E9" w:rsidRPr="00815B6D">
        <w:rPr>
          <w:rFonts w:ascii="宋体" w:eastAsia="宋体" w:hAnsi="宋体" w:cs="宋体"/>
          <w:b/>
          <w:color w:val="FF0000"/>
          <w:szCs w:val="24"/>
        </w:rPr>
        <w:t>. Nutrients. 2025 Sep 30;17(19):3122. doi: 10.3390/nu17193122.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Vitamin D Status, Fasting Blood Glucose, and Latent Tuberculosis Infection in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High-Risk Population in Ulaanbaatar, Mongolia.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Ganmaa D(1)(2), Ariunbuyan S(3)(4), Khudyakov P(5), Tserenkhuu E(6), Bolormaa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S(6), Uyanga B(6), Ochirbat B(7), Purevdorj E(8), Davis JL(9).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(1)Channing Division of Network Medicine, Brigham and Women's Hospital, Harvard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Medical School, Boston, MA 02115,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(2)Department of Nutrition, Harvard T.H. Chan School of Public Health, Boston,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MA 02115,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(3)Division of Oral and Maxillofacial Oncology and Surgical Sciences, Graduate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School of Dentistry, Tohoku University, Sendai 980-8575, Japan.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(4)Laboratory of Biomedical Engineering for Cancer, Graduate School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Biomedical Engineering, Tohoku University, Sendai 980-8575, Japan.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(5)Sage Therapeutics, Cambridge, MA 02142,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(6)Mongolian Health Initiative, Ulaanbaatar 14210, Mongolia.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(7)National Center for Communicable Disease, Ulaanbaatar 13335, Mongolia.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(8)Ulaanbaatar City Health Department, Ulaanbaatar 14210, Mongolia.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(9)Pulmonary, Critical Care, and Sleep Medicine Section, Department of Medicine,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Yale School of Medicine, New Haven, CT 06510,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15B6D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Mongolia is experiencing a rapid epidemiologic transition in which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high burdens of micronutrient malnutrition, infection, and cardiometabolic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disease are simultaneously prevalent. This cross-sectional study sought to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understand how nutritional, lifestyle, and cardiometabolic risk factors are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distributed among a population at high-risk for tuberculosis (TB), comprising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household contacts (HHCs) and healthcare workers, (HCWs) in Ulaanbaatar,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Mongolia, and how these factors are associated with TB infection. Methods: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total of 196 HHCs and 241 HCWs were assessed for latent TB infection (LTBI)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using the QuantiFERON-TB Gold Plus (QFT-Plus) assay and for diabetes using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fingerprick samples for fasting blood glucose. Participants also underwent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assessments of their diet and physical activity, nicotine dependence, body mass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index, and serum 25(OH)D concentration. We examined associations between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assessed risk factors and LTBI using multivariate logistic regression. Results: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prevalence of LTBI was 47% for both HHCs and HCWs. A total of 54% percent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HHCs and 68% of HCWs had low physical activity levels; 63% of HHCs and 95%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HCWs were overweight or obese; 7% of HHCs and 4% of HCWs had impaired 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diabetic fasting blood glucose [FBG]; and 49% of HHCs and 70% of HCWs were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vitamin D deficient. In a multivariable analysis of HHCs, LTBI was independently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associated with lower serum [25(OH)D], and the odds ratio (OR) was 3.18 (95% CI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1.38-7.79; p = 0.009). In contrast, the probability of LTBI did not differ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significantly between vitamin D-deficient and non-deficient HCWs, and the OR was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0.89 (95% CI 0.59-1.37; p = 0.42). In a pooled analysis of HHCs and HCWs,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probability of LTBI did not significantly differ between vitamin D-deficient vs.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non-deficient participants. The association between serum [25(OH)D] and LTBI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among HHCs and HCWs was significantly modified by fasting blood glucose (FBG),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such that a lower vitamin D status was significantly more common among those 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highest tertile of FBG than among those in the lowest tertile of FBG.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Conclusions: Nutritional, lifestyle, and cardiometabolic risk factors are highly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prevalent among HHCs and HCWs with TB in Ulaanbaatar, Mongolia. These findings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underscore the importance of simultaneously controlling TB infection,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malnutrition, and cardiometabolic risks among HHCs and HCWs to reduce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>disease burden in Mongolia.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10.3390/nu17193122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PMC12525777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41097198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15B6D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80</w:t>
      </w:r>
      <w:r w:rsidR="008854E9" w:rsidRPr="00815B6D">
        <w:rPr>
          <w:rFonts w:ascii="宋体" w:eastAsia="宋体" w:hAnsi="宋体" w:cs="宋体"/>
          <w:b/>
          <w:color w:val="FF0000"/>
          <w:szCs w:val="24"/>
        </w:rPr>
        <w:t>. Int J Mol Sci. 2025 Sep 30;26(19):9544. doi: 10.3390/ijms26199544.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Genetic Susceptibility to Tuberculosis and the Utility of Polygenic Scores 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Population Stratification.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Dashian MA(1)(2), Shipulin GA(1), Deviatkin AA(1)(3).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(1)Federal State Budgetary Institution 'Centre for Strategic Planning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Management of Biomedical Health Risks' of the Federal Medical and Biological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Agency, 119121 Moscow, Russia.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(2)Department of Biomedicine, Pirogov Medical University, 117997 Moscow, Russia.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(3)Laboratory of Postgenomic Technologies, Izmerov Research Institute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Occupational Health, 105275 Moscow, Russia.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(TB) is one of the leading infectious causes of mortality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worldwide. Although a significant proportion of the population (up to 36%,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depending on the region) is infected with the latent form of TB, only about one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 ten of these people will develop an active form of the disease in their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lifetime. This is due to a complex interaction between the host's genetic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predisposition and environment. However, the genetic determinants of TB are not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well established and have been insufficiently explored in previous genome-wide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association studies (GWAS) with sparse and incongruent results. We reviewed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recent evidence on host genetic susceptibility to TB, highlighting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population-specific characteristics, host-pathogen coevolution, and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limitations of conventional GWAS approaches in terms of clinical and genetic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heterogeneity. While rare variants with high penetrance, such as TYK2 P1104A,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lead to monogenic susceptibility, most heritable risk results from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cumulative effect of numerous common variants. This cumulative effect may be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summarized using polygenic risk scores (PRSs). Although their use has been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proven for non-communicable diseases, PRSs are not applied to infectious disease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susceptibility. To date, no PRS model for susceptibility to tuberculosis has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been consistently validated. The development of PRSs for TB susceptibility 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limited by phenotypic heterogeneity, population structure, and co-adaptation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between host and pathogen. Another major challenge is to take into account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considerable influence of environmental factors. This difficulty in modeling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environmental influences probably explains the current lack of a clinically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applicable PRS for TB susceptibility. However, taking these caveats into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account, polygenic models could improve risk stratification at the individual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level compared to single-variant association and allow for earlier targeted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treatment and prophylaxis.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10.3390/ijms26199544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PMC12524525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</w:t>
      </w:r>
      <w:r w:rsidR="00815B6D">
        <w:rPr>
          <w:rFonts w:ascii="宋体" w:eastAsia="宋体" w:hAnsi="宋体" w:cs="宋体"/>
          <w:color w:val="000000" w:themeColor="text1"/>
          <w:szCs w:val="24"/>
        </w:rPr>
        <w:t xml:space="preserve"> 41096810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15B6D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8854E9" w:rsidRPr="00815B6D">
        <w:rPr>
          <w:rFonts w:ascii="宋体" w:eastAsia="宋体" w:hAnsi="宋体" w:cs="宋体"/>
          <w:b/>
          <w:color w:val="FF0000"/>
          <w:szCs w:val="24"/>
        </w:rPr>
        <w:t>1. Plants (Basel). 2025 Sep 30;14(19):3028. doi: 10.3390/plants14193028.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Bioactive Compounds Discovery from French Guiana Plant Extracts Through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Antitubercular Screening and Molecular Networking.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Breaud C(1), Saunier C(2), Baghdikian B(1), Mabrouki F(1), Bertolotti M(1),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Royer M(3), Silland P(3), Maresca M(4), Garaev E(5), Cavalier JF(2), Canaan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S(2), Bun-Llopet SS(1), Garayev E(1).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(1)Aix-Marseille Univ, CNRS 7263, IRD 237, Avignon Univ, IMBE, 27 bd Jean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Moulin, Service of Pharmacognosy-Ethnopharmacology, Faculty of Pharmacy, 13385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Marseille, France.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(2)Aix-Marseille Univ CNRS, LISM UMR 7255, IMM FR3479, 13009 Marseille, France.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(3)BioStratège SAS, 12 Lotissement Dalmazir, Z.I. Larivot, 97351 Matoury, French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Guiana, France.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(4)Aix Marseille Univ, CNRS, Centrale Marseille, iSm2, 13013 Marseille, France.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(5)Department of General and Toxicological Chemistry, Azerbaijan Medical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University, Baku AZ1001, Azerbaijan.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(TB) is still a significant public health threat, with rising drug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resistance and high incidence in multiple areas worldwide. In the search for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novel antitubercular agents, this study explores the application of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bioactivity-guided molecular networking approach to identify bioactive compounds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from seven plant species (Curatella americana, Davilla nitida, Dipteryx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punctata, Indigofera suffruticosa, Quassia amara, Tetradenia riparia,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Zingiber zerumbet) collected in French Guiana. Using ultrasound-assisted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extraction followed by liquid-liquid partitioning and UHPLC-HRMS/MS analysis,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library of 72 samples was tested against Mycobacterium tuberculosis.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non-polar fractions from Indigofera suffruticosa, Tetradenia riparia,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Zingiber zerumbet showed the highest activity. The integration of metabolomic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and bioassay data on molecular networks allowed the prioritization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annotation of active compounds, revealing flavonoids as contributors to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antitubercular activity of the active samples. In addition, the use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computational tools such as GNPS, SIRIUS, and TIMA-R enabled dereplication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increased the confidence in the structural prediction of active metabolites.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This approach demonstrated its potential in accelerating the identification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both known and novel bioactive compounds without requiring exhaustive isolation,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offering a robust strategy for natural product-based drug development against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TB.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10.3390/plants14193028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PMC12526154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41095169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426D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</w:t>
      </w:r>
      <w:r w:rsidR="008854E9" w:rsidRPr="0088426D">
        <w:rPr>
          <w:rFonts w:ascii="宋体" w:eastAsia="宋体" w:hAnsi="宋体" w:cs="宋体"/>
          <w:b/>
          <w:color w:val="FF0000"/>
          <w:szCs w:val="24"/>
        </w:rPr>
        <w:t>2. Sensors (Basel). 2025 Oct 3;25(19):6133. doi: 10.3390/s25196133.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Tuberculosis Detection from Cough Recordings Using Bag-of-Words Classifiers.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Pavel I(1), Ciocoiu IB(1).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(1)Faculty of Electronics, Telecommunications and Information Technology,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Gheorghe Asachi Technical University of Iasi, Bd. Carol I 11A, 700050 Iasi,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Romania.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paper proposes the use of Bag-of-Words classifiers for the reliable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detection of tuberculosis infection from cough recordings. The effect of using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both independent and combined distinct feature extraction procedures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encoding strategies is evaluated in terms of standard performance metrics such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as the Area Under Curve (AUC), accuracy, sensitivity, and F1-score. Experiments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were conducted on two distinct large datasets, using both the original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recordings and extended versions obtained by augmentation techniques.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Performances were assessed by repeated k-fold cross-validation and by employing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external datasets. An extensive ablation study revealed that the proposed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approach yields up to 0.77 accuracy and 0.84 AUC values, comparing favorably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against existing solutions and exhibiting robustness against various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combinations of the setup parameters.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10.3390/s25196133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PMC12526601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41094954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426D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83</w:t>
      </w:r>
      <w:r w:rsidR="008854E9" w:rsidRPr="0088426D">
        <w:rPr>
          <w:rFonts w:ascii="宋体" w:eastAsia="宋体" w:hAnsi="宋体" w:cs="宋体"/>
          <w:b/>
          <w:color w:val="FF0000"/>
          <w:szCs w:val="24"/>
        </w:rPr>
        <w:t xml:space="preserve">. J Family Med Prim Care. 2025 Sep;14(9):3662-3665. doi: </w:t>
      </w:r>
    </w:p>
    <w:p w:rsidR="008854E9" w:rsidRPr="0088426D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88426D">
        <w:rPr>
          <w:rFonts w:ascii="宋体" w:eastAsia="宋体" w:hAnsi="宋体" w:cs="宋体"/>
          <w:b/>
          <w:color w:val="FF0000"/>
          <w:szCs w:val="24"/>
        </w:rPr>
        <w:t>10.4103/jfmpc.jfmpc_1975_24. Epub 2025 Sep 29.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Impact of comorbidities on quality of life and coping abilities among tubercular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patients receiving DOTS: An exploratory study.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Kaur D(1), Singh P(2), Kalia R(3).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(1)Intensive Coronary Care Unit, PGIMER Chandigarh, 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(2)Department of Cardiology, PGIMER Chandigarh, 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(3)Advanced Cardiac Center, Saraswati Nursing Institute Kurali, Punjab, 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(TB) continues to be a major health problem worldwide. The presence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 other comorbidities among TB patients causes a significant burden on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healthcare system and has a major influence on disease outcomes, quality of life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(QOL) and coping abilities among patients.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426D">
        <w:rPr>
          <w:rFonts w:ascii="宋体" w:eastAsia="宋体" w:hAnsi="宋体" w:cs="宋体"/>
          <w:b/>
          <w:color w:val="000000" w:themeColor="text1"/>
          <w:szCs w:val="24"/>
        </w:rPr>
        <w:t>METHODS: I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n the present study, a descriptive exploratory approach was used to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assess various co-morbidities and their impact on QOL and coping abilities among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95 patients of TB receiving Directly Observed Treatment Short Course (DOTS) at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three public hospitals in Punjab through personal interviews by the researcher.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Ethical clearance was obtained from the Institutional Ethical Committee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informed consent was taken from the subjects. A self-structured checklist was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used to assess the comorbidities and their impact on the patient's QOL was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assessed using the WHO QOL Bref Scale. The cope inventory by Carter was used to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determine the coping abilities adopted by the subjects.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426D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The results of the study revealed that tobacco use (27.4%),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hypertension (23.2%), alcohol abuse (22.1%) and diabetes (15.8%) were the most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common comorbidities present, among the subjects. Majority of the patients had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moderate scores (85-93) of QOL and suggested non-significant association with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demographic variables using Kruskal Wallis and Mann Whitney test in all domains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 QOL. Majority of the subjects (82.1%) had an average level of coping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abilities and suggested non-significant association with demographic variables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using chi square test. Further analysis revealed a statistically significant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correlation (r = 0.992) between QOL and coping abilities using Spearman's rho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correlation test among the subjects.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426D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Tubercular patients have a higher prevalence of comorbidities.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positive correlation between QOL and coping suggests that by improving QOL,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coping can also be improved.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Copyright: © 2025 Journal of Family Medicine and Primary Care.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10.4103/jfmpc.jfmpc_1975_24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PMC12517599</w:t>
      </w:r>
    </w:p>
    <w:p w:rsidR="008854E9" w:rsidRPr="008854E9" w:rsidRDefault="0088426D" w:rsidP="008854E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41089968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426D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84</w:t>
      </w:r>
      <w:r w:rsidR="008854E9" w:rsidRPr="0088426D">
        <w:rPr>
          <w:rFonts w:ascii="宋体" w:eastAsia="宋体" w:hAnsi="宋体" w:cs="宋体"/>
          <w:b/>
          <w:color w:val="FF0000"/>
          <w:szCs w:val="24"/>
        </w:rPr>
        <w:t xml:space="preserve">. Front Public Health. 2025 Sep 29;13:1657825. doi: 10.3389/fpubh.2025.1657825. </w:t>
      </w:r>
    </w:p>
    <w:p w:rsidR="008854E9" w:rsidRPr="0088426D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88426D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Population structure and antibiotic resistance profiles of Mycobacterium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isolates from Ibadan, Nigeria (2019-2020): a pilot study to improve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>affordable molecular diagnostic tools.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Carvajal E(#)(1), Escandón S(#)(1), Adewole PD(#)(2), Castro-Rodríguez B(1),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Rodríguez-Pazmiño ÁS(1), Orlando SA(3)(4), Narvaez A(5), Alabi OS(2),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Garcia-Bereguiain MA(1).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(1)One Health Research Group, Universidad de Las Américas, Quito, Ecuador.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Microbiology, Faculty of Pharmacy, University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Ibadan, Ibadan, Nigeria.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(3)Instituto Nacional de Salud Pública e Investigación, Guayaquil, Ecuador.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(4)Universidad Ecotec, Guayaquil, Ecuador.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(5)Universidad Espíritu Santo, Guayaquil, Ecuador.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(#)Contributed equally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Nigeria ranks as the sixth country globally and the first in Africa with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highest burden of tuberculosis (TB) infection. The emergence and spread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multidrug-resistant TB (MDR-TB) strains have posed significant challenges to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effective disease management in the country. In this study, 55 Mycobacterium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(MTB) isolates from patients attending a hospital in Ibadan city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(Nigeria) were selected. MTB isolates were analyzed using PCR amplification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gene fragments associated with antibiotic resistance, followed by Sanger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sequencing and bioinformatics analysis. Additionally, MIRU-VNTR genotyping was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performed to address population structure and transmission dynamics. Results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show an association between mutations in the rpoB, inhA and gyrA genes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phenotypic resistance to rifampicin, isoniazide and fluoroquinolones in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significant percentage of the MTB isolates. However, an extended panel of genes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would enable a better characterization of antibiotic resistance. The population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structure of MTB in Ibadan, as determined by using MIRU-VNTR, revealed that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96.1% of the strains belong to lineage 4, distributed in the following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sublineages: Uganda I (47.1%), LAM (21.6%), Cameroon (17.6%), and Ghana (9.8%).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Meanwhile, 3.9% of the strains correspond to lineage 5 (L5), West African-1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sub-lineage. The population structure was very heterogeneous and no active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transmission clusters were detected. Overall, this pilot study demonstrated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utility of cost-effective molecular tools in enhancing TB surveillance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control programs in settings where whole-genome sequencing (WGS) is still an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economical challenge.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Copyright © 2025 Carvajal, Escandón, Adewole, Castro-Rodríguez,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Rodríguez-Pazmiño, Orlando, Narvaez, Alabi and Garcia-Bereguiain.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10.3389/fpubh.2025.1657825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PMC12515896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41089875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426D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85</w:t>
      </w:r>
      <w:r w:rsidR="008854E9" w:rsidRPr="0088426D">
        <w:rPr>
          <w:rFonts w:ascii="宋体" w:eastAsia="宋体" w:hAnsi="宋体" w:cs="宋体"/>
          <w:b/>
          <w:color w:val="FF0000"/>
          <w:szCs w:val="24"/>
        </w:rPr>
        <w:t xml:space="preserve">. J Trop Med. 2025 Oct 5;2025:2727632. doi: 10.1155/jotm/2727632. eCollection </w:t>
      </w:r>
    </w:p>
    <w:p w:rsidR="008854E9" w:rsidRPr="0088426D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88426D">
        <w:rPr>
          <w:rFonts w:ascii="宋体" w:eastAsia="宋体" w:hAnsi="宋体" w:cs="宋体"/>
          <w:b/>
          <w:color w:val="FF0000"/>
          <w:szCs w:val="24"/>
        </w:rPr>
        <w:t>2025.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Epidemiological Trend Analysis of Bovine Tuberculosis and Its Public Health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Impact in Ethiopia.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Gebremichael D(1).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(1)Department of Animal Science, Aksum University, Shire, Ethiopia.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Bovine tuberculosis (bTB) has significant economic losses on the livestock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productivity and poses serious public health risks worldwide. In Ethiopia, bTB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is endemic and distributed across all parts of the country. Therefore,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systematic review aims to provide comprehensive investigations of the trends,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risk factors, and zoonotic impacts of bTB in Ethiopia. Only English language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publications from 2009 to 2022 were included. Databases searched included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PubMed, PubMed Central, Medline, Scopus, Web of Science, Google Scholar,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ResearchGate. From a total of 129 articles retrieved, only 44 studies fulfilled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the eligibility criteria. The overall pooled prevalence of bTB over 15</w:t>
      </w:r>
      <w:r w:rsidRPr="008854E9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years was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11.04%. Female cattle had a significantly higher prevalence (19.85%) compared to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male cattle (4.07%) (p=0.002). Emaciated animals were more affected than those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 good body condition (p=0.04). Prevalence differed significantly among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intensive (22.60%), semi-intensive (17.08%), and extensive (13.70%) production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systems (p=0.01). The prevalence of bTB showed statistical significance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(p=0.001) in three different breeds. Exotic breeds had the highest prevalence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(28.46%), followed by crossed (12.61%) and local breeds (9.56%). Large herds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showed a higher prevalence (42.69%) compared to medium (12.13%) and small herds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(11.26%) (p=0.001). Poor management systems had a higher positivity rate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(31.27%) compared to medium (15.23%) and good (9.89%) management systems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(p=0.01). Studies with sample sizes less than 400 reported higher prevalence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(20.70%) compared to those with 400-800 samples (11.70%) and more than 800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samples (5.83%) (p=0.001). Significant variations were observed among different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diagnosis techniques (p=0.004). Only 40.82% and 35.51% of cattle owners had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knowledge of bTB and awareness of its zoonotic impacts, respectively. Overall,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trends of bTB remain a significant impact in Ethiopia, affecting both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livestock productivity and public health. Understanding these trends 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essential for the development of evidence-based control strategies.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integration of epidemiological modeling with public health impact assessments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can further strengthen policy formulation and guide resource prioritization more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effectively. Therefore, effective control and prevention measures, along with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continuous public education, are essential to mitigate economic losses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reduce the zoonotic impacts of bTB in the country. Using improved diagnostic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techniques should be recommended to estimate the actual prevalence of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disease.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Copyright © 2025 Dawit Gebremichael. Journal of Tropical Medicine published by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John Wiley &amp; Sons Ltd.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10.1155/jotm/2727632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PMC12515566</w:t>
      </w:r>
    </w:p>
    <w:p w:rsidR="008854E9" w:rsidRPr="008854E9" w:rsidRDefault="0088426D" w:rsidP="008854E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41089745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426D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86</w:t>
      </w:r>
      <w:r w:rsidR="008854E9" w:rsidRPr="0088426D">
        <w:rPr>
          <w:rFonts w:ascii="宋体" w:eastAsia="宋体" w:hAnsi="宋体" w:cs="宋体"/>
          <w:b/>
          <w:color w:val="FF0000"/>
          <w:szCs w:val="24"/>
        </w:rPr>
        <w:t xml:space="preserve">. Int J Biomed Imaging. 2025 Oct 5;2025:3559598. doi: 10.1155/ijbi/3559598. </w:t>
      </w:r>
    </w:p>
    <w:p w:rsidR="008854E9" w:rsidRPr="0088426D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88426D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Optimizing TB Bacteria Detection Efficiency: Utilizing RetinaNet-Based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Preprocessing Techniques for Small Image Patch Classification.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V S(1), Banerjee B(2), Laxmi V(1), Kamath P(3).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(1)Department of Electrical and Electronics Engineering, Manipal Institute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Technology, Manipal, Manipal Academy of Higher Education, Manipal, Karnataka,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(2)Department of Microbiology, Kasturba Medical College, Manipal, Manipal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Academy of Higher Education, Manipal, Karnataka, 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(3)Department of Computer Science and Engineering, Manipal Institute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Technology, Manipal, Manipal Academy of Higher Education, Manipal, Karnataka,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(TB), caused by Mycobacterium tuberculosis, is a re-emerging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disease that necessitates early and accurate detection. While Ziehl-Neelsen (ZN)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staining is effective in highlighting bacterial morphology, automation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significantly accelerates the diagnostic workflow. However, detecting TB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bacilli-which are typically much smaller than white blood cells (WBCs)-in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stained images remains a considerable challenge. This study leverages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ZNSM-iDB dataset, which comprises approximately 2000 publicly available images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captured using different staining methods. Notably, 800 images are fully stained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with the ZN technique. We propose a novel two-stage pipeline where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RetinaNet-based object detection model functions as a preprocessing step to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localize and isolate TB bacilli and WBCs from ZN-stained images. To address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challenges posed by low spatial resolution and background interference,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RetinaNet model is enhanced with dilated convolutional layers to improve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fine-grained feature extraction. This approach not only facilitates accurate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detection of small objects but also achieves an average precision (AP) of 0.94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for WBCs and 0.97 for TB bacilli. Following detection, a patch-based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convolutional neural network (CNN) classifier is employed to classify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extracted regions. The proposed CNN model achieves a remarkable classification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accuracy of 93%, outperforming other traditional CNN architectures. This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framework demonstrates a robust and scalable solution for automated TB screening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using ZN-stained microscopy images.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Copyright © 2025 Shwetha V. et al. International Journal of Biomedical Imaging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published by John Wiley &amp; Sons Ltd.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10.1155/ijbi/3559598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PMC12515574</w:t>
      </w:r>
    </w:p>
    <w:p w:rsidR="008854E9" w:rsidRPr="008854E9" w:rsidRDefault="0088426D" w:rsidP="008854E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41089394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426D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87</w:t>
      </w:r>
      <w:r w:rsidR="008854E9" w:rsidRPr="0088426D">
        <w:rPr>
          <w:rFonts w:ascii="宋体" w:eastAsia="宋体" w:hAnsi="宋体" w:cs="宋体"/>
          <w:b/>
          <w:color w:val="FF0000"/>
          <w:szCs w:val="24"/>
        </w:rPr>
        <w:t>. Med Int (Lond). 2025 Oct 1;5(6):73. doi: 10.3892</w:t>
      </w:r>
      <w:r w:rsidR="0088426D" w:rsidRPr="0088426D">
        <w:rPr>
          <w:rFonts w:ascii="宋体" w:eastAsia="宋体" w:hAnsi="宋体" w:cs="宋体"/>
          <w:b/>
          <w:color w:val="FF0000"/>
          <w:szCs w:val="24"/>
        </w:rPr>
        <w:t xml:space="preserve">/mi.2025.272. eCollection 2025 </w:t>
      </w:r>
      <w:r w:rsidR="008854E9" w:rsidRPr="0088426D">
        <w:rPr>
          <w:rFonts w:ascii="宋体" w:eastAsia="宋体" w:hAnsi="宋体" w:cs="宋体"/>
          <w:b/>
          <w:color w:val="FF0000"/>
          <w:szCs w:val="24"/>
        </w:rPr>
        <w:t>Nov-Dec.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Intestinal tuberculosis with perforation in an immunocompetent adult presenting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with chronic abdominal pain: A case report.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Roblero López HA(1), Montemayor Burrola LF(1).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(1)Department of Internal Medicine, General Regional Hospital No. 1, Mexican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Institute of Social Security (IMSS), Chihuahua, Chihuahua 31203, Mexico.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Intestinal tuberculosis is a rare extrapulmonary manifestation of Mycobacterium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tuberculosis, often presenting with non-specific symptoms that delay diagnosis,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even in immunocompetent individuals. This case report describes the clinical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course, diagnostic workup and surgical findings of an immunocompetent adult male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who developed intestinal tuberculosis with perforation. The present study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reports the case of a 39-year-old male patient with a history of smoking,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alcohol consumption, occasional cannabis consumption, poor hygienic practices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and a family history of tuberculosis, who developed progressive chronic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abdominal pain and significant weight loss. An initial evaluation revealed signs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 acute abdomen and cavitary pulmonary lesions. An exploratory laparotomy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uncovered an intestinal perforation with caseating granulomas. Histopathological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analysis confirmed tuberculosis enteritis with perforation,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anti-tuberculosis therapy was treated with a standard anti-tuberculosis regimen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including isoniazid, rifampin, pyrazinamide and ethambutol. The case presented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herein underscores the need for the consideration of abdominal tuberculosis 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patients with chronic gastrointestinal symptoms, particularly in endemic regions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and among individuals with atypical risk factors. It also highlights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diagnostic challenges posed by delayed recognition, exacerbated by the COVID-19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pandemic, and the critical need to strengthen epidemiological surveillance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adherence to prophylactic treatment in exposed individuals. A multidisciplinary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approach integrating clinical, radiological and histopathological tools proved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essential for accurate diagnosis and comprehensive management.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Copyright: © 2025 Roblero López and Montemayor Burrola.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10.3892/mi.2025.272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PMC12516803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41089391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426D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88</w:t>
      </w:r>
      <w:r w:rsidR="008854E9" w:rsidRPr="0088426D">
        <w:rPr>
          <w:rFonts w:ascii="宋体" w:eastAsia="宋体" w:hAnsi="宋体" w:cs="宋体"/>
          <w:b/>
          <w:color w:val="FF0000"/>
          <w:szCs w:val="24"/>
        </w:rPr>
        <w:t xml:space="preserve">. Exp Ther Med. 2025 Sep 19;30(6):228. doi: 10.3892/etm.2025.12978. eCollection </w:t>
      </w:r>
    </w:p>
    <w:p w:rsidR="008854E9" w:rsidRPr="0088426D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88426D">
        <w:rPr>
          <w:rFonts w:ascii="宋体" w:eastAsia="宋体" w:hAnsi="宋体" w:cs="宋体"/>
          <w:b/>
          <w:color w:val="FF0000"/>
          <w:szCs w:val="24"/>
        </w:rPr>
        <w:t>2025 Dec.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Refractory pleural effusion in malignant hypertension leading to an unexpected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diagnosis of tuberculosis: A case report.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Ito H(1), Yano K(1), Suzuki Y(1), Taniguchi Y(1), Sato F(1), Sato S(2), Hirose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T(2), Oba-Yabana I(1), Mori T(1)(2).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(1)Division of Nephrology and Hypertension, Faculty of Medicine, Tohoku Medical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and Pharmaceutical University, Sendai, Miyagi 983-8536, Japan.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(2)Division of Integrative Renal Replacement Therapy, Faculty of Medicine,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Tohoku Medical and Pharmaceutical University, Sendai, Miyagi 983-8536, Japan.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Accelerated malignant hypertension frequently manifests as multiple organ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dysfunctions. However, persistent symptoms despite appropriate antihypertensive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therapy warrant investigation of concurrent pathologies, particularly 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patients with risk factors for opportunistic infections. A 57-year-old woman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with untreated hypertension presented in August 2024, with markedly elevated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blood pressure (208/122 mmHg), systolic dysfunction (ejection fraction, 42.5%)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and acute kidney injury (creatinine 4.74 mg/dl). Accelerated malignant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hypertension with multiple organ damage was diagnosed based on these findings.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Despite optimal antihypertensive and diuretic therapy, pleural effusion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renal function progressively worsened. Thoracentesis revealed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lymphocyte-predominant exudative effusion with elevated adenosine deaminase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levels. Subsequent investigations confirmed tuberculous pleuritis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peritonitis, ultimately diagnosed as miliary tuberculosis. Excessive diuretic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therapy for presumed heart failure-related effusion exacerbates renal injury.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Following initiation of antituberculous therapy, pleural effusion and renal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function markedly improved. This case emphasizes the importance of reevaluating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initial diagnoses when the clinical responses are suboptimal. In patients with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multiple risk factors, particularly diabetes mellitus and kidney dysfunction,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concurrent tuberculosis should be considered for treatment-refractory symptoms.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Copyright: © 2025 Ito et al.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10.3892/etm.2025.12978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PMC12516476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41089200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A651C1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89</w:t>
      </w:r>
      <w:r w:rsidR="008854E9" w:rsidRPr="00A651C1">
        <w:rPr>
          <w:rFonts w:ascii="宋体" w:eastAsia="宋体" w:hAnsi="宋体" w:cs="宋体"/>
          <w:b/>
          <w:color w:val="FF0000"/>
          <w:szCs w:val="24"/>
        </w:rPr>
        <w:t xml:space="preserve">. Indian J Hematol Blood Transfus. 2025 Oct;41(4):1034-1036. doi: </w:t>
      </w:r>
    </w:p>
    <w:p w:rsidR="008854E9" w:rsidRPr="00A651C1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A651C1">
        <w:rPr>
          <w:rFonts w:ascii="宋体" w:eastAsia="宋体" w:hAnsi="宋体" w:cs="宋体"/>
          <w:b/>
          <w:color w:val="FF0000"/>
          <w:szCs w:val="24"/>
        </w:rPr>
        <w:t>10.1007/s12288-025-01974-4. Epub 2025 Feb 5.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Bronchus-Associated Lymphoid Tissue Lymphoma (BALToma) Treated as Pulmonary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Tuberculosis Presenting with Stridor.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Malegaonkar SK(1).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(1)Department of Pulmonary Medicine, All India Institute of Medical Sciences,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Nagpur, 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Bronchus-Associated Lymphoid Tissue Lymphoma (BALToma) is a rare extranodal 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cell neoplasm with non-specific clinical and radiological manifestations, therby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resulting in erroneous plus delayed diagnosis. Herein we present the case of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middle aged lady who was on anti tubercular treatment for her constitutional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symptoms and was referred to us for management of new onset stridor. BALToma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diagnosis was made after detailed evaluation of this patient and she had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excellent to chemotherapy.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Indian Society of Hematology and Blood Transfusion 2025. Springer Nature 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its licensor (e.g. a society or other partner) holds exclusive rights to this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article under a publishing agreement with the author(s) or other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rightsholder(s); author self-archiving of the accepted manuscript version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this article is solely governed by the terms of such publishing agreement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applicable law.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10.1007/s12288-025-01974-4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PMC12515131</w:t>
      </w:r>
    </w:p>
    <w:p w:rsidR="008854E9" w:rsidRPr="008854E9" w:rsidRDefault="00A651C1" w:rsidP="008854E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41084573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A651C1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90</w:t>
      </w:r>
      <w:r w:rsidR="008854E9" w:rsidRPr="00A651C1">
        <w:rPr>
          <w:rFonts w:ascii="宋体" w:eastAsia="宋体" w:hAnsi="宋体" w:cs="宋体"/>
          <w:b/>
          <w:color w:val="FF0000"/>
          <w:szCs w:val="24"/>
        </w:rPr>
        <w:t xml:space="preserve">. Curr Pharm Des. 2025 Oct 6. doi: 10.2174/0113816128402191250917111355. Online </w:t>
      </w:r>
    </w:p>
    <w:p w:rsidR="008854E9" w:rsidRPr="00A651C1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A651C1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Determination of Potential Inhibitors against Mycobacterium tuberculosis,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Staphylococcus aureus, and Helicobacter pylori Shikimate Dehydrogenase by using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Virtual Screening.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AlMatar M(1), Eker E(2), Sajer Naser O(3), Lakhal R(1), Alkalaf T(1).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(1)Biology Department, Faculty of Education and Arts, Sohar University, Sohar,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311, Sultanate of Oman.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(2)Department of Pharmaceutical Microbiology, Harran University Faculty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Pharmacy, Sanl</w:t>
      </w:r>
      <w:r w:rsidRPr="008854E9">
        <w:rPr>
          <w:rFonts w:ascii="Cambria" w:eastAsia="宋体" w:hAnsi="Cambria" w:cs="Cambria"/>
          <w:color w:val="000000" w:themeColor="text1"/>
          <w:szCs w:val="24"/>
        </w:rPr>
        <w:t>ı</w:t>
      </w:r>
      <w:r w:rsidRPr="008854E9">
        <w:rPr>
          <w:rFonts w:ascii="宋体" w:eastAsia="宋体" w:hAnsi="宋体" w:cs="宋体"/>
          <w:color w:val="000000" w:themeColor="text1"/>
          <w:szCs w:val="24"/>
        </w:rPr>
        <w:t>urfa, 63300, Turkiye.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(3)Department of Medical Laboratory Techniques, Al-Haweeja Technical Institute,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Northern Technical University, Mosul, Iraq.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Drug development is expensive and time-consuming, and current efforts to lower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process's financial and temporal costs rely increasingly on computational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methodologies. Specifically, during emergencies such as the coronavirus 2019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pandemic, the time needed for vaccine and medical research is increased.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Computer-aided drug design (CADD) is a powerful tool for discovering potential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therapeutic compounds in traditional drug discovery, having surpassed other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high-throughput screening methods commonly used in drug development.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advancement of numerous clinically utilized medications has been significantly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aided by CADD. CADD can be approached in two main ways: (1) ligand-based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(analogue-based) and (2) structurebased (target-based). Both methods utilize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molecular mechanics (MM) force fields to represent atomic-level interactions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define molecular shapes, energy, and motion. The two predominant approaches 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drug design are structure-based drug design and ligand-based drug design, both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 which provide insights into drugreceptor interactions. Therefore, CADD plays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 crucial role in identifying suitable pharmacological properties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compatibility, providing a significant advantage in pre-clinical trials. In this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review, we reported the use of the computer-aided drug discovery (CADD)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technique to suggest new therapeutic targets and possible inhibitor ligands for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M. tuberculosis, S. aureus, and H. pylori. The results of the review may be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useful in managing the treatment problems brought on by the higher incidence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antibiotic resistance in the aforementioned bacteria.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Copyright© Bentham Science Publishers; For any queries, please email at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epub@benthamscience.net.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10.2174/0113816128402191250917111355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41084261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A651C1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91</w:t>
      </w:r>
      <w:r w:rsidR="008854E9" w:rsidRPr="00A651C1">
        <w:rPr>
          <w:rFonts w:ascii="宋体" w:eastAsia="宋体" w:hAnsi="宋体" w:cs="宋体"/>
          <w:b/>
          <w:color w:val="FF0000"/>
          <w:szCs w:val="24"/>
        </w:rPr>
        <w:t>. J Vis Exp. 2025 Sep 26;(223). doi: 10.3791/67680.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Separation and Fractionation of Cell Wall and Cell Membrane Proteins from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Mycobacterium tuberculosis for Downstream Protein Analysis.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>Deenadayalan A(1), Dhanapal M(1), Ranganathan UD(2), Bethunaickan R(3).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(1)Department of Immunology, National Institute for Research in Tuberculosis.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(2)Department of Immunology, National Institute for Research in Tuberculosis;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Faculty of Medical Research, Academy of Scientific and Innovative Research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(AcSIR).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(3)Department of Immunology, National Institute for Research in Tuberculosis;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Faculty of Medical Research, Academy of Scientific and Innovative Research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(AcSIR); bramalingam@gmail.com.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Mycobacterium cell wall and membrane proteins, which play a central role 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pathogenesis, were successfully separated using preparative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Isoelectric Focusing (IEF) and preparative sodium dodecyl sulfate-polyacrylamide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gel electrophoresis (SDS-PAGE). Followed by gel elution, overcoming limitations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 conventional methods for the separation of hydrophobic proteins. In this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procedure, M. tuberculosis colonies were transferred from Lowenstein-Jensen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slants into 2 mL of 7H9 broth, dispersed with glass beads, and incubated at 37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 w:hint="eastAsia"/>
          <w:color w:val="000000" w:themeColor="text1"/>
          <w:szCs w:val="24"/>
        </w:rPr>
        <w:t>°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 for 2 weeks. Then, the culture was scaled up to 200 mL and grown in a shaker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for 4 weeks. It was further upscaled to 1 L with 500 mL of 7H9 broth and grown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for an additional 4 weeks. Grown Mycobacteria were pelleted by centrifugation at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1741 × g for 30 min. For each 2 g pellet, 1 mL of </w:t>
      </w:r>
      <w:r w:rsidR="00A651C1">
        <w:rPr>
          <w:rFonts w:ascii="宋体" w:eastAsia="宋体" w:hAnsi="宋体" w:cs="宋体"/>
          <w:color w:val="000000" w:themeColor="text1"/>
          <w:szCs w:val="24"/>
        </w:rPr>
        <w:t xml:space="preserve">breaking buffer was added, and </w:t>
      </w:r>
      <w:r w:rsidRPr="008854E9">
        <w:rPr>
          <w:rFonts w:ascii="宋体" w:eastAsia="宋体" w:hAnsi="宋体" w:cs="宋体"/>
          <w:color w:val="000000" w:themeColor="text1"/>
          <w:szCs w:val="24"/>
        </w:rPr>
        <w:t>the sample was sonicated. The lysate was centrif</w:t>
      </w:r>
      <w:r w:rsidR="00A651C1">
        <w:rPr>
          <w:rFonts w:ascii="宋体" w:eastAsia="宋体" w:hAnsi="宋体" w:cs="宋体"/>
          <w:color w:val="000000" w:themeColor="text1"/>
          <w:szCs w:val="24"/>
        </w:rPr>
        <w:t xml:space="preserve">uged at 3436 × g for 15 min to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remove unbroken cells, and the supernatant was </w:t>
      </w:r>
      <w:r w:rsidR="00A651C1">
        <w:rPr>
          <w:rFonts w:ascii="宋体" w:eastAsia="宋体" w:hAnsi="宋体" w:cs="宋体"/>
          <w:color w:val="000000" w:themeColor="text1"/>
          <w:szCs w:val="24"/>
        </w:rPr>
        <w:t xml:space="preserve">concentrated. This supernatant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(whole cell lysate) was centrifuged at 13751 × g </w:t>
      </w:r>
      <w:r w:rsidR="00A651C1">
        <w:rPr>
          <w:rFonts w:ascii="宋体" w:eastAsia="宋体" w:hAnsi="宋体" w:cs="宋体"/>
          <w:color w:val="000000" w:themeColor="text1"/>
          <w:szCs w:val="24"/>
        </w:rPr>
        <w:t xml:space="preserve">for 30 min to pellet cell wall </w:t>
      </w:r>
      <w:r w:rsidRPr="008854E9">
        <w:rPr>
          <w:rFonts w:ascii="宋体" w:eastAsia="宋体" w:hAnsi="宋体" w:cs="宋体"/>
          <w:color w:val="000000" w:themeColor="text1"/>
          <w:szCs w:val="24"/>
        </w:rPr>
        <w:t>proteins. The remaining supernatant was ultra-cent</w:t>
      </w:r>
      <w:r w:rsidR="00A651C1">
        <w:rPr>
          <w:rFonts w:ascii="宋体" w:eastAsia="宋体" w:hAnsi="宋体" w:cs="宋体"/>
          <w:color w:val="000000" w:themeColor="text1"/>
          <w:szCs w:val="24"/>
        </w:rPr>
        <w:t xml:space="preserve">rifuged at 100,000 × g for 4 h </w:t>
      </w:r>
      <w:r w:rsidRPr="008854E9">
        <w:rPr>
          <w:rFonts w:ascii="宋体" w:eastAsia="宋体" w:hAnsi="宋体" w:cs="宋体"/>
          <w:color w:val="000000" w:themeColor="text1"/>
          <w:szCs w:val="24"/>
        </w:rPr>
        <w:t>to separate the cell membrane and cytosol. The i</w:t>
      </w:r>
      <w:r w:rsidR="00A651C1">
        <w:rPr>
          <w:rFonts w:ascii="宋体" w:eastAsia="宋体" w:hAnsi="宋体" w:cs="宋体"/>
          <w:color w:val="000000" w:themeColor="text1"/>
          <w:szCs w:val="24"/>
        </w:rPr>
        <w:t xml:space="preserve">solated cell wall and membrane </w:t>
      </w:r>
      <w:r w:rsidRPr="008854E9">
        <w:rPr>
          <w:rFonts w:ascii="宋体" w:eastAsia="宋体" w:hAnsi="宋体" w:cs="宋体"/>
          <w:color w:val="000000" w:themeColor="text1"/>
          <w:szCs w:val="24"/>
        </w:rPr>
        <w:t>proteins were loaded onto a liquid preparative IE</w:t>
      </w:r>
      <w:r w:rsidR="00A651C1">
        <w:rPr>
          <w:rFonts w:ascii="宋体" w:eastAsia="宋体" w:hAnsi="宋体" w:cs="宋体"/>
          <w:color w:val="000000" w:themeColor="text1"/>
          <w:szCs w:val="24"/>
        </w:rPr>
        <w:t xml:space="preserve">F system at 4 °C and separated </w:t>
      </w:r>
      <w:r w:rsidRPr="008854E9">
        <w:rPr>
          <w:rFonts w:ascii="宋体" w:eastAsia="宋体" w:hAnsi="宋体" w:cs="宋体"/>
          <w:color w:val="000000" w:themeColor="text1"/>
          <w:szCs w:val="24"/>
        </w:rPr>
        <w:t>at 12 W until the voltage stabilized at 1400 V,</w:t>
      </w:r>
      <w:r w:rsidR="00A651C1">
        <w:rPr>
          <w:rFonts w:ascii="宋体" w:eastAsia="宋体" w:hAnsi="宋体" w:cs="宋体"/>
          <w:color w:val="000000" w:themeColor="text1"/>
          <w:szCs w:val="24"/>
        </w:rPr>
        <w:t xml:space="preserve"> which separates 20 fractions. </w:t>
      </w:r>
      <w:r w:rsidRPr="008854E9">
        <w:rPr>
          <w:rFonts w:ascii="宋体" w:eastAsia="宋体" w:hAnsi="宋体" w:cs="宋体"/>
          <w:color w:val="000000" w:themeColor="text1"/>
          <w:szCs w:val="24"/>
        </w:rPr>
        <w:t>These IEF fractions were further separated by prep</w:t>
      </w:r>
      <w:r w:rsidR="00A651C1">
        <w:rPr>
          <w:rFonts w:ascii="宋体" w:eastAsia="宋体" w:hAnsi="宋体" w:cs="宋体"/>
          <w:color w:val="000000" w:themeColor="text1"/>
          <w:szCs w:val="24"/>
        </w:rPr>
        <w:t xml:space="preserve">arative SDS-PAGE, and proteins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were eluted using a whole gel eluter at 250 </w:t>
      </w:r>
      <w:r w:rsidR="00A651C1">
        <w:rPr>
          <w:rFonts w:ascii="宋体" w:eastAsia="宋体" w:hAnsi="宋体" w:cs="宋体"/>
          <w:color w:val="000000" w:themeColor="text1"/>
          <w:szCs w:val="24"/>
        </w:rPr>
        <w:t xml:space="preserve">mA, resulting in 30 fractions. </w:t>
      </w:r>
      <w:r w:rsidRPr="008854E9">
        <w:rPr>
          <w:rFonts w:ascii="宋体" w:eastAsia="宋体" w:hAnsi="宋体" w:cs="宋体"/>
          <w:color w:val="000000" w:themeColor="text1"/>
          <w:szCs w:val="24"/>
        </w:rPr>
        <w:t>Through this protocol, we were able to identify no</w:t>
      </w:r>
      <w:r w:rsidR="00A651C1">
        <w:rPr>
          <w:rFonts w:ascii="宋体" w:eastAsia="宋体" w:hAnsi="宋体" w:cs="宋体"/>
          <w:color w:val="000000" w:themeColor="text1"/>
          <w:szCs w:val="24"/>
        </w:rPr>
        <w:t xml:space="preserve">vel M. tuberculosis cell walls </w:t>
      </w:r>
      <w:r w:rsidRPr="008854E9">
        <w:rPr>
          <w:rFonts w:ascii="宋体" w:eastAsia="宋体" w:hAnsi="宋体" w:cs="宋体"/>
          <w:color w:val="000000" w:themeColor="text1"/>
          <w:szCs w:val="24"/>
        </w:rPr>
        <w:t>and membrane-specific biomarkers, and it also show</w:t>
      </w:r>
      <w:r w:rsidR="00A651C1">
        <w:rPr>
          <w:rFonts w:ascii="宋体" w:eastAsia="宋体" w:hAnsi="宋体" w:cs="宋体"/>
          <w:color w:val="000000" w:themeColor="text1"/>
          <w:szCs w:val="24"/>
        </w:rPr>
        <w:t xml:space="preserve">s potential for characterizing </w:t>
      </w:r>
      <w:r w:rsidRPr="008854E9">
        <w:rPr>
          <w:rFonts w:ascii="宋体" w:eastAsia="宋体" w:hAnsi="宋体" w:cs="宋体"/>
          <w:color w:val="000000" w:themeColor="text1"/>
          <w:szCs w:val="24"/>
        </w:rPr>
        <w:t>similar proteins in other pathogens.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10.3791/67680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41082490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A496C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 xml:space="preserve">2. Int J Mycobacteriol. 2025 Jan 1;14(1):83-85. doi: </w:t>
      </w:r>
      <w:r w:rsidR="000A496C" w:rsidRPr="000A496C">
        <w:rPr>
          <w:rFonts w:ascii="宋体" w:eastAsia="宋体" w:hAnsi="宋体" w:cs="宋体"/>
          <w:b/>
          <w:color w:val="FF0000"/>
          <w:szCs w:val="24"/>
        </w:rPr>
        <w:t xml:space="preserve">10.4103/ijmy.ijmy_218_24. Epub 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>2025 Mar 20.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Tubercular Vasculitis: A Rare Occurrence.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Acharya A(1), Preethi A(2), Mishra SB(2), Panda S(2), Puppala S(3).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(1)Department of Neurosurgery, IMS and SUM Hospital, SOA University,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Bhubaneswar, Odisha, 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(2)Department of Critical Care Medicine, IMS and SUM Hospital, SOA University,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Bhubaneswar, Odisha, 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(3)Department of Neurology, GB Pant Hospital, New Delhi, 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Multiple brain infarcts are very rare in patients with extrapulmonary TB.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Patients with disseminated TB with specific involvement of CNS have a high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incidence of mortality and morbidity patients.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10.4103/ijmy.ijmy_218_24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41081409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A496C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 xml:space="preserve">3. Int J Mycobacteriol. 2025 Jan 1;14(1):73-76. doi: </w:t>
      </w:r>
      <w:r w:rsidR="000A496C" w:rsidRPr="000A496C">
        <w:rPr>
          <w:rFonts w:ascii="宋体" w:eastAsia="宋体" w:hAnsi="宋体" w:cs="宋体"/>
          <w:b/>
          <w:color w:val="FF0000"/>
          <w:szCs w:val="24"/>
        </w:rPr>
        <w:t xml:space="preserve">10.4103/ijmy.ijmy_192_24. Epub 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>2025 Mar 20.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Primary Ovarian Tuberculosis: A Case Report with Unusual Clinical Presentation.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Roy R(1), Chandanwale SS, Raj A, Singh M, Tambile 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(1)Department of Pathology, Dr. D. Y. Patil Medical College, Pimpri, Pune,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Maharashtra, 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(TB) is a significant global health issue with India accounting for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about 25% of the global TB burden. While TB primarily impacts the lungs,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extrapulmonary cases are also common, particularly female genital TB (GTB) among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younger patients accounting for about 10%-15% of all TB infections. Isolated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ovarian TB is a very rare form of extrapulmonary TB that usually presents with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atypical symptoms. It presents a diagnostic challenge pertaining to its clinical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presentation which is often misleading and mimics ovarian malignancy. Even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though TB is curable and preventable, GTB poses a significant risk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infertility in women of reproductive age highlighting the need of screening 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areas with a high prevalence of TB.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10.4103/ijmy.ijmy_192_24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41081407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A496C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9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>4. Int J Mycobacteriol. 2025 Jan 1;14(1):66-72. doi</w:t>
      </w:r>
      <w:r w:rsidR="000A496C" w:rsidRPr="000A496C">
        <w:rPr>
          <w:rFonts w:ascii="宋体" w:eastAsia="宋体" w:hAnsi="宋体" w:cs="宋体"/>
          <w:b/>
          <w:color w:val="FF0000"/>
          <w:szCs w:val="24"/>
        </w:rPr>
        <w:t xml:space="preserve">: 10.4103/ijmy.ijmy_6_25. Epub 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>2025 Mar 20.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Association of Latent Tuberculosis and Vitamin D Levels in Young Individuals: An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Exploratory Study.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Priyanka(1), Bhatt P(1), Bedi AK(1), Basil MV(2), Sharma M(1), Sharma S(1).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(1)Department of Zoology, DSKC Biodiscovery Laboratory, Miranda House,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University of Delhi, Delhi, 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(2)Department of Microbiology, Vallabhbhai Patel Chest Institute, University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Delhi, Delhi, 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India has one of the highest prevalence of tuberculosis (TB)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incidence, and Vitamin D deficiency is potentially a risk factor. Latent TB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infection is the main reservoir of the global burden of TB. Detecting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Mycobacterium tuberculosis infection and identifying the risk factors are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first steps toward improving TB control, preventive therapy, and treatment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completion.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present study explores the relationship between latent TB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prevalence by QuantiFERON-TB Gold PLUS using interferon-gamma release assay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(IGRA) and Vitamin D levels by enzyme immunoassay in 46 young healthy adults.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Among the 46 young adults tested, 14 (30.43%) were IGRA positive, 32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(69.56%) were IGRA negative, and 1 (2.17%) had indeterminate results. Among all,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Vitamin D deficiency was found to be in 23.91% of individuals (n = 11).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optimal value of Vitamin D was found in 33 individuals (71.73%) and an overdose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 Vitamin D was found in 2 individuals (4.34%). We found 23.19% of individuals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as IGRA negative but had Vitamin D deficiency (mean = 12 ng/ml) and 4%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individuals as IGRA positive and Vitamin D deficient. The 45.66% of individuals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with an optimal range of Vitamin D (mean = 40.77 ng/ml) were IGRA negative. We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also observed that 42.85% of IGRA-positive individuals were taking Vitamin 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supplements.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Although we did not find any significant correlation between Vitamin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 deficiency and IGRA-positive individuals, Vitamin D supplements may be helpful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in maintaining a healthy state in latent TB individuals.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10.4103/ijmy.ijmy_6_25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41081406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A496C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>5. Int J Mycobacteriol. 2025 Jan 1;14(1):56-65. doi: 10.4103/ijmy.ijmy_16_25. Epub 2025 Mar 20.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Epidemiological Trends in Pulmonary and Extra pulmonary Tuberculosis: A 5 year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Retrospective Analysis of Acid Fast Bacilli.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Maheswary D(1), Ravi SSS, Leela KV, Lathakumari RH, Gireesan M.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(1)Department of Microbiology, SRM Medical College Hospital and Research Centre,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SRM Institute of Science and Technology, Kattankulathur, Chengalpattu, Tamil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Nadu, 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(TB) remains a major public health issue globally,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presenting in pulmonary tuberculosis(PTB) and extra PTB(EPTB) forms. Acid-Fast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Bacilli (AFB) testing is crucial for detecting Mycobacterium tuberculosis.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Understanding TB epidemiology, including positivity rates, demographic patterns,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and comorbidities, is essential for effective control. This study analyses AFB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testing trends for TB over 5 years, focusing on PTB and EPTB cases, gender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age distribution, and associated comorbidities to inform public health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clinical practices.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This retrospective study analyzed AFB, Mantoux, and polymerase chain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reaction (PCR) testing data from 2019 to 2023. Trends in positivity rates,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PTB/EPTB ratios, demographics, and comorbidities were assessed, with statistical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analyses and comparisons to prior studies to contextualize findings.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AFB testing volume rose from 2440 samples in 2019-2518 in 2023. PTB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positivity declined from 3.7% to 2.5%, whereas EPTB cases peaked in 2020. Males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predominated PTB cases, peaking at 84.62% in 2020. PTB to EPTB ratios were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12.82:1 (AFB) and 3.47:1 (PCR). Mantoux positivity rose significantly from 2019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to 2022 (χ² =18.64, P &lt; 0.001), with higher rates in males and older adults. An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increase in rifampicin-resistant TB was noted in 2022-2023. Common TB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comorbidities included diabetes, hypertension, and chronic lung disease,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complicating treatment.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This study highlights dynamic TB trends, stressing the need for age-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and gender-specific control strategies. Rising EPTB cases, drug resistance,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comorbidities underscore the importance of targeted interventions, preventive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measures, and socioeconomic research to optimize TB management.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10.4103/ijmy.ijmy_16_25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41081405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A496C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>6. Int J Mycobacteriol. 2025 Jan 1;14(1):48-55. doi: 10.4103/ijmy.ijmy_11_25. Epu</w:t>
      </w:r>
      <w:r w:rsidR="000A496C" w:rsidRPr="000A496C">
        <w:rPr>
          <w:rFonts w:ascii="宋体" w:eastAsia="宋体" w:hAnsi="宋体" w:cs="宋体"/>
          <w:b/>
          <w:color w:val="FF0000"/>
          <w:szCs w:val="24"/>
        </w:rPr>
        <w:t xml:space="preserve">b 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>2025 Mar 20.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>Risk Factors for Pulmonary Tuberculosis in an Urban Area of Algeria.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Abderrahim S(1), Taright S(2).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(1)Department of Medicine, Saad Dahlab University-Blida1, Blida, Algeria.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(2)Department of Medicine, Mustapha University Hospital Centre, University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Algiers 1, Algiers, Algeria.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Algeria and North Africa have limited data on tuberculosis (TB) risk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factors. In addition, pretreatment assessments often do not include fasting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blood glucose or renal function tests. These biological tests are only carried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out if the interview and the results of the biochemical analysis of the urine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make it possible to identify a patient at risk. This study aimed to identify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main risk factors for pulmonary TB (PT) in people aged 15 years and over 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Blida and to specify the unrecognised rates of diabetes and chronic renal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failure in conjunction with TB.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We conducted a matched case-control study in Blida, involving 223 PT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cases and 446 controls matched by age, sex, and location. Data collection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included a structured questionnaire, with renal and fasting glucose tests for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all participants. Bivariate and multivariate logistic regression analyses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identified independent predictors of TB.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Contact with TB was the strongest predictor (odds ratio [OR]: 23.60,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95% confidence interval [CI]: 10.69-52.14) of PT. Other significant associations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included corticosteroid use &gt;7 days (OR: 9.97, 95% CI: 3.38-29.39), diabetes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(OR: 4.20, 95% CI: 2.53-6.96), low body weight (OR: 6.38, 95% CI: 2.93-13.89),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unemployment (OR: 2.55, 95% CI: 1.43-4.56), smoking (OR: 2.20, 95% CI: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1.41-3.43), and overcrowding (OR: 1.50, 95% CI: 1.03-2.38). Fasting glucose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screening revealed undiagnosed diabetes in 5.4% of cases.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CONCLUSIONS: T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he study highlights the need to include metabolic screening in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systematic management of TB and emphasizes the importance of close contact with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TB patients.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10.4103/ijmy.ijmy_11_25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41081404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A496C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 xml:space="preserve">7. Int J Mycobacteriol. 2025 Jan 1;14(1):43-47. doi: </w:t>
      </w:r>
      <w:r w:rsidR="000A496C" w:rsidRPr="000A496C">
        <w:rPr>
          <w:rFonts w:ascii="宋体" w:eastAsia="宋体" w:hAnsi="宋体" w:cs="宋体"/>
          <w:b/>
          <w:color w:val="FF0000"/>
          <w:szCs w:val="24"/>
        </w:rPr>
        <w:t xml:space="preserve">10.4103/ijmy.ijmy_232_24. Epub 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>2025 Mar 20.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Re-evaluated Treatment Outcomes of Bacteriologically Positive Patients with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Tuberculosis Registered at an Urban Health Center, Lusaka, Zambia, 2023.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>Daka S(1), Ota M(2), Samungole GK(3).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(1)Technical Department, Japan Anti-tuberculosis Association Zambia, Lusaka,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Zambia.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(2)Division of Technical Assistance to National Tuberculosis Programmes,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Research Institute of Tuberculosis, Tokyo, Japan.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(3)National Tuberculosis and Leprosy Programme, Ministry of Health, Republic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Zambia, Zambia.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objective is to re-evaluate treatment outcomes of all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bacteriologically positive patients with tuberculosis (TB) registered at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Facility X in 2023.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A retrospective cohort study was conducted on treatment outcomes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patients with TB using TB treatment and laboratory TB registers and treatment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cards. Patients with incorrect treatment outcomes and those who were not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evaluated by the facility had correct treatment outcomes assigned. In addition,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treatment outcomes for patients who were transferred out were retrieved.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 total of 350 patients with bacteriologically positive TB were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registered at facility X in 2023. The number of male patients was 274 (78%),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age of the patients ranged from 2.9 to 80 years, and 262 (74.9%) were new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patients. The health facility managed to evaluate 340 (97%) patients, of whom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334 (95.4%) were correctly evaluated, while 16 (4.6%) were either incorrectly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evaluated or not evaluated at all. As a result of this re-evaluation,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proportion of the evaluated patients increased from 97% (340 of 350 patients) to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99.4% (348 of 350 patients). The cure rate rose from 90.6% to 92.2% and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treatment success rate increased from 90.9% to 92.9%.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This study has demonstrated that it is possible to evaluate almost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all patients with TB at the end of their treatment. Inaccuracies in reporting TB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data can negatively affect the implementation of TB programs. Health facilities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should strive to correctly evaluate all patients with TB.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10.4103/ijmy.ijmy_232_24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41081403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A496C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 xml:space="preserve">8. Int J Mycobacteriol. 2025 Jan 1;14(1):36-42. doi: </w:t>
      </w:r>
      <w:r w:rsidR="000A496C" w:rsidRPr="000A496C">
        <w:rPr>
          <w:rFonts w:ascii="宋体" w:eastAsia="宋体" w:hAnsi="宋体" w:cs="宋体"/>
          <w:b/>
          <w:color w:val="FF0000"/>
          <w:szCs w:val="24"/>
        </w:rPr>
        <w:t xml:space="preserve">10.4103/ijmy.ijmy_209_24. Epub 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>2025 Mar 20.</w:t>
      </w:r>
    </w:p>
    <w:p w:rsidR="008854E9" w:rsidRPr="000A496C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Treatment Adherence among People with Drug-resistant Tuberculosis in Lagos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Nigeria: The Effects of Stigma, Resilience, Social Support, and Temporal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Discounting.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>Adejumo OA(1)(2), Daniel OJ(3), Jinabhai C(4), Haffejee F(2).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(1)Mainland Hospital Yaba, Lagos, Nigeria.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(2)Department of Basic Medical Sciences, Faculty of Health Sciences, Durban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University of Technology, Durban, South Africa.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(3)Faculty of Health Sciences, Durban University of Technology, Durban, South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Africa.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(4)Department of Community Medicine and Primary Care, Olabisi Onabanjo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University, Sagamu, Nigeria.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This study assessed the effects of social support, resilience,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temporal discounting, and stigma on medication adherence among people with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drug-resistant tuberculosis (PwDR-TB) in Lagos, Nigeria.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A cross-sectional study was conducted between September and December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2023 among 203 adults on DR-TB treatment. The Morisky Medication Adherence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Scale-8, Redwood DR-TB scale, multidimensional scale of perceived social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support, brief resilience scale, and deferment of gratification scale were used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to assess adherence, stigma, social support, resilience, and temporal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discounting respectively. Pearson's correlation and hierarchical linear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regression analysis were conducted to explore the relationships between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adherence, stigma, social support, resilience, and temporal discounting.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prevalence of low, medium, and high adherence was 20.7%, 73.4%,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5.9%, respectively. Adherence was positively associated with social support (B =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0.380, P &lt; 0.001), resilience (B = 0.210, P &lt; 0.001), and temporal discounting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(B = 0.364, 0 &lt; 0.001) and negatively associated with stigma (B = -0.317, P &lt;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0.001). Temporal discounting made a higher significant contribution (B = 0.343,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 &lt; 0.001) in predicting adherence than social support (B = 0.187, P = 0.005),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resilience (B = 0.175, P = 0.002) and stigma (B = -0.317, P &lt; 0.001).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Patient-centred interventions that promote social support,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resilience, and temporal discounting are urgently needed to enhance adherence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among PwDR-TB. Stigma reduction strategies are required at all levels.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10.4103/ijmy.ijmy_209_24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41081402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A496C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9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 xml:space="preserve">9. Int J Mycobacteriol. 2025 Jan 1;14(1):30-35. doi: </w:t>
      </w:r>
      <w:r w:rsidR="000A496C" w:rsidRPr="000A496C">
        <w:rPr>
          <w:rFonts w:ascii="宋体" w:eastAsia="宋体" w:hAnsi="宋体" w:cs="宋体"/>
          <w:b/>
          <w:color w:val="FF0000"/>
          <w:szCs w:val="24"/>
        </w:rPr>
        <w:t xml:space="preserve">10.4103/ijmy.ijmy_220_24. Epub 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>2025 Mar 20.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Evaluation of Fluorescein Diacetate Viability Staining during Treatment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Follow-up Examinations of Smear Positive Pulmonary Tuberculosis Patients.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Gaikwad UN(1), Das P(1), Bhargava A(1), Behera AK(2), Jagzape TB(3), Chandraker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S(4).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(1)Department of Microbiology, All India Institute of Medical Sciences, Raipur,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Chhattisgarh, 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(2)Department of Pulmonary Medicine, All India Institute of Medical Sciences,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Raipur, Chhattisgarh, 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(3)Department of Paediatrics, All India Institute of Medical Sciences, Raipur,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Chhattisgarh, 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(4)Department of Mycobacteriology, Intermediate Reference Laboratory, Raipur,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Chhattisgarh, India.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Assessment of treatment response to pulmonary tuberculosis (TB) 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currently done by follow-up cultures since smear microscopy cannot distinguish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viable from nonviable bacilli. This delays the therapeutic decision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increases the work load on the TB laboratories. This study evaluated the utility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 fluorescein diacetate (FDA) viability staining against culture as a modality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to assess treatment response in patients receiving anti tubercular treatment.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In a cross-sectional study conducted for 2 years at a tertiary care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hospital, around 110 follow-up sputum samples from patients with initial smear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positivity were collected. After being processed for light-emitting diode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fluorescence (FL) microscopy and liquid culture by MGIT 960, the samples were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subjected to FDA viability staining as an additional step. FDA staining and FL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microscopy results were compared to culture to determine its diagnostic accuracy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in predicting bacterial viability.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The positivity rates for FL microscopy, FDA microscopy, and culture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were 17%, 10%, and 8.18%, respectively. Culture results correlated with FL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microscopy in 83.6% of cases and with FDA staining in 94.5%. FDA staining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outperformed FL microscopy in terms of sensitivity, specificity, positive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predictive value (PPV), and NPV, with values of 77.7%, 96.04%, 63.6%, and 97.9%,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respectively. Among FL microscopy positive samples, FDA staining demonstrated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100% sensitivity and NPV, but poor specificity and PPV (57.14% and 45.45%,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respectively) owing to false positive results in some cases.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FDA viability staining proved to be a better predictor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bacteriological clearance during follow-up examinations of patients on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antitubercular therapy and may be explored in future research.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10.4103/ijmy.ijmy_220_24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41081401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A496C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 xml:space="preserve">0. Int J Mycobacteriol. 2025 Jan 1;14(1):24-29. doi: 10.4103/ijmy.ijmy_208_24. </w:t>
      </w:r>
      <w:r w:rsidR="000A496C" w:rsidRPr="000A496C">
        <w:rPr>
          <w:rFonts w:ascii="宋体" w:eastAsia="宋体" w:hAnsi="宋体" w:cs="宋体"/>
          <w:b/>
          <w:color w:val="FF0000"/>
          <w:szCs w:val="24"/>
        </w:rPr>
        <w:lastRenderedPageBreak/>
        <w:t xml:space="preserve">Epub 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>2025 Mar 20.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Molecular Identification of Aspergillus spp. in Patients with Clinical Symptoms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of Tuberculosis.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Asriany S(1), Massi MN(1)(2), Rasita YD(1)(3), Ilyas M(4), Hamid F(1)(2)(5),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Muslich LT(1)(2)(5).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(1)Department of Microbiology, Faculty of Medicine, Hasanuddin University,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Makassar, Indonesia.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(2)Clinical Microbiology Laboratory, Hasanuddin University Hospital, Makassar,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Indonesia.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(3)Central Health Laboratory Center (BBLK), Makassar, Indonesia.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(4)Department of Pulmonology, Faculty of Medicine, Hasanuddin University,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Makassar, Indonesia.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(5)Clinical Microbiology Laboratory, Dr. Wahidin Sudirohusodo Hospital Central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General Hospital, Makassar, Indonesia.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Pulmonary tuberculosis (TB) is a major global health issue, with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Mycobacterium tuberculosis as its primary cause. However, secondary infections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like those from Aspergillus spp. can mimic TB symptoms, complicating diagnosis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and treatment. This study examines polymerase chain reaction (PCR) as a rapid,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sensitive tool for detecting Aspergillus spp. in patients with TB-like clinical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presentations.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This study analyzed 110 sputum samples from patients exhibiting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pulmonary TB symptoms at Wahidin Sudirohusodo General Hospital and Hasanuddin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University Hospital, Makassar, Indonesia. Samples were examined using PCR with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Aspergillus spp., specific primers, ASAP1 and ASAP2. Culture examination was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conducted for result confirmation.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Out of 110 samples, PCR detected Aspergillus spp. in 25 (22.7%)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samples, while culture identified only 8 (7.2%) samples as positive. Among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PCR-positive samples, eight were also culture-positive, and 17 were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culture-negative. Patients primarily fell within the productive age group (18-50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years, 49.1%), with a slight male predominance (58.1%) and notable comorbidity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presence (52.7%).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CONCLUSION: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PCR significantly improves the detection of Aspergillus spp. in TB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patients compared to culture, facilitating timely and accurate diagnosis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fungal coinfections. Improved diagnostic accuracy may enhance clinical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management and treatment outcomes for TB patients.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10.4103/ijmy.ijmy_208_24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>PMID: 41081400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A496C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 xml:space="preserve">1. Int J Mycobacteriol. 2025 Jan 1;14(1):10-23. doi: </w:t>
      </w:r>
      <w:r w:rsidR="000A496C" w:rsidRPr="000A496C">
        <w:rPr>
          <w:rFonts w:ascii="宋体" w:eastAsia="宋体" w:hAnsi="宋体" w:cs="宋体"/>
          <w:b/>
          <w:color w:val="FF0000"/>
          <w:szCs w:val="24"/>
        </w:rPr>
        <w:t xml:space="preserve">10.4103/ijmy.ijmy_197_24. Epub 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>2025 Mar 20.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Pyrrolo[1,2-a]quinoxalinic Core-Derived Compounds Targeting the Mycobacterium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P-type ATPase Plasma Membrane Ca2+ Transporter, CtpF, as Potential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Antituberculous Drugs.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Rodriguez-Afanado MD(1), Lopez-Vallejo F(2), Ochoa-Puentes C(1), Salazar LM(1),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Soto CY(1).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(1)Departamento de Química, Facultad de Ciencias, Universidad Nacional de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Colombia, Bogotá, Colombia.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(2)Facultad de Ciencias Exactas y Naturales, Universidad Nacional de Colombia,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Manizales, Colombia.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The resistance of Mycobacterium tuberculosis (Mtb) on first-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second-line anti-tuberculosis (TB) drugs is an issue for TB control; therefore,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developing new anti-TB drugs is a priority in TB research. In this sense,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Ca2+ P-type ATPase plasma membrane transporter CtpF is an interesting anti-TB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drug target.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In this work, the activity of 4C-substituted pyrrolo[1,2-a]quinoxalinic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compounds on Mtb viability and Ca2+ ATPase activity mediated by the plasma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membrane transporter, CtpF, was assessed. The pyrrolo[1,2-a]quinoxalines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compounds were initially in silico and analyzed as potential inhibitors of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CtpF transporter. Molecular docking analyses showed that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4-(3,4-methylenedioxyphenyl) pyrrolo[1,2-a]quinoxaline (4b)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4-(2-chlorophenyl) pyrrolo[1,2-a]quinoxaline (4c) compounds are potential CtpF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inhibitors. These compounds were synthesized by green chemistry using deep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eutectic solvent under environmentally friendly processes.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Even though both compounds, 4b and 4c, inhibit the plasma membrane Ca2+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ATPase activity mediated by the CtpF transporter (IC50 of 8.05 ± 0.04 µM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9.15 ± 0.03 µM for 4b and 4c, respectively), only the 4b compound was active on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Mtb cells (MIC = 25 µg/mL). Interestingly, compound 4b also showed low toxicity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on VERO cells (19.65 ± 0.51%) and hemolytic activity (1.45 ± 0.20%) in human 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Rh (+) erythrocytes.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4-(3,4-methylenedioxyphenyl) pyrrolo[1,2-a]quinoxalinic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core-derived compounds could be useful for developing alternative anti-TB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compounds.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 © 2025 International Journal of Mycobacteriology.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>DOI: 10.4103/ijmy.ijmy_197_24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41081399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A496C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102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 xml:space="preserve">. Int J Mycobacteriol. 2025 Jan 1;14(1):2-3. doi: </w:t>
      </w:r>
      <w:r w:rsidR="000A496C" w:rsidRPr="000A496C">
        <w:rPr>
          <w:rFonts w:ascii="宋体" w:eastAsia="宋体" w:hAnsi="宋体" w:cs="宋体"/>
          <w:b/>
          <w:color w:val="FF0000"/>
          <w:szCs w:val="24"/>
        </w:rPr>
        <w:t xml:space="preserve">10.4103/ijmy.ijmy_195_24. Epub 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>2025 Mar 20.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 B-cell Subsets Play a Role in the Pathogenesis of Tuberculosis.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Mortaz E(1)(2)(3), Velayati A(4), Adcock IM(5).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(1)Department of Immunology, School of Medicine, Shahid Beheshti University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Medical Sciences, Tehran, Iran.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(2)Respiratory Immunology Center, National Research Institute of Tuberculosis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and Lung Diseases, Shahid Beheshti University of Medical Sciences, Tehran, Iran.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(3)Chronic Respiratory Diseases Research Center, National Research Institute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and Lung Diseases, Shahid Beheshti University of Medical Sciences,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Tehran, Iran.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(4)Mycobacteriology Research Center, National Research Institute of Tuberculosis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and Lung Diseases, Shahid Beheshti University of Medical Sciences, Tehran, Iran.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(5)Respiratory Section, Faculty of Medicine, National Heart and Lung Institute,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Imperial College London, London, United Kingdom.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10.4103/ijmy.ijmy_195_24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41081397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A496C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103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 xml:space="preserve">. Cureus. 2025 Sep 8;17(9):e91865. doi: 10.7759/cureus.91865. eCollection 2025 </w:t>
      </w:r>
    </w:p>
    <w:p w:rsidR="008854E9" w:rsidRPr="000A496C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0A496C">
        <w:rPr>
          <w:rFonts w:ascii="宋体" w:eastAsia="宋体" w:hAnsi="宋体" w:cs="宋体"/>
          <w:b/>
          <w:color w:val="FF0000"/>
          <w:szCs w:val="24"/>
        </w:rPr>
        <w:t>Sep.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Pediatric Crohn's Disease in Ethiopia: A Diagnostic Challenge in a High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Tuberculosis Prevalence Setting.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Habte BM(1), Habte YM(2), Habte MM(3), Abdu EM(4), Yimer SA(5).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(1)Department of Medicine, University of Gondar, Gondar, ETH.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(2)Department of Medicine, Ethio Tebib Hospital, Addis Ababa, ETH.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(3)Department of Medicine, Bethel Medical College, Addis Ababa, ETH.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(4)Department of Surgery, Teklehaimanot General Hospital, Addis Ababa, ETH.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(5)Department of Pathology, Ethio Tebib Hospital, Addis Ababa, ETH.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Differentiating Crohn's disease from intestinal tuberculosis can be particularly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challenging in regions where tuberculosis is endemic and gastrointestinal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symptoms overlap. We report the case of a nine-year-old Ethiopian girl who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presented with a five-month history of cramping periumbilical abdominal pain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two months of intermittent bright red, blood-tinged stools, initially treated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for parasitic infections and peptic ulcer disease without improvement. Physical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examination was unremarkable except for mild lower abdominal tenderness.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Laboratory studies, chest radiography, and abdominal ultrasound were normal.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Colonoscopy revealed multiple areas of cobblestoning in the terminal ileum.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Histopathology demonstrated mucosal and submucosal lymphocytic infiltrates with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prominent lymphoid follicles and no granulomas. GeneXpert MTB/RIF (Cepheid,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Sunnyvale, CA, USA) testing and immunohistochemistry were negative. Based on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these findings, a diagnosis of Crohn's disease was established, and the patient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was started on azathioprine, prednisolone, and cotrimoxazole prophylaxis, with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subsequent marked clinical improvement. This case highlights the diagnostic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challenge of differentiating pediatric Crohn's disease from intestinal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in endemic regions and underscores the importance of maintaining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broad differential diagnosis. Timely, systematic evaluation using clinical,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endoscopic, histopathological, and microbiological data can facilitate accurate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diagnosis and effective management, even in resource-limited settings. Increased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awareness and reporting of pediatric inflammatory bowel disease in sub-Saharan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Africa are essential for earlier recognition, appropriate treatment,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improved patient outcomes.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 © 2025, Habte et al.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10.7759/cureus.91865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PMC12508186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41080345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A496C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104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 xml:space="preserve">. Cureus. 2025 Sep 8;17(9):e91873. doi: 10.7759/cureus.91873. eCollection 2025 </w:t>
      </w:r>
    </w:p>
    <w:p w:rsidR="008854E9" w:rsidRPr="000A496C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0A496C">
        <w:rPr>
          <w:rFonts w:ascii="宋体" w:eastAsia="宋体" w:hAnsi="宋体" w:cs="宋体"/>
          <w:b/>
          <w:color w:val="FF0000"/>
          <w:szCs w:val="24"/>
        </w:rPr>
        <w:t>Sep.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Role of T1 Ratio of Marrow, Diffusion-Weighted Imaging, and Chemical Shift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Imaging in Multiparametric MRI of the Spine in Spinal Tuberculosis.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Idrees MF(1), Tayyab M(2), Haider M(3), Mujeeb M(4), Mazhar U(5), Tarar AN(6).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(1)Department of Gariatrics, Walsall Manor Hospital, Walsall, GBR.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(2)Department of Acute Medicine, Eastbourne District General Hospital,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Eastbourne, GBR.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(3)Department of Cardiology, Eastbourne District General Hospital, Eastbourne,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GBR.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(4)Acute Medical Unit, Walsall Manor Hospital, Walsall, GBR.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(5)Department of Geriatrics, Stepping Hill Hospital, NHS Stockport Trust,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Stockport, GBR.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(6)Department of Internal Medicine, Manchester Royal Infirmary Hospital,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Manchester University NHS Foundation Trust, Manchester, GBR.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Objective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This study aimed to evaluate the role of multi-parametric magnetic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resonance imaging (MRI) modalities in enhancing the diagnostic accuracy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spinal tuberculosis and improving the overall clinical approach to this complex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condition. </w:t>
      </w:r>
      <w:r w:rsidRPr="000A496C">
        <w:rPr>
          <w:rFonts w:ascii="宋体" w:eastAsia="宋体" w:hAnsi="宋体" w:cs="宋体"/>
          <w:b/>
          <w:color w:val="000000" w:themeColor="text1"/>
          <w:szCs w:val="24"/>
        </w:rPr>
        <w:t>Methodology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A total of 50 patients diagnosed with spinal tuberculosis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were enrolled in the study. Multi-parametric MRI sequences, including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T1-weighted imaging, diffusion-weighted imaging (DWI), and chemical shift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imaging (CSI), were performed to assess marrow involvement, diffusion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restriction, and fat content within the lesions. Clinical staging of spinal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was conducted based on conventional imaging and clinical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parameters. Correlations between MRI findings and disease stage were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subsequently analyzed.</w:t>
      </w: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 Results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The study found that significant alterations 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T1 marrow ratio and low apparent diffusion coefficient (ADC) values on DWI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were associated with advanced stages of spinal tuberculosis. CSI revealed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presence of fat within granulomatous lesions more frequently in later stages.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Among all modalities, DWI demonstrated the highest diagnostic sensitivity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specificity (90% and 85%, respectively), followed by the T1 marrow ratio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CSI. A statistically significant correlation was observed between MRI parameters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and clinical staging, highlighting the value of multi-parametric MRI in disease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staging. </w:t>
      </w:r>
      <w:r w:rsidRPr="000A496C">
        <w:rPr>
          <w:rFonts w:ascii="宋体" w:eastAsia="宋体" w:hAnsi="宋体" w:cs="宋体"/>
          <w:b/>
          <w:color w:val="000000" w:themeColor="text1"/>
          <w:szCs w:val="24"/>
        </w:rPr>
        <w:t>Conclusion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Multi-parametric MRI - integrating the T1 marrow ratio, DWI,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and CSI - proves to be a valuable, noninvasive tool for the early detection,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staging, and monitoring of spinal tuberculosis. The findings indicate that DWI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offers the highest diagnostic accuracy, underscoring its importance 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evaluating spinal tuberculosis. The study supports the integration of advanced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MRI techniques into routine clinical practice for more accurate diagnosis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treatment planning.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 © 2025, Idrees et al.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10.7759/cureus.91873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PMC12508671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41080338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A496C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105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 xml:space="preserve">. Pan Afr Med J. 2025 Aug 5;51:86. doi: 10.11604/pamj.2025.51.86.48418. </w:t>
      </w:r>
    </w:p>
    <w:p w:rsidR="008854E9" w:rsidRPr="000A496C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0A496C">
        <w:rPr>
          <w:rFonts w:ascii="宋体" w:eastAsia="宋体" w:hAnsi="宋体" w:cs="宋体"/>
          <w:b/>
          <w:color w:val="FF0000"/>
          <w:szCs w:val="24"/>
        </w:rPr>
        <w:t>eCollection 2025.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Treatment outcomes among patients with drug-resistant tuberculosis managed with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BPaL/BPaLM regimen in the Southeast Zone of Nigeria.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Ikpe G(1), Dimang S(1), Aduh U(2), Omoniyi PI(3), Chukwulobelu U(4), Okafor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C(5), Ubochioma E(1), Nwali N(6), Nwokocha G(7).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(1)National Tuberculosis, Leprosy and Buruli Ulcer Control Program, Abuja,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(2)World Health Organization, Abuja, Nigeria.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(3)African Centers for Disease Control and Prevention, Abuja, Nigeria.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(4)Anambra State Tuberculosis, Leprosy and Buruli Ulcer, Control Program,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Anambra, Nigeria.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(5)Imo State Tuberculosis, Leprosy and Buruli Ulcer Control Program, Imo,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(6)Ebonyi State Tuberculosis, Leprosy and Buruli Ulcer Control Program, Ebonyi,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(7)Abia State Tuberculosis, Leprosy and Buruli Ulcer Control Program, Abia,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Nigeria.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INTRODUCTION: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treatment of multidrug-resistant tuberculosis (MDR-TB) has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been challenging, often associated with life-threatening adverse events and poor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treatment outcomes. The recent World Health Organization (WHO) recommendation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BPaLM regimen, consisting of bedaquiline, pretomanid, linezolid,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moxifloxacin for treatment of pre-extensively drug-resistant tuberculosis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(Pre-XDR) and rifampicin-resistant tuberculosis (MDR-TB/RR), has been shown to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have favorable treatment outcomes. This study focused on the outcomes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patients managed with this regimen in the southeastern zone of Nigeria between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November 2023 and October 2024, following approval by the National Tuberculosis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and Leprosy Control Program (NTBLCP) in November 2023.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patient demographic and clinical data were collected from DR-TB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treatment registers, active drug safety monitoring forms (aDSM), and laboratory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registers using an abstraction tool. Data were analyzed using descriptive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statistics such as frequency and percentages for variables such as age, gender,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adverse events, new and retreatment cases, treatment outcomes such as completed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treatment, cured, loss to follow-up (LTFU), and death.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out of the 212 patients enrolled for treatment during the period, 202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patients were treated for MDR-TB/RR with BPaLM, while 10 were treated for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Pre-XDR with BPaL. The TSR for the MDR-TB/RR category is 89%, while the TSR for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Pre-XDR category is 100%. More than 6.7% of the patients in the MDR-TB/RR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category were LFTU, and another 6.7% died. Over 86% of the patients treated had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no documentation for adverse events, while 54% of the MDR-TB/RR cases were new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cases.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using the BPaLM regimen for DR-TB treatment results in favorable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patient outcomes.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Copyright: George Ikpe et al.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10.11604/pamj.2025.51.86.48418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PMC12512209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>PMID: 41080099 [Indexed for MEDLINE]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A496C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106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>. Health Sci Rep. 2025 Oct 8;8(10):e71313. doi: 10.1002/</w:t>
      </w:r>
      <w:r>
        <w:rPr>
          <w:rFonts w:ascii="宋体" w:eastAsia="宋体" w:hAnsi="宋体" w:cs="宋体"/>
          <w:b/>
          <w:color w:val="FF0000"/>
          <w:szCs w:val="24"/>
        </w:rPr>
        <w:t xml:space="preserve">hsr2.71313. eCollection 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>2025 Oct.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Mechanisms of Antibiotic Resistance and Novel Therapeutic Approaches for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Mycobacterium tuberculosis: A Narrative Review With a Focus on Tuberculosis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Mutations in Iran.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Bodaghi AB(1), Shariati A(2), Shamseddin J(3), Bodaghi AB(4), Rezaei M(5),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Farahani A(6)(7).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(1)Student Research Committee Khomein University of Medical Sciences Khomein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(2)Infectious Diseases Research Center (IDRC) Arak University of Medical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Sciences Arak Iran.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(3)Infectious and Tropical Diseases Research Center, Hormozgan Health Institute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Hormozgan University of Medical Sciences Bandar Abbas Iran.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(4)Student Research Committee, School of Medicine Zanjan University of Medical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Sciences Zanjan Iran.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(5)School of Environment, College of Engineering University of Tehran Tehran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(6)Molecular Medicine Research Center Khomein University of Medical Sciences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Khomein Iran.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(7)Department of Basic Sciences Khomein University of Medical Sciences Khomein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Iran.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BACKGROUND AND AIMS: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Tuberculosis, caused by Mycobacterium tuberculosis (M.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tuberculosis), is a highly contagious disease and one of the leading causes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mortality globally. The emergence and dissemination of multidrug-resistant (MDR)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strains of M. tuberculosis have become a major concern, especially in developing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countries. Antibiotic resistance in bacteria constitutes a substantial threat to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human health, both now and in the future. The current treatment regimens for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are challenging and demanding. Consequently, understanding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antibiotic resistance mechanisms of M. tuberculosis is of paramount importance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for global health. This review provides a comprehensive overview of the present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state of M. tuberculosis antibiotic resistance by elucidating the underlying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mechanisms and presenting up-to-date information and findings in the field. It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also highlights deficiencies and challenges in existing studies, with particular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emphasis on tuberculosis mutations in the Iranian studies. Furthermore,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study investigate into contemporary global treatment modalities and illuminates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new therapeutic avenues for tuberculosis management.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METHOD: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This study conducts a review of the literature on M. tuberculosis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its antibiotic resistance, using databases such as Scopus, Embase,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MEDLINE/PubMed, Web of Science, and Google Scholar.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current status of antibiotic resistance in M. tuberculosis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represents a serious threat to global health. MDR and extensively drug-resistant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(XDR) strains of M. tuberculosis are becoming increasingly widespread.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increasing antibiotic resistance in M. tuberculosis constitutes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 significant global health threat, with MDR and XDR strains becoming more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prevalent. Effective responses require the development of novel therapeutic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drugs, ensuring patients complete their full drug treatment courses,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implementing innovative strategies to prevent resistance, and accelerating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creation of effective compounds. Large-scale studies on diverse populations are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essential to develop comprehensive solutions and combat the spread of resistance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 tuberculosis. Urgent and coordinated efforts are needed to enhance treatment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efficacy and control the spread of drug-resistant TB.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2025 The Author(s). Health Science Reports published by Wiley Periodicals LLC.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10.1002/hsr2.71313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PMC12507729</w:t>
      </w:r>
    </w:p>
    <w:p w:rsidR="008854E9" w:rsidRPr="008854E9" w:rsidRDefault="000A496C" w:rsidP="008854E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41080037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A496C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107</w:t>
      </w:r>
      <w:r w:rsidR="008854E9" w:rsidRPr="000A496C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2025 Sep 20;41:100564. doi: </w:t>
      </w:r>
    </w:p>
    <w:p w:rsidR="008854E9" w:rsidRPr="000A496C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0A496C">
        <w:rPr>
          <w:rFonts w:ascii="宋体" w:eastAsia="宋体" w:hAnsi="宋体" w:cs="宋体"/>
          <w:b/>
          <w:color w:val="FF0000"/>
          <w:szCs w:val="24"/>
        </w:rPr>
        <w:t>10.1016/j.jctube.2025.100564. eCollection 2025 Dec.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Epidemiological trends and burden of mortality from HIV/AIDS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multidrug-resistant tuberculosis without extensive drug-resistance across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Africa: A global burden of disease analysis (1990-2021).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Khalil I(1), Tasmi NA(2), Hossain MI(3), Akter MM(3).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(1)Dhaka Medical College and Hospital, Dhaka, Bangladesh.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(2)Sylhet M.A.G Osmani Medical College and Hospital, Sylhet, Bangladesh.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(3)Manikganj Medical College and Hospital, Manikganj, Bangladesh.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HIV/AIDS and multidrug-resistant tuberculosis (MDR-TB,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non-extensively drug-resistant) together cause significant mortality in Africa,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home to 67% of the 39 million people living with HIV globally and 2.5 million TB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cases in 2022. This study analyzes Global Burden of Disease (GBD) 2021 data to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quantify temporal trends and mortality burdens of HIV/AIDS and MDR-TB across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African subregions from 1990 to 2021, focusing on regional and gender-specific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patterns.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Age-standardized mortality rates (ASMR) per 100,000 population for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HIV/AIDS and MDR-TB were extracted from GBD 2021 for the African Union (Central,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Eastern, Northern, Southern, Western subregions), stratified by gender.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Joinpoint regression (Joinpoint Regression Program, version 5.0.2) calculated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Annual Percent Change (APC) and Average Annual Percent Change (AAPC) with 95 %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CIs and p-values (p &lt; 0.05 for significance). Weighted Bayesian Information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Criterion and permutation testing identified up to six joinpoints. This method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fits piecewise log-linear models, pinpointing inflection points (joinpoints)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where statistically significant changes occur. Sensitivity analyses ensured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robustness, adhering to GBD protocols.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From 1990 to 2021, the African Union exhibited varied trends 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age-standardized mortality rates (ASMR) for HIV/AIDS and multidrug-resistant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(MDR-TB). Overall, mortality trends showed a non-significant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average annual percent change (AAPC) of 1.9526 % (95 % CI: -1.7682, 6.3941;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 = 0.278344), reflecting a complex epidemic trajectory. Early in the period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(1990-1999), mortality surged dramatically, with annual percent changes (APCs)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peaking at 99.81 % (1990-1992) due to limited treatment access. A turning point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emerged around 2003, with declines becoming prominent from 2006 onward. The most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substantial reductions occurred between 2006 and 2014, with an APC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(-10.3478 %; 95 % CI: -11.0939, -9.8873; p &lt; 0.000001), driven by expanded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antiretroviral therapy (ART) and improved diagnostics. Gender-specific patterns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revealed steeper declines for females, particularly in Southern Africa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(2007-2014, APC: -12.97 %), compared to males (2007-2013, APC: -11.36 %),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highlighting the impact of targeted interventions for women. Regionally,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Southern Africa bore the highest burden, with early increases (1990-1993, APC: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105.55 %) but significant declines post-2007 (APC:</w:t>
      </w:r>
      <w:r w:rsidR="000A496C">
        <w:rPr>
          <w:rFonts w:ascii="宋体" w:eastAsia="宋体" w:hAnsi="宋体" w:cs="宋体"/>
          <w:color w:val="000000" w:themeColor="text1"/>
          <w:szCs w:val="24"/>
        </w:rPr>
        <w:t xml:space="preserve"> -11.95 %). Central Africa saw </w:t>
      </w:r>
      <w:r w:rsidRPr="008854E9">
        <w:rPr>
          <w:rFonts w:ascii="宋体" w:eastAsia="宋体" w:hAnsi="宋体" w:cs="宋体"/>
          <w:color w:val="000000" w:themeColor="text1"/>
          <w:szCs w:val="24"/>
        </w:rPr>
        <w:t>notable reductions after 2016 (APC: -15.75 %), whi</w:t>
      </w:r>
      <w:r w:rsidR="000A496C">
        <w:rPr>
          <w:rFonts w:ascii="宋体" w:eastAsia="宋体" w:hAnsi="宋体" w:cs="宋体"/>
          <w:color w:val="000000" w:themeColor="text1"/>
          <w:szCs w:val="24"/>
        </w:rPr>
        <w:t xml:space="preserve">le Northern Africa experienced </w:t>
      </w:r>
      <w:r w:rsidRPr="008854E9">
        <w:rPr>
          <w:rFonts w:ascii="宋体" w:eastAsia="宋体" w:hAnsi="宋体" w:cs="宋体"/>
          <w:color w:val="000000" w:themeColor="text1"/>
          <w:szCs w:val="24"/>
        </w:rPr>
        <w:t>a rising trend: AAPC 3.5641 % (95 % CI: 0.6866, 7.</w:t>
      </w:r>
      <w:r w:rsidR="000A496C">
        <w:rPr>
          <w:rFonts w:ascii="宋体" w:eastAsia="宋体" w:hAnsi="宋体" w:cs="宋体"/>
          <w:color w:val="000000" w:themeColor="text1"/>
          <w:szCs w:val="24"/>
        </w:rPr>
        <w:t xml:space="preserve">0452; p = 0.014397); driven by </w:t>
      </w:r>
      <w:r w:rsidRPr="008854E9">
        <w:rPr>
          <w:rFonts w:ascii="宋体" w:eastAsia="宋体" w:hAnsi="宋体" w:cs="宋体"/>
          <w:color w:val="000000" w:themeColor="text1"/>
          <w:szCs w:val="24"/>
        </w:rPr>
        <w:t>early spikes (1990-1992, APC: 38.89 %). Eastern an</w:t>
      </w:r>
      <w:r w:rsidR="000A496C">
        <w:rPr>
          <w:rFonts w:ascii="宋体" w:eastAsia="宋体" w:hAnsi="宋体" w:cs="宋体"/>
          <w:color w:val="000000" w:themeColor="text1"/>
          <w:szCs w:val="24"/>
        </w:rPr>
        <w:t xml:space="preserve">d Western Africa showed modest </w:t>
      </w:r>
      <w:r w:rsidRPr="008854E9">
        <w:rPr>
          <w:rFonts w:ascii="宋体" w:eastAsia="宋体" w:hAnsi="宋体" w:cs="宋体"/>
          <w:color w:val="000000" w:themeColor="text1"/>
          <w:szCs w:val="24"/>
        </w:rPr>
        <w:t>declines, with APCs of -10.98 % (2004-</w:t>
      </w:r>
      <w:r w:rsidR="000A496C">
        <w:rPr>
          <w:rFonts w:ascii="宋体" w:eastAsia="宋体" w:hAnsi="宋体" w:cs="宋体"/>
          <w:color w:val="000000" w:themeColor="text1"/>
          <w:szCs w:val="24"/>
        </w:rPr>
        <w:t xml:space="preserve">2008) and -9.21 % (2006-2014), </w:t>
      </w:r>
      <w:r w:rsidRPr="008854E9">
        <w:rPr>
          <w:rFonts w:ascii="宋体" w:eastAsia="宋体" w:hAnsi="宋体" w:cs="宋体"/>
          <w:color w:val="000000" w:themeColor="text1"/>
          <w:szCs w:val="24"/>
        </w:rPr>
        <w:t>respectively.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A496C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study highlights significant progress in reducing HIV/AIDS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MDR-TB mortality across Africa from 1990 to 2021, largely due to expanded access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to antiretroviral therapy (ART), advanced diagnostics like GeneXpert, and global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health initiatives such as PEPFAR and the Global Fund. However, persistent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regional disparities, with Northern Africa showing rising mortality trends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Southern Africa bearing the highest burden, underscore the need for tailored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interventions. Females experienced more pronounced mortality declines in certain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periods, particularly in Southern Africa, likely due to targeted interventions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like PMTCT, while males showed slightly less progress overall, potentially due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to factors like occupational exposures or lower ART adherence. Limitations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include reliance on modeled GBD data and lack of subnational granularity.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2025 The Author(s).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10.1016/j.jctube.2025.100564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>PMCID: PMC12510036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41079943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340CF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108</w:t>
      </w:r>
      <w:r w:rsidR="008854E9" w:rsidRPr="000340CF">
        <w:rPr>
          <w:rFonts w:ascii="宋体" w:eastAsia="宋体" w:hAnsi="宋体" w:cs="宋体"/>
          <w:b/>
          <w:color w:val="FF0000"/>
          <w:szCs w:val="24"/>
        </w:rPr>
        <w:t xml:space="preserve">. J Clin Tuberc Other Mycobact Dis. 2025 Sep 27;41:100565. doi: </w:t>
      </w:r>
    </w:p>
    <w:p w:rsidR="008854E9" w:rsidRPr="000340CF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0340CF">
        <w:rPr>
          <w:rFonts w:ascii="宋体" w:eastAsia="宋体" w:hAnsi="宋体" w:cs="宋体"/>
          <w:b/>
          <w:color w:val="FF0000"/>
          <w:szCs w:val="24"/>
        </w:rPr>
        <w:t>10.1016/j.jctube.2025.100565. eCollection 2025 Dec.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reactivation in hematopoietic stem cell transplant recipients: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preemptive strategy in an endemic country.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Pellón-Téllez IK(1), Fernandez-Vargas OE(1), Cornejo-Juárez P(2), Martin-Onraet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A(2), Rubalcava-Lara LF(1), Alvidrez-González RA(1), Bonilla-Salcedo A(1),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Valero-Saldaña L(1), Acosta-Maldonado BL(1).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(1)Department of Hematology, Instituto Nacional de Cancerología, Mexico, Mexico.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(2)Department of Infectious Diseases, Instituto Nacional de Cancerología,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Mexico, Mexico.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340C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(TB) remains a global public health issue, particularly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 developing countries. Hematopoietic stem cell transplant (HSCT) recipients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are at increased risk for TB due to immunosuppression.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340C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This retrospective study (2005-2022) assessed a preemptive latent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infection (LTBI) screening and treatment strategy in 338 HSCT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recipients and their donors. Screening included tuberculin skin test (TST) 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QuantiFERON-TB Gold (QFT), and pulmonary imaging, with positive cases receiving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isoniazid (INH) therapy before HSCT. Statistical analyses compared TB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reactivation rates, overall survival (OS), and relapse-free survival (RFS)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across HSCT groups.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340C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 338 patients, screening involved TST in 325 and QFT in 13 cases,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resulting in 94 (27.8%) patients with LTBI. INH therapy was completed by 83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patients, with 5 discontinuing due to hepatotoxicity. The cumulative incidence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 active TB was 0.6%, and one patient who received INH prophylaxis developed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LTBI reactivation. LTBI status did not affect OS or RFS.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340CF">
        <w:rPr>
          <w:rFonts w:ascii="宋体" w:eastAsia="宋体" w:hAnsi="宋体" w:cs="宋体"/>
          <w:b/>
          <w:color w:val="000000" w:themeColor="text1"/>
          <w:szCs w:val="24"/>
        </w:rPr>
        <w:t>CONCLUSIONS: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Our study demonstrates that the use of LTBI protocols incorporating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TST/QFT and chest CT-scans, followed by INH in positive cases, was safe and 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an accessible option among HSCT recipients in high-burden regions.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2025 The Authors.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10.1016/j.jctube.2025.100565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PMC12510179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41079942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340CF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109</w:t>
      </w:r>
      <w:r w:rsidR="008854E9" w:rsidRPr="000340CF">
        <w:rPr>
          <w:rFonts w:ascii="宋体" w:eastAsia="宋体" w:hAnsi="宋体" w:cs="宋体"/>
          <w:b/>
          <w:color w:val="FF0000"/>
          <w:szCs w:val="24"/>
        </w:rPr>
        <w:t xml:space="preserve">. Clin Case Rep. 2025 Oct 8;13(10):e71196. doi: 10.1002/ccr3.71196. </w:t>
      </w:r>
      <w:r>
        <w:rPr>
          <w:rFonts w:ascii="宋体" w:eastAsia="宋体" w:hAnsi="宋体" w:cs="宋体"/>
          <w:b/>
          <w:color w:val="FF0000"/>
          <w:szCs w:val="24"/>
        </w:rPr>
        <w:lastRenderedPageBreak/>
        <w:t xml:space="preserve">eCollection </w:t>
      </w:r>
      <w:r w:rsidR="008854E9" w:rsidRPr="000340CF">
        <w:rPr>
          <w:rFonts w:ascii="宋体" w:eastAsia="宋体" w:hAnsi="宋体" w:cs="宋体"/>
          <w:b/>
          <w:color w:val="FF0000"/>
          <w:szCs w:val="24"/>
        </w:rPr>
        <w:t>2025 Oct.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Miliary TB Without Microbiological Confirmation in a Post-Menopausal Female: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Case From a High-Burden Region.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Miya JA(1), Bhandari S(1), Adhikari P(1).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(1)Chitwan Medical College Teaching Hospital (CMCTH) Bharatpur Nepal.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Miliary tuberculosis (TB) presents significant diagnostic challenges 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resource-limited, high-burden regions when microbiological confirmation 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unattainable. We describe a 65-year-old post-menopausal Nepalese woman with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prolonged fever, anemia, and constitutional symptoms. Initial chest radiography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was inconclusive, but contrast-enhanced computed tomography (CECT) revealed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diffuse miliary nodules, calcified lymphadenopathy, and pleural effusion.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Microbiological confirmation was precluded by the inability to expectorate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refusal of bronchoscopy. Empirical anti-TB therapy (isoniazid, rifampicin,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pyrazinamide, and ethambutol) was initiated based on radiological findings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epidemiological context (Nepal TB prevalence: 245/100,000). The patient showed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symptomatic and hematological improvement at follow-up despite declining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invasive diagnostics. This case underscores CT imaging's critical role 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diagnosing miliary TB when microbiological evidence is unavailable and supports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ethical empirical treatment in elderly patients from endemic regions where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diagnostic limitations exist.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2025 The Author(s). Clinical Case Reports published by John Wiley &amp; Sons Ltd.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10.1002/ccr3.71196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PMC12508265</w:t>
      </w:r>
    </w:p>
    <w:p w:rsidR="008854E9" w:rsidRPr="008854E9" w:rsidRDefault="000340CF" w:rsidP="008854E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41079804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340CF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110</w:t>
      </w:r>
      <w:r w:rsidR="008854E9" w:rsidRPr="000340CF">
        <w:rPr>
          <w:rFonts w:ascii="宋体" w:eastAsia="宋体" w:hAnsi="宋体" w:cs="宋体"/>
          <w:b/>
          <w:color w:val="FF0000"/>
          <w:szCs w:val="24"/>
        </w:rPr>
        <w:t xml:space="preserve">. JAC Antimicrob Resist. 2025 Oct 9;7(5):dlaf175. doi: 10.1093/jacamr/dlaf175. </w:t>
      </w:r>
    </w:p>
    <w:p w:rsidR="008854E9" w:rsidRPr="000340CF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0340CF">
        <w:rPr>
          <w:rFonts w:ascii="宋体" w:eastAsia="宋体" w:hAnsi="宋体" w:cs="宋体"/>
          <w:b/>
          <w:color w:val="FF0000"/>
          <w:szCs w:val="24"/>
        </w:rPr>
        <w:t>eCollection 2025 Oct.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Subpopulations in clinical samples of M. tuberculosis can give rise to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rifampicin resistance and shed light on how resistance is acquired.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Brunner VM(1), Fowler PW(1)(2)(3).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(1)Nuffield Department of Medicine, University of Oxford, Oxford, UK.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(2)National Institute of Health Research Oxford Biomedical Research Centre, John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Radcliffe Hospital, Oxford, UK.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(3)Health Protection Research Unit in Healthcare Associated Infections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Antimicrobial Resistance, University of Oxford, Oxford, UK.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340CF">
        <w:rPr>
          <w:rFonts w:ascii="宋体" w:eastAsia="宋体" w:hAnsi="宋体" w:cs="宋体"/>
          <w:b/>
          <w:color w:val="000000" w:themeColor="text1"/>
          <w:szCs w:val="24"/>
        </w:rPr>
        <w:t xml:space="preserve">OBJECTIVES: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WGS has become a key tool for diagnosing Mycobacterium tuberculosis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infections, but discrepancies between genotypic and phenotypic drug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susceptibility testing can hinder effective treatment and surveillance. This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study investigated the impact of resistant subpopulations and compensatory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mutations in WGS-based rifampicin resistance prediction.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340C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Based on a dataset of 35</w:t>
      </w:r>
      <w:r w:rsidRPr="008854E9">
        <w:rPr>
          <w:rFonts w:ascii="MS Gothic" w:eastAsia="MS Gothic" w:hAnsi="MS Gothic" w:cs="MS Gothic" w:hint="eastAsia"/>
          <w:color w:val="000000" w:themeColor="text1"/>
          <w:szCs w:val="24"/>
        </w:rPr>
        <w:t> 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538 clinical M. tuberculosis samples,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sensitivity and specificity of resistance classification were evaluated with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without considering subpopulations and compensatory mutations.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340C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By lowering the fraction of reads required to identify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resistance-associated variant in a sample from 0.90 to 0.05, the sensitivity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increased significantly from 94.3% to 96.4% without a significant impact on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specificity. Allowing compensatory mutations to predict resistance further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lowered the false negative rate. Finally, we found that samples with resistant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subpopulations were less likely to be compensated than homogeneous resistant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samples. Further analysis of these samples revealed distinct clusters with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differing amounts of within-sample diversity, pointing towards different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mechanisms of resistance acquisition, such as within-host evolution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secondary infections.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340CF">
        <w:rPr>
          <w:rFonts w:ascii="宋体" w:eastAsia="宋体" w:hAnsi="宋体" w:cs="宋体"/>
          <w:b/>
          <w:color w:val="000000" w:themeColor="text1"/>
          <w:szCs w:val="24"/>
        </w:rPr>
        <w:t xml:space="preserve">CONCLUSIONS: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Our results indicate that a substantial fraction of false negative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calls in WGS-based rifampicin resistance prediction can be explained by masked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resistant subpopulations. The genetic diversity within the heterogeneous samples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is consistent with at least 28% of the rifampicin resistance arising from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secondary infections.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The Author(s) 2025. Published by Oxford University Press on behalf of British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Society for Antimicrobial Chemotherapy.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10.1093/jacamr/dlaf175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PMC12509863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41079140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340CF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111</w:t>
      </w:r>
      <w:r w:rsidR="008854E9" w:rsidRPr="000340CF">
        <w:rPr>
          <w:rFonts w:ascii="宋体" w:eastAsia="宋体" w:hAnsi="宋体" w:cs="宋体"/>
          <w:b/>
          <w:color w:val="FF0000"/>
          <w:szCs w:val="24"/>
        </w:rPr>
        <w:t xml:space="preserve">. ACS Omega. 2025 Sep 25;10(39):45815-45822. doi: 10.1021/acsomega.5c04344. </w:t>
      </w:r>
    </w:p>
    <w:p w:rsidR="008854E9" w:rsidRPr="000340CF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0340CF">
        <w:rPr>
          <w:rFonts w:ascii="宋体" w:eastAsia="宋体" w:hAnsi="宋体" w:cs="宋体"/>
          <w:b/>
          <w:color w:val="FF0000"/>
          <w:szCs w:val="24"/>
        </w:rPr>
        <w:t>eCollection 2025 Oct 7.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Adsorption of Isoniazid on Aluminum Silicate Tubular Structures.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Borrego-Sánchez A(1), Gutiérrez-Ariza C(2), Sainz-Díaz CI(2).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(1)Department of Pharmacy and Pharmaceutical Technology and Parasitology,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University of Valencia, Valencia 46100, Spain.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(2)Instituto Andaluz de Ciencias de La Tierra, IACT-CSIC, Av. de Las Palmeras 4,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Armilla 18100, Granada, Spain.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Tubular morphologies were formed using chemical gardens from aluminum salts,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aluminum silicate, where the external surface is formed mainly by silicate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inner surface is mainly aluminum oxide-hydroxide. Several stages are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observed during the formation of tubular aluminosilicates using the Schlieren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technique. In this work, the adsorption of a bioactive organic compound on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tubular structures formed from aluminum nitrate and sodium silicate was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explored, obtaining surprising results. These tubular structures exhibit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notable adsorption capacity for organic compounds and can transport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pharmaceutical drugs, such as isoniazid, yielding up to 10% of the solid weight.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They could also be used as an excipient in medicines. Molecular modeling studies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 this adsorption process corroborated that it is energetically favorable. This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material appears to be a promising candidate for the development of novel drug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delivery systems for the treatment of tuberculosis.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2025 The Authors. Published by American Chemical Society.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10.1021/acsomega.5c04344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PMCID: PMC12508985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41078819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340CF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8854E9" w:rsidRPr="000340CF">
        <w:rPr>
          <w:rFonts w:ascii="宋体" w:eastAsia="宋体" w:hAnsi="宋体" w:cs="宋体"/>
          <w:b/>
          <w:color w:val="FF0000"/>
          <w:szCs w:val="24"/>
        </w:rPr>
        <w:t xml:space="preserve">2. Prev Vet Med. 2025 Oct 6;246:106710. doi: 10.1016/j.prevetmed.2025.106710. </w:t>
      </w:r>
    </w:p>
    <w:p w:rsidR="008854E9" w:rsidRPr="000340CF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0340C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Abattoir surveillance: Identifying risk factors associated with bovine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tuberculosis lesion detection in a low prevalence region.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Gomez-Buendia A(1), Triguero-Ocaña R(2), Pozo P(2), Muñoz-Mendoza M(3),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Alvarez-Fidalgo M(3), Mourelo J(3), Romero B(1), Alvarez J(4).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(1)VISAVET Health Surveillance Centre, Universidad Complutense de Madrid,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Madrid, Spain; Departamento de Sanidad Animal, Facultad de Veterinaria,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Universidad Complutense de Madrid, Madrid, Spain.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(2)VISAVET Health Surveillance Centre, Universidad Complutense de Madrid,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Madrid, Spain.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(3)Servicio de Sanidad Animal, Xunta de Galicia, Consellería de Medio Rural,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Santiago de Compostela, Spain.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(4)VISAVET Health Surveillance Centre, Universidad Complutense de Madrid,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Madrid, Spain; Departamento de Sanidad Animal, Facultad de Veterinaria,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Universidad Complutense de Madrid, Madrid, Spain. Electronic address: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jalvarez@visavet.ucm.es.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Abattoir surveillance is a key component in control and eradication programs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against bovine tuberculosis (bTB). In low-prevalence or officially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tuberculosis-free (OTF) regions in which active surveillance is typically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limited or non-existent, postmortem inspection at the abattoir constitutes one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 the main diagnostic tool to guarantee the absence of disease transmission.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Here, we evaluated the performance of abattoir postmortem inspection in Galicia,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 low-prevalence region in Spain (now OTF). Between 2014 and 2019, 1,784,261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animals were culled in 41 abattoirs, of which a small proportion (0.74</w:t>
      </w:r>
      <w:r w:rsidRPr="008854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%,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n</w:t>
      </w:r>
      <w:r w:rsidRPr="008854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854E9">
        <w:rPr>
          <w:rFonts w:ascii="宋体" w:eastAsia="宋体" w:hAnsi="宋体" w:cs="宋体"/>
          <w:color w:val="000000" w:themeColor="text1"/>
          <w:szCs w:val="24"/>
        </w:rPr>
        <w:t>=</w:t>
      </w:r>
      <w:r w:rsidRPr="008854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13,200) were reactors in bTB antemortem tests. Two mixed-effects logistic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regression models assessed the risk of detecting bTB-compatible lesions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adjusting for potential confounding factors (age, sex, breed, production type,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herd size, location, year and season of slaughter, and antemortem bTB test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results) while accounting for the lack of independence between animals from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same herd/slaughtered in the same abattoir. Lesions were detected in 0.013</w:t>
      </w:r>
      <w:r w:rsidRPr="008854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%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(n</w:t>
      </w:r>
      <w:r w:rsidRPr="008854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854E9">
        <w:rPr>
          <w:rFonts w:ascii="宋体" w:eastAsia="宋体" w:hAnsi="宋体" w:cs="宋体"/>
          <w:color w:val="000000" w:themeColor="text1"/>
          <w:szCs w:val="24"/>
        </w:rPr>
        <w:t>=</w:t>
      </w:r>
      <w:r w:rsidRPr="008854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854E9">
        <w:rPr>
          <w:rFonts w:ascii="宋体" w:eastAsia="宋体" w:hAnsi="宋体" w:cs="宋体"/>
          <w:color w:val="000000" w:themeColor="text1"/>
          <w:szCs w:val="24"/>
        </w:rPr>
        <w:t>223 animals) and 2.3</w:t>
      </w:r>
      <w:r w:rsidRPr="008854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854E9">
        <w:rPr>
          <w:rFonts w:ascii="宋体" w:eastAsia="宋体" w:hAnsi="宋体" w:cs="宋体"/>
          <w:color w:val="000000" w:themeColor="text1"/>
          <w:szCs w:val="24"/>
        </w:rPr>
        <w:t>% (n</w:t>
      </w:r>
      <w:r w:rsidRPr="008854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854E9">
        <w:rPr>
          <w:rFonts w:ascii="宋体" w:eastAsia="宋体" w:hAnsi="宋体" w:cs="宋体"/>
          <w:color w:val="000000" w:themeColor="text1"/>
          <w:szCs w:val="24"/>
        </w:rPr>
        <w:t>=</w:t>
      </w:r>
      <w:r w:rsidRPr="008854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301 animals) of all the non-reactor and reactor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slaughtered animals, respectively, and were confirmed through culture in 9.0</w:t>
      </w:r>
      <w:r w:rsidRPr="008854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%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and 29.9</w:t>
      </w:r>
      <w:r w:rsidRPr="008854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% of the bTB-lesioned non-reactor and reactor animals. Probability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bTB-like lesion detection varied considerably between abattoirs and was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influenced by several animal and farm-level factors: in non-reactors older beef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cattle slaughtered in certain years were at higher risk, while in reactors beef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cattle from certain provinces and years with a high skin fold thickness increase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had a higher probability. These results provide important baseline data on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performance of passive surveillance in low-prevalence settings and offer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valuable insights for enhancing bTB surveillance and control strategies.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B.V. All rights reserved.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10.1016/j.prevetmed.2025.106710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41076935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340CF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8854E9" w:rsidRPr="000340CF">
        <w:rPr>
          <w:rFonts w:ascii="宋体" w:eastAsia="宋体" w:hAnsi="宋体" w:cs="宋体"/>
          <w:b/>
          <w:color w:val="FF0000"/>
          <w:szCs w:val="24"/>
        </w:rPr>
        <w:t xml:space="preserve">3. J Infect Public Health. 2025 Oct 9;18(12):102984. doi: </w:t>
      </w:r>
    </w:p>
    <w:p w:rsidR="008854E9" w:rsidRPr="000340CF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0340CF">
        <w:rPr>
          <w:rFonts w:ascii="宋体" w:eastAsia="宋体" w:hAnsi="宋体" w:cs="宋体"/>
          <w:b/>
          <w:color w:val="FF0000"/>
          <w:szCs w:val="24"/>
        </w:rPr>
        <w:t>10.1016/j.jiph.2025.102984. Online ahead of print.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 new diagnostic model for the early differentiation of tuberculous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bacterial meningitis to guide timely diagnosis and treatment: Model development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and internal validation.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Krongsut S(1), Srithanabout P(2), Pansaksiri S(3), Na-Ek N(4).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(1)Division of Neurology, Department of Internal Medicine, Saraburi Hospital,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Saraburi, Thailand. Electronic address: sarawut-kron@moph.go.th.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(2)Department of Internal Medicine, Saraburi Hospital, Saraburi, Thailand.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>Electronic address: kumazeheh@gmail.com.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(3)Saraburi Hospital Research Center, Clinical Medical Education Center,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Saraburi Hospital, Saraburi, Thailand. Electronic address: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siri.pansaksiri@gmail.com.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(4)Division of Pharmacy Practice, Department of Pharmaceutical Care, School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Pharmaceutical Sciences, University of Phayao, Phayao, Thailand;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Pharmacoepidemiology, Social and Administrative Pharmacy (P-SAP) Research Unit,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School of Pharmaceutical Sciences, University of Phayao, Phayao, Thailand.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Electronic address: nat.na@up.ac.th.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340CF">
        <w:rPr>
          <w:rFonts w:ascii="宋体" w:eastAsia="宋体" w:hAnsi="宋体" w:cs="宋体"/>
          <w:b/>
          <w:color w:val="000000" w:themeColor="text1"/>
          <w:szCs w:val="24"/>
        </w:rPr>
        <w:t xml:space="preserve">BACKGROUND: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Tuberculous meningitis (TBM) is a life-threatening infection that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requires early detection to improve outcomes. We aimed to develop and internally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validate a diagnostic model to differentiate TBM from bacterial meningitis (BM)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using routine clinical, laboratory, and radiologic findings.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340C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This ambispective study included 377 patients aged &gt;</w:t>
      </w:r>
      <w:r w:rsidRPr="008854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15 years with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suspected meningitis who were admitted to Saraburi Hospital, Thailand, between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2017 and 2024. Of these, 142 were classified as TBM (81 definite, 47 probable,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14 possible) and 235 as BM. Patients were classified as having TBM or BM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according to standardized criteria. Multivariable fractional polynomial logistic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regression with backward elimination was used to develop the model based on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admission findings. Model performance was assessed using the area under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receiver operating characteristic curve (AuROC) and calibration analysis, with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internal validation through 500 bootstrap resamples to adjust for optimism. Risk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groups were defined using the Youden index and calibration plots. A web-based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calculator was developed for bedside use.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340CF">
        <w:rPr>
          <w:rFonts w:ascii="宋体" w:eastAsia="宋体" w:hAnsi="宋体" w:cs="宋体"/>
          <w:b/>
          <w:color w:val="000000" w:themeColor="text1"/>
          <w:szCs w:val="24"/>
        </w:rPr>
        <w:t>RESULTS: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The final model included seven predictors: sex, duration of cough,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duration of illness, cerebrospinal fluid (CSF) absolute neutrophil count, CSF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glucose-to-protein ratio, chest radiograph findings, and evidence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extrapulmonary tuberculosis. The model exhibited excellent discriminatory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performance (optimism-adjusted AuROC: 0.978), with calibration plots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demonstrating strong agreement between predicted and observed probabilities. It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also significantly outperformed existing tools-such as the Thwaites score,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Lancet Consensus Scoring System, and Dendane et al.-in terms of net benefit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AuROC (p</w:t>
      </w:r>
      <w:r w:rsidRPr="008854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854E9">
        <w:rPr>
          <w:rFonts w:ascii="宋体" w:eastAsia="宋体" w:hAnsi="宋体" w:cs="宋体"/>
          <w:color w:val="000000" w:themeColor="text1"/>
          <w:szCs w:val="24"/>
        </w:rPr>
        <w:t>&lt;</w:t>
      </w:r>
      <w:r w:rsidRPr="008854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854E9">
        <w:rPr>
          <w:rFonts w:ascii="宋体" w:eastAsia="宋体" w:hAnsi="宋体" w:cs="宋体"/>
          <w:color w:val="000000" w:themeColor="text1"/>
          <w:szCs w:val="24"/>
        </w:rPr>
        <w:t>0.001).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340C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We developed an internally validated diagnostic model with superior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accuracy for distinguishing TBM from BM using seven routine clinical variables.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model is publicly available at https://www.sbh.go.th/TBM/. External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validation is still needed.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 © 2025 The Author(s). Published by Elsevier Ltd.. All rights reserved.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10.1016/j.jiph.2025.102984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41076850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340CF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lastRenderedPageBreak/>
        <w:t>11</w:t>
      </w:r>
      <w:r w:rsidR="008854E9" w:rsidRPr="000340CF">
        <w:rPr>
          <w:rFonts w:ascii="宋体" w:eastAsia="宋体" w:hAnsi="宋体" w:cs="宋体"/>
          <w:b/>
          <w:color w:val="FF0000"/>
          <w:szCs w:val="24"/>
        </w:rPr>
        <w:t xml:space="preserve">4. Comput Biol Chem. 2025 Oct 8;120(Pt 2):108719. doi: </w:t>
      </w:r>
    </w:p>
    <w:p w:rsidR="008854E9" w:rsidRPr="000340CF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0340CF">
        <w:rPr>
          <w:rFonts w:ascii="宋体" w:eastAsia="宋体" w:hAnsi="宋体" w:cs="宋体"/>
          <w:b/>
          <w:color w:val="FF0000"/>
          <w:szCs w:val="24"/>
        </w:rPr>
        <w:t>10.1016/j.compbiolchem.2025.108719. Online ahead of print.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 integrated computational bioprospection of flavonoids as modulators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Mycobacterium tuberculosis decaprenylphosphoryl-β-d-ribose-2'-epimerase 1.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Kisimba K(1), Abdulsalam RA(2), Salifu EY(3), Sabiu S(2), Faya M(4).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(1)Department of Pharmaceutics, Discipline of Pharmaceutical Sciences, College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 Health Sciences, University of KwaZulu-Natal, Private Bag X54001, Durban,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South Africa.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(2)Department of Biotechnology and Food Science, Faculty of Applied Sciences,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Durban University of Technology, Durban 4000, South Africa.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(3)Department of Pharmaceutical Sciences, Tshwane University of Technology,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Private Bag X680, Pretoria 0001, South Africa.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(4)Department of Pharmaceutics, Discipline of Pharmaceutical Sciences, College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 Health Sciences, University of KwaZulu-Natal, Private Bag X54001, Durban,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South Africa. Electronic address: FayaA@ukzn.ac.za.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global health threat, claiming millions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 lives annually despite being preventable. The emergence of drug-resistant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strains, including extensively drug-resistant TB (XDR-TB)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multidrug-resistant TB (MDR-TB), severely limits conventional treatment options.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Furthermore, commonly used TB medications like isoniazid (INH) and rifampicin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(RIF) are associated with adverse side effects. Consequently, researchers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increasingly explore natural products as potential sources for novel anti-TB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therapeutics. This study investigated the inhibitory potential of 103 flavonoid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compounds with documented antimycobacterial activity against TB. Focusing on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decaprenylphosphoryl-β-D-ribose 2'-epimerase 1 (DprE1) as a druggable target, we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employed molecular docking, pharmacokinetic evaluation, and 200-ns molecular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dynamics simulations to assess stability and energy refinement. Our results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showed that the top five compounds exhibited more favourable binding free energy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values against DprE1 than the standard, PBTZ169. Notably, cycloartobiloxanthone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demonstrated a binding free energy of -63.67</w:t>
      </w:r>
      <w:r w:rsidRPr="008854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kcal/mol, surpassing PBTZ169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(-37.78</w:t>
      </w:r>
      <w:r w:rsidRPr="008854E9">
        <w:rPr>
          <w:rFonts w:ascii="Times New Roman" w:eastAsia="宋体" w:hAnsi="Times New Roman" w:cs="Times New Roman"/>
          <w:color w:val="000000" w:themeColor="text1"/>
          <w:szCs w:val="24"/>
        </w:rPr>
        <w:t> 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kcal/mol). Structural analysis revealed that cycloartobiloxanthone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stabilised the protein and formed additional interactions without compromising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its integrity. These findings suggest a potential structural mechanism for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inhibitory action of cycloartobiloxanthone against Mycobacterium tuberculosis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DprE1. While this study highlights the potential of cycloartobiloxanthone as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lead compound, further validation through in vivo and in vitro studies 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recommended.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Ltd.. All rights reserved.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10.1016/j.compbiolchem.2025.108719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41075756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340CF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8854E9" w:rsidRPr="000340CF">
        <w:rPr>
          <w:rFonts w:ascii="宋体" w:eastAsia="宋体" w:hAnsi="宋体" w:cs="宋体"/>
          <w:b/>
          <w:color w:val="FF0000"/>
          <w:szCs w:val="24"/>
        </w:rPr>
        <w:t xml:space="preserve">5. J Infect Public Health. 2025 Sep 25;18(12):102978. doi: </w:t>
      </w:r>
    </w:p>
    <w:p w:rsidR="008854E9" w:rsidRPr="000340CF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0340CF">
        <w:rPr>
          <w:rFonts w:ascii="宋体" w:eastAsia="宋体" w:hAnsi="宋体" w:cs="宋体"/>
          <w:b/>
          <w:color w:val="FF0000"/>
          <w:szCs w:val="24"/>
        </w:rPr>
        <w:t>10.1016/j.jiph.2025.102978. Online ahead of print.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Mapping the immunological research landscape of tuberculosis: A bibliometric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review of global trends and clinical themes (2016-2025).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Mathkour H(1), Alamer E(2).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(1)Department of Medical Laboratory Technology, Faculty of Nursing and Health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Sciences, Jazan University, Jazan, Saudi Arabia.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(2)Department of Medical Laboratory Technology, Faculty of Nursing and Health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Sciences, Jazan University, Jazan, Saudi Arabia. Electronic address: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ealamer@jazanu.edu.sa.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340CF">
        <w:rPr>
          <w:rFonts w:ascii="宋体" w:eastAsia="宋体" w:hAnsi="宋体" w:cs="宋体"/>
          <w:b/>
          <w:color w:val="000000" w:themeColor="text1"/>
          <w:szCs w:val="24"/>
        </w:rPr>
        <w:t xml:space="preserve">BACKGROUND/AIM: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(TB) remains a significant global health burden,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with immunological mechanisms playing a pivotal role in shaping diagnostics,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treatment, and prevention strategies. Understanding research trends in this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domain can inform clinical and public health efforts. This study aimed to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analyse the global research landscape on TB-associated immunological responses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between 2016 and 2025 using bibliometric methods, identifying key themes,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collaborations, and research gaps relevant to hospital and clinical medicine.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340CF">
        <w:rPr>
          <w:rFonts w:ascii="宋体" w:eastAsia="宋体" w:hAnsi="宋体" w:cs="宋体"/>
          <w:b/>
          <w:color w:val="000000" w:themeColor="text1"/>
          <w:szCs w:val="24"/>
        </w:rPr>
        <w:t>METHODS: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Using Scopus, 8697 peer-reviewed original articles were retrieved,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focusing on TBIRR. Bibliometrix, VOSviewer, and Excel analyzed publication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trends, co-authorship, and keyword co-occurrence. Thematic maps and dendrograms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categorized research themes and their evolution.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340CF">
        <w:rPr>
          <w:rFonts w:ascii="宋体" w:eastAsia="宋体" w:hAnsi="宋体" w:cs="宋体"/>
          <w:b/>
          <w:color w:val="000000" w:themeColor="text1"/>
          <w:szCs w:val="24"/>
        </w:rPr>
        <w:t xml:space="preserve">RESULTS: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TBIRR shows robust global collaboration but a declining publication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rate. China and the U.S. lead contributions, while African nations are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underrepresented. Key themes include HIV-TB co-infection, BCG vaccination,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immunotherapy, with post-COVID shifts toward vaccine research. Gaps 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diagnostic development and regional research capacity persist.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340CF">
        <w:rPr>
          <w:rFonts w:ascii="宋体" w:eastAsia="宋体" w:hAnsi="宋体" w:cs="宋体"/>
          <w:b/>
          <w:color w:val="000000" w:themeColor="text1"/>
          <w:szCs w:val="24"/>
        </w:rPr>
        <w:t xml:space="preserve">CONCLUSION: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TBIRR is dynamic yet faces challenges in publication growth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equitable contributions. Future efforts should prioritize funding, South-South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collaborations, and translational research to address diagnostic gaps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advance TB prevention and treatment, aligning with global health goals.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Ltd.. All rights reserved.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10.1016/j.jiph.2025.102978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41075754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340CF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8854E9" w:rsidRPr="000340CF">
        <w:rPr>
          <w:rFonts w:ascii="宋体" w:eastAsia="宋体" w:hAnsi="宋体" w:cs="宋体"/>
          <w:b/>
          <w:color w:val="FF0000"/>
          <w:szCs w:val="24"/>
        </w:rPr>
        <w:t xml:space="preserve">6. Med Humanit. 2025 Oct 9:medhum-2025-013262. doi: 10.1136/medhum-2025-013262. </w:t>
      </w:r>
    </w:p>
    <w:p w:rsidR="008854E9" w:rsidRPr="000340CF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0340CF">
        <w:rPr>
          <w:rFonts w:ascii="宋体" w:eastAsia="宋体" w:hAnsi="宋体" w:cs="宋体"/>
          <w:b/>
          <w:color w:val="FF0000"/>
          <w:szCs w:val="24"/>
        </w:rPr>
        <w:t>Online ahead of print.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Shaping Indian biocitizens: Americanisation through medical education in the TB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sanatorium paper Sioux San Sun (1938-1941).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Ziarkowska J(1).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(1)Institute of English Studies, Faculty of Modern Languages, University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Warsaw, Warsaw, Poland j.ziarkowska@uw.edu.pl.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article aims to analyse health-related articles written for Sioux San Sun,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 Indian tuberculosis sanatorium paper published between October 1938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September 1941 in Sioux Sanatorium, Rapid City, South Dakota. To account for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ideological agenda behind the seemingly strictly informative content of the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articles devoted to medical education, I apply the concept of biocitizenship.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While biocitizenship is usually associated with the era of molecularisation,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that is, the 21st century, I argue that it can be traced to the first half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20th century, when information campaigns about public health were engaged 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process of shaping medically informed biocitizens. By using particular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biomedical language, this process resulted in the reconfiguration of individual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personas within diverse spheres of authority, encompassing political, medical,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legal and occupational domains. I believe that the main idea behind educational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articles in Sioux San Sun is, apart from disseminating medical knowledge, to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transform uneducated Indians into biocitizens.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Author(s) (or their employer(s)) 2025. No commercial re-use. See rights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permissions. Published by BMJ Group.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10.1136/medhum-2025-013262</w:t>
      </w:r>
    </w:p>
    <w:p w:rsidR="008854E9" w:rsidRPr="008854E9" w:rsidRDefault="000340CF" w:rsidP="008854E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41072958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340CF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8854E9" w:rsidRPr="000340CF">
        <w:rPr>
          <w:rFonts w:ascii="宋体" w:eastAsia="宋体" w:hAnsi="宋体" w:cs="宋体"/>
          <w:b/>
          <w:color w:val="FF0000"/>
          <w:szCs w:val="24"/>
        </w:rPr>
        <w:t xml:space="preserve">7. Genomics. 2025 Oct 8;117(6):111132. doi: 10.1016/j.ygeno.2025.111132. Online </w:t>
      </w:r>
    </w:p>
    <w:p w:rsidR="008854E9" w:rsidRPr="000340CF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0340CF">
        <w:rPr>
          <w:rFonts w:ascii="宋体" w:eastAsia="宋体" w:hAnsi="宋体" w:cs="宋体"/>
          <w:b/>
          <w:color w:val="FF0000"/>
          <w:szCs w:val="24"/>
        </w:rPr>
        <w:t>ahead of print.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Geogenomic mapping of drug-resistant Mycobacterium tuberculosis from Ireland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overseas.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Ennis C(1), Thilliez G(1), O'Toole RF(2).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(1)School of Biotechnology, Faculty of Science and Health, Dublin City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University, Dublin D09 K20V, Ireland; Life Sciences Institute, Dublin City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University, Dublin D09 NR58, Ireland.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(2)School of Biotechnology, Faculty of Science and Health, Dublin City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University, Dublin D09 K20V, Ireland; Life Sciences Institute, Dublin City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University, Dublin D09 NR58, Ireland. Electronic address: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ronan.otuathail@gmail.com.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 this study, we performed an in-depth comparison of genome-sequenced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Mycobacterium tuberculosis isolates from Ireland with isolates from other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countries. The sequenced isolates from Ireland mostly belonged to Lineage 4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(64.15 %) with Lineages 2 (17.27 %), 1 (13.21 %), 3 (5.22 %), and 5 (0.15 %)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also represented. Of these, Lineages 2 (47.57 %) and 4 (34.95 %) accounted for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majority of the isolates that were resistant to at least rifampicin. By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performing hierarchical clustering of the genomes, we determined that many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drug-resistant (DR) strains of Lineage 2 collected in Ireland belonged to larger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international clusters of the bacterium that were dominant in countries that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included Estonia, Georgia, Ukraine, and Moldova. Lineage 4 DR-TB strains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isolated in Ireland were also commonly part of large international clusters but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the major countries differed i.e. Eswatini, Germany, United Kingdom,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Mozambique. Based on single nucleotide polymorphism (SNP) analysis, there was no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evidence found of widespread onward transmission of DR-TB isolates in Ireland.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This indicates that a key source of DR-TB in Ireland is translocation of M.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from countries where specific genetic clusters of drug-resistant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strains are prevalent. This study has implications for interpreting future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trends in TB drug resistance. As an open economy with extensive international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travel connections, Ireland is sensitive to the emergence of resistant isolates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of M. tuberculosis elsewhere. In addition to caution being applied with respect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to TB presenting in individuals from high multi-drug resistant (MDR) TB burden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countries, vigilance is also needed for TB in persons from countries where large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phylogenetic clusters of DR-TB occur.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Copyright © 2025 The Authors. Published by Elsevier Inc. All rights reserved.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10.1016/j.ygeno.2025.111132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41072670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340CF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8854E9" w:rsidRPr="000340CF">
        <w:rPr>
          <w:rFonts w:ascii="宋体" w:eastAsia="宋体" w:hAnsi="宋体" w:cs="宋体"/>
          <w:b/>
          <w:color w:val="FF0000"/>
          <w:szCs w:val="24"/>
        </w:rPr>
        <w:t xml:space="preserve">8. Clin Microbiol Infect. 2025 Oct 8:S1198-743X(25)00475-6. doi: </w:t>
      </w:r>
    </w:p>
    <w:p w:rsidR="008854E9" w:rsidRPr="000340CF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0340CF">
        <w:rPr>
          <w:rFonts w:ascii="宋体" w:eastAsia="宋体" w:hAnsi="宋体" w:cs="宋体"/>
          <w:b/>
          <w:color w:val="FF0000"/>
          <w:szCs w:val="24"/>
        </w:rPr>
        <w:t>10.1016/j.cmi.2025.09.024. Online ahead of print.</w:t>
      </w:r>
    </w:p>
    <w:p w:rsidR="008854E9" w:rsidRPr="000340CF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Which trial do we need? Combination regimen for individuals exposed to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multi-drug resistant Mycobacterium tuberculosis.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Shah D(1), Fumagalli G(2), Riccardi N(2), Calcagno A(3), Ferrara G(4), Codecasa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LR(2).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(1)Department of Medicine, Faculty of Medicine and Dentistry, University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Alberta, Edmonton, AB, Canada; TB Reference Center and Laboratory, ASST Grande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Ospedale Metropolitano Niguarda, Milan, Italy. Electronic address: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dpshah@ualberta.ca.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(2)TB Reference Center and Laboratory, ASST Grande Ospedale Metropolitano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Niguarda, Milan, Italy; StopTB Italia ODV, Milan, Italy.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(3)Unit of Infectious Diseases, Department of Medical Sciences, University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Turin at the "Amedeo di Savoia Hospital", ASL "Città di Torino", Turin, Italy.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(4)Department of Medicine, Faculty of Medicine and Dentistry, University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Alberta, Edmonton, AB, Canada.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10.1016/j.cmi.2025.09.024</w:t>
      </w:r>
    </w:p>
    <w:p w:rsidR="008854E9" w:rsidRPr="008854E9" w:rsidRDefault="000340CF" w:rsidP="008854E9">
      <w:pPr>
        <w:rPr>
          <w:rFonts w:ascii="宋体" w:eastAsia="宋体" w:hAnsi="宋体" w:cs="宋体"/>
          <w:color w:val="000000" w:themeColor="text1"/>
          <w:szCs w:val="24"/>
        </w:rPr>
      </w:pPr>
      <w:r>
        <w:rPr>
          <w:rFonts w:ascii="宋体" w:eastAsia="宋体" w:hAnsi="宋体" w:cs="宋体"/>
          <w:color w:val="000000" w:themeColor="text1"/>
          <w:szCs w:val="24"/>
        </w:rPr>
        <w:t>PMID: 41072660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0340CF" w:rsidRDefault="00BB0A16" w:rsidP="008854E9">
      <w:pPr>
        <w:rPr>
          <w:rFonts w:ascii="宋体" w:eastAsia="宋体" w:hAnsi="宋体" w:cs="宋体"/>
          <w:b/>
          <w:color w:val="FF0000"/>
          <w:szCs w:val="24"/>
        </w:rPr>
      </w:pPr>
      <w:r>
        <w:rPr>
          <w:rFonts w:ascii="宋体" w:eastAsia="宋体" w:hAnsi="宋体" w:cs="宋体"/>
          <w:b/>
          <w:color w:val="FF0000"/>
          <w:szCs w:val="24"/>
        </w:rPr>
        <w:t>11</w:t>
      </w:r>
      <w:r w:rsidR="008854E9" w:rsidRPr="000340CF">
        <w:rPr>
          <w:rFonts w:ascii="宋体" w:eastAsia="宋体" w:hAnsi="宋体" w:cs="宋体"/>
          <w:b/>
          <w:color w:val="FF0000"/>
          <w:szCs w:val="24"/>
        </w:rPr>
        <w:t xml:space="preserve">9. Lancet Infect Dis. 2025 Oct 7:S1473-3099(25)00536-5. doi: </w:t>
      </w:r>
    </w:p>
    <w:p w:rsidR="008854E9" w:rsidRPr="000340CF" w:rsidRDefault="008854E9" w:rsidP="008854E9">
      <w:pPr>
        <w:rPr>
          <w:rFonts w:ascii="宋体" w:eastAsia="宋体" w:hAnsi="宋体" w:cs="宋体"/>
          <w:b/>
          <w:color w:val="FF0000"/>
          <w:szCs w:val="24"/>
        </w:rPr>
      </w:pPr>
      <w:r w:rsidRPr="000340CF">
        <w:rPr>
          <w:rFonts w:ascii="宋体" w:eastAsia="宋体" w:hAnsi="宋体" w:cs="宋体"/>
          <w:b/>
          <w:color w:val="FF0000"/>
          <w:szCs w:val="24"/>
        </w:rPr>
        <w:t>10.1016/S1473-3099(25)00536-5. Online ahead of print.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Long-term risk of tuberculosis among individuals with Xpert Ultra trace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screening results in Uganda: a longitudinal follow-up study.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Sung J(1), Nantale M(2), Nalutaaya A(2), Biché P(3), Mukiibi J(2), Akampurira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J(2), Kiyonga R(2), Kayondo F(2), Mukiibi M(2), Visek C(4), Kamoga CE(2), Dowdy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DW(5), Katamba A(6), Kendall EA(7).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(1)Division of Infectious Diseases, Johns Hopkins University School of Medicine,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Baltimore, MD, USA; Uganda Tuberculosis Implementation Research Consortium,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Walimu, Kampala, Uganda. Electronic address: jsung21@jhmi.edu.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(2)Uganda Tuberculosis Implementation Research Consortium, Walimu, Kampala,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Uganda.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(3)Johns Hopkins Bloomberg School of Public Health, Department of Epidemiology,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Baltimore, MD,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(4)Division of Infectious Diseases, Johns Hopkins University School of Medicine,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Baltimore, MD,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(5)Uganda Tuberculosis Implementation Research Consortium, Walimu, Kampala,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Uganda; Johns Hopkins Bloomberg School of Public Health, Department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Epidemiology, Baltimore, MD,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(6)Uganda Tuberculosis Implementation Research Consortium, Walimu, Kampala,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Uganda; Makerere University College of Health Science, Department of Internal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Medicine, Clinical Epidemiology and Biostatistics Unit, Kampala, Uganda.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(7)Division of Infectious Diseases, Johns Hopkins University School of Medicine,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Baltimore, MD, USA; Uganda Tuberculosis Implementation Research Consortium,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Walimu, Kampala, Uganda; Johns Hopkins Bloomberg School of Public Health,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Department of Epidemiology, Baltimore, MD, USA.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Update of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   medRxiv. 2025 Aug 08:2025.03.20.25324205. doi: 10.1101/2025.03.20.25324205.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340CF">
        <w:rPr>
          <w:rFonts w:ascii="宋体" w:eastAsia="宋体" w:hAnsi="宋体" w:cs="宋体"/>
          <w:b/>
          <w:color w:val="000000" w:themeColor="text1"/>
          <w:szCs w:val="24"/>
        </w:rPr>
        <w:t>BACKGROUND: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Systematic screening for tuberculosis using Xpert Ultra can generate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trace results of uncertain significance. Additional microbiological testing in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this context is often negative, but untreated individuals might still progress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to culture-positive disease. We aimed to estimate the 2-year risk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tuberculosis among screened participants with trace-positive sputum (PWTS).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340CF">
        <w:rPr>
          <w:rFonts w:ascii="宋体" w:eastAsia="宋体" w:hAnsi="宋体" w:cs="宋体"/>
          <w:b/>
          <w:color w:val="000000" w:themeColor="text1"/>
          <w:szCs w:val="24"/>
        </w:rPr>
        <w:t xml:space="preserve">METHODS: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In this longitudinal follow-up study, we conducted Ultra-based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systematic screening for tuberculosis in Kampala, Uganda, from Feb 2, 2021, to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April 27, 2024, enrolling PWTS as well as participants who were Ultra-positive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or Ultra-negative controls. Recruitment occurred primarily through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community-based screening events and door-to-door screening. Ultra sputum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testing was offered to individuals aged 15 years or older who were not on active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tuberculosis treatment, regardless of their symptoms. All PWTS, as well as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age-matched and sex-matched participants with negative screening results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consecutive participants with positive screening results, were recruited.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Participants underwent extensive initial evaluation, and untreated PWTS and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negative-control participants were followed up with re-testing for up to 24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months. Our primary outcome was the cumulative hazard of tuberculosis among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PWTS, using two definitions of tuberculosis: one incorporating clinician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judgement and one strictly microbiological. We then compared hazards between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PWTS and negative-control participants. We also assessed whether the presence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symptoms or chest x-ray abnormalities at baseline were associated with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tuberculosis diagnosis during follow-up in PWTS.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340CF">
        <w:rPr>
          <w:rFonts w:ascii="宋体" w:eastAsia="宋体" w:hAnsi="宋体" w:cs="宋体"/>
          <w:b/>
          <w:color w:val="000000" w:themeColor="text1"/>
          <w:szCs w:val="24"/>
        </w:rPr>
        <w:t>FINDINGS: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We screened 31</w:t>
      </w:r>
      <w:r w:rsidRPr="008854E9">
        <w:rPr>
          <w:rFonts w:ascii="MS Gothic" w:eastAsia="宋体" w:hAnsi="MS Gothic" w:cs="MS Gothic"/>
          <w:color w:val="000000" w:themeColor="text1"/>
          <w:szCs w:val="24"/>
        </w:rPr>
        <w:t> 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505 people for tuberculosis in Uganda using sputum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Xpert Ultra as an initial test through event-based and door-to-door screening.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We enrolled 128 PWTS and 139 age-matched and sex-matched control participants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who were Ultra-negative (negative-control participants) into prospective cohorts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and 110 control participants who were Ultra-positive (more than trace) for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cross-sectional comparison. Of 128 PWTS, 79 (62%) were male, 49 (38%) were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female, and 19 (15%) were HIV positive; 45 (35%) were recommended for treatment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upon enrolment, eight (6%) were lost to follow-up within 3 months, and 75 (56%)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were followed up for a median of 706 days (IQR 344-714), of whom 19 (25%) were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recommended for treatment during follow-up. The cumulative hazard of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tuberculosis among PWTS not treated at baseline wa</w:t>
      </w:r>
      <w:r w:rsidR="000340CF">
        <w:rPr>
          <w:rFonts w:ascii="宋体" w:eastAsia="宋体" w:hAnsi="宋体" w:cs="宋体"/>
          <w:color w:val="000000" w:themeColor="text1"/>
          <w:szCs w:val="24"/>
        </w:rPr>
        <w:t xml:space="preserve">s 0·24 (95% CI 0·15-0·40) at 1 </w:t>
      </w:r>
      <w:r w:rsidRPr="008854E9">
        <w:rPr>
          <w:rFonts w:ascii="宋体" w:eastAsia="宋体" w:hAnsi="宋体" w:cs="宋体"/>
          <w:color w:val="000000" w:themeColor="text1"/>
          <w:szCs w:val="24"/>
        </w:rPr>
        <w:t>year and 0·33 (0·21-0·54) at 2 years, versus 0</w:t>
      </w:r>
      <w:r w:rsidR="000340CF">
        <w:rPr>
          <w:rFonts w:ascii="宋体" w:eastAsia="宋体" w:hAnsi="宋体" w:cs="宋体"/>
          <w:color w:val="000000" w:themeColor="text1"/>
          <w:szCs w:val="24"/>
        </w:rPr>
        <w:t xml:space="preserve">·03 (0·01-0·10) at 2 years for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negative-control participants. Hazards were similar for microbiologically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defined tuberculosis (0·36 [95% CI 0·22-0·58] fo</w:t>
      </w:r>
      <w:r w:rsidR="000340CF">
        <w:rPr>
          <w:rFonts w:ascii="宋体" w:eastAsia="宋体" w:hAnsi="宋体" w:cs="宋体"/>
          <w:color w:val="000000" w:themeColor="text1"/>
          <w:szCs w:val="24"/>
        </w:rPr>
        <w:t xml:space="preserve">r PWTS vs 0·02 [0·01-0·10] for 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negative-control participants at 2 years). Tuberculosis diagnosis during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follow-up was strongly associated with atypical baseline chest x-ray (ie,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interpreted by radiologists as having any abnormality; hazard ratio 14·6 [95% CI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3·3-63·8]) but not with baseline symptoms (cough, fever, night sweats, or weight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loss).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0340CF">
        <w:rPr>
          <w:rFonts w:ascii="宋体" w:eastAsia="宋体" w:hAnsi="宋体" w:cs="宋体"/>
          <w:b/>
          <w:color w:val="000000" w:themeColor="text1"/>
          <w:szCs w:val="24"/>
        </w:rPr>
        <w:t>INTERPRETATION:</w:t>
      </w: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 Individuals with trace-positive sputum during screening have a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substantial 2-year risk of tuberculosis, even when extensive initial evaluations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do not confirm disease. Treatment should be considered for most screening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participants with trace-positive sputum and atypical chest imaging.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FUNDING: National Institutes of Health and the Gates Foundation.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Copyright © 2025 The Author(s). Published by Elsevier Ltd. This is an Gold Open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 xml:space="preserve">Access article under the CC BY 4.0 license. Published by Elsevier Ltd.. All 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rights reserved.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DOI: 10.1016/S1473-3099(25)00536-5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  <w:r w:rsidRPr="008854E9">
        <w:rPr>
          <w:rFonts w:ascii="宋体" w:eastAsia="宋体" w:hAnsi="宋体" w:cs="宋体"/>
          <w:color w:val="000000" w:themeColor="text1"/>
          <w:szCs w:val="24"/>
        </w:rPr>
        <w:t>PMID: 41072452</w:t>
      </w:r>
    </w:p>
    <w:p w:rsidR="008854E9" w:rsidRPr="008854E9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p w:rsidR="009D6BAE" w:rsidRPr="00BB0A16" w:rsidRDefault="00BB0A16" w:rsidP="009D6BAE">
      <w:pPr>
        <w:rPr>
          <w:rFonts w:ascii="宋体" w:eastAsia="宋体" w:hAnsi="宋体" w:cs="宋体"/>
          <w:b/>
          <w:color w:val="FF0000"/>
          <w:szCs w:val="24"/>
        </w:rPr>
      </w:pPr>
      <w:r w:rsidRPr="00BB0A16">
        <w:rPr>
          <w:rFonts w:ascii="宋体" w:eastAsia="宋体" w:hAnsi="宋体" w:cs="宋体"/>
          <w:b/>
          <w:color w:val="FF0000"/>
          <w:szCs w:val="24"/>
        </w:rPr>
        <w:t>120</w:t>
      </w:r>
      <w:r w:rsidR="009D6BAE" w:rsidRPr="00BB0A16">
        <w:rPr>
          <w:rFonts w:ascii="宋体" w:eastAsia="宋体" w:hAnsi="宋体" w:cs="宋体"/>
          <w:b/>
          <w:color w:val="FF0000"/>
          <w:szCs w:val="24"/>
        </w:rPr>
        <w:t>. Sci Rep. 2025 Oct 17;15(1):36439. doi: 10.1038/s41598-025-20322-0.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 clinical scoring system to predict tuberculous lymphadenitis in settings with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high disease burden.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Yefter ET(1), Taddese AA(2), Tessema GM(3), Limenih MA(4), Beyna AT(5), Dejen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AM(6), Alemu DS(4).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(1)Department of Pathology, School of Medicine, College of Medicine and Health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Sciences, Comprehensive Specialized Hospital, University of Gondar, Gondar,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Ethiopia. ermias.yefter@uog.edu.et.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(2)Academy of Wellness and Human Development, Faculty of Arts and Social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Sciences , Hong Hong Baptist University , Hong Kong SAR, China.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(3)Department of Internal Medicine, School of Medicine, College of Medicine and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Health Sciences, Comprehensive Specialized Hospital, University of Gondar,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Gondar, Ethiopia.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(4)Department of Epidemiology and Biostatistics, Institute of Public Health,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College of Medicine and Health Sciences, University of Gondar, Comprehensive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Specialized Hospital, Gondar, Ethiopia.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(5)Department of Pharmacology, School of Pharmacy, College of Medicine and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Health Sciences, University of Gondar, Comprehensive Specialized Hospital,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Gondar, Ethiopia.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(6)Department of Pathology, School of Medicine, College of Medicine and Health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Sciences, Comprehensive Specialized Hospital, University of Gondar, Gondar,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Ethiopia.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Limited diagnostic service availability challenges the timely diagnosis and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lastRenderedPageBreak/>
        <w:t xml:space="preserve">treatment of tuberculous lymphadenitis, the most common extrapulmonary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tuberculosis in endemic areas. To address this, our study aimed to develop a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clinical scoring rule for estimating the likelihood of tuberculous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lymphadenitis, designed as a simple and easy-to-apply classification tool to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facilitate timely diagnosis. We used a cross-sectional study to collect data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from 1364 patients with lymphadenopathy. A prediction model was developed by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incorporating predictors from multivariable logistic regression analysis.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Optimal cutoff point was determined using Youden's Index. Performance was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evaluated using discrimination and calibration. Internal validation and clinical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utility were assessed using bootstrapping and decision curve analysis,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respectively. A total of 790 patients (57.9%, 95% CI 55.3%-60.5%) were diagnosed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with tuberculous lymphadenitis. Sex, duration, size, location, and consistency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of lymphadenopathy, presence of pain, sinus tract, systemic symptoms, and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erythrocyte sedimentation rate were predictors incorporated to develop the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scoring rule. With a discrimination power of 96.9% (95% CI 96.1%, 97.8%), the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clinical scoring rule using these predictors showed a sensitivity, specificity,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and accuracy of 93.7%, 89.7%, and 92%, respectively. It demonstrated internal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validity with near-zero optimism coefficients for various performance metrics.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Using easily accessible clinical parameters, we developed a scoring rule that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reliably predicts tuberculous lymphadenitis. Besides its use in clinical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settings for making timely clinical decisions, the scoring rule is a valuable 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candidate for community-level screening, facilitating early case detection.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DOI: 10.1038/s41598-025-20322-0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PMCID: PMC12534552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PMID: 41107425 [Indexed for MEDLINE]</w:t>
      </w:r>
    </w:p>
    <w:p w:rsidR="009D6BAE" w:rsidRPr="00B92ABC" w:rsidRDefault="009D6BAE" w:rsidP="009D6BAE">
      <w:pPr>
        <w:rPr>
          <w:rFonts w:ascii="宋体" w:eastAsia="宋体" w:hAnsi="宋体" w:cs="宋体"/>
          <w:color w:val="000000" w:themeColor="text1"/>
          <w:szCs w:val="24"/>
        </w:rPr>
      </w:pPr>
    </w:p>
    <w:p w:rsidR="00D91282" w:rsidRPr="00BB0A16" w:rsidRDefault="00BB0A16" w:rsidP="00D91282">
      <w:pPr>
        <w:rPr>
          <w:rFonts w:ascii="宋体" w:eastAsia="宋体" w:hAnsi="宋体" w:cs="宋体"/>
          <w:b/>
          <w:color w:val="FF0000"/>
          <w:szCs w:val="24"/>
        </w:rPr>
      </w:pPr>
      <w:r w:rsidRPr="00BB0A16">
        <w:rPr>
          <w:rFonts w:ascii="宋体" w:eastAsia="宋体" w:hAnsi="宋体" w:cs="宋体"/>
          <w:b/>
          <w:color w:val="FF0000"/>
          <w:szCs w:val="24"/>
        </w:rPr>
        <w:t>121</w:t>
      </w:r>
      <w:r w:rsidR="00D91282" w:rsidRPr="00BB0A16">
        <w:rPr>
          <w:rFonts w:ascii="宋体" w:eastAsia="宋体" w:hAnsi="宋体" w:cs="宋体"/>
          <w:b/>
          <w:color w:val="FF0000"/>
          <w:szCs w:val="24"/>
        </w:rPr>
        <w:t>. Sci Rep. 2025 Oct 14;15(1):35788. doi: 10.1038/s41598-025-16605-1.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Comparison of interferon gamma release assays and tuberculin skin test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performance for diagnosing Mycobacterium tuberculosis infection in the Pakistani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population.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Ishrat U(1), Khan S(1), Baig MS(2), Fleming J(3), Bi L(4), Ali S(5).</w:t>
      </w:r>
    </w:p>
    <w:p w:rsidR="00D91282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bookmarkStart w:id="0" w:name="_GoBack"/>
      <w:bookmarkEnd w:id="0"/>
      <w:r w:rsidRPr="00B92ABC">
        <w:rPr>
          <w:rFonts w:ascii="宋体" w:eastAsia="宋体" w:hAnsi="宋体" w:cs="宋体"/>
          <w:color w:val="000000" w:themeColor="text1"/>
          <w:szCs w:val="24"/>
        </w:rPr>
        <w:t>Author information: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(1)Dow College of Biotechnology, Dow University of Health Sciences (Ojha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Campus), Karachi, Pakistan.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(2)OJHA Institute of Chest Diseases, Dow University of Health Sciences (Ojha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Campus), Karachi, Pakistan.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(3)Institute of Biophysics, Chinese Academy of Sciences, Beijing, China.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(4)Institute of Biophysics, Chinese Academy of Sciences, Beijing, China.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lastRenderedPageBreak/>
        <w:t>bi_lijun@gzlab.ac.cn.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(5)Dow College of Biotechnology, Dow University of Health Sciences (Ojha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Campus), Karachi, Pakistan. ali.shaukat@duhs.edu.pk.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Data on clinical utility of IGRAs in BCG-vaccinated populations is limited. This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cross-sectional study evaluated diagnostic performance of ELISPOT and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ELISA-based IGRAs and compared them with conventional Tuberculin Skin Test (TST)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for detecting Mtb infection in adult Pakistani population. Subjects (n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>=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325,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age 18-64 years) recruited included active TB cases (n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>=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150), non-TB other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pulmonary diseases patients (n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>=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>50) and healthy individuals (n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>=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125). Two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different IGRAs, X-DOT-TB (ELISPOT-based) and QFT-Plus (ELISA-based) were used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to screen Mtb infection. Samples from 112/150 (74.7%) active TB patients, 10/50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(20.0%) non-TB other pulmonary diseases cases and 16/125 (12.8%) healthy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individuals were X-DOT-TB positive, while 52.7% (29/55) active TB patients,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20.0% (4/20) non-TB other pulmonary diseases cases and 22.6% (12/53) healthy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individuals tested by QFT-Plus had positive results. Sensitivity of X-DOT-TB and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QFT-Plus was 79.5% (95%CI 77.4-81.5), and 55.7% (95%CI 52.9-58.5), respectively,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significantly higher than TST 35.8% (95%CI 34.4-37.1, p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>&lt;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0.05). Specificity of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X-DOT-TB was 85.1% (95%CI 83.2-87.0), that of QFT-Plus was 78.1% (95%CI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75.3-80.9), comparable with TST specificity of 82.2% (95%CI 80.3-84.1,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>&gt;</w:t>
      </w:r>
      <w:r w:rsidRPr="00B92ABC">
        <w:rPr>
          <w:rFonts w:ascii="MS Gothic" w:eastAsia="MS Gothic" w:hAnsi="MS Gothic" w:cs="MS Gothic" w:hint="eastAsia"/>
          <w:color w:val="000000" w:themeColor="text1"/>
          <w:szCs w:val="24"/>
        </w:rPr>
        <w:t> 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0.05). IGRAs, particularly X-DOT-TB assay found to have greater sensitivity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for detecting Mtb infection than TST. Our study suggests that IGRAs can be used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as an adjunct diagnostic tool for detection of Mtb infection in BCG-vaccinated 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populations.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 w:hint="eastAsia"/>
          <w:color w:val="000000" w:themeColor="text1"/>
          <w:szCs w:val="24"/>
        </w:rPr>
        <w:t>©</w:t>
      </w:r>
      <w:r w:rsidRPr="00B92ABC">
        <w:rPr>
          <w:rFonts w:ascii="宋体" w:eastAsia="宋体" w:hAnsi="宋体" w:cs="宋体"/>
          <w:color w:val="000000" w:themeColor="text1"/>
          <w:szCs w:val="24"/>
        </w:rPr>
        <w:t xml:space="preserve"> 2025. The Author(s).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DOI: 10.1038/s41598-025-16605-1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PMCID: PMC12521551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  <w:r w:rsidRPr="00B92ABC">
        <w:rPr>
          <w:rFonts w:ascii="宋体" w:eastAsia="宋体" w:hAnsi="宋体" w:cs="宋体"/>
          <w:color w:val="000000" w:themeColor="text1"/>
          <w:szCs w:val="24"/>
        </w:rPr>
        <w:t>PMID: 41087415 [Indexed for MEDLINE]</w:t>
      </w:r>
    </w:p>
    <w:p w:rsidR="00D91282" w:rsidRPr="00B92ABC" w:rsidRDefault="00D91282" w:rsidP="00D91282">
      <w:pPr>
        <w:rPr>
          <w:rFonts w:ascii="宋体" w:eastAsia="宋体" w:hAnsi="宋体" w:cs="宋体"/>
          <w:color w:val="000000" w:themeColor="text1"/>
          <w:szCs w:val="24"/>
        </w:rPr>
      </w:pPr>
    </w:p>
    <w:p w:rsidR="008854E9" w:rsidRPr="00D91282" w:rsidRDefault="008854E9" w:rsidP="008854E9">
      <w:pPr>
        <w:rPr>
          <w:rFonts w:ascii="宋体" w:eastAsia="宋体" w:hAnsi="宋体" w:cs="宋体"/>
          <w:color w:val="000000" w:themeColor="text1"/>
          <w:szCs w:val="24"/>
        </w:rPr>
      </w:pPr>
    </w:p>
    <w:sectPr w:rsidR="008854E9" w:rsidRPr="00D91282" w:rsidSect="00A47695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EF3" w:rsidRDefault="008A0EF3" w:rsidP="00913F6F">
      <w:r>
        <w:separator/>
      </w:r>
    </w:p>
  </w:endnote>
  <w:endnote w:type="continuationSeparator" w:id="0">
    <w:p w:rsidR="008A0EF3" w:rsidRDefault="008A0EF3" w:rsidP="00913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EF3" w:rsidRDefault="008A0EF3" w:rsidP="00913F6F">
      <w:r>
        <w:separator/>
      </w:r>
    </w:p>
  </w:footnote>
  <w:footnote w:type="continuationSeparator" w:id="0">
    <w:p w:rsidR="008A0EF3" w:rsidRDefault="008A0EF3" w:rsidP="00913F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388"/>
    <w:rsid w:val="00000EB4"/>
    <w:rsid w:val="00001BCE"/>
    <w:rsid w:val="00004FA0"/>
    <w:rsid w:val="00005480"/>
    <w:rsid w:val="0000548B"/>
    <w:rsid w:val="00005BFA"/>
    <w:rsid w:val="00006312"/>
    <w:rsid w:val="00006445"/>
    <w:rsid w:val="00007FE2"/>
    <w:rsid w:val="00010E83"/>
    <w:rsid w:val="0001109E"/>
    <w:rsid w:val="00011EE4"/>
    <w:rsid w:val="00014B97"/>
    <w:rsid w:val="00014C5C"/>
    <w:rsid w:val="000151BC"/>
    <w:rsid w:val="000163F8"/>
    <w:rsid w:val="00017EFF"/>
    <w:rsid w:val="00020101"/>
    <w:rsid w:val="0002051D"/>
    <w:rsid w:val="00021027"/>
    <w:rsid w:val="00021F93"/>
    <w:rsid w:val="00025A11"/>
    <w:rsid w:val="00026718"/>
    <w:rsid w:val="000309FE"/>
    <w:rsid w:val="000313FC"/>
    <w:rsid w:val="00032CAA"/>
    <w:rsid w:val="00032F94"/>
    <w:rsid w:val="000340CF"/>
    <w:rsid w:val="0003428A"/>
    <w:rsid w:val="00035E04"/>
    <w:rsid w:val="00036F5C"/>
    <w:rsid w:val="000370E0"/>
    <w:rsid w:val="000379B3"/>
    <w:rsid w:val="00037A3B"/>
    <w:rsid w:val="00040872"/>
    <w:rsid w:val="00042020"/>
    <w:rsid w:val="00042414"/>
    <w:rsid w:val="00042556"/>
    <w:rsid w:val="00042899"/>
    <w:rsid w:val="00044A66"/>
    <w:rsid w:val="00044B78"/>
    <w:rsid w:val="00044C28"/>
    <w:rsid w:val="00045FBC"/>
    <w:rsid w:val="000461EE"/>
    <w:rsid w:val="0004682E"/>
    <w:rsid w:val="00047272"/>
    <w:rsid w:val="000474E6"/>
    <w:rsid w:val="00047D13"/>
    <w:rsid w:val="000505E8"/>
    <w:rsid w:val="00051DD5"/>
    <w:rsid w:val="000527D8"/>
    <w:rsid w:val="00052E5C"/>
    <w:rsid w:val="000531C2"/>
    <w:rsid w:val="0005489E"/>
    <w:rsid w:val="000549F5"/>
    <w:rsid w:val="000552EE"/>
    <w:rsid w:val="000567C6"/>
    <w:rsid w:val="00056ACF"/>
    <w:rsid w:val="0006072D"/>
    <w:rsid w:val="00060930"/>
    <w:rsid w:val="00061C4E"/>
    <w:rsid w:val="00061F05"/>
    <w:rsid w:val="00062062"/>
    <w:rsid w:val="0006216E"/>
    <w:rsid w:val="0006285F"/>
    <w:rsid w:val="00063F03"/>
    <w:rsid w:val="00064D3B"/>
    <w:rsid w:val="000661FE"/>
    <w:rsid w:val="00067B6F"/>
    <w:rsid w:val="00067C37"/>
    <w:rsid w:val="00070238"/>
    <w:rsid w:val="00070407"/>
    <w:rsid w:val="0007049C"/>
    <w:rsid w:val="00071826"/>
    <w:rsid w:val="00072366"/>
    <w:rsid w:val="000724C3"/>
    <w:rsid w:val="00074388"/>
    <w:rsid w:val="00076272"/>
    <w:rsid w:val="00077EC3"/>
    <w:rsid w:val="000802F3"/>
    <w:rsid w:val="0008127A"/>
    <w:rsid w:val="000814BF"/>
    <w:rsid w:val="00082113"/>
    <w:rsid w:val="000823C5"/>
    <w:rsid w:val="00083685"/>
    <w:rsid w:val="00084FA1"/>
    <w:rsid w:val="00085FFF"/>
    <w:rsid w:val="00086502"/>
    <w:rsid w:val="00087251"/>
    <w:rsid w:val="00090B53"/>
    <w:rsid w:val="00091781"/>
    <w:rsid w:val="0009258E"/>
    <w:rsid w:val="00092CA5"/>
    <w:rsid w:val="00092F7F"/>
    <w:rsid w:val="00093EB4"/>
    <w:rsid w:val="0009444D"/>
    <w:rsid w:val="00094774"/>
    <w:rsid w:val="00094D1C"/>
    <w:rsid w:val="0009523F"/>
    <w:rsid w:val="000961CE"/>
    <w:rsid w:val="000966AA"/>
    <w:rsid w:val="000A087D"/>
    <w:rsid w:val="000A0ACA"/>
    <w:rsid w:val="000A0F96"/>
    <w:rsid w:val="000A124E"/>
    <w:rsid w:val="000A1434"/>
    <w:rsid w:val="000A1D4B"/>
    <w:rsid w:val="000A2127"/>
    <w:rsid w:val="000A2F2E"/>
    <w:rsid w:val="000A37C7"/>
    <w:rsid w:val="000A3943"/>
    <w:rsid w:val="000A3E0E"/>
    <w:rsid w:val="000A47E7"/>
    <w:rsid w:val="000A496C"/>
    <w:rsid w:val="000A4A7D"/>
    <w:rsid w:val="000A51E6"/>
    <w:rsid w:val="000A5D84"/>
    <w:rsid w:val="000A6101"/>
    <w:rsid w:val="000A72A6"/>
    <w:rsid w:val="000B00E0"/>
    <w:rsid w:val="000B0CA1"/>
    <w:rsid w:val="000B0CAE"/>
    <w:rsid w:val="000B1016"/>
    <w:rsid w:val="000B115F"/>
    <w:rsid w:val="000B13CA"/>
    <w:rsid w:val="000B16AA"/>
    <w:rsid w:val="000B18A0"/>
    <w:rsid w:val="000B2704"/>
    <w:rsid w:val="000B2997"/>
    <w:rsid w:val="000B2D0A"/>
    <w:rsid w:val="000B39CD"/>
    <w:rsid w:val="000B579D"/>
    <w:rsid w:val="000B58BE"/>
    <w:rsid w:val="000B5A38"/>
    <w:rsid w:val="000B5C58"/>
    <w:rsid w:val="000B6618"/>
    <w:rsid w:val="000B6906"/>
    <w:rsid w:val="000B6914"/>
    <w:rsid w:val="000B6D3C"/>
    <w:rsid w:val="000B7B81"/>
    <w:rsid w:val="000B7B97"/>
    <w:rsid w:val="000C04D5"/>
    <w:rsid w:val="000C1093"/>
    <w:rsid w:val="000C3590"/>
    <w:rsid w:val="000C3A90"/>
    <w:rsid w:val="000C488A"/>
    <w:rsid w:val="000C5482"/>
    <w:rsid w:val="000C614D"/>
    <w:rsid w:val="000C71E1"/>
    <w:rsid w:val="000D02D3"/>
    <w:rsid w:val="000D205B"/>
    <w:rsid w:val="000D2241"/>
    <w:rsid w:val="000D2B94"/>
    <w:rsid w:val="000D2F64"/>
    <w:rsid w:val="000D3403"/>
    <w:rsid w:val="000D5656"/>
    <w:rsid w:val="000D6450"/>
    <w:rsid w:val="000E052F"/>
    <w:rsid w:val="000E2388"/>
    <w:rsid w:val="000E2E0D"/>
    <w:rsid w:val="000E4DF7"/>
    <w:rsid w:val="000E615C"/>
    <w:rsid w:val="000E6A33"/>
    <w:rsid w:val="000E6C23"/>
    <w:rsid w:val="000E713B"/>
    <w:rsid w:val="000F0847"/>
    <w:rsid w:val="000F0A49"/>
    <w:rsid w:val="000F0D00"/>
    <w:rsid w:val="000F1FFB"/>
    <w:rsid w:val="000F24D7"/>
    <w:rsid w:val="000F3795"/>
    <w:rsid w:val="000F39E9"/>
    <w:rsid w:val="000F3B6A"/>
    <w:rsid w:val="000F41CE"/>
    <w:rsid w:val="000F5BE2"/>
    <w:rsid w:val="000F6938"/>
    <w:rsid w:val="000F6B20"/>
    <w:rsid w:val="000F7FE8"/>
    <w:rsid w:val="001009A0"/>
    <w:rsid w:val="00100A49"/>
    <w:rsid w:val="00101FDC"/>
    <w:rsid w:val="00103B38"/>
    <w:rsid w:val="001045B5"/>
    <w:rsid w:val="00104CC5"/>
    <w:rsid w:val="00106495"/>
    <w:rsid w:val="001100AE"/>
    <w:rsid w:val="001111F4"/>
    <w:rsid w:val="00112102"/>
    <w:rsid w:val="001128DA"/>
    <w:rsid w:val="00113B07"/>
    <w:rsid w:val="001146C5"/>
    <w:rsid w:val="00115AA0"/>
    <w:rsid w:val="001160B6"/>
    <w:rsid w:val="00117A55"/>
    <w:rsid w:val="00120200"/>
    <w:rsid w:val="00120C7E"/>
    <w:rsid w:val="00122BB5"/>
    <w:rsid w:val="00123084"/>
    <w:rsid w:val="0012313C"/>
    <w:rsid w:val="001239BF"/>
    <w:rsid w:val="00123B2B"/>
    <w:rsid w:val="00123D14"/>
    <w:rsid w:val="00124054"/>
    <w:rsid w:val="00124203"/>
    <w:rsid w:val="00124FA0"/>
    <w:rsid w:val="001250F8"/>
    <w:rsid w:val="001258E8"/>
    <w:rsid w:val="00130332"/>
    <w:rsid w:val="00130522"/>
    <w:rsid w:val="00131064"/>
    <w:rsid w:val="00131D02"/>
    <w:rsid w:val="00131F89"/>
    <w:rsid w:val="00132F05"/>
    <w:rsid w:val="00133BD7"/>
    <w:rsid w:val="0013533E"/>
    <w:rsid w:val="00135AEE"/>
    <w:rsid w:val="00135C60"/>
    <w:rsid w:val="00141D76"/>
    <w:rsid w:val="00142DC2"/>
    <w:rsid w:val="00143C23"/>
    <w:rsid w:val="00143FFB"/>
    <w:rsid w:val="001442A6"/>
    <w:rsid w:val="0014482B"/>
    <w:rsid w:val="00144C21"/>
    <w:rsid w:val="00145536"/>
    <w:rsid w:val="00145858"/>
    <w:rsid w:val="001460E6"/>
    <w:rsid w:val="001462BE"/>
    <w:rsid w:val="0014644D"/>
    <w:rsid w:val="00147542"/>
    <w:rsid w:val="00147E95"/>
    <w:rsid w:val="0015022B"/>
    <w:rsid w:val="00151492"/>
    <w:rsid w:val="0015230D"/>
    <w:rsid w:val="00152842"/>
    <w:rsid w:val="00152FFB"/>
    <w:rsid w:val="0015447B"/>
    <w:rsid w:val="00154EEE"/>
    <w:rsid w:val="00155DAB"/>
    <w:rsid w:val="00160D5D"/>
    <w:rsid w:val="00162024"/>
    <w:rsid w:val="00162E0B"/>
    <w:rsid w:val="001631D1"/>
    <w:rsid w:val="00163933"/>
    <w:rsid w:val="00166D15"/>
    <w:rsid w:val="00166F6B"/>
    <w:rsid w:val="0016722E"/>
    <w:rsid w:val="001678E4"/>
    <w:rsid w:val="00170981"/>
    <w:rsid w:val="00170E44"/>
    <w:rsid w:val="001730B3"/>
    <w:rsid w:val="00174CD2"/>
    <w:rsid w:val="00176DAB"/>
    <w:rsid w:val="00176EA2"/>
    <w:rsid w:val="00176EA9"/>
    <w:rsid w:val="001770AB"/>
    <w:rsid w:val="00177782"/>
    <w:rsid w:val="00177890"/>
    <w:rsid w:val="00180BC2"/>
    <w:rsid w:val="00182C81"/>
    <w:rsid w:val="001835CE"/>
    <w:rsid w:val="001840C6"/>
    <w:rsid w:val="00184BE2"/>
    <w:rsid w:val="00185015"/>
    <w:rsid w:val="001861C1"/>
    <w:rsid w:val="0018793A"/>
    <w:rsid w:val="00187D7F"/>
    <w:rsid w:val="00187F13"/>
    <w:rsid w:val="00190F37"/>
    <w:rsid w:val="0019686E"/>
    <w:rsid w:val="001A062A"/>
    <w:rsid w:val="001A19AA"/>
    <w:rsid w:val="001A19C3"/>
    <w:rsid w:val="001A24D1"/>
    <w:rsid w:val="001A287C"/>
    <w:rsid w:val="001A2B93"/>
    <w:rsid w:val="001A4CD3"/>
    <w:rsid w:val="001A5A10"/>
    <w:rsid w:val="001A61FD"/>
    <w:rsid w:val="001A7D2B"/>
    <w:rsid w:val="001A7F64"/>
    <w:rsid w:val="001B1917"/>
    <w:rsid w:val="001B2378"/>
    <w:rsid w:val="001B2CC5"/>
    <w:rsid w:val="001B2E1D"/>
    <w:rsid w:val="001B3B23"/>
    <w:rsid w:val="001B407D"/>
    <w:rsid w:val="001B48FB"/>
    <w:rsid w:val="001B6473"/>
    <w:rsid w:val="001B6AA0"/>
    <w:rsid w:val="001C2157"/>
    <w:rsid w:val="001C2709"/>
    <w:rsid w:val="001C3A11"/>
    <w:rsid w:val="001C5349"/>
    <w:rsid w:val="001C6150"/>
    <w:rsid w:val="001C71B1"/>
    <w:rsid w:val="001D094C"/>
    <w:rsid w:val="001D12AE"/>
    <w:rsid w:val="001D135A"/>
    <w:rsid w:val="001D193B"/>
    <w:rsid w:val="001D1977"/>
    <w:rsid w:val="001D1E65"/>
    <w:rsid w:val="001D20AE"/>
    <w:rsid w:val="001D243D"/>
    <w:rsid w:val="001D35E3"/>
    <w:rsid w:val="001D3C91"/>
    <w:rsid w:val="001D49D4"/>
    <w:rsid w:val="001D5338"/>
    <w:rsid w:val="001D6792"/>
    <w:rsid w:val="001D680A"/>
    <w:rsid w:val="001D6B99"/>
    <w:rsid w:val="001D6E95"/>
    <w:rsid w:val="001D7211"/>
    <w:rsid w:val="001E002A"/>
    <w:rsid w:val="001E0F47"/>
    <w:rsid w:val="001E184B"/>
    <w:rsid w:val="001E2408"/>
    <w:rsid w:val="001E3564"/>
    <w:rsid w:val="001E4901"/>
    <w:rsid w:val="001E4B76"/>
    <w:rsid w:val="001E6B7F"/>
    <w:rsid w:val="001E6C66"/>
    <w:rsid w:val="001F0B99"/>
    <w:rsid w:val="001F0D20"/>
    <w:rsid w:val="001F13B5"/>
    <w:rsid w:val="001F1AB3"/>
    <w:rsid w:val="001F1DDA"/>
    <w:rsid w:val="001F223F"/>
    <w:rsid w:val="001F3009"/>
    <w:rsid w:val="001F468E"/>
    <w:rsid w:val="001F47BE"/>
    <w:rsid w:val="001F7758"/>
    <w:rsid w:val="001F7BC3"/>
    <w:rsid w:val="002014D3"/>
    <w:rsid w:val="002017C2"/>
    <w:rsid w:val="00201C77"/>
    <w:rsid w:val="00202B36"/>
    <w:rsid w:val="00203139"/>
    <w:rsid w:val="0020332A"/>
    <w:rsid w:val="00203479"/>
    <w:rsid w:val="002035B2"/>
    <w:rsid w:val="00203A11"/>
    <w:rsid w:val="00204451"/>
    <w:rsid w:val="0020501F"/>
    <w:rsid w:val="00206168"/>
    <w:rsid w:val="00207270"/>
    <w:rsid w:val="00210B36"/>
    <w:rsid w:val="00211D14"/>
    <w:rsid w:val="0021250D"/>
    <w:rsid w:val="00212E84"/>
    <w:rsid w:val="002140A1"/>
    <w:rsid w:val="00214B74"/>
    <w:rsid w:val="00214C10"/>
    <w:rsid w:val="0021558B"/>
    <w:rsid w:val="00215646"/>
    <w:rsid w:val="00217583"/>
    <w:rsid w:val="00217D7F"/>
    <w:rsid w:val="00217EAC"/>
    <w:rsid w:val="00220375"/>
    <w:rsid w:val="00220876"/>
    <w:rsid w:val="00222583"/>
    <w:rsid w:val="00222BD1"/>
    <w:rsid w:val="00223A24"/>
    <w:rsid w:val="002246DD"/>
    <w:rsid w:val="002253AA"/>
    <w:rsid w:val="00225946"/>
    <w:rsid w:val="002259F8"/>
    <w:rsid w:val="00225AA2"/>
    <w:rsid w:val="00227A3A"/>
    <w:rsid w:val="00230527"/>
    <w:rsid w:val="002307EA"/>
    <w:rsid w:val="002310DD"/>
    <w:rsid w:val="002327BB"/>
    <w:rsid w:val="00232D13"/>
    <w:rsid w:val="002341B8"/>
    <w:rsid w:val="00234622"/>
    <w:rsid w:val="002354A4"/>
    <w:rsid w:val="00235C0D"/>
    <w:rsid w:val="0023625F"/>
    <w:rsid w:val="002374E2"/>
    <w:rsid w:val="00237947"/>
    <w:rsid w:val="00237F69"/>
    <w:rsid w:val="0024041B"/>
    <w:rsid w:val="0024169A"/>
    <w:rsid w:val="00241991"/>
    <w:rsid w:val="00241AAF"/>
    <w:rsid w:val="00241CCB"/>
    <w:rsid w:val="00241EF5"/>
    <w:rsid w:val="00243AAC"/>
    <w:rsid w:val="00243CAB"/>
    <w:rsid w:val="00245848"/>
    <w:rsid w:val="00247A30"/>
    <w:rsid w:val="00247DD5"/>
    <w:rsid w:val="00251D15"/>
    <w:rsid w:val="00252055"/>
    <w:rsid w:val="002521B7"/>
    <w:rsid w:val="002531F0"/>
    <w:rsid w:val="0025385D"/>
    <w:rsid w:val="00254746"/>
    <w:rsid w:val="002549C3"/>
    <w:rsid w:val="002553EB"/>
    <w:rsid w:val="002560F7"/>
    <w:rsid w:val="00261FA0"/>
    <w:rsid w:val="002625F3"/>
    <w:rsid w:val="002627B3"/>
    <w:rsid w:val="0026297A"/>
    <w:rsid w:val="002644D4"/>
    <w:rsid w:val="00264B9F"/>
    <w:rsid w:val="00264CEA"/>
    <w:rsid w:val="00264E19"/>
    <w:rsid w:val="00267E57"/>
    <w:rsid w:val="00270108"/>
    <w:rsid w:val="00270744"/>
    <w:rsid w:val="00270A23"/>
    <w:rsid w:val="002722A7"/>
    <w:rsid w:val="002728C5"/>
    <w:rsid w:val="0027416D"/>
    <w:rsid w:val="00274293"/>
    <w:rsid w:val="00275956"/>
    <w:rsid w:val="00275EC1"/>
    <w:rsid w:val="00277AFE"/>
    <w:rsid w:val="00277F10"/>
    <w:rsid w:val="0028042B"/>
    <w:rsid w:val="00280E39"/>
    <w:rsid w:val="00281CB1"/>
    <w:rsid w:val="0028209D"/>
    <w:rsid w:val="0028230D"/>
    <w:rsid w:val="00282B0E"/>
    <w:rsid w:val="00282F1F"/>
    <w:rsid w:val="0028424E"/>
    <w:rsid w:val="002848FA"/>
    <w:rsid w:val="00285197"/>
    <w:rsid w:val="00285319"/>
    <w:rsid w:val="00285E4E"/>
    <w:rsid w:val="0028600C"/>
    <w:rsid w:val="00286550"/>
    <w:rsid w:val="00286887"/>
    <w:rsid w:val="002868D6"/>
    <w:rsid w:val="00286A29"/>
    <w:rsid w:val="002874B2"/>
    <w:rsid w:val="002874EE"/>
    <w:rsid w:val="00290B6B"/>
    <w:rsid w:val="00290E55"/>
    <w:rsid w:val="00290E94"/>
    <w:rsid w:val="00292BA6"/>
    <w:rsid w:val="00294663"/>
    <w:rsid w:val="00295075"/>
    <w:rsid w:val="00295697"/>
    <w:rsid w:val="00295B81"/>
    <w:rsid w:val="00295B85"/>
    <w:rsid w:val="0029689E"/>
    <w:rsid w:val="00297DED"/>
    <w:rsid w:val="002A042C"/>
    <w:rsid w:val="002A07FE"/>
    <w:rsid w:val="002A0E2E"/>
    <w:rsid w:val="002A1472"/>
    <w:rsid w:val="002A1A26"/>
    <w:rsid w:val="002A1AAB"/>
    <w:rsid w:val="002A1B06"/>
    <w:rsid w:val="002A3C42"/>
    <w:rsid w:val="002A41A5"/>
    <w:rsid w:val="002A547E"/>
    <w:rsid w:val="002A5D78"/>
    <w:rsid w:val="002A65AC"/>
    <w:rsid w:val="002A75CF"/>
    <w:rsid w:val="002A7D07"/>
    <w:rsid w:val="002B16D1"/>
    <w:rsid w:val="002B18EF"/>
    <w:rsid w:val="002B1A87"/>
    <w:rsid w:val="002B3BDD"/>
    <w:rsid w:val="002B3D2D"/>
    <w:rsid w:val="002B4B9B"/>
    <w:rsid w:val="002B5B8F"/>
    <w:rsid w:val="002B6556"/>
    <w:rsid w:val="002B7F0A"/>
    <w:rsid w:val="002C0EEC"/>
    <w:rsid w:val="002C2226"/>
    <w:rsid w:val="002C3527"/>
    <w:rsid w:val="002C589E"/>
    <w:rsid w:val="002C6147"/>
    <w:rsid w:val="002C656A"/>
    <w:rsid w:val="002C6883"/>
    <w:rsid w:val="002C6A30"/>
    <w:rsid w:val="002C729F"/>
    <w:rsid w:val="002D063A"/>
    <w:rsid w:val="002D1B15"/>
    <w:rsid w:val="002D259B"/>
    <w:rsid w:val="002D2D2F"/>
    <w:rsid w:val="002D31AF"/>
    <w:rsid w:val="002D3BE5"/>
    <w:rsid w:val="002D3C81"/>
    <w:rsid w:val="002D465E"/>
    <w:rsid w:val="002D4F47"/>
    <w:rsid w:val="002D538B"/>
    <w:rsid w:val="002D5586"/>
    <w:rsid w:val="002D5B3D"/>
    <w:rsid w:val="002D724F"/>
    <w:rsid w:val="002E0C52"/>
    <w:rsid w:val="002E131C"/>
    <w:rsid w:val="002E1548"/>
    <w:rsid w:val="002E1CF6"/>
    <w:rsid w:val="002E1DE8"/>
    <w:rsid w:val="002E27A4"/>
    <w:rsid w:val="002E28FD"/>
    <w:rsid w:val="002E3CE7"/>
    <w:rsid w:val="002E75F4"/>
    <w:rsid w:val="002E7B15"/>
    <w:rsid w:val="002E7C80"/>
    <w:rsid w:val="002F014F"/>
    <w:rsid w:val="002F1E20"/>
    <w:rsid w:val="002F2207"/>
    <w:rsid w:val="002F3F3D"/>
    <w:rsid w:val="002F476D"/>
    <w:rsid w:val="002F53B0"/>
    <w:rsid w:val="002F6002"/>
    <w:rsid w:val="002F7D45"/>
    <w:rsid w:val="00300C4C"/>
    <w:rsid w:val="00300CA5"/>
    <w:rsid w:val="00300DAB"/>
    <w:rsid w:val="003029A2"/>
    <w:rsid w:val="003030D7"/>
    <w:rsid w:val="0030565A"/>
    <w:rsid w:val="003064FE"/>
    <w:rsid w:val="003074D8"/>
    <w:rsid w:val="003077B3"/>
    <w:rsid w:val="00307B01"/>
    <w:rsid w:val="00307B4A"/>
    <w:rsid w:val="00311A67"/>
    <w:rsid w:val="00311FA9"/>
    <w:rsid w:val="003126AE"/>
    <w:rsid w:val="00312E3F"/>
    <w:rsid w:val="0031350B"/>
    <w:rsid w:val="00313587"/>
    <w:rsid w:val="003142FD"/>
    <w:rsid w:val="003146B0"/>
    <w:rsid w:val="003146D6"/>
    <w:rsid w:val="00314966"/>
    <w:rsid w:val="00314BE0"/>
    <w:rsid w:val="00314F1F"/>
    <w:rsid w:val="0031631B"/>
    <w:rsid w:val="00316533"/>
    <w:rsid w:val="00317ED1"/>
    <w:rsid w:val="003209BB"/>
    <w:rsid w:val="003215E0"/>
    <w:rsid w:val="003226F0"/>
    <w:rsid w:val="0032285D"/>
    <w:rsid w:val="00322D2F"/>
    <w:rsid w:val="0032331B"/>
    <w:rsid w:val="00323932"/>
    <w:rsid w:val="00325675"/>
    <w:rsid w:val="00325F86"/>
    <w:rsid w:val="003278EB"/>
    <w:rsid w:val="00327C93"/>
    <w:rsid w:val="00330401"/>
    <w:rsid w:val="0033263C"/>
    <w:rsid w:val="00332F79"/>
    <w:rsid w:val="00333A35"/>
    <w:rsid w:val="00334B36"/>
    <w:rsid w:val="003356DC"/>
    <w:rsid w:val="00335CCC"/>
    <w:rsid w:val="003363F3"/>
    <w:rsid w:val="00336944"/>
    <w:rsid w:val="003372AB"/>
    <w:rsid w:val="00337545"/>
    <w:rsid w:val="0033783D"/>
    <w:rsid w:val="003406AB"/>
    <w:rsid w:val="00342039"/>
    <w:rsid w:val="00342091"/>
    <w:rsid w:val="00342913"/>
    <w:rsid w:val="0034466B"/>
    <w:rsid w:val="00344804"/>
    <w:rsid w:val="00346EFA"/>
    <w:rsid w:val="00350F89"/>
    <w:rsid w:val="003535CE"/>
    <w:rsid w:val="003541CB"/>
    <w:rsid w:val="0036034D"/>
    <w:rsid w:val="00360C14"/>
    <w:rsid w:val="0036168A"/>
    <w:rsid w:val="00362B9A"/>
    <w:rsid w:val="00362EE3"/>
    <w:rsid w:val="00364A17"/>
    <w:rsid w:val="00364EE5"/>
    <w:rsid w:val="00365E7B"/>
    <w:rsid w:val="0036630B"/>
    <w:rsid w:val="0036772D"/>
    <w:rsid w:val="00370067"/>
    <w:rsid w:val="00370FE4"/>
    <w:rsid w:val="003712DE"/>
    <w:rsid w:val="003718DB"/>
    <w:rsid w:val="00372093"/>
    <w:rsid w:val="003736DE"/>
    <w:rsid w:val="003738F1"/>
    <w:rsid w:val="00375393"/>
    <w:rsid w:val="003759FA"/>
    <w:rsid w:val="00375EDD"/>
    <w:rsid w:val="00376FA2"/>
    <w:rsid w:val="00377122"/>
    <w:rsid w:val="0038000A"/>
    <w:rsid w:val="0038007F"/>
    <w:rsid w:val="00380B8A"/>
    <w:rsid w:val="00380E38"/>
    <w:rsid w:val="00380E48"/>
    <w:rsid w:val="00381BDE"/>
    <w:rsid w:val="00381CCA"/>
    <w:rsid w:val="00383DE7"/>
    <w:rsid w:val="00384F9F"/>
    <w:rsid w:val="0038579F"/>
    <w:rsid w:val="00385874"/>
    <w:rsid w:val="0038597F"/>
    <w:rsid w:val="003909A2"/>
    <w:rsid w:val="00391EB5"/>
    <w:rsid w:val="00392265"/>
    <w:rsid w:val="00392AC6"/>
    <w:rsid w:val="00393A15"/>
    <w:rsid w:val="003946E6"/>
    <w:rsid w:val="00394EE4"/>
    <w:rsid w:val="00396814"/>
    <w:rsid w:val="00396D0C"/>
    <w:rsid w:val="00397151"/>
    <w:rsid w:val="00397B01"/>
    <w:rsid w:val="00397FD1"/>
    <w:rsid w:val="003A0926"/>
    <w:rsid w:val="003A1FAA"/>
    <w:rsid w:val="003A1FFA"/>
    <w:rsid w:val="003A444E"/>
    <w:rsid w:val="003A58E9"/>
    <w:rsid w:val="003A78A7"/>
    <w:rsid w:val="003A79FB"/>
    <w:rsid w:val="003B0585"/>
    <w:rsid w:val="003B066E"/>
    <w:rsid w:val="003B0F3B"/>
    <w:rsid w:val="003B14F6"/>
    <w:rsid w:val="003B1A72"/>
    <w:rsid w:val="003B2353"/>
    <w:rsid w:val="003B3FE2"/>
    <w:rsid w:val="003B42D8"/>
    <w:rsid w:val="003B4B60"/>
    <w:rsid w:val="003B5AED"/>
    <w:rsid w:val="003B7E64"/>
    <w:rsid w:val="003B7EE8"/>
    <w:rsid w:val="003C18CE"/>
    <w:rsid w:val="003C237E"/>
    <w:rsid w:val="003C323A"/>
    <w:rsid w:val="003C3D28"/>
    <w:rsid w:val="003C455F"/>
    <w:rsid w:val="003C4CED"/>
    <w:rsid w:val="003C5A64"/>
    <w:rsid w:val="003C750E"/>
    <w:rsid w:val="003C7907"/>
    <w:rsid w:val="003C7F17"/>
    <w:rsid w:val="003D03AE"/>
    <w:rsid w:val="003D0460"/>
    <w:rsid w:val="003D04A0"/>
    <w:rsid w:val="003D070F"/>
    <w:rsid w:val="003D09D8"/>
    <w:rsid w:val="003D1D73"/>
    <w:rsid w:val="003D357E"/>
    <w:rsid w:val="003D46F1"/>
    <w:rsid w:val="003D5569"/>
    <w:rsid w:val="003D6513"/>
    <w:rsid w:val="003E00FA"/>
    <w:rsid w:val="003E083A"/>
    <w:rsid w:val="003E1C2A"/>
    <w:rsid w:val="003E3CDD"/>
    <w:rsid w:val="003E4726"/>
    <w:rsid w:val="003E4DBD"/>
    <w:rsid w:val="003E6317"/>
    <w:rsid w:val="003E71B7"/>
    <w:rsid w:val="003E7B60"/>
    <w:rsid w:val="003E7ED3"/>
    <w:rsid w:val="003E7F6D"/>
    <w:rsid w:val="003F0272"/>
    <w:rsid w:val="003F031F"/>
    <w:rsid w:val="003F08C1"/>
    <w:rsid w:val="003F0AD7"/>
    <w:rsid w:val="003F2BA8"/>
    <w:rsid w:val="003F4118"/>
    <w:rsid w:val="003F4499"/>
    <w:rsid w:val="003F5554"/>
    <w:rsid w:val="003F57D2"/>
    <w:rsid w:val="00401169"/>
    <w:rsid w:val="00406903"/>
    <w:rsid w:val="00407CFA"/>
    <w:rsid w:val="004101F1"/>
    <w:rsid w:val="00410F68"/>
    <w:rsid w:val="0041101A"/>
    <w:rsid w:val="00411B7C"/>
    <w:rsid w:val="004151E5"/>
    <w:rsid w:val="00415C72"/>
    <w:rsid w:val="00417747"/>
    <w:rsid w:val="00417B69"/>
    <w:rsid w:val="00417BBC"/>
    <w:rsid w:val="004209F6"/>
    <w:rsid w:val="00420CA6"/>
    <w:rsid w:val="00421470"/>
    <w:rsid w:val="00421A67"/>
    <w:rsid w:val="004226A8"/>
    <w:rsid w:val="00422E27"/>
    <w:rsid w:val="00423A83"/>
    <w:rsid w:val="004241F2"/>
    <w:rsid w:val="00427072"/>
    <w:rsid w:val="00427D12"/>
    <w:rsid w:val="00430C9D"/>
    <w:rsid w:val="00431303"/>
    <w:rsid w:val="00431605"/>
    <w:rsid w:val="004317E7"/>
    <w:rsid w:val="00431BD7"/>
    <w:rsid w:val="0043259D"/>
    <w:rsid w:val="004326CB"/>
    <w:rsid w:val="0043364E"/>
    <w:rsid w:val="004337CA"/>
    <w:rsid w:val="00434DB0"/>
    <w:rsid w:val="0043521F"/>
    <w:rsid w:val="00437FB0"/>
    <w:rsid w:val="00440A9B"/>
    <w:rsid w:val="00441CB7"/>
    <w:rsid w:val="00442959"/>
    <w:rsid w:val="00442B95"/>
    <w:rsid w:val="00443E05"/>
    <w:rsid w:val="004450FB"/>
    <w:rsid w:val="00445797"/>
    <w:rsid w:val="00445F7F"/>
    <w:rsid w:val="0044721A"/>
    <w:rsid w:val="00447302"/>
    <w:rsid w:val="0044758E"/>
    <w:rsid w:val="00447F3E"/>
    <w:rsid w:val="004504D9"/>
    <w:rsid w:val="00451AAB"/>
    <w:rsid w:val="0045391C"/>
    <w:rsid w:val="00453DFE"/>
    <w:rsid w:val="00454592"/>
    <w:rsid w:val="00455971"/>
    <w:rsid w:val="00456CD2"/>
    <w:rsid w:val="00457209"/>
    <w:rsid w:val="00457EE1"/>
    <w:rsid w:val="004600C7"/>
    <w:rsid w:val="0046037D"/>
    <w:rsid w:val="004607EA"/>
    <w:rsid w:val="004610B6"/>
    <w:rsid w:val="004638B4"/>
    <w:rsid w:val="00463D21"/>
    <w:rsid w:val="00463E85"/>
    <w:rsid w:val="00465181"/>
    <w:rsid w:val="004656EA"/>
    <w:rsid w:val="00465FAF"/>
    <w:rsid w:val="00466B16"/>
    <w:rsid w:val="00466CA2"/>
    <w:rsid w:val="00470778"/>
    <w:rsid w:val="00470B22"/>
    <w:rsid w:val="00472728"/>
    <w:rsid w:val="00472B29"/>
    <w:rsid w:val="00473003"/>
    <w:rsid w:val="0047337D"/>
    <w:rsid w:val="00473D73"/>
    <w:rsid w:val="00474913"/>
    <w:rsid w:val="00474C3C"/>
    <w:rsid w:val="00475D28"/>
    <w:rsid w:val="004762C9"/>
    <w:rsid w:val="00476368"/>
    <w:rsid w:val="004776FB"/>
    <w:rsid w:val="004779D6"/>
    <w:rsid w:val="00480FE5"/>
    <w:rsid w:val="00481EE3"/>
    <w:rsid w:val="004822D6"/>
    <w:rsid w:val="0048348C"/>
    <w:rsid w:val="0048387A"/>
    <w:rsid w:val="00483D06"/>
    <w:rsid w:val="004841C3"/>
    <w:rsid w:val="0048441B"/>
    <w:rsid w:val="004876BB"/>
    <w:rsid w:val="00487B5D"/>
    <w:rsid w:val="00487D04"/>
    <w:rsid w:val="004901C9"/>
    <w:rsid w:val="00490B2D"/>
    <w:rsid w:val="00491706"/>
    <w:rsid w:val="00493AC3"/>
    <w:rsid w:val="00495E53"/>
    <w:rsid w:val="004962D2"/>
    <w:rsid w:val="00496518"/>
    <w:rsid w:val="00496A6E"/>
    <w:rsid w:val="004977DA"/>
    <w:rsid w:val="004A016E"/>
    <w:rsid w:val="004A1372"/>
    <w:rsid w:val="004A170F"/>
    <w:rsid w:val="004A4DB0"/>
    <w:rsid w:val="004A519B"/>
    <w:rsid w:val="004A5A3E"/>
    <w:rsid w:val="004A7F7B"/>
    <w:rsid w:val="004A7FBC"/>
    <w:rsid w:val="004B18EA"/>
    <w:rsid w:val="004B1D4D"/>
    <w:rsid w:val="004B350E"/>
    <w:rsid w:val="004B37DE"/>
    <w:rsid w:val="004B4871"/>
    <w:rsid w:val="004B5059"/>
    <w:rsid w:val="004B5B91"/>
    <w:rsid w:val="004B5DF7"/>
    <w:rsid w:val="004B5EFA"/>
    <w:rsid w:val="004B6026"/>
    <w:rsid w:val="004B7990"/>
    <w:rsid w:val="004B7CF2"/>
    <w:rsid w:val="004C036D"/>
    <w:rsid w:val="004C0B6E"/>
    <w:rsid w:val="004C1340"/>
    <w:rsid w:val="004C1FE4"/>
    <w:rsid w:val="004C2F84"/>
    <w:rsid w:val="004C38BD"/>
    <w:rsid w:val="004C3EBD"/>
    <w:rsid w:val="004C44E8"/>
    <w:rsid w:val="004C498E"/>
    <w:rsid w:val="004C4F6F"/>
    <w:rsid w:val="004C5885"/>
    <w:rsid w:val="004C6DDA"/>
    <w:rsid w:val="004C6F15"/>
    <w:rsid w:val="004D13E4"/>
    <w:rsid w:val="004D1EFB"/>
    <w:rsid w:val="004D3490"/>
    <w:rsid w:val="004D499C"/>
    <w:rsid w:val="004D55EA"/>
    <w:rsid w:val="004D716B"/>
    <w:rsid w:val="004D759F"/>
    <w:rsid w:val="004D7C05"/>
    <w:rsid w:val="004E006F"/>
    <w:rsid w:val="004E06C3"/>
    <w:rsid w:val="004E0F3C"/>
    <w:rsid w:val="004E1549"/>
    <w:rsid w:val="004E16E6"/>
    <w:rsid w:val="004E38B3"/>
    <w:rsid w:val="004E39F3"/>
    <w:rsid w:val="004E3AA1"/>
    <w:rsid w:val="004E3BEC"/>
    <w:rsid w:val="004E58E5"/>
    <w:rsid w:val="004E6304"/>
    <w:rsid w:val="004E64F0"/>
    <w:rsid w:val="004E6833"/>
    <w:rsid w:val="004E6FA6"/>
    <w:rsid w:val="004E723F"/>
    <w:rsid w:val="004E7A20"/>
    <w:rsid w:val="004F0CA6"/>
    <w:rsid w:val="004F1C58"/>
    <w:rsid w:val="004F1E5E"/>
    <w:rsid w:val="004F2478"/>
    <w:rsid w:val="004F2E12"/>
    <w:rsid w:val="004F3262"/>
    <w:rsid w:val="004F332B"/>
    <w:rsid w:val="004F3330"/>
    <w:rsid w:val="004F36A2"/>
    <w:rsid w:val="004F3E69"/>
    <w:rsid w:val="004F40F4"/>
    <w:rsid w:val="004F41D3"/>
    <w:rsid w:val="004F4C4D"/>
    <w:rsid w:val="004F4EBC"/>
    <w:rsid w:val="004F57F1"/>
    <w:rsid w:val="004F5A8B"/>
    <w:rsid w:val="004F5D28"/>
    <w:rsid w:val="004F6376"/>
    <w:rsid w:val="004F7CB6"/>
    <w:rsid w:val="004F7F18"/>
    <w:rsid w:val="00500140"/>
    <w:rsid w:val="00500BE7"/>
    <w:rsid w:val="00500F3F"/>
    <w:rsid w:val="00501280"/>
    <w:rsid w:val="00501308"/>
    <w:rsid w:val="00502292"/>
    <w:rsid w:val="00502897"/>
    <w:rsid w:val="00503AE4"/>
    <w:rsid w:val="00503D99"/>
    <w:rsid w:val="005045BA"/>
    <w:rsid w:val="00505213"/>
    <w:rsid w:val="0050552F"/>
    <w:rsid w:val="00505661"/>
    <w:rsid w:val="00505AA2"/>
    <w:rsid w:val="005062F4"/>
    <w:rsid w:val="00510435"/>
    <w:rsid w:val="00510FA6"/>
    <w:rsid w:val="005119D2"/>
    <w:rsid w:val="00512AB0"/>
    <w:rsid w:val="005131D8"/>
    <w:rsid w:val="00514976"/>
    <w:rsid w:val="00516177"/>
    <w:rsid w:val="00520E52"/>
    <w:rsid w:val="00520FC7"/>
    <w:rsid w:val="005227BB"/>
    <w:rsid w:val="0052307E"/>
    <w:rsid w:val="00523642"/>
    <w:rsid w:val="00524110"/>
    <w:rsid w:val="005256F9"/>
    <w:rsid w:val="00526B7C"/>
    <w:rsid w:val="00527B5D"/>
    <w:rsid w:val="00531720"/>
    <w:rsid w:val="0053254B"/>
    <w:rsid w:val="00532DDD"/>
    <w:rsid w:val="0053308B"/>
    <w:rsid w:val="005343D5"/>
    <w:rsid w:val="00534F88"/>
    <w:rsid w:val="00536087"/>
    <w:rsid w:val="00537779"/>
    <w:rsid w:val="00542E4A"/>
    <w:rsid w:val="00543083"/>
    <w:rsid w:val="005434E7"/>
    <w:rsid w:val="005440A1"/>
    <w:rsid w:val="00544FD6"/>
    <w:rsid w:val="0054651E"/>
    <w:rsid w:val="005500BE"/>
    <w:rsid w:val="005500FD"/>
    <w:rsid w:val="00550355"/>
    <w:rsid w:val="0055091D"/>
    <w:rsid w:val="0055158B"/>
    <w:rsid w:val="0055176C"/>
    <w:rsid w:val="00552259"/>
    <w:rsid w:val="00552BCF"/>
    <w:rsid w:val="005533A6"/>
    <w:rsid w:val="00553431"/>
    <w:rsid w:val="00555475"/>
    <w:rsid w:val="00555CF2"/>
    <w:rsid w:val="00556014"/>
    <w:rsid w:val="005568CE"/>
    <w:rsid w:val="0055724C"/>
    <w:rsid w:val="00560012"/>
    <w:rsid w:val="005605CF"/>
    <w:rsid w:val="00560A49"/>
    <w:rsid w:val="00560F93"/>
    <w:rsid w:val="00561556"/>
    <w:rsid w:val="00561FD6"/>
    <w:rsid w:val="00562A0C"/>
    <w:rsid w:val="0056623A"/>
    <w:rsid w:val="00566C79"/>
    <w:rsid w:val="005719A9"/>
    <w:rsid w:val="00571A07"/>
    <w:rsid w:val="0057219F"/>
    <w:rsid w:val="00573AF6"/>
    <w:rsid w:val="00573EFB"/>
    <w:rsid w:val="00575028"/>
    <w:rsid w:val="005767DF"/>
    <w:rsid w:val="00577E7F"/>
    <w:rsid w:val="00580397"/>
    <w:rsid w:val="00580E33"/>
    <w:rsid w:val="00580FA1"/>
    <w:rsid w:val="00580FB2"/>
    <w:rsid w:val="00581EB5"/>
    <w:rsid w:val="005836A3"/>
    <w:rsid w:val="00583FC8"/>
    <w:rsid w:val="00584AA2"/>
    <w:rsid w:val="00584BFE"/>
    <w:rsid w:val="00584C0C"/>
    <w:rsid w:val="005859CD"/>
    <w:rsid w:val="00585CCD"/>
    <w:rsid w:val="005862F9"/>
    <w:rsid w:val="005867AE"/>
    <w:rsid w:val="00586A6E"/>
    <w:rsid w:val="00587EE0"/>
    <w:rsid w:val="00590CBE"/>
    <w:rsid w:val="00591070"/>
    <w:rsid w:val="00591ADA"/>
    <w:rsid w:val="00594704"/>
    <w:rsid w:val="00594978"/>
    <w:rsid w:val="00594EFF"/>
    <w:rsid w:val="0059543C"/>
    <w:rsid w:val="00597FD4"/>
    <w:rsid w:val="005A1713"/>
    <w:rsid w:val="005A1A36"/>
    <w:rsid w:val="005A1B0A"/>
    <w:rsid w:val="005A1D3F"/>
    <w:rsid w:val="005A1FAA"/>
    <w:rsid w:val="005A30EB"/>
    <w:rsid w:val="005A365F"/>
    <w:rsid w:val="005A3ADD"/>
    <w:rsid w:val="005A5BB5"/>
    <w:rsid w:val="005A6500"/>
    <w:rsid w:val="005A6820"/>
    <w:rsid w:val="005A7CE5"/>
    <w:rsid w:val="005B0A3B"/>
    <w:rsid w:val="005B14FD"/>
    <w:rsid w:val="005B1604"/>
    <w:rsid w:val="005B26BF"/>
    <w:rsid w:val="005B2B9A"/>
    <w:rsid w:val="005B336A"/>
    <w:rsid w:val="005B33E8"/>
    <w:rsid w:val="005B3BC9"/>
    <w:rsid w:val="005B3D4D"/>
    <w:rsid w:val="005B685E"/>
    <w:rsid w:val="005B6963"/>
    <w:rsid w:val="005B7F51"/>
    <w:rsid w:val="005C0117"/>
    <w:rsid w:val="005C04D7"/>
    <w:rsid w:val="005C6417"/>
    <w:rsid w:val="005C7568"/>
    <w:rsid w:val="005D2499"/>
    <w:rsid w:val="005D46EA"/>
    <w:rsid w:val="005D4FAA"/>
    <w:rsid w:val="005D566E"/>
    <w:rsid w:val="005E0302"/>
    <w:rsid w:val="005E0886"/>
    <w:rsid w:val="005E3253"/>
    <w:rsid w:val="005E368E"/>
    <w:rsid w:val="005E3881"/>
    <w:rsid w:val="005E3A20"/>
    <w:rsid w:val="005E4EAB"/>
    <w:rsid w:val="005E73DF"/>
    <w:rsid w:val="005E7678"/>
    <w:rsid w:val="005E77ED"/>
    <w:rsid w:val="005F36F0"/>
    <w:rsid w:val="005F4DFE"/>
    <w:rsid w:val="005F665A"/>
    <w:rsid w:val="005F66C8"/>
    <w:rsid w:val="005F6B69"/>
    <w:rsid w:val="005F6E87"/>
    <w:rsid w:val="005F7CD3"/>
    <w:rsid w:val="005F7CDC"/>
    <w:rsid w:val="00601843"/>
    <w:rsid w:val="0060267D"/>
    <w:rsid w:val="00603941"/>
    <w:rsid w:val="00603A4A"/>
    <w:rsid w:val="00604600"/>
    <w:rsid w:val="00605731"/>
    <w:rsid w:val="00605D18"/>
    <w:rsid w:val="006065CD"/>
    <w:rsid w:val="0060733E"/>
    <w:rsid w:val="0060746E"/>
    <w:rsid w:val="00607800"/>
    <w:rsid w:val="00607A7E"/>
    <w:rsid w:val="0061122C"/>
    <w:rsid w:val="0061137F"/>
    <w:rsid w:val="00612904"/>
    <w:rsid w:val="00612C03"/>
    <w:rsid w:val="00614034"/>
    <w:rsid w:val="00614057"/>
    <w:rsid w:val="006146AA"/>
    <w:rsid w:val="00614D50"/>
    <w:rsid w:val="00615240"/>
    <w:rsid w:val="00620628"/>
    <w:rsid w:val="00620942"/>
    <w:rsid w:val="006214DA"/>
    <w:rsid w:val="006221C0"/>
    <w:rsid w:val="00622294"/>
    <w:rsid w:val="0062411A"/>
    <w:rsid w:val="006246C9"/>
    <w:rsid w:val="006259BB"/>
    <w:rsid w:val="00626322"/>
    <w:rsid w:val="006268F3"/>
    <w:rsid w:val="00626ABB"/>
    <w:rsid w:val="006276AC"/>
    <w:rsid w:val="006304DE"/>
    <w:rsid w:val="006308E8"/>
    <w:rsid w:val="00630A8A"/>
    <w:rsid w:val="00630FE5"/>
    <w:rsid w:val="0063276D"/>
    <w:rsid w:val="00632EAA"/>
    <w:rsid w:val="00634070"/>
    <w:rsid w:val="00634756"/>
    <w:rsid w:val="0063675E"/>
    <w:rsid w:val="00636DBE"/>
    <w:rsid w:val="00637ABC"/>
    <w:rsid w:val="00640BE3"/>
    <w:rsid w:val="006423D9"/>
    <w:rsid w:val="00642548"/>
    <w:rsid w:val="00642FD9"/>
    <w:rsid w:val="00643A42"/>
    <w:rsid w:val="00644819"/>
    <w:rsid w:val="00644A7E"/>
    <w:rsid w:val="006457E1"/>
    <w:rsid w:val="0064584B"/>
    <w:rsid w:val="00645C55"/>
    <w:rsid w:val="00645D15"/>
    <w:rsid w:val="00645DBD"/>
    <w:rsid w:val="006501EE"/>
    <w:rsid w:val="0065022E"/>
    <w:rsid w:val="00650944"/>
    <w:rsid w:val="0065216A"/>
    <w:rsid w:val="00652A4F"/>
    <w:rsid w:val="00653E9B"/>
    <w:rsid w:val="0065478C"/>
    <w:rsid w:val="00655260"/>
    <w:rsid w:val="006553A2"/>
    <w:rsid w:val="00656486"/>
    <w:rsid w:val="00660339"/>
    <w:rsid w:val="00660A4C"/>
    <w:rsid w:val="00662C6F"/>
    <w:rsid w:val="00663451"/>
    <w:rsid w:val="00665757"/>
    <w:rsid w:val="00666F8E"/>
    <w:rsid w:val="00670279"/>
    <w:rsid w:val="006707A1"/>
    <w:rsid w:val="00671ADF"/>
    <w:rsid w:val="00671C09"/>
    <w:rsid w:val="006725C1"/>
    <w:rsid w:val="00672F9F"/>
    <w:rsid w:val="00673D83"/>
    <w:rsid w:val="006751A5"/>
    <w:rsid w:val="00675412"/>
    <w:rsid w:val="006765E9"/>
    <w:rsid w:val="00676C52"/>
    <w:rsid w:val="00676CDC"/>
    <w:rsid w:val="0067732F"/>
    <w:rsid w:val="00677367"/>
    <w:rsid w:val="00680351"/>
    <w:rsid w:val="00681486"/>
    <w:rsid w:val="00681783"/>
    <w:rsid w:val="00682B47"/>
    <w:rsid w:val="00682B87"/>
    <w:rsid w:val="00682DA4"/>
    <w:rsid w:val="00683E1A"/>
    <w:rsid w:val="006853BD"/>
    <w:rsid w:val="00685B2F"/>
    <w:rsid w:val="0068688D"/>
    <w:rsid w:val="00686E49"/>
    <w:rsid w:val="00687C5A"/>
    <w:rsid w:val="00690174"/>
    <w:rsid w:val="00690588"/>
    <w:rsid w:val="00692029"/>
    <w:rsid w:val="00693354"/>
    <w:rsid w:val="0069353B"/>
    <w:rsid w:val="006936D5"/>
    <w:rsid w:val="00693AAB"/>
    <w:rsid w:val="00693B45"/>
    <w:rsid w:val="00694CCE"/>
    <w:rsid w:val="0069536D"/>
    <w:rsid w:val="00695883"/>
    <w:rsid w:val="0069605C"/>
    <w:rsid w:val="00696B95"/>
    <w:rsid w:val="00697748"/>
    <w:rsid w:val="00697F17"/>
    <w:rsid w:val="006A26ED"/>
    <w:rsid w:val="006A288A"/>
    <w:rsid w:val="006A2991"/>
    <w:rsid w:val="006A389B"/>
    <w:rsid w:val="006A39F1"/>
    <w:rsid w:val="006A45A7"/>
    <w:rsid w:val="006A476A"/>
    <w:rsid w:val="006A49D8"/>
    <w:rsid w:val="006A5421"/>
    <w:rsid w:val="006A559E"/>
    <w:rsid w:val="006A64A1"/>
    <w:rsid w:val="006A6BA0"/>
    <w:rsid w:val="006B0B94"/>
    <w:rsid w:val="006B0BB7"/>
    <w:rsid w:val="006B1A82"/>
    <w:rsid w:val="006B1BD4"/>
    <w:rsid w:val="006B203F"/>
    <w:rsid w:val="006B257F"/>
    <w:rsid w:val="006B313B"/>
    <w:rsid w:val="006B49EC"/>
    <w:rsid w:val="006B4E7B"/>
    <w:rsid w:val="006B5D1B"/>
    <w:rsid w:val="006B5FD8"/>
    <w:rsid w:val="006B61E7"/>
    <w:rsid w:val="006B76F2"/>
    <w:rsid w:val="006B77EE"/>
    <w:rsid w:val="006B7918"/>
    <w:rsid w:val="006C09CB"/>
    <w:rsid w:val="006C139C"/>
    <w:rsid w:val="006C1614"/>
    <w:rsid w:val="006C3F55"/>
    <w:rsid w:val="006C598B"/>
    <w:rsid w:val="006C613E"/>
    <w:rsid w:val="006C64AA"/>
    <w:rsid w:val="006C6659"/>
    <w:rsid w:val="006C7BDE"/>
    <w:rsid w:val="006D0305"/>
    <w:rsid w:val="006D0AEC"/>
    <w:rsid w:val="006D188E"/>
    <w:rsid w:val="006D2ACD"/>
    <w:rsid w:val="006D2B74"/>
    <w:rsid w:val="006D5356"/>
    <w:rsid w:val="006D58CE"/>
    <w:rsid w:val="006D68F1"/>
    <w:rsid w:val="006D7065"/>
    <w:rsid w:val="006E2E53"/>
    <w:rsid w:val="006E31D9"/>
    <w:rsid w:val="006E57D3"/>
    <w:rsid w:val="006E5B89"/>
    <w:rsid w:val="006E5CEC"/>
    <w:rsid w:val="006E64E2"/>
    <w:rsid w:val="006E7A68"/>
    <w:rsid w:val="006E7D6C"/>
    <w:rsid w:val="006F086B"/>
    <w:rsid w:val="006F103D"/>
    <w:rsid w:val="006F161D"/>
    <w:rsid w:val="006F1B13"/>
    <w:rsid w:val="006F31B9"/>
    <w:rsid w:val="006F4F52"/>
    <w:rsid w:val="006F5310"/>
    <w:rsid w:val="006F5843"/>
    <w:rsid w:val="006F783B"/>
    <w:rsid w:val="006F7BE3"/>
    <w:rsid w:val="0070113E"/>
    <w:rsid w:val="0070150F"/>
    <w:rsid w:val="007026D3"/>
    <w:rsid w:val="0070283B"/>
    <w:rsid w:val="00702DF3"/>
    <w:rsid w:val="00703052"/>
    <w:rsid w:val="00703ABB"/>
    <w:rsid w:val="007049B7"/>
    <w:rsid w:val="0070562F"/>
    <w:rsid w:val="007060AB"/>
    <w:rsid w:val="007066F4"/>
    <w:rsid w:val="00706749"/>
    <w:rsid w:val="007068C8"/>
    <w:rsid w:val="0070719A"/>
    <w:rsid w:val="007076B3"/>
    <w:rsid w:val="00707F3F"/>
    <w:rsid w:val="00710372"/>
    <w:rsid w:val="00710B2F"/>
    <w:rsid w:val="00710F02"/>
    <w:rsid w:val="007116B2"/>
    <w:rsid w:val="00711992"/>
    <w:rsid w:val="0071273C"/>
    <w:rsid w:val="00715717"/>
    <w:rsid w:val="00716A2C"/>
    <w:rsid w:val="00717026"/>
    <w:rsid w:val="00717DAD"/>
    <w:rsid w:val="007205E8"/>
    <w:rsid w:val="00720E51"/>
    <w:rsid w:val="007214B7"/>
    <w:rsid w:val="007233A8"/>
    <w:rsid w:val="00725D1A"/>
    <w:rsid w:val="00730E88"/>
    <w:rsid w:val="007323CD"/>
    <w:rsid w:val="00733B24"/>
    <w:rsid w:val="00734C7D"/>
    <w:rsid w:val="007365F0"/>
    <w:rsid w:val="00736A6E"/>
    <w:rsid w:val="00737D18"/>
    <w:rsid w:val="007424C3"/>
    <w:rsid w:val="00742CA2"/>
    <w:rsid w:val="00742DE8"/>
    <w:rsid w:val="00742E73"/>
    <w:rsid w:val="007444E6"/>
    <w:rsid w:val="007469DD"/>
    <w:rsid w:val="00746F03"/>
    <w:rsid w:val="0075261C"/>
    <w:rsid w:val="007528F3"/>
    <w:rsid w:val="00753018"/>
    <w:rsid w:val="00753E76"/>
    <w:rsid w:val="007544EA"/>
    <w:rsid w:val="007548A8"/>
    <w:rsid w:val="00754B0A"/>
    <w:rsid w:val="00754D34"/>
    <w:rsid w:val="00755002"/>
    <w:rsid w:val="0075573A"/>
    <w:rsid w:val="007574C4"/>
    <w:rsid w:val="00757660"/>
    <w:rsid w:val="00757754"/>
    <w:rsid w:val="007607D7"/>
    <w:rsid w:val="007608DE"/>
    <w:rsid w:val="0076121E"/>
    <w:rsid w:val="00761F10"/>
    <w:rsid w:val="00762457"/>
    <w:rsid w:val="00763AE2"/>
    <w:rsid w:val="007643D9"/>
    <w:rsid w:val="00765C23"/>
    <w:rsid w:val="007662FC"/>
    <w:rsid w:val="00766326"/>
    <w:rsid w:val="00766511"/>
    <w:rsid w:val="00766CC0"/>
    <w:rsid w:val="00770327"/>
    <w:rsid w:val="0077161C"/>
    <w:rsid w:val="007720E1"/>
    <w:rsid w:val="00772677"/>
    <w:rsid w:val="00772D3E"/>
    <w:rsid w:val="0077356F"/>
    <w:rsid w:val="007744E8"/>
    <w:rsid w:val="00775069"/>
    <w:rsid w:val="00775979"/>
    <w:rsid w:val="007764BA"/>
    <w:rsid w:val="00776E2F"/>
    <w:rsid w:val="00780696"/>
    <w:rsid w:val="007807A9"/>
    <w:rsid w:val="007809AF"/>
    <w:rsid w:val="00780D4D"/>
    <w:rsid w:val="00781158"/>
    <w:rsid w:val="00781446"/>
    <w:rsid w:val="007828F3"/>
    <w:rsid w:val="00783809"/>
    <w:rsid w:val="00783DE6"/>
    <w:rsid w:val="0079006D"/>
    <w:rsid w:val="0079022D"/>
    <w:rsid w:val="00790CEB"/>
    <w:rsid w:val="0079106D"/>
    <w:rsid w:val="00791612"/>
    <w:rsid w:val="00791C24"/>
    <w:rsid w:val="0079256D"/>
    <w:rsid w:val="0079326E"/>
    <w:rsid w:val="007935A5"/>
    <w:rsid w:val="00794408"/>
    <w:rsid w:val="00794CBE"/>
    <w:rsid w:val="00795A0C"/>
    <w:rsid w:val="00797428"/>
    <w:rsid w:val="00797622"/>
    <w:rsid w:val="007977FD"/>
    <w:rsid w:val="007979C7"/>
    <w:rsid w:val="00797D46"/>
    <w:rsid w:val="00797ECF"/>
    <w:rsid w:val="007A2179"/>
    <w:rsid w:val="007A25FA"/>
    <w:rsid w:val="007A2B0B"/>
    <w:rsid w:val="007A2B84"/>
    <w:rsid w:val="007A37F7"/>
    <w:rsid w:val="007A55CC"/>
    <w:rsid w:val="007A5E95"/>
    <w:rsid w:val="007A60F5"/>
    <w:rsid w:val="007A7EE8"/>
    <w:rsid w:val="007A7EF6"/>
    <w:rsid w:val="007B15E1"/>
    <w:rsid w:val="007B1E0D"/>
    <w:rsid w:val="007B3263"/>
    <w:rsid w:val="007B4141"/>
    <w:rsid w:val="007B41B2"/>
    <w:rsid w:val="007B5C3C"/>
    <w:rsid w:val="007B727B"/>
    <w:rsid w:val="007B744D"/>
    <w:rsid w:val="007B7954"/>
    <w:rsid w:val="007B7B8F"/>
    <w:rsid w:val="007C0473"/>
    <w:rsid w:val="007C0D92"/>
    <w:rsid w:val="007C1BAB"/>
    <w:rsid w:val="007C25F3"/>
    <w:rsid w:val="007C43F6"/>
    <w:rsid w:val="007C620E"/>
    <w:rsid w:val="007C6E4E"/>
    <w:rsid w:val="007D02E4"/>
    <w:rsid w:val="007D157B"/>
    <w:rsid w:val="007D1E0C"/>
    <w:rsid w:val="007D1FD9"/>
    <w:rsid w:val="007D27C1"/>
    <w:rsid w:val="007D294D"/>
    <w:rsid w:val="007D4746"/>
    <w:rsid w:val="007D52D0"/>
    <w:rsid w:val="007D5F61"/>
    <w:rsid w:val="007D7D7A"/>
    <w:rsid w:val="007E008D"/>
    <w:rsid w:val="007E0128"/>
    <w:rsid w:val="007E07AB"/>
    <w:rsid w:val="007E1406"/>
    <w:rsid w:val="007E19E6"/>
    <w:rsid w:val="007E24B1"/>
    <w:rsid w:val="007E2CD0"/>
    <w:rsid w:val="007E4034"/>
    <w:rsid w:val="007E414C"/>
    <w:rsid w:val="007E6CF6"/>
    <w:rsid w:val="007E7882"/>
    <w:rsid w:val="007E7943"/>
    <w:rsid w:val="007F078C"/>
    <w:rsid w:val="007F0FD1"/>
    <w:rsid w:val="007F23FE"/>
    <w:rsid w:val="007F30CD"/>
    <w:rsid w:val="007F31B8"/>
    <w:rsid w:val="007F3608"/>
    <w:rsid w:val="007F4289"/>
    <w:rsid w:val="007F4FB1"/>
    <w:rsid w:val="007F5115"/>
    <w:rsid w:val="007F5EAD"/>
    <w:rsid w:val="007F6CCD"/>
    <w:rsid w:val="007F6DE0"/>
    <w:rsid w:val="007F7D36"/>
    <w:rsid w:val="008007BB"/>
    <w:rsid w:val="00800B51"/>
    <w:rsid w:val="00802366"/>
    <w:rsid w:val="00803359"/>
    <w:rsid w:val="00803587"/>
    <w:rsid w:val="00803A8E"/>
    <w:rsid w:val="008043AF"/>
    <w:rsid w:val="0080521F"/>
    <w:rsid w:val="00805810"/>
    <w:rsid w:val="00805C01"/>
    <w:rsid w:val="00806006"/>
    <w:rsid w:val="00806070"/>
    <w:rsid w:val="0080662B"/>
    <w:rsid w:val="00806C33"/>
    <w:rsid w:val="008118FC"/>
    <w:rsid w:val="00811998"/>
    <w:rsid w:val="00814B48"/>
    <w:rsid w:val="00815001"/>
    <w:rsid w:val="00815B6D"/>
    <w:rsid w:val="008160EB"/>
    <w:rsid w:val="00820C60"/>
    <w:rsid w:val="00820EBC"/>
    <w:rsid w:val="0082117A"/>
    <w:rsid w:val="00821B48"/>
    <w:rsid w:val="00822D80"/>
    <w:rsid w:val="00822F6F"/>
    <w:rsid w:val="008236E7"/>
    <w:rsid w:val="0082609A"/>
    <w:rsid w:val="00827D32"/>
    <w:rsid w:val="00830734"/>
    <w:rsid w:val="00831B03"/>
    <w:rsid w:val="00831E6A"/>
    <w:rsid w:val="00831F4D"/>
    <w:rsid w:val="00833000"/>
    <w:rsid w:val="008338CD"/>
    <w:rsid w:val="0083487D"/>
    <w:rsid w:val="00834B4C"/>
    <w:rsid w:val="00834E29"/>
    <w:rsid w:val="008350DF"/>
    <w:rsid w:val="00835B02"/>
    <w:rsid w:val="00835C2A"/>
    <w:rsid w:val="00835EC1"/>
    <w:rsid w:val="00836122"/>
    <w:rsid w:val="00837BA5"/>
    <w:rsid w:val="00841641"/>
    <w:rsid w:val="008422BB"/>
    <w:rsid w:val="008422E8"/>
    <w:rsid w:val="008433D2"/>
    <w:rsid w:val="00845A6F"/>
    <w:rsid w:val="008476FE"/>
    <w:rsid w:val="00850279"/>
    <w:rsid w:val="00850D35"/>
    <w:rsid w:val="0085244A"/>
    <w:rsid w:val="00852797"/>
    <w:rsid w:val="00853C57"/>
    <w:rsid w:val="00853DA9"/>
    <w:rsid w:val="00854EE3"/>
    <w:rsid w:val="00855D78"/>
    <w:rsid w:val="0085793B"/>
    <w:rsid w:val="00857E4A"/>
    <w:rsid w:val="008603D1"/>
    <w:rsid w:val="008606BD"/>
    <w:rsid w:val="008625D6"/>
    <w:rsid w:val="00862F82"/>
    <w:rsid w:val="008635F0"/>
    <w:rsid w:val="00863EA7"/>
    <w:rsid w:val="00864409"/>
    <w:rsid w:val="00864A9D"/>
    <w:rsid w:val="008650C0"/>
    <w:rsid w:val="0086514D"/>
    <w:rsid w:val="008656DC"/>
    <w:rsid w:val="008661C0"/>
    <w:rsid w:val="00867075"/>
    <w:rsid w:val="008677D7"/>
    <w:rsid w:val="0087027E"/>
    <w:rsid w:val="00871515"/>
    <w:rsid w:val="00874AD5"/>
    <w:rsid w:val="00874EAB"/>
    <w:rsid w:val="008753FE"/>
    <w:rsid w:val="0087647C"/>
    <w:rsid w:val="0088077B"/>
    <w:rsid w:val="00881A4C"/>
    <w:rsid w:val="00881F4A"/>
    <w:rsid w:val="008820C4"/>
    <w:rsid w:val="008824AD"/>
    <w:rsid w:val="0088339E"/>
    <w:rsid w:val="0088377D"/>
    <w:rsid w:val="00883B72"/>
    <w:rsid w:val="0088426D"/>
    <w:rsid w:val="008854E9"/>
    <w:rsid w:val="00886133"/>
    <w:rsid w:val="0088715C"/>
    <w:rsid w:val="00887E62"/>
    <w:rsid w:val="0089250D"/>
    <w:rsid w:val="008939D0"/>
    <w:rsid w:val="008945C5"/>
    <w:rsid w:val="008949EB"/>
    <w:rsid w:val="00894CEE"/>
    <w:rsid w:val="00894E16"/>
    <w:rsid w:val="0089724A"/>
    <w:rsid w:val="008972A9"/>
    <w:rsid w:val="008974EA"/>
    <w:rsid w:val="008A0307"/>
    <w:rsid w:val="008A0374"/>
    <w:rsid w:val="008A0A6F"/>
    <w:rsid w:val="008A0E2E"/>
    <w:rsid w:val="008A0EF3"/>
    <w:rsid w:val="008A2EEA"/>
    <w:rsid w:val="008A3CBA"/>
    <w:rsid w:val="008A4603"/>
    <w:rsid w:val="008A6C40"/>
    <w:rsid w:val="008A6EFF"/>
    <w:rsid w:val="008A7DF8"/>
    <w:rsid w:val="008B0559"/>
    <w:rsid w:val="008B0825"/>
    <w:rsid w:val="008B0A3D"/>
    <w:rsid w:val="008B10DC"/>
    <w:rsid w:val="008B111B"/>
    <w:rsid w:val="008B145D"/>
    <w:rsid w:val="008B245B"/>
    <w:rsid w:val="008B27DF"/>
    <w:rsid w:val="008B404A"/>
    <w:rsid w:val="008B4C58"/>
    <w:rsid w:val="008B5313"/>
    <w:rsid w:val="008B591F"/>
    <w:rsid w:val="008B6FD0"/>
    <w:rsid w:val="008B710E"/>
    <w:rsid w:val="008B7446"/>
    <w:rsid w:val="008C1109"/>
    <w:rsid w:val="008C33D9"/>
    <w:rsid w:val="008C3604"/>
    <w:rsid w:val="008C3946"/>
    <w:rsid w:val="008C43C2"/>
    <w:rsid w:val="008C45C4"/>
    <w:rsid w:val="008C69A4"/>
    <w:rsid w:val="008D0F6F"/>
    <w:rsid w:val="008D1209"/>
    <w:rsid w:val="008D304D"/>
    <w:rsid w:val="008D4799"/>
    <w:rsid w:val="008D4B0B"/>
    <w:rsid w:val="008D4E19"/>
    <w:rsid w:val="008D588A"/>
    <w:rsid w:val="008D5990"/>
    <w:rsid w:val="008D692A"/>
    <w:rsid w:val="008D6C3E"/>
    <w:rsid w:val="008D7717"/>
    <w:rsid w:val="008E0923"/>
    <w:rsid w:val="008E0AEA"/>
    <w:rsid w:val="008E1EAD"/>
    <w:rsid w:val="008E2933"/>
    <w:rsid w:val="008E2D35"/>
    <w:rsid w:val="008E30B5"/>
    <w:rsid w:val="008E3FF3"/>
    <w:rsid w:val="008E4993"/>
    <w:rsid w:val="008E4E32"/>
    <w:rsid w:val="008E4F59"/>
    <w:rsid w:val="008E59A2"/>
    <w:rsid w:val="008E59EC"/>
    <w:rsid w:val="008E5AC3"/>
    <w:rsid w:val="008E6960"/>
    <w:rsid w:val="008E6AA2"/>
    <w:rsid w:val="008E7A60"/>
    <w:rsid w:val="008F1013"/>
    <w:rsid w:val="008F1EDA"/>
    <w:rsid w:val="008F34AB"/>
    <w:rsid w:val="008F3E68"/>
    <w:rsid w:val="008F4C3B"/>
    <w:rsid w:val="008F5F69"/>
    <w:rsid w:val="008F61CD"/>
    <w:rsid w:val="008F6825"/>
    <w:rsid w:val="00901601"/>
    <w:rsid w:val="0090275B"/>
    <w:rsid w:val="00903B87"/>
    <w:rsid w:val="00904B14"/>
    <w:rsid w:val="00904BF3"/>
    <w:rsid w:val="00904C74"/>
    <w:rsid w:val="00906BDA"/>
    <w:rsid w:val="009074D0"/>
    <w:rsid w:val="009102FA"/>
    <w:rsid w:val="0091119B"/>
    <w:rsid w:val="00911397"/>
    <w:rsid w:val="00911DD0"/>
    <w:rsid w:val="00912783"/>
    <w:rsid w:val="00913DA3"/>
    <w:rsid w:val="00913F6F"/>
    <w:rsid w:val="00914820"/>
    <w:rsid w:val="00914873"/>
    <w:rsid w:val="00914988"/>
    <w:rsid w:val="00914EB6"/>
    <w:rsid w:val="00915498"/>
    <w:rsid w:val="00916AB9"/>
    <w:rsid w:val="00920C78"/>
    <w:rsid w:val="00921249"/>
    <w:rsid w:val="009217A7"/>
    <w:rsid w:val="00921E73"/>
    <w:rsid w:val="00922D30"/>
    <w:rsid w:val="0092570D"/>
    <w:rsid w:val="00926193"/>
    <w:rsid w:val="009269E0"/>
    <w:rsid w:val="00927B9B"/>
    <w:rsid w:val="009306A2"/>
    <w:rsid w:val="00931A4B"/>
    <w:rsid w:val="00931D67"/>
    <w:rsid w:val="00932038"/>
    <w:rsid w:val="00932533"/>
    <w:rsid w:val="00933066"/>
    <w:rsid w:val="00933449"/>
    <w:rsid w:val="009340BE"/>
    <w:rsid w:val="00934D31"/>
    <w:rsid w:val="009367B5"/>
    <w:rsid w:val="00936BF7"/>
    <w:rsid w:val="00937309"/>
    <w:rsid w:val="0093745D"/>
    <w:rsid w:val="00941C5A"/>
    <w:rsid w:val="009420EF"/>
    <w:rsid w:val="00943896"/>
    <w:rsid w:val="009448A7"/>
    <w:rsid w:val="00944CAB"/>
    <w:rsid w:val="009454A0"/>
    <w:rsid w:val="00945C34"/>
    <w:rsid w:val="00945C75"/>
    <w:rsid w:val="00945DE2"/>
    <w:rsid w:val="009466A0"/>
    <w:rsid w:val="00946A9A"/>
    <w:rsid w:val="00950965"/>
    <w:rsid w:val="00952765"/>
    <w:rsid w:val="009529F5"/>
    <w:rsid w:val="009554C0"/>
    <w:rsid w:val="009567A0"/>
    <w:rsid w:val="00956934"/>
    <w:rsid w:val="00960241"/>
    <w:rsid w:val="0096380E"/>
    <w:rsid w:val="00964EEA"/>
    <w:rsid w:val="009651B1"/>
    <w:rsid w:val="00965924"/>
    <w:rsid w:val="00966305"/>
    <w:rsid w:val="0096658C"/>
    <w:rsid w:val="00967268"/>
    <w:rsid w:val="0096743A"/>
    <w:rsid w:val="0097205F"/>
    <w:rsid w:val="0097259C"/>
    <w:rsid w:val="00972808"/>
    <w:rsid w:val="009731CC"/>
    <w:rsid w:val="009747B8"/>
    <w:rsid w:val="00975CDF"/>
    <w:rsid w:val="009767A2"/>
    <w:rsid w:val="00980293"/>
    <w:rsid w:val="00980E7B"/>
    <w:rsid w:val="00981742"/>
    <w:rsid w:val="0098177B"/>
    <w:rsid w:val="00981F2B"/>
    <w:rsid w:val="009826A9"/>
    <w:rsid w:val="00982ADE"/>
    <w:rsid w:val="00982EA9"/>
    <w:rsid w:val="009830F6"/>
    <w:rsid w:val="00983CC1"/>
    <w:rsid w:val="00984DA0"/>
    <w:rsid w:val="00985066"/>
    <w:rsid w:val="00985140"/>
    <w:rsid w:val="00990011"/>
    <w:rsid w:val="009904EA"/>
    <w:rsid w:val="00990986"/>
    <w:rsid w:val="00990ED2"/>
    <w:rsid w:val="0099150C"/>
    <w:rsid w:val="00991BBB"/>
    <w:rsid w:val="00992762"/>
    <w:rsid w:val="00992A12"/>
    <w:rsid w:val="009931FA"/>
    <w:rsid w:val="00993245"/>
    <w:rsid w:val="00994B69"/>
    <w:rsid w:val="009951ED"/>
    <w:rsid w:val="00997AA0"/>
    <w:rsid w:val="00997B73"/>
    <w:rsid w:val="00997F98"/>
    <w:rsid w:val="009A0355"/>
    <w:rsid w:val="009A03B9"/>
    <w:rsid w:val="009A074D"/>
    <w:rsid w:val="009A0F2F"/>
    <w:rsid w:val="009A1543"/>
    <w:rsid w:val="009A1C12"/>
    <w:rsid w:val="009A1D02"/>
    <w:rsid w:val="009A2706"/>
    <w:rsid w:val="009A294C"/>
    <w:rsid w:val="009A2F21"/>
    <w:rsid w:val="009A3C16"/>
    <w:rsid w:val="009A5290"/>
    <w:rsid w:val="009A5307"/>
    <w:rsid w:val="009A6C73"/>
    <w:rsid w:val="009A6CC5"/>
    <w:rsid w:val="009B12AF"/>
    <w:rsid w:val="009B1CFE"/>
    <w:rsid w:val="009B3564"/>
    <w:rsid w:val="009B5C64"/>
    <w:rsid w:val="009B5EC4"/>
    <w:rsid w:val="009B607D"/>
    <w:rsid w:val="009B668C"/>
    <w:rsid w:val="009B704E"/>
    <w:rsid w:val="009B78C8"/>
    <w:rsid w:val="009B799A"/>
    <w:rsid w:val="009C1ED8"/>
    <w:rsid w:val="009C233A"/>
    <w:rsid w:val="009C332B"/>
    <w:rsid w:val="009C3EA5"/>
    <w:rsid w:val="009C5848"/>
    <w:rsid w:val="009C60A0"/>
    <w:rsid w:val="009C6464"/>
    <w:rsid w:val="009C64AA"/>
    <w:rsid w:val="009D0D40"/>
    <w:rsid w:val="009D1CC7"/>
    <w:rsid w:val="009D2000"/>
    <w:rsid w:val="009D2706"/>
    <w:rsid w:val="009D2BE4"/>
    <w:rsid w:val="009D4882"/>
    <w:rsid w:val="009D4FFE"/>
    <w:rsid w:val="009D5328"/>
    <w:rsid w:val="009D621D"/>
    <w:rsid w:val="009D6BAE"/>
    <w:rsid w:val="009D7B49"/>
    <w:rsid w:val="009E0115"/>
    <w:rsid w:val="009E0C72"/>
    <w:rsid w:val="009E158B"/>
    <w:rsid w:val="009E256A"/>
    <w:rsid w:val="009E2BD7"/>
    <w:rsid w:val="009E3D7C"/>
    <w:rsid w:val="009E5751"/>
    <w:rsid w:val="009E5C3D"/>
    <w:rsid w:val="009E7243"/>
    <w:rsid w:val="009F06F0"/>
    <w:rsid w:val="009F308D"/>
    <w:rsid w:val="009F3199"/>
    <w:rsid w:val="009F321D"/>
    <w:rsid w:val="009F3EEB"/>
    <w:rsid w:val="009F4509"/>
    <w:rsid w:val="009F7D83"/>
    <w:rsid w:val="009F7DB3"/>
    <w:rsid w:val="009F7F73"/>
    <w:rsid w:val="00A016E0"/>
    <w:rsid w:val="00A023CB"/>
    <w:rsid w:val="00A024F6"/>
    <w:rsid w:val="00A02747"/>
    <w:rsid w:val="00A02D55"/>
    <w:rsid w:val="00A04E7B"/>
    <w:rsid w:val="00A05BF7"/>
    <w:rsid w:val="00A0652E"/>
    <w:rsid w:val="00A06926"/>
    <w:rsid w:val="00A07E09"/>
    <w:rsid w:val="00A1062C"/>
    <w:rsid w:val="00A108FB"/>
    <w:rsid w:val="00A10B60"/>
    <w:rsid w:val="00A10EBB"/>
    <w:rsid w:val="00A11BC0"/>
    <w:rsid w:val="00A121D5"/>
    <w:rsid w:val="00A12F8E"/>
    <w:rsid w:val="00A13CBA"/>
    <w:rsid w:val="00A1464A"/>
    <w:rsid w:val="00A14EE7"/>
    <w:rsid w:val="00A178E6"/>
    <w:rsid w:val="00A17A02"/>
    <w:rsid w:val="00A17E48"/>
    <w:rsid w:val="00A21225"/>
    <w:rsid w:val="00A215B4"/>
    <w:rsid w:val="00A22A37"/>
    <w:rsid w:val="00A24749"/>
    <w:rsid w:val="00A252D0"/>
    <w:rsid w:val="00A26E24"/>
    <w:rsid w:val="00A27029"/>
    <w:rsid w:val="00A27BE2"/>
    <w:rsid w:val="00A3030F"/>
    <w:rsid w:val="00A3074A"/>
    <w:rsid w:val="00A33990"/>
    <w:rsid w:val="00A340E2"/>
    <w:rsid w:val="00A34699"/>
    <w:rsid w:val="00A355CE"/>
    <w:rsid w:val="00A35C8F"/>
    <w:rsid w:val="00A36D16"/>
    <w:rsid w:val="00A36E5D"/>
    <w:rsid w:val="00A3727B"/>
    <w:rsid w:val="00A40AFC"/>
    <w:rsid w:val="00A40E02"/>
    <w:rsid w:val="00A411CA"/>
    <w:rsid w:val="00A42319"/>
    <w:rsid w:val="00A44438"/>
    <w:rsid w:val="00A458CE"/>
    <w:rsid w:val="00A46682"/>
    <w:rsid w:val="00A46C82"/>
    <w:rsid w:val="00A473F3"/>
    <w:rsid w:val="00A47695"/>
    <w:rsid w:val="00A516F2"/>
    <w:rsid w:val="00A52EAC"/>
    <w:rsid w:val="00A52F65"/>
    <w:rsid w:val="00A53814"/>
    <w:rsid w:val="00A540FF"/>
    <w:rsid w:val="00A54743"/>
    <w:rsid w:val="00A56393"/>
    <w:rsid w:val="00A56DF5"/>
    <w:rsid w:val="00A57738"/>
    <w:rsid w:val="00A600A6"/>
    <w:rsid w:val="00A60545"/>
    <w:rsid w:val="00A6154E"/>
    <w:rsid w:val="00A61596"/>
    <w:rsid w:val="00A61BD3"/>
    <w:rsid w:val="00A63AEE"/>
    <w:rsid w:val="00A64040"/>
    <w:rsid w:val="00A651C1"/>
    <w:rsid w:val="00A6572A"/>
    <w:rsid w:val="00A711CC"/>
    <w:rsid w:val="00A71D73"/>
    <w:rsid w:val="00A724EF"/>
    <w:rsid w:val="00A72CB4"/>
    <w:rsid w:val="00A73F02"/>
    <w:rsid w:val="00A76B91"/>
    <w:rsid w:val="00A7720F"/>
    <w:rsid w:val="00A77C33"/>
    <w:rsid w:val="00A77F87"/>
    <w:rsid w:val="00A81E65"/>
    <w:rsid w:val="00A824E2"/>
    <w:rsid w:val="00A82F7F"/>
    <w:rsid w:val="00A838E4"/>
    <w:rsid w:val="00A84237"/>
    <w:rsid w:val="00A84645"/>
    <w:rsid w:val="00A846F2"/>
    <w:rsid w:val="00A85C51"/>
    <w:rsid w:val="00A86086"/>
    <w:rsid w:val="00A864AD"/>
    <w:rsid w:val="00A87A00"/>
    <w:rsid w:val="00A87DF3"/>
    <w:rsid w:val="00A87DF6"/>
    <w:rsid w:val="00A9076F"/>
    <w:rsid w:val="00A90D32"/>
    <w:rsid w:val="00A9173C"/>
    <w:rsid w:val="00A95A09"/>
    <w:rsid w:val="00A95C73"/>
    <w:rsid w:val="00A971FF"/>
    <w:rsid w:val="00A976E5"/>
    <w:rsid w:val="00AA16B7"/>
    <w:rsid w:val="00AA19F5"/>
    <w:rsid w:val="00AA1EBA"/>
    <w:rsid w:val="00AA295B"/>
    <w:rsid w:val="00AA2D25"/>
    <w:rsid w:val="00AA3683"/>
    <w:rsid w:val="00AA387D"/>
    <w:rsid w:val="00AA3B21"/>
    <w:rsid w:val="00AA4DC6"/>
    <w:rsid w:val="00AA504B"/>
    <w:rsid w:val="00AA74A1"/>
    <w:rsid w:val="00AA784A"/>
    <w:rsid w:val="00AB0413"/>
    <w:rsid w:val="00AB066E"/>
    <w:rsid w:val="00AB31FF"/>
    <w:rsid w:val="00AB3CE7"/>
    <w:rsid w:val="00AB476A"/>
    <w:rsid w:val="00AB49CD"/>
    <w:rsid w:val="00AB5115"/>
    <w:rsid w:val="00AB543F"/>
    <w:rsid w:val="00AB5DAD"/>
    <w:rsid w:val="00AB6187"/>
    <w:rsid w:val="00AC0BFD"/>
    <w:rsid w:val="00AC2DB5"/>
    <w:rsid w:val="00AC31CE"/>
    <w:rsid w:val="00AC54F3"/>
    <w:rsid w:val="00AC6E0E"/>
    <w:rsid w:val="00AC7253"/>
    <w:rsid w:val="00AC7426"/>
    <w:rsid w:val="00AD009B"/>
    <w:rsid w:val="00AD08CD"/>
    <w:rsid w:val="00AD17E4"/>
    <w:rsid w:val="00AD265B"/>
    <w:rsid w:val="00AD3032"/>
    <w:rsid w:val="00AD34A3"/>
    <w:rsid w:val="00AD56C9"/>
    <w:rsid w:val="00AD618D"/>
    <w:rsid w:val="00AD7402"/>
    <w:rsid w:val="00AD76A3"/>
    <w:rsid w:val="00AE1551"/>
    <w:rsid w:val="00AE210A"/>
    <w:rsid w:val="00AE24F1"/>
    <w:rsid w:val="00AE3580"/>
    <w:rsid w:val="00AE4FBF"/>
    <w:rsid w:val="00AE5CFA"/>
    <w:rsid w:val="00AE684E"/>
    <w:rsid w:val="00AE739F"/>
    <w:rsid w:val="00AE788C"/>
    <w:rsid w:val="00AF00FB"/>
    <w:rsid w:val="00AF43FE"/>
    <w:rsid w:val="00AF4D0C"/>
    <w:rsid w:val="00AF4DCB"/>
    <w:rsid w:val="00AF4FA4"/>
    <w:rsid w:val="00AF5026"/>
    <w:rsid w:val="00AF51BD"/>
    <w:rsid w:val="00AF5E3D"/>
    <w:rsid w:val="00AF6ADE"/>
    <w:rsid w:val="00B0374D"/>
    <w:rsid w:val="00B064D0"/>
    <w:rsid w:val="00B10F46"/>
    <w:rsid w:val="00B117B8"/>
    <w:rsid w:val="00B1486D"/>
    <w:rsid w:val="00B1564E"/>
    <w:rsid w:val="00B16446"/>
    <w:rsid w:val="00B1676B"/>
    <w:rsid w:val="00B171CD"/>
    <w:rsid w:val="00B17853"/>
    <w:rsid w:val="00B17957"/>
    <w:rsid w:val="00B17EA6"/>
    <w:rsid w:val="00B20A41"/>
    <w:rsid w:val="00B20BB7"/>
    <w:rsid w:val="00B21E9C"/>
    <w:rsid w:val="00B2401D"/>
    <w:rsid w:val="00B2558C"/>
    <w:rsid w:val="00B2722E"/>
    <w:rsid w:val="00B27664"/>
    <w:rsid w:val="00B30066"/>
    <w:rsid w:val="00B326A6"/>
    <w:rsid w:val="00B32BF8"/>
    <w:rsid w:val="00B33E0E"/>
    <w:rsid w:val="00B347D3"/>
    <w:rsid w:val="00B368F3"/>
    <w:rsid w:val="00B36BEA"/>
    <w:rsid w:val="00B371BB"/>
    <w:rsid w:val="00B3723A"/>
    <w:rsid w:val="00B37258"/>
    <w:rsid w:val="00B379EF"/>
    <w:rsid w:val="00B41ACB"/>
    <w:rsid w:val="00B43AB8"/>
    <w:rsid w:val="00B44D78"/>
    <w:rsid w:val="00B470E5"/>
    <w:rsid w:val="00B47420"/>
    <w:rsid w:val="00B50570"/>
    <w:rsid w:val="00B50E30"/>
    <w:rsid w:val="00B520AB"/>
    <w:rsid w:val="00B52A70"/>
    <w:rsid w:val="00B53093"/>
    <w:rsid w:val="00B54013"/>
    <w:rsid w:val="00B546AD"/>
    <w:rsid w:val="00B549B8"/>
    <w:rsid w:val="00B562D8"/>
    <w:rsid w:val="00B572EB"/>
    <w:rsid w:val="00B578F2"/>
    <w:rsid w:val="00B60346"/>
    <w:rsid w:val="00B60561"/>
    <w:rsid w:val="00B6060A"/>
    <w:rsid w:val="00B607A6"/>
    <w:rsid w:val="00B61BB1"/>
    <w:rsid w:val="00B62160"/>
    <w:rsid w:val="00B62266"/>
    <w:rsid w:val="00B63ED9"/>
    <w:rsid w:val="00B642DA"/>
    <w:rsid w:val="00B65502"/>
    <w:rsid w:val="00B65509"/>
    <w:rsid w:val="00B655A1"/>
    <w:rsid w:val="00B66873"/>
    <w:rsid w:val="00B66A05"/>
    <w:rsid w:val="00B66E42"/>
    <w:rsid w:val="00B67A5D"/>
    <w:rsid w:val="00B7072B"/>
    <w:rsid w:val="00B70FFF"/>
    <w:rsid w:val="00B716B9"/>
    <w:rsid w:val="00B731B1"/>
    <w:rsid w:val="00B73D47"/>
    <w:rsid w:val="00B7421F"/>
    <w:rsid w:val="00B74715"/>
    <w:rsid w:val="00B7487F"/>
    <w:rsid w:val="00B75397"/>
    <w:rsid w:val="00B75F08"/>
    <w:rsid w:val="00B760F0"/>
    <w:rsid w:val="00B76244"/>
    <w:rsid w:val="00B76675"/>
    <w:rsid w:val="00B770A8"/>
    <w:rsid w:val="00B77D93"/>
    <w:rsid w:val="00B80B5F"/>
    <w:rsid w:val="00B80F2C"/>
    <w:rsid w:val="00B8238C"/>
    <w:rsid w:val="00B8284A"/>
    <w:rsid w:val="00B831D2"/>
    <w:rsid w:val="00B83E60"/>
    <w:rsid w:val="00B85018"/>
    <w:rsid w:val="00B856F0"/>
    <w:rsid w:val="00B87E00"/>
    <w:rsid w:val="00B90297"/>
    <w:rsid w:val="00B915C4"/>
    <w:rsid w:val="00B92A6A"/>
    <w:rsid w:val="00B94396"/>
    <w:rsid w:val="00B949BD"/>
    <w:rsid w:val="00B953E6"/>
    <w:rsid w:val="00B957AE"/>
    <w:rsid w:val="00B95C13"/>
    <w:rsid w:val="00B95C1C"/>
    <w:rsid w:val="00B96125"/>
    <w:rsid w:val="00B961D0"/>
    <w:rsid w:val="00B9644F"/>
    <w:rsid w:val="00B96910"/>
    <w:rsid w:val="00B97019"/>
    <w:rsid w:val="00B977CE"/>
    <w:rsid w:val="00B97A31"/>
    <w:rsid w:val="00B97E6C"/>
    <w:rsid w:val="00BA019C"/>
    <w:rsid w:val="00BA080B"/>
    <w:rsid w:val="00BA1394"/>
    <w:rsid w:val="00BA3E77"/>
    <w:rsid w:val="00BA46A7"/>
    <w:rsid w:val="00BA522B"/>
    <w:rsid w:val="00BB08CC"/>
    <w:rsid w:val="00BB0A16"/>
    <w:rsid w:val="00BB0C41"/>
    <w:rsid w:val="00BB0C66"/>
    <w:rsid w:val="00BB1591"/>
    <w:rsid w:val="00BB2A95"/>
    <w:rsid w:val="00BB4A0F"/>
    <w:rsid w:val="00BB5026"/>
    <w:rsid w:val="00BB50A0"/>
    <w:rsid w:val="00BB516D"/>
    <w:rsid w:val="00BB5D9B"/>
    <w:rsid w:val="00BB60E8"/>
    <w:rsid w:val="00BB6E0A"/>
    <w:rsid w:val="00BB7978"/>
    <w:rsid w:val="00BB7EDB"/>
    <w:rsid w:val="00BC0DC1"/>
    <w:rsid w:val="00BC134F"/>
    <w:rsid w:val="00BC31FB"/>
    <w:rsid w:val="00BC34EE"/>
    <w:rsid w:val="00BC36F0"/>
    <w:rsid w:val="00BC3A85"/>
    <w:rsid w:val="00BC45FB"/>
    <w:rsid w:val="00BC4F58"/>
    <w:rsid w:val="00BC7ACC"/>
    <w:rsid w:val="00BD3463"/>
    <w:rsid w:val="00BD3F01"/>
    <w:rsid w:val="00BD429D"/>
    <w:rsid w:val="00BD45DD"/>
    <w:rsid w:val="00BD5622"/>
    <w:rsid w:val="00BD642B"/>
    <w:rsid w:val="00BD6AEC"/>
    <w:rsid w:val="00BD7126"/>
    <w:rsid w:val="00BD7150"/>
    <w:rsid w:val="00BE0AC1"/>
    <w:rsid w:val="00BE1634"/>
    <w:rsid w:val="00BE1C83"/>
    <w:rsid w:val="00BE3ABC"/>
    <w:rsid w:val="00BE5F97"/>
    <w:rsid w:val="00BF0436"/>
    <w:rsid w:val="00BF0F65"/>
    <w:rsid w:val="00BF24AD"/>
    <w:rsid w:val="00BF3B06"/>
    <w:rsid w:val="00BF473D"/>
    <w:rsid w:val="00BF5666"/>
    <w:rsid w:val="00C000A6"/>
    <w:rsid w:val="00C00B03"/>
    <w:rsid w:val="00C00C66"/>
    <w:rsid w:val="00C01C74"/>
    <w:rsid w:val="00C01EB0"/>
    <w:rsid w:val="00C030F8"/>
    <w:rsid w:val="00C042F7"/>
    <w:rsid w:val="00C0433E"/>
    <w:rsid w:val="00C0483B"/>
    <w:rsid w:val="00C04E82"/>
    <w:rsid w:val="00C05726"/>
    <w:rsid w:val="00C06054"/>
    <w:rsid w:val="00C060B8"/>
    <w:rsid w:val="00C06379"/>
    <w:rsid w:val="00C07447"/>
    <w:rsid w:val="00C075CC"/>
    <w:rsid w:val="00C101A8"/>
    <w:rsid w:val="00C1052E"/>
    <w:rsid w:val="00C13BD0"/>
    <w:rsid w:val="00C146FC"/>
    <w:rsid w:val="00C156CC"/>
    <w:rsid w:val="00C15794"/>
    <w:rsid w:val="00C15D66"/>
    <w:rsid w:val="00C16190"/>
    <w:rsid w:val="00C17090"/>
    <w:rsid w:val="00C20C27"/>
    <w:rsid w:val="00C21452"/>
    <w:rsid w:val="00C23903"/>
    <w:rsid w:val="00C23B36"/>
    <w:rsid w:val="00C24343"/>
    <w:rsid w:val="00C26A49"/>
    <w:rsid w:val="00C26C4E"/>
    <w:rsid w:val="00C27401"/>
    <w:rsid w:val="00C27B81"/>
    <w:rsid w:val="00C306BB"/>
    <w:rsid w:val="00C327E9"/>
    <w:rsid w:val="00C3335C"/>
    <w:rsid w:val="00C36027"/>
    <w:rsid w:val="00C361D3"/>
    <w:rsid w:val="00C36469"/>
    <w:rsid w:val="00C37D02"/>
    <w:rsid w:val="00C4035B"/>
    <w:rsid w:val="00C440ED"/>
    <w:rsid w:val="00C45A59"/>
    <w:rsid w:val="00C45B4D"/>
    <w:rsid w:val="00C46105"/>
    <w:rsid w:val="00C4776D"/>
    <w:rsid w:val="00C51E21"/>
    <w:rsid w:val="00C537F3"/>
    <w:rsid w:val="00C54589"/>
    <w:rsid w:val="00C56A6E"/>
    <w:rsid w:val="00C5718C"/>
    <w:rsid w:val="00C57679"/>
    <w:rsid w:val="00C578BB"/>
    <w:rsid w:val="00C57D46"/>
    <w:rsid w:val="00C611FC"/>
    <w:rsid w:val="00C61469"/>
    <w:rsid w:val="00C625B1"/>
    <w:rsid w:val="00C63B14"/>
    <w:rsid w:val="00C64542"/>
    <w:rsid w:val="00C64D26"/>
    <w:rsid w:val="00C6545E"/>
    <w:rsid w:val="00C65A42"/>
    <w:rsid w:val="00C669EA"/>
    <w:rsid w:val="00C66D77"/>
    <w:rsid w:val="00C67DB5"/>
    <w:rsid w:val="00C67F85"/>
    <w:rsid w:val="00C70BCA"/>
    <w:rsid w:val="00C72882"/>
    <w:rsid w:val="00C72F34"/>
    <w:rsid w:val="00C7364A"/>
    <w:rsid w:val="00C73A67"/>
    <w:rsid w:val="00C750B9"/>
    <w:rsid w:val="00C75A54"/>
    <w:rsid w:val="00C7608B"/>
    <w:rsid w:val="00C770F3"/>
    <w:rsid w:val="00C8294F"/>
    <w:rsid w:val="00C82CC5"/>
    <w:rsid w:val="00C832A5"/>
    <w:rsid w:val="00C8336F"/>
    <w:rsid w:val="00C84705"/>
    <w:rsid w:val="00C8622B"/>
    <w:rsid w:val="00C864D0"/>
    <w:rsid w:val="00C8783C"/>
    <w:rsid w:val="00C90171"/>
    <w:rsid w:val="00C90604"/>
    <w:rsid w:val="00C9067A"/>
    <w:rsid w:val="00C90D7E"/>
    <w:rsid w:val="00C90EDF"/>
    <w:rsid w:val="00C90F2D"/>
    <w:rsid w:val="00C911AC"/>
    <w:rsid w:val="00C91714"/>
    <w:rsid w:val="00C91ED3"/>
    <w:rsid w:val="00C92E8A"/>
    <w:rsid w:val="00C93C81"/>
    <w:rsid w:val="00C96E61"/>
    <w:rsid w:val="00CA0032"/>
    <w:rsid w:val="00CA0AAA"/>
    <w:rsid w:val="00CA1E8E"/>
    <w:rsid w:val="00CA304A"/>
    <w:rsid w:val="00CA3472"/>
    <w:rsid w:val="00CA5DEA"/>
    <w:rsid w:val="00CA609F"/>
    <w:rsid w:val="00CA6E68"/>
    <w:rsid w:val="00CA74DB"/>
    <w:rsid w:val="00CA7646"/>
    <w:rsid w:val="00CB1055"/>
    <w:rsid w:val="00CB10E9"/>
    <w:rsid w:val="00CB1950"/>
    <w:rsid w:val="00CB2145"/>
    <w:rsid w:val="00CB2254"/>
    <w:rsid w:val="00CB27C8"/>
    <w:rsid w:val="00CB2BD7"/>
    <w:rsid w:val="00CB3CC8"/>
    <w:rsid w:val="00CB412E"/>
    <w:rsid w:val="00CB4C03"/>
    <w:rsid w:val="00CB5011"/>
    <w:rsid w:val="00CB5083"/>
    <w:rsid w:val="00CB5ABA"/>
    <w:rsid w:val="00CB6104"/>
    <w:rsid w:val="00CB7DC2"/>
    <w:rsid w:val="00CB7EE9"/>
    <w:rsid w:val="00CC0071"/>
    <w:rsid w:val="00CC06D0"/>
    <w:rsid w:val="00CC0BFC"/>
    <w:rsid w:val="00CC0DD3"/>
    <w:rsid w:val="00CC1188"/>
    <w:rsid w:val="00CC1786"/>
    <w:rsid w:val="00CC180C"/>
    <w:rsid w:val="00CC2970"/>
    <w:rsid w:val="00CC427C"/>
    <w:rsid w:val="00CC7151"/>
    <w:rsid w:val="00CC767C"/>
    <w:rsid w:val="00CC784C"/>
    <w:rsid w:val="00CD01D0"/>
    <w:rsid w:val="00CD050B"/>
    <w:rsid w:val="00CD1231"/>
    <w:rsid w:val="00CD1822"/>
    <w:rsid w:val="00CD2634"/>
    <w:rsid w:val="00CD2A1B"/>
    <w:rsid w:val="00CD3B19"/>
    <w:rsid w:val="00CD3EDA"/>
    <w:rsid w:val="00CD777D"/>
    <w:rsid w:val="00CE30FC"/>
    <w:rsid w:val="00CE48EB"/>
    <w:rsid w:val="00CE51A6"/>
    <w:rsid w:val="00CE5548"/>
    <w:rsid w:val="00CE573C"/>
    <w:rsid w:val="00CE5EA4"/>
    <w:rsid w:val="00CE669C"/>
    <w:rsid w:val="00CE68F8"/>
    <w:rsid w:val="00CE7A69"/>
    <w:rsid w:val="00CF2131"/>
    <w:rsid w:val="00CF2A23"/>
    <w:rsid w:val="00CF3562"/>
    <w:rsid w:val="00CF3974"/>
    <w:rsid w:val="00CF45FC"/>
    <w:rsid w:val="00CF51FC"/>
    <w:rsid w:val="00CF5656"/>
    <w:rsid w:val="00CF6123"/>
    <w:rsid w:val="00CF6536"/>
    <w:rsid w:val="00D00003"/>
    <w:rsid w:val="00D001B5"/>
    <w:rsid w:val="00D003F0"/>
    <w:rsid w:val="00D018DF"/>
    <w:rsid w:val="00D01D45"/>
    <w:rsid w:val="00D01EBC"/>
    <w:rsid w:val="00D0304C"/>
    <w:rsid w:val="00D04F67"/>
    <w:rsid w:val="00D0541D"/>
    <w:rsid w:val="00D06202"/>
    <w:rsid w:val="00D077AA"/>
    <w:rsid w:val="00D07888"/>
    <w:rsid w:val="00D10809"/>
    <w:rsid w:val="00D1081F"/>
    <w:rsid w:val="00D10BDC"/>
    <w:rsid w:val="00D1172F"/>
    <w:rsid w:val="00D11B40"/>
    <w:rsid w:val="00D203EB"/>
    <w:rsid w:val="00D20C37"/>
    <w:rsid w:val="00D211D3"/>
    <w:rsid w:val="00D21D5A"/>
    <w:rsid w:val="00D21E63"/>
    <w:rsid w:val="00D2277D"/>
    <w:rsid w:val="00D227F2"/>
    <w:rsid w:val="00D2687D"/>
    <w:rsid w:val="00D27441"/>
    <w:rsid w:val="00D3057D"/>
    <w:rsid w:val="00D30834"/>
    <w:rsid w:val="00D308A5"/>
    <w:rsid w:val="00D30B51"/>
    <w:rsid w:val="00D312C4"/>
    <w:rsid w:val="00D347A8"/>
    <w:rsid w:val="00D347F4"/>
    <w:rsid w:val="00D34ABC"/>
    <w:rsid w:val="00D35D30"/>
    <w:rsid w:val="00D36307"/>
    <w:rsid w:val="00D37309"/>
    <w:rsid w:val="00D37811"/>
    <w:rsid w:val="00D4038F"/>
    <w:rsid w:val="00D415D5"/>
    <w:rsid w:val="00D424E4"/>
    <w:rsid w:val="00D42F1C"/>
    <w:rsid w:val="00D431D3"/>
    <w:rsid w:val="00D433FF"/>
    <w:rsid w:val="00D44332"/>
    <w:rsid w:val="00D45A06"/>
    <w:rsid w:val="00D462EB"/>
    <w:rsid w:val="00D4723A"/>
    <w:rsid w:val="00D50666"/>
    <w:rsid w:val="00D5089E"/>
    <w:rsid w:val="00D511BD"/>
    <w:rsid w:val="00D5399F"/>
    <w:rsid w:val="00D53BF4"/>
    <w:rsid w:val="00D53C49"/>
    <w:rsid w:val="00D54F40"/>
    <w:rsid w:val="00D55908"/>
    <w:rsid w:val="00D566AF"/>
    <w:rsid w:val="00D57012"/>
    <w:rsid w:val="00D60776"/>
    <w:rsid w:val="00D61030"/>
    <w:rsid w:val="00D614E7"/>
    <w:rsid w:val="00D61CBD"/>
    <w:rsid w:val="00D61D0E"/>
    <w:rsid w:val="00D62B10"/>
    <w:rsid w:val="00D64AB6"/>
    <w:rsid w:val="00D65C03"/>
    <w:rsid w:val="00D65E7A"/>
    <w:rsid w:val="00D70C7C"/>
    <w:rsid w:val="00D716E1"/>
    <w:rsid w:val="00D71BD1"/>
    <w:rsid w:val="00D7400D"/>
    <w:rsid w:val="00D76E8E"/>
    <w:rsid w:val="00D77B47"/>
    <w:rsid w:val="00D80A86"/>
    <w:rsid w:val="00D81560"/>
    <w:rsid w:val="00D83EA7"/>
    <w:rsid w:val="00D8471C"/>
    <w:rsid w:val="00D85522"/>
    <w:rsid w:val="00D855CF"/>
    <w:rsid w:val="00D91282"/>
    <w:rsid w:val="00D92A24"/>
    <w:rsid w:val="00D93667"/>
    <w:rsid w:val="00D95379"/>
    <w:rsid w:val="00D95494"/>
    <w:rsid w:val="00D95923"/>
    <w:rsid w:val="00D96047"/>
    <w:rsid w:val="00DA030C"/>
    <w:rsid w:val="00DA12C8"/>
    <w:rsid w:val="00DA1EFA"/>
    <w:rsid w:val="00DA1F04"/>
    <w:rsid w:val="00DA2565"/>
    <w:rsid w:val="00DA3207"/>
    <w:rsid w:val="00DA3753"/>
    <w:rsid w:val="00DA5AC6"/>
    <w:rsid w:val="00DA65F0"/>
    <w:rsid w:val="00DA74FF"/>
    <w:rsid w:val="00DA7D20"/>
    <w:rsid w:val="00DB0EF2"/>
    <w:rsid w:val="00DB1B5B"/>
    <w:rsid w:val="00DB1F80"/>
    <w:rsid w:val="00DB2DB9"/>
    <w:rsid w:val="00DB2F7B"/>
    <w:rsid w:val="00DB3FB3"/>
    <w:rsid w:val="00DB436D"/>
    <w:rsid w:val="00DB4CF5"/>
    <w:rsid w:val="00DB531B"/>
    <w:rsid w:val="00DB54C5"/>
    <w:rsid w:val="00DB5886"/>
    <w:rsid w:val="00DB6187"/>
    <w:rsid w:val="00DB62DE"/>
    <w:rsid w:val="00DB7C20"/>
    <w:rsid w:val="00DC076F"/>
    <w:rsid w:val="00DC15C6"/>
    <w:rsid w:val="00DC2289"/>
    <w:rsid w:val="00DC3464"/>
    <w:rsid w:val="00DC37FB"/>
    <w:rsid w:val="00DC569C"/>
    <w:rsid w:val="00DC5A40"/>
    <w:rsid w:val="00DC70CC"/>
    <w:rsid w:val="00DC7404"/>
    <w:rsid w:val="00DC78B9"/>
    <w:rsid w:val="00DD02A2"/>
    <w:rsid w:val="00DD07F4"/>
    <w:rsid w:val="00DD08B3"/>
    <w:rsid w:val="00DD0E5B"/>
    <w:rsid w:val="00DD1088"/>
    <w:rsid w:val="00DD2431"/>
    <w:rsid w:val="00DD418D"/>
    <w:rsid w:val="00DD4A6A"/>
    <w:rsid w:val="00DD4B6C"/>
    <w:rsid w:val="00DD5C50"/>
    <w:rsid w:val="00DD5DFF"/>
    <w:rsid w:val="00DD6A3C"/>
    <w:rsid w:val="00DD6A93"/>
    <w:rsid w:val="00DD72CF"/>
    <w:rsid w:val="00DD7625"/>
    <w:rsid w:val="00DE0FA5"/>
    <w:rsid w:val="00DE106B"/>
    <w:rsid w:val="00DE3045"/>
    <w:rsid w:val="00DE4BA5"/>
    <w:rsid w:val="00DE70D5"/>
    <w:rsid w:val="00DE728A"/>
    <w:rsid w:val="00DE73FD"/>
    <w:rsid w:val="00DE7437"/>
    <w:rsid w:val="00DF2D6C"/>
    <w:rsid w:val="00DF31BA"/>
    <w:rsid w:val="00DF3469"/>
    <w:rsid w:val="00DF34EC"/>
    <w:rsid w:val="00DF3F0C"/>
    <w:rsid w:val="00DF4F8C"/>
    <w:rsid w:val="00DF5283"/>
    <w:rsid w:val="00DF5D64"/>
    <w:rsid w:val="00DF7C56"/>
    <w:rsid w:val="00E00039"/>
    <w:rsid w:val="00E001A6"/>
    <w:rsid w:val="00E0117D"/>
    <w:rsid w:val="00E01215"/>
    <w:rsid w:val="00E02EE5"/>
    <w:rsid w:val="00E038C4"/>
    <w:rsid w:val="00E03B84"/>
    <w:rsid w:val="00E04516"/>
    <w:rsid w:val="00E06013"/>
    <w:rsid w:val="00E067FC"/>
    <w:rsid w:val="00E06ECD"/>
    <w:rsid w:val="00E0752F"/>
    <w:rsid w:val="00E10C55"/>
    <w:rsid w:val="00E10E87"/>
    <w:rsid w:val="00E110BC"/>
    <w:rsid w:val="00E11172"/>
    <w:rsid w:val="00E1140D"/>
    <w:rsid w:val="00E11C82"/>
    <w:rsid w:val="00E141AC"/>
    <w:rsid w:val="00E142E7"/>
    <w:rsid w:val="00E14ECC"/>
    <w:rsid w:val="00E158E2"/>
    <w:rsid w:val="00E15A33"/>
    <w:rsid w:val="00E16407"/>
    <w:rsid w:val="00E20104"/>
    <w:rsid w:val="00E24416"/>
    <w:rsid w:val="00E25684"/>
    <w:rsid w:val="00E2709D"/>
    <w:rsid w:val="00E27736"/>
    <w:rsid w:val="00E27E7C"/>
    <w:rsid w:val="00E300F2"/>
    <w:rsid w:val="00E303CC"/>
    <w:rsid w:val="00E3048A"/>
    <w:rsid w:val="00E3167B"/>
    <w:rsid w:val="00E323EE"/>
    <w:rsid w:val="00E32B7A"/>
    <w:rsid w:val="00E32DAB"/>
    <w:rsid w:val="00E33EC6"/>
    <w:rsid w:val="00E35A02"/>
    <w:rsid w:val="00E36282"/>
    <w:rsid w:val="00E3696E"/>
    <w:rsid w:val="00E36C85"/>
    <w:rsid w:val="00E37B7B"/>
    <w:rsid w:val="00E40C54"/>
    <w:rsid w:val="00E428BE"/>
    <w:rsid w:val="00E44900"/>
    <w:rsid w:val="00E4506F"/>
    <w:rsid w:val="00E4519C"/>
    <w:rsid w:val="00E45DBA"/>
    <w:rsid w:val="00E46C51"/>
    <w:rsid w:val="00E473FD"/>
    <w:rsid w:val="00E50028"/>
    <w:rsid w:val="00E51EAD"/>
    <w:rsid w:val="00E52127"/>
    <w:rsid w:val="00E53E66"/>
    <w:rsid w:val="00E56117"/>
    <w:rsid w:val="00E6031F"/>
    <w:rsid w:val="00E60DE1"/>
    <w:rsid w:val="00E61F74"/>
    <w:rsid w:val="00E622A9"/>
    <w:rsid w:val="00E62AFF"/>
    <w:rsid w:val="00E62B6A"/>
    <w:rsid w:val="00E62E6A"/>
    <w:rsid w:val="00E630A8"/>
    <w:rsid w:val="00E631A4"/>
    <w:rsid w:val="00E635F4"/>
    <w:rsid w:val="00E63E9C"/>
    <w:rsid w:val="00E6449D"/>
    <w:rsid w:val="00E64CB2"/>
    <w:rsid w:val="00E656FF"/>
    <w:rsid w:val="00E66156"/>
    <w:rsid w:val="00E6747A"/>
    <w:rsid w:val="00E67986"/>
    <w:rsid w:val="00E67C4E"/>
    <w:rsid w:val="00E7027B"/>
    <w:rsid w:val="00E707CD"/>
    <w:rsid w:val="00E71BA9"/>
    <w:rsid w:val="00E71F99"/>
    <w:rsid w:val="00E741A9"/>
    <w:rsid w:val="00E75D23"/>
    <w:rsid w:val="00E76BD1"/>
    <w:rsid w:val="00E77118"/>
    <w:rsid w:val="00E807A6"/>
    <w:rsid w:val="00E82C05"/>
    <w:rsid w:val="00E83F64"/>
    <w:rsid w:val="00E848DB"/>
    <w:rsid w:val="00E84D43"/>
    <w:rsid w:val="00E858B6"/>
    <w:rsid w:val="00E85BC2"/>
    <w:rsid w:val="00E860D6"/>
    <w:rsid w:val="00E86C0C"/>
    <w:rsid w:val="00E86F19"/>
    <w:rsid w:val="00E86FEC"/>
    <w:rsid w:val="00E90799"/>
    <w:rsid w:val="00E94025"/>
    <w:rsid w:val="00E943F3"/>
    <w:rsid w:val="00E95888"/>
    <w:rsid w:val="00E95A29"/>
    <w:rsid w:val="00E963CE"/>
    <w:rsid w:val="00E96988"/>
    <w:rsid w:val="00E974F6"/>
    <w:rsid w:val="00EA0374"/>
    <w:rsid w:val="00EA128F"/>
    <w:rsid w:val="00EA1EBA"/>
    <w:rsid w:val="00EA26FE"/>
    <w:rsid w:val="00EA2C67"/>
    <w:rsid w:val="00EA3680"/>
    <w:rsid w:val="00EA4232"/>
    <w:rsid w:val="00EA56CE"/>
    <w:rsid w:val="00EA60D0"/>
    <w:rsid w:val="00EA679A"/>
    <w:rsid w:val="00EA77C3"/>
    <w:rsid w:val="00EA7B5C"/>
    <w:rsid w:val="00EB003D"/>
    <w:rsid w:val="00EB151B"/>
    <w:rsid w:val="00EB1B90"/>
    <w:rsid w:val="00EB35C1"/>
    <w:rsid w:val="00EB3A97"/>
    <w:rsid w:val="00EB404F"/>
    <w:rsid w:val="00EB4194"/>
    <w:rsid w:val="00EB4B38"/>
    <w:rsid w:val="00EB66B8"/>
    <w:rsid w:val="00EB6C91"/>
    <w:rsid w:val="00EB769F"/>
    <w:rsid w:val="00EB7868"/>
    <w:rsid w:val="00EB790D"/>
    <w:rsid w:val="00EC0778"/>
    <w:rsid w:val="00EC1B74"/>
    <w:rsid w:val="00EC1FE1"/>
    <w:rsid w:val="00EC2353"/>
    <w:rsid w:val="00EC3AE0"/>
    <w:rsid w:val="00EC40CD"/>
    <w:rsid w:val="00EC456A"/>
    <w:rsid w:val="00EC46E9"/>
    <w:rsid w:val="00EC65BB"/>
    <w:rsid w:val="00EC6FF6"/>
    <w:rsid w:val="00EC7289"/>
    <w:rsid w:val="00EC753C"/>
    <w:rsid w:val="00EC78A0"/>
    <w:rsid w:val="00EC7AE7"/>
    <w:rsid w:val="00ED03E1"/>
    <w:rsid w:val="00ED24AC"/>
    <w:rsid w:val="00ED2CE0"/>
    <w:rsid w:val="00ED4BAE"/>
    <w:rsid w:val="00ED62E3"/>
    <w:rsid w:val="00ED645C"/>
    <w:rsid w:val="00ED6E2D"/>
    <w:rsid w:val="00ED7094"/>
    <w:rsid w:val="00ED74C8"/>
    <w:rsid w:val="00ED78EC"/>
    <w:rsid w:val="00ED7FE9"/>
    <w:rsid w:val="00EE13BD"/>
    <w:rsid w:val="00EE1EE6"/>
    <w:rsid w:val="00EE1EEA"/>
    <w:rsid w:val="00EE1EF7"/>
    <w:rsid w:val="00EE4CDF"/>
    <w:rsid w:val="00EE51C1"/>
    <w:rsid w:val="00EE6934"/>
    <w:rsid w:val="00EE79C2"/>
    <w:rsid w:val="00EF009C"/>
    <w:rsid w:val="00EF0151"/>
    <w:rsid w:val="00EF03D6"/>
    <w:rsid w:val="00EF0693"/>
    <w:rsid w:val="00EF0D50"/>
    <w:rsid w:val="00EF52F8"/>
    <w:rsid w:val="00EF55F3"/>
    <w:rsid w:val="00EF5DEA"/>
    <w:rsid w:val="00EF6DA1"/>
    <w:rsid w:val="00EF759A"/>
    <w:rsid w:val="00F00D72"/>
    <w:rsid w:val="00F00F7A"/>
    <w:rsid w:val="00F0209D"/>
    <w:rsid w:val="00F023E0"/>
    <w:rsid w:val="00F03B5C"/>
    <w:rsid w:val="00F03CD4"/>
    <w:rsid w:val="00F04075"/>
    <w:rsid w:val="00F05606"/>
    <w:rsid w:val="00F0750F"/>
    <w:rsid w:val="00F07901"/>
    <w:rsid w:val="00F07999"/>
    <w:rsid w:val="00F1007A"/>
    <w:rsid w:val="00F109F5"/>
    <w:rsid w:val="00F113C9"/>
    <w:rsid w:val="00F11858"/>
    <w:rsid w:val="00F132FA"/>
    <w:rsid w:val="00F15F5B"/>
    <w:rsid w:val="00F2064F"/>
    <w:rsid w:val="00F21A01"/>
    <w:rsid w:val="00F2396A"/>
    <w:rsid w:val="00F240E9"/>
    <w:rsid w:val="00F250D7"/>
    <w:rsid w:val="00F25545"/>
    <w:rsid w:val="00F2568F"/>
    <w:rsid w:val="00F263B2"/>
    <w:rsid w:val="00F26968"/>
    <w:rsid w:val="00F269BC"/>
    <w:rsid w:val="00F27D8C"/>
    <w:rsid w:val="00F30938"/>
    <w:rsid w:val="00F31D36"/>
    <w:rsid w:val="00F326EF"/>
    <w:rsid w:val="00F330F9"/>
    <w:rsid w:val="00F33676"/>
    <w:rsid w:val="00F33F67"/>
    <w:rsid w:val="00F3457C"/>
    <w:rsid w:val="00F367D7"/>
    <w:rsid w:val="00F40B08"/>
    <w:rsid w:val="00F411B9"/>
    <w:rsid w:val="00F41C8E"/>
    <w:rsid w:val="00F425A7"/>
    <w:rsid w:val="00F42C18"/>
    <w:rsid w:val="00F431C8"/>
    <w:rsid w:val="00F434B8"/>
    <w:rsid w:val="00F44C73"/>
    <w:rsid w:val="00F44F6E"/>
    <w:rsid w:val="00F45171"/>
    <w:rsid w:val="00F45FA4"/>
    <w:rsid w:val="00F4612A"/>
    <w:rsid w:val="00F5013F"/>
    <w:rsid w:val="00F50419"/>
    <w:rsid w:val="00F5071C"/>
    <w:rsid w:val="00F518EF"/>
    <w:rsid w:val="00F54611"/>
    <w:rsid w:val="00F548DF"/>
    <w:rsid w:val="00F55135"/>
    <w:rsid w:val="00F5633C"/>
    <w:rsid w:val="00F623F0"/>
    <w:rsid w:val="00F627B5"/>
    <w:rsid w:val="00F629DF"/>
    <w:rsid w:val="00F63069"/>
    <w:rsid w:val="00F65F24"/>
    <w:rsid w:val="00F66DE5"/>
    <w:rsid w:val="00F67315"/>
    <w:rsid w:val="00F67C54"/>
    <w:rsid w:val="00F71007"/>
    <w:rsid w:val="00F727EA"/>
    <w:rsid w:val="00F74382"/>
    <w:rsid w:val="00F762EA"/>
    <w:rsid w:val="00F76FF6"/>
    <w:rsid w:val="00F7742A"/>
    <w:rsid w:val="00F77447"/>
    <w:rsid w:val="00F813B2"/>
    <w:rsid w:val="00F82764"/>
    <w:rsid w:val="00F84BF2"/>
    <w:rsid w:val="00F86255"/>
    <w:rsid w:val="00F87B55"/>
    <w:rsid w:val="00F87EB9"/>
    <w:rsid w:val="00F87FA5"/>
    <w:rsid w:val="00F90687"/>
    <w:rsid w:val="00F91584"/>
    <w:rsid w:val="00F92BE3"/>
    <w:rsid w:val="00F92ED6"/>
    <w:rsid w:val="00F9345E"/>
    <w:rsid w:val="00F93D29"/>
    <w:rsid w:val="00F93ED3"/>
    <w:rsid w:val="00F94583"/>
    <w:rsid w:val="00F959E9"/>
    <w:rsid w:val="00F9657C"/>
    <w:rsid w:val="00F96649"/>
    <w:rsid w:val="00F9700A"/>
    <w:rsid w:val="00F979E0"/>
    <w:rsid w:val="00FA0033"/>
    <w:rsid w:val="00FA0D6F"/>
    <w:rsid w:val="00FA1FF3"/>
    <w:rsid w:val="00FA2A53"/>
    <w:rsid w:val="00FA385E"/>
    <w:rsid w:val="00FA4280"/>
    <w:rsid w:val="00FA4500"/>
    <w:rsid w:val="00FA56D1"/>
    <w:rsid w:val="00FA6926"/>
    <w:rsid w:val="00FA726F"/>
    <w:rsid w:val="00FA79BC"/>
    <w:rsid w:val="00FA7B50"/>
    <w:rsid w:val="00FA7ECA"/>
    <w:rsid w:val="00FB0292"/>
    <w:rsid w:val="00FB03A4"/>
    <w:rsid w:val="00FB144C"/>
    <w:rsid w:val="00FB1815"/>
    <w:rsid w:val="00FB274A"/>
    <w:rsid w:val="00FB31AF"/>
    <w:rsid w:val="00FB342A"/>
    <w:rsid w:val="00FB3787"/>
    <w:rsid w:val="00FB399A"/>
    <w:rsid w:val="00FB52F7"/>
    <w:rsid w:val="00FB56B8"/>
    <w:rsid w:val="00FB5D98"/>
    <w:rsid w:val="00FB5F9C"/>
    <w:rsid w:val="00FB68EC"/>
    <w:rsid w:val="00FC2950"/>
    <w:rsid w:val="00FC3ABE"/>
    <w:rsid w:val="00FC3DAC"/>
    <w:rsid w:val="00FC5B9F"/>
    <w:rsid w:val="00FC5C23"/>
    <w:rsid w:val="00FC6765"/>
    <w:rsid w:val="00FC6ABB"/>
    <w:rsid w:val="00FC7B29"/>
    <w:rsid w:val="00FD1F22"/>
    <w:rsid w:val="00FD2832"/>
    <w:rsid w:val="00FD5AB1"/>
    <w:rsid w:val="00FD67F1"/>
    <w:rsid w:val="00FD6A9C"/>
    <w:rsid w:val="00FD6AFE"/>
    <w:rsid w:val="00FD6F5B"/>
    <w:rsid w:val="00FD6FBD"/>
    <w:rsid w:val="00FD76DC"/>
    <w:rsid w:val="00FE0E79"/>
    <w:rsid w:val="00FE10C5"/>
    <w:rsid w:val="00FE2140"/>
    <w:rsid w:val="00FE26FF"/>
    <w:rsid w:val="00FE279D"/>
    <w:rsid w:val="00FE3479"/>
    <w:rsid w:val="00FE348B"/>
    <w:rsid w:val="00FE34C8"/>
    <w:rsid w:val="00FE42AA"/>
    <w:rsid w:val="00FE4F89"/>
    <w:rsid w:val="00FE50F2"/>
    <w:rsid w:val="00FE67E1"/>
    <w:rsid w:val="00FE79D5"/>
    <w:rsid w:val="00FF023F"/>
    <w:rsid w:val="00FF0330"/>
    <w:rsid w:val="00FF1B7D"/>
    <w:rsid w:val="00FF26D4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9DBC2FF-1400-4E34-B49B-D48613DA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1D3D58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1D3D58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913F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913F6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913F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913F6F"/>
    <w:rPr>
      <w:sz w:val="18"/>
      <w:szCs w:val="18"/>
    </w:rPr>
  </w:style>
  <w:style w:type="character" w:styleId="a6">
    <w:name w:val="Hyperlink"/>
    <w:basedOn w:val="a0"/>
    <w:uiPriority w:val="99"/>
    <w:unhideWhenUsed/>
    <w:rsid w:val="00EC7AE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23052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8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636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6ACC0-88AF-4107-9938-0B151F70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133</Pages>
  <Words>47479</Words>
  <Characters>270634</Characters>
  <Application>Microsoft Office Word</Application>
  <DocSecurity>0</DocSecurity>
  <Lines>2255</Lines>
  <Paragraphs>634</Paragraphs>
  <ScaleCrop>false</ScaleCrop>
  <Company/>
  <LinksUpToDate>false</LinksUpToDate>
  <CharactersWithSpaces>317479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52</cp:revision>
  <dcterms:created xsi:type="dcterms:W3CDTF">2025-10-11T03:52:00Z</dcterms:created>
  <dcterms:modified xsi:type="dcterms:W3CDTF">2025-10-21T00:53:00Z</dcterms:modified>
</cp:coreProperties>
</file>