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5D" w:rsidRPr="00842D92" w:rsidRDefault="002D1E5D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842D92">
        <w:rPr>
          <w:rFonts w:ascii="宋体" w:eastAsia="宋体" w:hAnsi="宋体" w:cs="宋体" w:hint="eastAsia"/>
          <w:b/>
          <w:sz w:val="28"/>
          <w:szCs w:val="28"/>
        </w:rPr>
        <w:t>202</w:t>
      </w:r>
      <w:r w:rsidR="00F00B39">
        <w:rPr>
          <w:rFonts w:ascii="宋体" w:eastAsia="宋体" w:hAnsi="宋体" w:cs="宋体"/>
          <w:b/>
          <w:sz w:val="28"/>
          <w:szCs w:val="28"/>
        </w:rPr>
        <w:t>5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年第</w:t>
      </w:r>
      <w:r w:rsidR="00D44A98">
        <w:rPr>
          <w:rFonts w:ascii="宋体" w:eastAsia="宋体" w:hAnsi="宋体" w:cs="宋体"/>
          <w:b/>
          <w:sz w:val="28"/>
          <w:szCs w:val="28"/>
        </w:rPr>
        <w:t>3</w:t>
      </w:r>
      <w:r w:rsidR="008F2BB6">
        <w:rPr>
          <w:rFonts w:ascii="宋体" w:eastAsia="宋体" w:hAnsi="宋体" w:cs="宋体"/>
          <w:b/>
          <w:sz w:val="28"/>
          <w:szCs w:val="28"/>
        </w:rPr>
        <w:t>9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周</w:t>
      </w:r>
    </w:p>
    <w:p w:rsidR="002D1E5D" w:rsidRPr="00842D92" w:rsidRDefault="00B45EF4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中国</w:t>
      </w:r>
      <w:r w:rsidR="002D1E5D" w:rsidRPr="00842D92">
        <w:rPr>
          <w:rFonts w:ascii="宋体" w:eastAsia="宋体" w:hAnsi="宋体" w:cs="宋体" w:hint="eastAsia"/>
          <w:b/>
          <w:sz w:val="28"/>
          <w:szCs w:val="28"/>
        </w:rPr>
        <w:t>大陆学者发表的结核病英文文章摘要</w:t>
      </w:r>
    </w:p>
    <w:p w:rsidR="002D1E5D" w:rsidRPr="00842D92" w:rsidRDefault="002D1E5D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842D92">
        <w:rPr>
          <w:rFonts w:ascii="宋体" w:eastAsia="宋体" w:hAnsi="宋体" w:cs="宋体" w:hint="eastAsia"/>
          <w:b/>
          <w:sz w:val="28"/>
          <w:szCs w:val="28"/>
        </w:rPr>
        <w:t>（</w:t>
      </w:r>
      <w:r w:rsidR="00337DD8">
        <w:rPr>
          <w:rFonts w:ascii="宋体" w:eastAsia="宋体" w:hAnsi="宋体" w:cs="宋体" w:hint="eastAsia"/>
          <w:b/>
          <w:sz w:val="28"/>
          <w:szCs w:val="28"/>
        </w:rPr>
        <w:t>2</w:t>
      </w:r>
      <w:r w:rsidR="00574256">
        <w:rPr>
          <w:rFonts w:ascii="宋体" w:eastAsia="宋体" w:hAnsi="宋体" w:cs="宋体"/>
          <w:b/>
          <w:sz w:val="28"/>
          <w:szCs w:val="28"/>
        </w:rPr>
        <w:t>7</w:t>
      </w:r>
      <w:bookmarkStart w:id="0" w:name="_GoBack"/>
      <w:bookmarkEnd w:id="0"/>
      <w:r w:rsidRPr="00842D92">
        <w:rPr>
          <w:rFonts w:ascii="宋体" w:eastAsia="宋体" w:hAnsi="宋体" w:cs="宋体" w:hint="eastAsia"/>
          <w:b/>
          <w:sz w:val="28"/>
          <w:szCs w:val="28"/>
        </w:rPr>
        <w:t>篇）</w:t>
      </w:r>
    </w:p>
    <w:p w:rsidR="002D1E5D" w:rsidRPr="003F76D8" w:rsidRDefault="002D1E5D" w:rsidP="002D1E5D">
      <w:pPr>
        <w:jc w:val="left"/>
        <w:rPr>
          <w:rFonts w:ascii="宋体" w:eastAsia="宋体" w:hAnsi="宋体" w:cs="宋体"/>
          <w:szCs w:val="24"/>
        </w:rPr>
      </w:pPr>
    </w:p>
    <w:p w:rsidR="002D1E5D" w:rsidRPr="00842D92" w:rsidRDefault="002D1E5D" w:rsidP="002D1E5D">
      <w:pPr>
        <w:jc w:val="left"/>
        <w:rPr>
          <w:rFonts w:ascii="宋体" w:eastAsia="宋体" w:hAnsi="宋体" w:cs="宋体"/>
          <w:b/>
          <w:color w:val="FF0000"/>
          <w:szCs w:val="24"/>
        </w:rPr>
      </w:pPr>
      <w:r w:rsidRPr="00842D92"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F00B39">
        <w:rPr>
          <w:rFonts w:ascii="宋体" w:eastAsia="宋体" w:hAnsi="宋体" w:cs="宋体"/>
          <w:b/>
          <w:color w:val="FF0000"/>
          <w:szCs w:val="24"/>
        </w:rPr>
        <w:t>5</w:t>
      </w:r>
      <w:r w:rsidR="000E3E6F"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734B72">
        <w:rPr>
          <w:rFonts w:ascii="宋体" w:eastAsia="宋体" w:hAnsi="宋体" w:cs="宋体"/>
          <w:b/>
          <w:color w:val="FF0000"/>
          <w:szCs w:val="24"/>
        </w:rPr>
        <w:t>9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8F2BB6">
        <w:rPr>
          <w:rFonts w:ascii="宋体" w:eastAsia="宋体" w:hAnsi="宋体" w:cs="宋体"/>
          <w:b/>
          <w:color w:val="FF0000"/>
          <w:szCs w:val="24"/>
        </w:rPr>
        <w:t>22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---202</w:t>
      </w:r>
      <w:r w:rsidR="00F00B39">
        <w:rPr>
          <w:rFonts w:ascii="宋体" w:eastAsia="宋体" w:hAnsi="宋体" w:cs="宋体"/>
          <w:b/>
          <w:color w:val="FF0000"/>
          <w:szCs w:val="24"/>
        </w:rPr>
        <w:t>5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734B72">
        <w:rPr>
          <w:rFonts w:ascii="宋体" w:eastAsia="宋体" w:hAnsi="宋体" w:cs="宋体"/>
          <w:b/>
          <w:color w:val="FF0000"/>
          <w:szCs w:val="24"/>
        </w:rPr>
        <w:t>9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8F2BB6">
        <w:rPr>
          <w:rFonts w:ascii="宋体" w:eastAsia="宋体" w:hAnsi="宋体" w:cs="宋体"/>
          <w:b/>
          <w:color w:val="FF0000"/>
          <w:szCs w:val="24"/>
        </w:rPr>
        <w:t>28</w:t>
      </w:r>
    </w:p>
    <w:p w:rsidR="002D1E5D" w:rsidRDefault="002D1E5D" w:rsidP="002D1E5D">
      <w:pPr>
        <w:jc w:val="left"/>
        <w:rPr>
          <w:rFonts w:ascii="宋体" w:eastAsia="宋体" w:hAnsi="宋体" w:cs="宋体"/>
          <w:b/>
          <w:color w:val="FF0000"/>
          <w:szCs w:val="21"/>
        </w:rPr>
      </w:pPr>
      <w:r w:rsidRPr="00842D92">
        <w:rPr>
          <w:rFonts w:ascii="宋体" w:eastAsia="宋体" w:hAnsi="宋体" w:cs="宋体" w:hint="eastAsia"/>
          <w:b/>
          <w:color w:val="FF0000"/>
          <w:szCs w:val="21"/>
        </w:rPr>
        <w:t>(tuberculosis[Title/Abstract]) AND (English[Language]) AND</w:t>
      </w:r>
      <w:r w:rsidRPr="00842D92">
        <w:rPr>
          <w:rFonts w:ascii="宋体" w:eastAsia="宋体" w:hAnsi="宋体" w:cs="宋体"/>
          <w:b/>
          <w:color w:val="FF0000"/>
          <w:szCs w:val="21"/>
        </w:rPr>
        <w:t xml:space="preserve"> </w:t>
      </w:r>
      <w:r w:rsidRPr="00842D92">
        <w:rPr>
          <w:rFonts w:ascii="宋体" w:eastAsia="宋体" w:hAnsi="宋体" w:cs="宋体" w:hint="eastAsia"/>
          <w:b/>
          <w:color w:val="FF0000"/>
          <w:szCs w:val="21"/>
        </w:rPr>
        <w:t>(China[Affiliation])</w:t>
      </w:r>
    </w:p>
    <w:p w:rsidR="003C12BF" w:rsidRPr="003C12BF" w:rsidRDefault="003C12BF" w:rsidP="003C12BF">
      <w:pPr>
        <w:pStyle w:val="a3"/>
        <w:rPr>
          <w:rFonts w:hAnsi="宋体" w:cs="宋体"/>
        </w:rPr>
      </w:pPr>
    </w:p>
    <w:p w:rsidR="00F16422" w:rsidRPr="00F16422" w:rsidRDefault="00F16422" w:rsidP="00F16422">
      <w:pPr>
        <w:rPr>
          <w:rFonts w:ascii="宋体" w:eastAsia="宋体" w:hAnsi="宋体" w:cs="宋体"/>
          <w:b/>
          <w:color w:val="FF0000"/>
          <w:szCs w:val="21"/>
        </w:rPr>
      </w:pPr>
      <w:r w:rsidRPr="00F16422">
        <w:rPr>
          <w:rFonts w:ascii="宋体" w:eastAsia="宋体" w:hAnsi="宋体" w:cs="宋体"/>
          <w:b/>
          <w:color w:val="FF0000"/>
          <w:szCs w:val="21"/>
        </w:rPr>
        <w:t>1. J Infect Dis. 2025 Sep 17:jiaf484. doi: 10.1093/infdis/jiaf484. Online ahead of print.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Mycobacterium tuberculosis PE_PGRS62 protein inhibits type I IFN responses to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promote HIV-2 replication by directly interacting with IRF3.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Pan C(1), Xu H(1), Huang M(1), He J(1), Li S(1), Tao X(1), Cao T(1), Zhang G(1).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</w:p>
    <w:p w:rsidR="00F16422" w:rsidRPr="00F16422" w:rsidRDefault="00F16422" w:rsidP="00F16422">
      <w:pPr>
        <w:rPr>
          <w:rFonts w:ascii="宋体" w:eastAsia="宋体" w:hAnsi="宋体" w:cs="宋体"/>
          <w:b/>
          <w:color w:val="0070C0"/>
          <w:szCs w:val="21"/>
        </w:rPr>
      </w:pPr>
      <w:r w:rsidRPr="00F16422">
        <w:rPr>
          <w:rFonts w:ascii="宋体" w:eastAsia="宋体" w:hAnsi="宋体" w:cs="宋体"/>
          <w:b/>
          <w:color w:val="0070C0"/>
          <w:szCs w:val="21"/>
        </w:rPr>
        <w:t>Chaohu Pan, Hui Xu, Min Huang, Junyan He, Siqi Li, Xiaoyu Tao, Tingzhi Cao, Guoliang Zhang</w:t>
      </w:r>
      <w:r w:rsidR="00157490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F16422" w:rsidRPr="00157490" w:rsidRDefault="00157490" w:rsidP="00F16422">
      <w:pPr>
        <w:rPr>
          <w:rFonts w:ascii="宋体" w:eastAsia="宋体" w:hAnsi="宋体" w:cs="宋体"/>
          <w:b/>
          <w:color w:val="0070C0"/>
          <w:szCs w:val="21"/>
        </w:rPr>
      </w:pPr>
      <w:r w:rsidRPr="00157490">
        <w:rPr>
          <w:rFonts w:ascii="宋体" w:eastAsia="宋体" w:hAnsi="宋体" w:cs="宋体"/>
          <w:b/>
          <w:color w:val="0070C0"/>
          <w:szCs w:val="21"/>
        </w:rPr>
        <w:t>*Correspondence author: Dr. Guoliang Zhang, (zhanggl2020@mail.sustech.edu.cn)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Author information: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(1)National Clinical Research Center for Infectious Diseases, Shenzhen Third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People's Hospital, Southern University of Science and Technology, Shenzhen,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Guangdong, 518112, China.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Co-infection with Mycobacterium tuberculosis (Mtb) and HIV-2 increased the viral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load of HIV-2. Type I interferons (IFNs) are essential for limiting HIV-2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progression. However, it is unclear whether and how Mtb affects HIV-2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co-infection by regulating type I IFNs. Here, Mtb PE_PGRS62 protein was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identified as an inhibitor of cGAS-STING-mediated type I IFN expression by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performing functional screens. Ectopic expression of PE_PGRS62 impaired type I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IFN expression stimulated by cytosolic DNA, while knockout of pe_pgrs62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potentiated Mtb-induced type I IFN and downstream IFN-stimulated gene. PE_PGRS62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interacts directly with IRF3 and inhibits the interaction of IRF3 with TBK1 as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well as the binding of IRF3 to the IFNβ promoter. Furthermore, reduced HIV viral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load was observed in pe_pgrs62 knockout Mtb-infected macrophages compared with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wild type Mtb. These findings reveal an important mechanism by which Mtb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infection promotes HIV-2 immune evasion.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 w:hint="eastAsia"/>
          <w:szCs w:val="21"/>
        </w:rPr>
        <w:t>©</w:t>
      </w:r>
      <w:r w:rsidRPr="00F16422">
        <w:rPr>
          <w:rFonts w:ascii="宋体" w:eastAsia="宋体" w:hAnsi="宋体" w:cs="宋体"/>
          <w:szCs w:val="21"/>
        </w:rPr>
        <w:t xml:space="preserve"> The Author(s) 2025. Published by Oxford University Press on behalf of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Infectious Diseases Society of America.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lastRenderedPageBreak/>
        <w:t>DOI: 10.1093/infdis/jiaf484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PMID: 40974064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</w:p>
    <w:p w:rsidR="00F16422" w:rsidRPr="00F16422" w:rsidRDefault="00F16422" w:rsidP="00F16422">
      <w:pPr>
        <w:rPr>
          <w:rFonts w:ascii="宋体" w:eastAsia="宋体" w:hAnsi="宋体" w:cs="宋体"/>
          <w:b/>
          <w:color w:val="FF0000"/>
          <w:szCs w:val="21"/>
        </w:rPr>
      </w:pPr>
      <w:r w:rsidRPr="00F16422">
        <w:rPr>
          <w:rFonts w:ascii="宋体" w:eastAsia="宋体" w:hAnsi="宋体" w:cs="宋体"/>
          <w:b/>
          <w:color w:val="FF0000"/>
          <w:szCs w:val="21"/>
        </w:rPr>
        <w:t>2. J Clin Microbiol. 2025 Sep 19:e0053725. doi: 10.1128/jcm.00537-25. Online ahead of print.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Transforming tuberculosis diagnosis with clinical metagenomics: progress and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roadblocks.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Chen Y(#)(1)(2)(3), Tang H(#)(4), Zheng J(1), Yang Q(1), Han D(1)(2)(3).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</w:p>
    <w:p w:rsidR="00F16422" w:rsidRPr="00F16422" w:rsidRDefault="00F16422" w:rsidP="00F16422">
      <w:pPr>
        <w:rPr>
          <w:rFonts w:ascii="宋体" w:eastAsia="宋体" w:hAnsi="宋体" w:cs="宋体"/>
          <w:b/>
          <w:color w:val="0070C0"/>
          <w:szCs w:val="21"/>
        </w:rPr>
      </w:pPr>
      <w:r w:rsidRPr="00F16422">
        <w:rPr>
          <w:rFonts w:ascii="宋体" w:eastAsia="宋体" w:hAnsi="宋体" w:cs="宋体"/>
          <w:b/>
          <w:color w:val="0070C0"/>
          <w:szCs w:val="21"/>
        </w:rPr>
        <w:t>Yuqing Chen, Hui Tang, Jieyuan Zheng, Qing Yang</w:t>
      </w:r>
      <w:r w:rsidR="0074794D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F16422">
        <w:rPr>
          <w:rFonts w:ascii="宋体" w:eastAsia="宋体" w:hAnsi="宋体" w:cs="宋体"/>
          <w:b/>
          <w:color w:val="0070C0"/>
          <w:szCs w:val="21"/>
        </w:rPr>
        <w:t>, Dongsheng Han</w:t>
      </w:r>
      <w:r w:rsidR="0074794D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F16422" w:rsidRPr="0074794D" w:rsidRDefault="0074794D" w:rsidP="00F16422">
      <w:pPr>
        <w:rPr>
          <w:rFonts w:ascii="宋体" w:eastAsia="宋体" w:hAnsi="宋体" w:cs="宋体"/>
          <w:b/>
          <w:color w:val="0070C0"/>
          <w:szCs w:val="21"/>
        </w:rPr>
      </w:pPr>
      <w:r w:rsidRPr="0074794D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74794D">
        <w:rPr>
          <w:rFonts w:ascii="宋体" w:eastAsia="宋体" w:hAnsi="宋体" w:cs="宋体"/>
          <w:b/>
          <w:color w:val="0070C0"/>
          <w:szCs w:val="21"/>
        </w:rPr>
        <w:t>Address correspondence to Dongsheng Han, hands1103@163.com, or Qing Yang, yq721227@zju.edu.cn.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Author information: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(1)Department of Laboratory Medicine, the First Affiliated Hospital, Zhejiang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University School of Medicine, Hangzhou, People's Republic of China.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(2)Zhejiang Key Laboratory of Clinical In Vitro Diagnostic Techniques, Hangzhou,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People's Republic of China.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(3)Institute of Laboratory Medicine, Zhejiang University, Hangzhou, People's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Republic of China.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(4)Department of Pathology, the First Affiliated Hospital, Zhejiang University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School of Medicine, Hangzhou, People's Republic of China.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(#)Contributed equally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Tuberculosis (TB) remains a leading global infectious killer, yet traditional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diagnostic methods are inadequate. Acid-fast staining suffers from low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sensitivity, and mycobacterial culture requires prolonged incubation because of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the slow growth of Mycobacterium tuberculosis. PCR-based molecular assays allow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rapid detection, but their capacity for resistance profiling is limited to a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narrow set of mutations. Metagenomic next-generation sequencing (mNGS) has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emerged as a promising culture-independent tool for TB detection, enabling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broad-spectrum pathogen identification and offering added value in complex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scenarios including extra-pulmonary disease, mixed infections, and infections in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immunocompromised or pediatric populations. Clinical studies indicate that mNGS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achieves moderate to high sensitivity and excellent specificity in the diagnosis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of tuberculosis. However, its diagnostic performance is often constrained by low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mycobacterial read counts, interference from abundant host nucleic acids, and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the inability to distinguish active from latent infection. In addition, the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accuracy of drug resistance prediction using mNGS remains limited, and the World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Health Organization currently endorses targeted NGS as the preferred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sequencing-based approach for resistance profiling. Despite these challenges,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mNGS has facilitated novel diagnostic strategies that combine pathogen detection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lastRenderedPageBreak/>
        <w:t xml:space="preserve">with host-response data, thereby broadening its potential clinical utility.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Nevertheless, practical barriers such as high cost, complex laboratory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workflows, and difficulties in data interpretation continue to restrict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widespread adoption in routine practice. Future efforts should prioritize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technical optimization, standardized protocols, and integration with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 xml:space="preserve">conventional diagnostics to establish cost-effective and clinically meaningful 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roles for mNGS in TB diagnosis and management.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DOI: 10.1128/jcm.00537-25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  <w:r w:rsidRPr="00F16422">
        <w:rPr>
          <w:rFonts w:ascii="宋体" w:eastAsia="宋体" w:hAnsi="宋体" w:cs="宋体"/>
          <w:szCs w:val="21"/>
        </w:rPr>
        <w:t>PMID: 40970697</w:t>
      </w:r>
    </w:p>
    <w:p w:rsidR="00F16422" w:rsidRPr="00F16422" w:rsidRDefault="00F16422" w:rsidP="00F16422">
      <w:pPr>
        <w:rPr>
          <w:rFonts w:ascii="宋体" w:eastAsia="宋体" w:hAnsi="宋体" w:cs="宋体"/>
          <w:szCs w:val="21"/>
        </w:rPr>
      </w:pPr>
    </w:p>
    <w:p w:rsidR="00626678" w:rsidRPr="00626678" w:rsidRDefault="00F86A40" w:rsidP="0062667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</w:t>
      </w:r>
      <w:r w:rsidR="00626678" w:rsidRPr="00626678">
        <w:rPr>
          <w:rFonts w:ascii="宋体" w:eastAsia="宋体" w:hAnsi="宋体" w:cs="宋体"/>
          <w:b/>
          <w:color w:val="FF0000"/>
          <w:szCs w:val="21"/>
        </w:rPr>
        <w:t>. Arch Microbiol. 2025 Sep 15;207(10):262. doi: 10.1007/s00203-025-04463-4.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Comparative immunogenicity study of two different types of tuberculosis vaccines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based on a heterologous boosting strategy.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Wang X(1)(2), Wang R(2), Wang J(3), Zhang Z(4), Kong L(2), Xia L(2), Qi Z(2),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Chen H(2).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</w:p>
    <w:p w:rsidR="00626678" w:rsidRPr="00626678" w:rsidRDefault="00626678" w:rsidP="00626678">
      <w:pPr>
        <w:rPr>
          <w:rFonts w:ascii="宋体" w:eastAsia="宋体" w:hAnsi="宋体" w:cs="宋体"/>
          <w:b/>
          <w:color w:val="0070C0"/>
          <w:szCs w:val="21"/>
        </w:rPr>
      </w:pPr>
      <w:r w:rsidRPr="00626678">
        <w:rPr>
          <w:rFonts w:ascii="宋体" w:eastAsia="宋体" w:hAnsi="宋体" w:cs="宋体"/>
          <w:b/>
          <w:color w:val="0070C0"/>
          <w:szCs w:val="21"/>
        </w:rPr>
        <w:t>Xiaochun Wang,</w:t>
      </w:r>
      <w:r w:rsidR="00F34072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26678">
        <w:rPr>
          <w:rFonts w:ascii="宋体" w:eastAsia="宋体" w:hAnsi="宋体" w:cs="宋体"/>
          <w:b/>
          <w:color w:val="0070C0"/>
          <w:szCs w:val="21"/>
        </w:rPr>
        <w:t>Runlin Wang,</w:t>
      </w:r>
      <w:r w:rsidR="00F34072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26678">
        <w:rPr>
          <w:rFonts w:ascii="宋体" w:eastAsia="宋体" w:hAnsi="宋体" w:cs="宋体"/>
          <w:b/>
          <w:color w:val="0070C0"/>
          <w:szCs w:val="21"/>
        </w:rPr>
        <w:t>Jianghong Wang</w:t>
      </w:r>
      <w:r w:rsidR="00F34072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626678">
        <w:rPr>
          <w:rFonts w:ascii="宋体" w:eastAsia="宋体" w:hAnsi="宋体" w:cs="宋体"/>
          <w:b/>
          <w:color w:val="0070C0"/>
          <w:szCs w:val="21"/>
        </w:rPr>
        <w:t>,</w:t>
      </w:r>
      <w:r w:rsidR="00F34072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26678">
        <w:rPr>
          <w:rFonts w:ascii="宋体" w:eastAsia="宋体" w:hAnsi="宋体" w:cs="宋体"/>
          <w:b/>
          <w:color w:val="0070C0"/>
          <w:szCs w:val="21"/>
        </w:rPr>
        <w:t>Zian Zhang,</w:t>
      </w:r>
      <w:r w:rsidR="00F34072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26678">
        <w:rPr>
          <w:rFonts w:ascii="宋体" w:eastAsia="宋体" w:hAnsi="宋体" w:cs="宋体"/>
          <w:b/>
          <w:color w:val="0070C0"/>
          <w:szCs w:val="21"/>
        </w:rPr>
        <w:t>LingYun Kong,</w:t>
      </w:r>
      <w:r w:rsidR="00F34072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26678">
        <w:rPr>
          <w:rFonts w:ascii="宋体" w:eastAsia="宋体" w:hAnsi="宋体" w:cs="宋体"/>
          <w:b/>
          <w:color w:val="0070C0"/>
          <w:szCs w:val="21"/>
        </w:rPr>
        <w:t>Lu Xia,</w:t>
      </w:r>
      <w:r w:rsidR="00F34072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26678">
        <w:rPr>
          <w:rFonts w:ascii="宋体" w:eastAsia="宋体" w:hAnsi="宋体" w:cs="宋体"/>
          <w:b/>
          <w:color w:val="0070C0"/>
          <w:szCs w:val="21"/>
        </w:rPr>
        <w:t>Zhiyang Qi,</w:t>
      </w:r>
      <w:r w:rsidR="00F34072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626678">
        <w:rPr>
          <w:rFonts w:ascii="宋体" w:eastAsia="宋体" w:hAnsi="宋体" w:cs="宋体"/>
          <w:b/>
          <w:color w:val="0070C0"/>
          <w:szCs w:val="21"/>
        </w:rPr>
        <w:t>Haoying Chen</w:t>
      </w:r>
    </w:p>
    <w:p w:rsidR="00626678" w:rsidRPr="00F34072" w:rsidRDefault="00F34072" w:rsidP="00626678">
      <w:pPr>
        <w:rPr>
          <w:rFonts w:ascii="宋体" w:eastAsia="宋体" w:hAnsi="宋体" w:cs="宋体"/>
          <w:b/>
          <w:color w:val="0070C0"/>
          <w:szCs w:val="21"/>
        </w:rPr>
      </w:pPr>
      <w:r w:rsidRPr="00F34072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F34072">
        <w:rPr>
          <w:rFonts w:ascii="宋体" w:eastAsia="宋体" w:hAnsi="宋体" w:cs="宋体"/>
          <w:b/>
          <w:color w:val="0070C0"/>
          <w:szCs w:val="21"/>
        </w:rPr>
        <w:t>Jianghong Wang</w:t>
      </w:r>
      <w:r w:rsidRPr="00F34072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F34072">
        <w:rPr>
          <w:rFonts w:ascii="宋体" w:eastAsia="宋体" w:hAnsi="宋体" w:cs="宋体"/>
          <w:b/>
          <w:color w:val="0070C0"/>
          <w:szCs w:val="21"/>
        </w:rPr>
        <w:t>3376015989@qq.com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Author information: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(1)The First Affiliated Hospital, Anhui University of Science and Technology,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Huainan, 232001, China.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(2)Department of Pathogen Biology, School of Medicine, Anhui University of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Science and Technology, Huainan, 232001, China.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(3)Department of Pathogen Biology, School of Medicine, Anhui University of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Science and Technology, Huainan, 232001, China. 3376015989@qq.com.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(4)Department of Immunology, School of Medicine, Anhui University of Science and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Technology, Huainan, 232001, China.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BCG, one of the oldest vaccines in clinical use, has demonstrated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well-documented safety, quality, and efficacy in preventing severe forms of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tuberculosis (TB) in neonates. However, its protective efficacy declines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significantly in adulthood, failing to prevent pulmonary the TB -a major driver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of global TB transmission. To address this limitation, this study systematically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evaluated two novel BCG-boosting strategies: a recombinant subunit protein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vaccine targeting the Rv2074 antigen and a DNA vaccine encoding the same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antigen, both evaluated in murine immunization. Antigen-specific cytokine levels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in splenocyte supernatants and serum antibody titers were quantified by ELISA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after euthanizing mice at 8 weeks (8w) and 16 weeks (16w) post-immunization. The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results indicated that both vaccine types induced robust Th1-type immune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lastRenderedPageBreak/>
        <w:t xml:space="preserve">responses in mice. Additionally, antigen-specific T cell cytokine secretion was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analyzed using flow cytometry combined with intracellular cytokine staining.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Experimental data revealed that the BCG</w:t>
      </w:r>
      <w:r w:rsidRPr="00626678">
        <w:rPr>
          <w:rFonts w:ascii="MS Gothic" w:eastAsia="宋体" w:hAnsi="MS Gothic" w:cs="MS Gothic"/>
          <w:szCs w:val="21"/>
        </w:rPr>
        <w:t> </w:t>
      </w:r>
      <w:r w:rsidRPr="00626678">
        <w:rPr>
          <w:rFonts w:ascii="宋体" w:eastAsia="宋体" w:hAnsi="宋体" w:cs="宋体"/>
          <w:szCs w:val="21"/>
        </w:rPr>
        <w:t>+</w:t>
      </w:r>
      <w:r w:rsidRPr="00626678">
        <w:rPr>
          <w:rFonts w:ascii="MS Gothic" w:eastAsia="宋体" w:hAnsi="MS Gothic" w:cs="MS Gothic"/>
          <w:szCs w:val="21"/>
        </w:rPr>
        <w:t> </w:t>
      </w:r>
      <w:r w:rsidRPr="00626678">
        <w:rPr>
          <w:rFonts w:ascii="宋体" w:eastAsia="宋体" w:hAnsi="宋体" w:cs="宋体"/>
          <w:szCs w:val="21"/>
        </w:rPr>
        <w:t xml:space="preserve">P group exhibited a significant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increase in CD4+ T cells, while the BCG</w:t>
      </w:r>
      <w:r w:rsidRPr="00626678">
        <w:rPr>
          <w:rFonts w:ascii="MS Gothic" w:eastAsia="宋体" w:hAnsi="MS Gothic" w:cs="MS Gothic"/>
          <w:szCs w:val="21"/>
        </w:rPr>
        <w:t> </w:t>
      </w:r>
      <w:r w:rsidRPr="00626678">
        <w:rPr>
          <w:rFonts w:ascii="宋体" w:eastAsia="宋体" w:hAnsi="宋体" w:cs="宋体"/>
          <w:szCs w:val="21"/>
        </w:rPr>
        <w:t>+</w:t>
      </w:r>
      <w:r w:rsidRPr="00626678">
        <w:rPr>
          <w:rFonts w:ascii="MS Gothic" w:eastAsia="宋体" w:hAnsi="MS Gothic" w:cs="MS Gothic"/>
          <w:szCs w:val="21"/>
        </w:rPr>
        <w:t> </w:t>
      </w:r>
      <w:r w:rsidRPr="00626678">
        <w:rPr>
          <w:rFonts w:ascii="宋体" w:eastAsia="宋体" w:hAnsi="宋体" w:cs="宋体"/>
          <w:szCs w:val="21"/>
        </w:rPr>
        <w:t xml:space="preserve">D group showed a higher proportion of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CD8+ T cells.Long-term immune effects surpassing short-term outcomes in both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groups. These findings suggest that both vaccine types show promise as BCG-based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booster vaccines.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 w:hint="eastAsia"/>
          <w:szCs w:val="21"/>
        </w:rPr>
        <w:t>©</w:t>
      </w:r>
      <w:r w:rsidRPr="00626678">
        <w:rPr>
          <w:rFonts w:ascii="宋体" w:eastAsia="宋体" w:hAnsi="宋体" w:cs="宋体"/>
          <w:szCs w:val="21"/>
        </w:rPr>
        <w:t xml:space="preserve"> 2025. The Author(s), under exclusive licence to Springer-Verlag GmbH Germany,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part of Springer Nature.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DOI: 10.1007/s00203-025-04463-4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PMID: 40952453 [Indexed for MEDLINE]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</w:p>
    <w:p w:rsidR="00626678" w:rsidRPr="00626678" w:rsidRDefault="00F86A40" w:rsidP="0062667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</w:t>
      </w:r>
      <w:r w:rsidR="00626678" w:rsidRPr="00626678">
        <w:rPr>
          <w:rFonts w:ascii="宋体" w:eastAsia="宋体" w:hAnsi="宋体" w:cs="宋体"/>
          <w:b/>
          <w:color w:val="FF0000"/>
          <w:szCs w:val="21"/>
        </w:rPr>
        <w:t xml:space="preserve">. Bioorg Chem. 2025 Sep 10;165:108981. doi: 10.1016/j.bioorg.2025.108981. Online </w:t>
      </w:r>
    </w:p>
    <w:p w:rsidR="00626678" w:rsidRPr="00626678" w:rsidRDefault="00626678" w:rsidP="00626678">
      <w:pPr>
        <w:rPr>
          <w:rFonts w:ascii="宋体" w:eastAsia="宋体" w:hAnsi="宋体" w:cs="宋体"/>
          <w:b/>
          <w:color w:val="FF0000"/>
          <w:szCs w:val="21"/>
        </w:rPr>
      </w:pPr>
      <w:r w:rsidRPr="00626678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Identification of a potential anti-nontuberculous mycobacterial drug candidate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targeting a mycothiol disulfide reductase.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Liu T(1), Nian Y(2), Liu Y(3), Xu S(4), Lu C(4), Yang W(5), Chen W(6), Lin W(7).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</w:p>
    <w:p w:rsidR="00626678" w:rsidRPr="00626678" w:rsidRDefault="00626678" w:rsidP="00626678">
      <w:pPr>
        <w:rPr>
          <w:rFonts w:ascii="宋体" w:eastAsia="宋体" w:hAnsi="宋体" w:cs="宋体"/>
          <w:b/>
          <w:color w:val="0070C0"/>
          <w:szCs w:val="21"/>
        </w:rPr>
      </w:pPr>
      <w:r w:rsidRPr="00626678">
        <w:rPr>
          <w:rFonts w:ascii="宋体" w:eastAsia="宋体" w:hAnsi="宋体" w:cs="宋体"/>
          <w:b/>
          <w:color w:val="0070C0"/>
          <w:szCs w:val="21"/>
        </w:rPr>
        <w:t>Tianyu Liu, Yong Nian</w:t>
      </w:r>
      <w:r w:rsidR="00C712E7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626678">
        <w:rPr>
          <w:rFonts w:ascii="宋体" w:eastAsia="宋体" w:hAnsi="宋体" w:cs="宋体"/>
          <w:b/>
          <w:color w:val="0070C0"/>
          <w:szCs w:val="21"/>
        </w:rPr>
        <w:t>, Ying Liu, Simin Xu, Chujie Lu, Wei Yang, Wei Chen</w:t>
      </w:r>
      <w:r w:rsidR="00C712E7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626678">
        <w:rPr>
          <w:rFonts w:ascii="宋体" w:eastAsia="宋体" w:hAnsi="宋体" w:cs="宋体"/>
          <w:b/>
          <w:color w:val="0070C0"/>
          <w:szCs w:val="21"/>
        </w:rPr>
        <w:t>, Wei Lin</w:t>
      </w:r>
      <w:r w:rsidR="00C712E7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626678" w:rsidRPr="00C712E7" w:rsidRDefault="00C712E7" w:rsidP="00626678">
      <w:pPr>
        <w:rPr>
          <w:rFonts w:ascii="宋体" w:eastAsia="宋体" w:hAnsi="宋体" w:cs="宋体"/>
          <w:b/>
          <w:color w:val="0070C0"/>
          <w:szCs w:val="21"/>
        </w:rPr>
      </w:pPr>
      <w:r w:rsidRPr="00C712E7">
        <w:rPr>
          <w:rFonts w:ascii="宋体" w:eastAsia="宋体" w:hAnsi="宋体" w:cs="宋体"/>
          <w:b/>
          <w:color w:val="0070C0"/>
          <w:szCs w:val="21"/>
        </w:rPr>
        <w:t>* Corresponding authors. E-mail addresses: ynian@njucm.edu.cn (</w:t>
      </w:r>
      <w:r w:rsidR="00405FE9" w:rsidRPr="00405FE9">
        <w:rPr>
          <w:rFonts w:ascii="宋体" w:eastAsia="宋体" w:hAnsi="宋体" w:cs="宋体"/>
          <w:b/>
          <w:color w:val="0070C0"/>
          <w:szCs w:val="21"/>
        </w:rPr>
        <w:t>Yong Nian</w:t>
      </w:r>
      <w:r w:rsidRPr="00C712E7">
        <w:rPr>
          <w:rFonts w:ascii="宋体" w:eastAsia="宋体" w:hAnsi="宋体" w:cs="宋体"/>
          <w:b/>
          <w:color w:val="0070C0"/>
          <w:szCs w:val="21"/>
        </w:rPr>
        <w:t>), njyy039@njucm.edu.cn (</w:t>
      </w:r>
      <w:r w:rsidR="00405FE9" w:rsidRPr="00405FE9">
        <w:rPr>
          <w:rFonts w:ascii="宋体" w:eastAsia="宋体" w:hAnsi="宋体" w:cs="宋体"/>
          <w:b/>
          <w:color w:val="0070C0"/>
          <w:szCs w:val="21"/>
        </w:rPr>
        <w:t>Wei Chen</w:t>
      </w:r>
      <w:r w:rsidRPr="00C712E7">
        <w:rPr>
          <w:rFonts w:ascii="宋体" w:eastAsia="宋体" w:hAnsi="宋体" w:cs="宋体"/>
          <w:b/>
          <w:color w:val="0070C0"/>
          <w:szCs w:val="21"/>
        </w:rPr>
        <w:t>), weilin@njucm.edu.cn (</w:t>
      </w:r>
      <w:r w:rsidR="00405FE9" w:rsidRPr="00405FE9">
        <w:rPr>
          <w:rFonts w:ascii="宋体" w:eastAsia="宋体" w:hAnsi="宋体" w:cs="宋体"/>
          <w:b/>
          <w:color w:val="0070C0"/>
          <w:szCs w:val="21"/>
        </w:rPr>
        <w:t>Wei Lin</w:t>
      </w:r>
      <w:r w:rsidR="00405FE9">
        <w:rPr>
          <w:rFonts w:ascii="宋体" w:eastAsia="宋体" w:hAnsi="宋体" w:cs="宋体"/>
          <w:b/>
          <w:color w:val="0070C0"/>
          <w:szCs w:val="21"/>
        </w:rPr>
        <w:t>)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Author information: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(1)School of Medicine, Nanjing University of Chinese Medicine, Department of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Infectious Diseases, Nanjing Drum Tower Hospital, Nanjing 210023, China.;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Department of Pathology, Affiliated Hospital of Shandong University of Chinese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Medicine, Jinan 250014, China.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(2)School of Pharmacy, Nanjing University of Chinese Medicine, Nanjing 210023,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China. Electronic address: ynian@njucm.edu.cn.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(3)School of Pharmacy, Nanjing University of Chinese Medicine, Nanjing 210023,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China.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(4)School of Medicine, Nanjing University of Chinese Medicine, Department of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Infectious Diseases, Nanjing Drum Tower Hospital, Nanjing 210023, China.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(5)Taizhou Hospital, Zhejiang University, Taizhou 317000, China.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(6)Clinical Research Center, The Second Hospital of Nanjing, Nanjing hospital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affiliated to Nanjing University of Chinese Medicine, Nanjing 210023, China.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Electronic address: njyy039@njucm.edu.cn.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(7)School of Medicine, Nanjing University of Chinese Medicine, Department of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Infectious Diseases, Nanjing Drum Tower Hospital, Nanjing 210023, China..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lastRenderedPageBreak/>
        <w:t>Electronic address: weilin@njucm.edu.cn.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The resistance of nontuberculous mycobacteria (NTM) to conventional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anti-tuberculosis drugs and its growing infection rate year by year urgently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require new treatment strategies. Structure-based virtual screening, which can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greatly improve efficiency and reduce costs in the early stage of drug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development, is an indispensable part of modern drug discovery. In this study,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the crystal structure of the mycothiol disulfide reductase from Mycobacterium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abscessus (MabMtr) was determined. Through virtual screening, compound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AK-968/11492032 was identified as a promising candidate capable of fitting well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into the potential MSSM-binding pocket of MabMtr. It was discovered that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AK-968/11492032 and its derivatives (Y6B and Y6C) could produce antimicrobial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effects on the Mycobacterial type strain Mycobacterium smegmatis. Moreover,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microscale thermophoresis analysis was employed to evaluate the high binding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affinity of the compounds to MabMtr. Furthermore, the key residues (S14, I47,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H451) of MabMtr involved in the interaction with AK-968/11492032 were predicted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and confirmed through molecular docking and mutational analysis, MabMtr was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verified as the target for it to exert antibacterial effects through in vitro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enzyme activity and in vivo gene knockout, complementation, and overexpression.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 xml:space="preserve">These findings provide a potential development target to develop effective and 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specific anti-NTM drugs.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Copyright © 2025 Elsevier Inc. All rights reserved.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DOI: 10.1016/j.bioorg.2025.108981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  <w:r w:rsidRPr="00626678">
        <w:rPr>
          <w:rFonts w:ascii="宋体" w:eastAsia="宋体" w:hAnsi="宋体" w:cs="宋体"/>
          <w:szCs w:val="21"/>
        </w:rPr>
        <w:t>PMID: 40972502</w:t>
      </w:r>
    </w:p>
    <w:p w:rsidR="00626678" w:rsidRPr="00626678" w:rsidRDefault="00626678" w:rsidP="00626678">
      <w:pPr>
        <w:rPr>
          <w:rFonts w:ascii="宋体" w:eastAsia="宋体" w:hAnsi="宋体" w:cs="宋体"/>
          <w:szCs w:val="21"/>
        </w:rPr>
      </w:pPr>
    </w:p>
    <w:p w:rsidR="008234D8" w:rsidRPr="001D69BF" w:rsidRDefault="00337DD8" w:rsidP="008234D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8234D8" w:rsidRPr="001D69BF">
        <w:rPr>
          <w:rFonts w:ascii="宋体" w:eastAsia="宋体" w:hAnsi="宋体" w:cs="宋体"/>
          <w:b/>
          <w:color w:val="FF0000"/>
          <w:szCs w:val="24"/>
        </w:rPr>
        <w:t>. Microorganisms. 2025 Sep 22;13(9):2216. doi: 10.3390/microorganisms13092216.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 Vitro Antimicrobial Activity of Contezolid Against Mycobacterium tuberculosis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and Absence of Cross-Resistance with Linezolid.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Wang L(1)(2), Chen J(3), He Y(1)(2), Zheng R(4), Wang J(4), Huang X(4), Sha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W(1)(2)(4), Qin L(4).</w:t>
      </w:r>
    </w:p>
    <w:p w:rsid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750819" w:rsidRPr="00750819" w:rsidRDefault="00750819" w:rsidP="008234D8">
      <w:pPr>
        <w:rPr>
          <w:rFonts w:ascii="宋体" w:eastAsia="宋体" w:hAnsi="宋体" w:cs="宋体"/>
          <w:b/>
          <w:color w:val="0070C0"/>
          <w:szCs w:val="24"/>
        </w:rPr>
      </w:pPr>
      <w:r w:rsidRPr="00750819">
        <w:rPr>
          <w:rFonts w:ascii="宋体" w:eastAsia="宋体" w:hAnsi="宋体" w:cs="宋体"/>
          <w:b/>
          <w:color w:val="0070C0"/>
          <w:szCs w:val="24"/>
        </w:rPr>
        <w:t>Li Wang, Jianxia Chen, Yifan He, Ruijuan Zheng, Jie Wang, Xiaochen Huang, Wei Sha*, Lianhua Qin</w:t>
      </w:r>
      <w:r w:rsidRPr="00750819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750819" w:rsidRPr="00750819" w:rsidRDefault="00750819" w:rsidP="008234D8">
      <w:pPr>
        <w:rPr>
          <w:rFonts w:ascii="宋体" w:eastAsia="宋体" w:hAnsi="宋体" w:cs="宋体"/>
          <w:b/>
          <w:color w:val="0070C0"/>
          <w:szCs w:val="24"/>
        </w:rPr>
      </w:pPr>
      <w:r w:rsidRPr="00750819">
        <w:rPr>
          <w:rFonts w:ascii="宋体" w:eastAsia="宋体" w:hAnsi="宋体" w:cs="宋体"/>
          <w:b/>
          <w:color w:val="0070C0"/>
          <w:szCs w:val="24"/>
        </w:rPr>
        <w:t>*Correspondence: shfksw@126.com (W.S.); lianhuaq1013@163.com (L.Q.)</w:t>
      </w:r>
    </w:p>
    <w:p w:rsidR="00750819" w:rsidRDefault="00750819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(1)Department of Tuberculosis, Shanghai Pulmonary Hospital, School of Medicine,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Tongji University, Shanghai 200092,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(2)Clinic and Research Center of Tuberculosis, Shanghai Pulmonary Hospital,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School of Medicine, Tongji University, Shanghai 200092,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(3)Clinical and Translational Research Center, Shanghai Pulmonary Hospital,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Tongji University School of Medicine, Shanghai 200433,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(4)Shanghai Key Laboratory of Tuberculosis, Shanghai Pulmonary Hospital, School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of Medicine, Tongji University, Shanghai 200092,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Tuberculosis (TB) persists as a formidable global health threat, especially with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 rising incidence of multidrug-resistant strains. This study aimed to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evaluate the in vitro activity of contezolid, a novel oxazolidinone antibiotic,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against Mycobacterium tuberculosis (Mtb) and assess potential cross-resistance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with linezolid. Thirty-one Mtb clinical isolates (5 susceptible, 8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multidrug-resistant [MDR], 18 pre-extensively drug-resistant [pre-XDR]) were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tested. Minimum inhibitory concentrations (MICs) of contezolid and linezolid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were determined, along with mutation resistance frequencies. Intracellular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replication inhibition in macrophages and whole-genome sequencing of resistant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colonies were assessed. Cytotoxicity was evaluated via luciferase-coupled ATP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assay. The MIC50 and MIC90 values of contezolid were comparable to those of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linezolid. Contezolid induced higher mutation frequencies in 7 isolates. At 12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mg/L, both drugs similarly inhibited intracellular Mtb replication. Whole-genome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sequencing revealed that the mce3R gene was linked to contezolid resistance,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with no cross-resistance observed between two drugs. No significant cytotoxicity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was observed in contezolid-treated mouse peritoneal macrophages (p &gt; 0.05).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Contezolid exhibits anti-Mtb activity, with mce3R potentially associated with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resistance. No cross-resistance with linezolid was found.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10.3390/microorganisms13092216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41011547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1D69BF" w:rsidRDefault="00337DD8" w:rsidP="008234D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8234D8" w:rsidRPr="001D69BF">
        <w:rPr>
          <w:rFonts w:ascii="宋体" w:eastAsia="宋体" w:hAnsi="宋体" w:cs="宋体"/>
          <w:b/>
          <w:color w:val="FF0000"/>
          <w:szCs w:val="24"/>
        </w:rPr>
        <w:t>. Microorganisms. 2025 Sep 22;13(9):2214. doi: 10.3390/microorganisms13092214.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Development of a Chemiluminescence Immunoassay for the Serological Diagnosis of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Sheep and Bovine Brucellosis.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Yan X(1)(2), Chen M(3), Liu Y(4), Sun M(1), Huang M(1)(2), Jin J(1), Li J(1)(2),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Sun X(1)(2), Liu M(1)(5), Zhang H(1)(5), Shao W(1), Sun S(1), Fan X(1)(5), Nan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W(1).</w:t>
      </w:r>
    </w:p>
    <w:p w:rsid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E9725D" w:rsidRPr="00E9725D" w:rsidRDefault="00E9725D" w:rsidP="008234D8">
      <w:pPr>
        <w:rPr>
          <w:rFonts w:ascii="宋体" w:eastAsia="宋体" w:hAnsi="宋体" w:cs="宋体"/>
          <w:b/>
          <w:color w:val="0070C0"/>
          <w:szCs w:val="24"/>
        </w:rPr>
      </w:pPr>
      <w:r w:rsidRPr="00E9725D">
        <w:rPr>
          <w:rFonts w:ascii="宋体" w:eastAsia="宋体" w:hAnsi="宋体" w:cs="宋体"/>
          <w:b/>
          <w:color w:val="0070C0"/>
          <w:szCs w:val="24"/>
        </w:rPr>
        <w:t>Xin Yan, Mingze Chen, Yuning Liu, Mingjun Sun, Mengkun Huang, Jihui Jin, Jiaqi Li, Xiangxiang Sun, Mengda Liu, Haobo Zhang, Weixing Shao, Shufang Sun, Xiaoxu Fan*, Wenlong Nan*</w:t>
      </w:r>
    </w:p>
    <w:p w:rsidR="00E9725D" w:rsidRPr="00E9725D" w:rsidRDefault="00E9725D" w:rsidP="008234D8">
      <w:pPr>
        <w:rPr>
          <w:rFonts w:ascii="宋体" w:eastAsia="宋体" w:hAnsi="宋体" w:cs="宋体"/>
          <w:b/>
          <w:color w:val="0070C0"/>
          <w:szCs w:val="24"/>
        </w:rPr>
      </w:pPr>
      <w:r w:rsidRPr="00E9725D">
        <w:rPr>
          <w:rFonts w:ascii="宋体" w:eastAsia="宋体" w:hAnsi="宋体" w:cs="宋体"/>
          <w:b/>
          <w:color w:val="0070C0"/>
          <w:szCs w:val="24"/>
        </w:rPr>
        <w:t>*Correspondence: fanxiaoxu@cahec.cn (X.F.); nanwenlong@sdau.edu.cn (W.N.)</w:t>
      </w:r>
    </w:p>
    <w:p w:rsidR="00E9725D" w:rsidRDefault="00E9725D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(1)Laboratory of Zoonoses, China Animal Health and Epidemiology Center, Qingdao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266032,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(2)Key Laboratory of Animal Biosafety Risk Prevention and Control (South),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Ministry of Agriculture and Rural Affairs, Qingdao 266032,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(3)College of Agriculture, Yanbian University, Yanji 133000,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(4)College of Veterinary Medicine, Qingdao Agricultural University, Qingdao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266109,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(5)Key Laboratory of Ruminant Infectious Disease Prevention and Control (East),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Ministry of Agriculture and Rural Affairs, Qingdao 266032,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Brucellosis, a zoonotic infection caused by the intracellular pathogen Brucella,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leads to chronic multi-organ damage. Currently, rapid, accurate, and sensitive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diagnostic technologies are crucial for the prevention and control of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brucellosis. This study describes the development of a chemiluminescent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immunoassay (Bru-CLIA) for sheep and bovine brucellosis antibody detection,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utilizing Brucella abortus strain A19 lipopolysaccharide-coated magnetic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particles (LPS-MPs) as the serum antigen and acridinium ester-labeled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recombinant streptococcal protein G (AE-SPG) for signal generation. After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optimizing the assay's parameters, the Bru-CLIA demonstrated a sensitivity of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approximately 1 IU/mL and 2 IU/mL for detecting sheep and bovine brucellosis,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respectively. No cross-reactivity was observed with sera from animals immunized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with Escherichia coli O157:H7, Mycobacterium tuberculosis, Vibrio cholerae,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Legionella, Salmonella, Foot and Mouth Disease virus types O and A, Bovine viral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diarrhea virus, Sheep contagious pleuropneumonia, Goat pox virus, or Peste des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Petits Ruminants virus, indicating strong specificity. The testing of 81 sheep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serum samples and 96 bovine serum samples revealed that Bru-CLIA showed 87.65%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and 93.75% concordance with the ID-VET commercial kits for sheep and bovine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brucellosis detection, respectively. These results demonstrate that Bru-CLIA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offers high specificity, sensitivity, repeatability, and reliability, making it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 viable rapid diagnostic tool for the epidemiological surveillance of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brucellosis.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10.3390/microorganisms13092214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41011545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1D69BF" w:rsidRDefault="00337DD8" w:rsidP="008234D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8234D8" w:rsidRPr="001D69BF">
        <w:rPr>
          <w:rFonts w:ascii="宋体" w:eastAsia="宋体" w:hAnsi="宋体" w:cs="宋体"/>
          <w:b/>
          <w:color w:val="FF0000"/>
          <w:szCs w:val="24"/>
        </w:rPr>
        <w:t>. J Med Internet Res. 2025 Sep 26;27:e77491. doi: 10.2196/77491.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Preferences of Patients With Tuberculosis for AI-Assisted Remote Health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Management: Discrete Choice Experiment.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Xu L(#)(1), Fu Q(#)(1), Wang X(2).</w:t>
      </w:r>
    </w:p>
    <w:p w:rsid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E27326" w:rsidRPr="00E27326" w:rsidRDefault="00E27326" w:rsidP="008234D8">
      <w:pPr>
        <w:rPr>
          <w:rFonts w:ascii="宋体" w:eastAsia="宋体" w:hAnsi="宋体" w:cs="宋体"/>
          <w:b/>
          <w:color w:val="0070C0"/>
          <w:szCs w:val="24"/>
        </w:rPr>
      </w:pPr>
      <w:r w:rsidRPr="00E27326">
        <w:rPr>
          <w:rFonts w:ascii="宋体" w:eastAsia="宋体" w:hAnsi="宋体" w:cs="宋体"/>
          <w:b/>
          <w:color w:val="0070C0"/>
          <w:szCs w:val="24"/>
        </w:rPr>
        <w:t>Luo Xu, Qian Fu, Xiaojun Wang*</w:t>
      </w:r>
    </w:p>
    <w:p w:rsidR="00E27326" w:rsidRPr="00E27326" w:rsidRDefault="00E27326" w:rsidP="00E27326">
      <w:pPr>
        <w:rPr>
          <w:rFonts w:ascii="宋体" w:eastAsia="宋体" w:hAnsi="宋体" w:cs="宋体"/>
          <w:b/>
          <w:color w:val="0070C0"/>
          <w:szCs w:val="24"/>
        </w:rPr>
      </w:pPr>
      <w:r w:rsidRPr="00E27326">
        <w:rPr>
          <w:rFonts w:ascii="宋体" w:eastAsia="宋体" w:hAnsi="宋体" w:cs="宋体"/>
          <w:b/>
          <w:color w:val="0070C0"/>
          <w:szCs w:val="24"/>
        </w:rPr>
        <w:t>*Corresponding Author:</w:t>
      </w:r>
      <w:r w:rsidRPr="00E27326">
        <w:rPr>
          <w:rFonts w:ascii="宋体" w:eastAsia="宋体" w:hAnsi="宋体" w:cs="宋体" w:hint="eastAsia"/>
          <w:b/>
          <w:color w:val="0070C0"/>
          <w:szCs w:val="24"/>
        </w:rPr>
        <w:t xml:space="preserve"> </w:t>
      </w:r>
      <w:r w:rsidRPr="00E27326">
        <w:rPr>
          <w:rFonts w:ascii="宋体" w:eastAsia="宋体" w:hAnsi="宋体" w:cs="宋体"/>
          <w:b/>
          <w:color w:val="0070C0"/>
          <w:szCs w:val="24"/>
        </w:rPr>
        <w:t xml:space="preserve">Xiaojun Wang, </w:t>
      </w:r>
      <w:r w:rsidRPr="00E27326">
        <w:rPr>
          <w:rFonts w:ascii="宋体" w:eastAsia="宋体" w:hAnsi="宋体" w:cs="宋体"/>
          <w:b/>
          <w:color w:val="0070C0"/>
          <w:szCs w:val="24"/>
        </w:rPr>
        <w:t>Email: wangxiaojun_cn@163.com</w:t>
      </w:r>
    </w:p>
    <w:p w:rsidR="00E27326" w:rsidRPr="00E27326" w:rsidRDefault="00E27326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(1)School of Medicine and Health Management, Tongji Medical College, Huazhong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University of Science and Technology, Wuhan,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(2)Wuhan Pulmonary Hospital, Medical Department, Jianghan University, Wuhan,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Tuberculosis remains a major global public health challenge,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especially in low-resource settings where long-term treatment adherence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regular follow-up are critical. The integration of artificial intelligence (AI)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into remote health management has the potential to improve care delivery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patient outcomes. However, evidence on the preferences of patients with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tuberculosis regarding AI-assisted services remains limited.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This study aimed to examine the preferences of patients with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tuberculosis for AI-assisted remote health management services in China,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identifying key service characteristics that influence their choices.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A discrete choice experiment was conducted among 203 patients with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tuberculosis in Hubei province, China. Attributes and levels were identified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through a systematic literature review, qualitative interviews, and expert panel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consultations. The final design included 6 attributes: interaction method,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service provider, service frequency, service content, out-of-pocket cost,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service integration. Each participant completed 8 choice tasks comparing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hypothetical service options constructed based on these attributes. Preferences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were analyzed using a mixed logit model to account for preference heterogeneity.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Additional subgroup analyses were performed to explore variations in preferences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across sociodemographic characteristics.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All 6 attributes significantly influenced patients' preferences (all P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values &lt;.05). Participants strongly favored services involving physician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oversight (P&lt;.001), video-based interactions (P&lt;.001), and comprehensive content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(P&lt;.001), while higher costs were associated with lower acceptance (P&lt;.001).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Subgroup analyses indicated that higher-income patients demonstrated both a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greater willingness to pay and a stronger preference for physician involvement.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Female participants expressed a lower preference for AI-assisted physician-led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services compared to AI-only configurations. Patients with higher educational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attainment also reported lower preferences for physician-involved services.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Age-related differences were not statistically significant. Across all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subgroups, cost remained a critical determinant of service acceptance.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Patients with tuberculosis expressed a clear preference for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high-quality, human-integrated remote health management services, emphasizing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 importance of physician involvement and personalized, interactive care.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These findings suggest that fully AI-driven models may face resistance and that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hybrid models combining AI efficiency with professional oversight are more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acceptable. Policymakers and service designers should prioritize affordability,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provide targeted financial support for populations considered vulnerable,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invest in digital literacy initiatives to enhance equitable access. This study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provides critical evidence to support the development of AI-assisted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tuberculosis management strategies that align with patient preferences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improve treatment adherence in low-resource settings.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Luo Xu, Qian Fu, Xiaojun Wang. Originally published in the Journal of Medical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Internet Research (https://www.jmir.org), 26.09.2025.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10.2196/77491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41004241 [Indexed for MEDLINE]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1D69BF" w:rsidRDefault="00337DD8" w:rsidP="008234D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8234D8" w:rsidRPr="001D69BF">
        <w:rPr>
          <w:rFonts w:ascii="宋体" w:eastAsia="宋体" w:hAnsi="宋体" w:cs="宋体"/>
          <w:b/>
          <w:color w:val="FF0000"/>
          <w:szCs w:val="24"/>
        </w:rPr>
        <w:t>. Ital J Pediatr. 2025 Sep 24;51(1):271. doi: 10.1186/s13052-025-02118-0.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 clinical prediction model for rapidly differentiating pulmonary tuberculosis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from community acquired pneumonia in children.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Han C(#)(1)(2), Fang Y(#)(2), Dong L(#)(1)(3), Lei M(2), Hou M(2), Wang L(2),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Guo W(4), Cai C(5)(6).</w:t>
      </w:r>
    </w:p>
    <w:p w:rsid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006DF9" w:rsidRPr="00006DF9" w:rsidRDefault="00006DF9" w:rsidP="008234D8">
      <w:pPr>
        <w:rPr>
          <w:rFonts w:ascii="宋体" w:eastAsia="宋体" w:hAnsi="宋体" w:cs="宋体"/>
          <w:b/>
          <w:color w:val="0070C0"/>
          <w:szCs w:val="24"/>
        </w:rPr>
      </w:pPr>
      <w:r w:rsidRPr="00006DF9">
        <w:rPr>
          <w:rFonts w:ascii="宋体" w:eastAsia="宋体" w:hAnsi="宋体" w:cs="宋体"/>
          <w:b/>
          <w:color w:val="0070C0"/>
          <w:szCs w:val="24"/>
        </w:rPr>
        <w:t>Chunjiao Han, Yulian Fang, Lili Dong, Min Lei, Mengzhu Hou, Lu Wang, Wei Guo*, Chunquan Cai*</w:t>
      </w:r>
    </w:p>
    <w:p w:rsidR="00006DF9" w:rsidRPr="00006DF9" w:rsidRDefault="00006DF9" w:rsidP="008234D8">
      <w:pPr>
        <w:rPr>
          <w:rFonts w:ascii="宋体" w:eastAsia="宋体" w:hAnsi="宋体" w:cs="宋体"/>
          <w:b/>
          <w:color w:val="0070C0"/>
          <w:szCs w:val="24"/>
        </w:rPr>
      </w:pPr>
      <w:r w:rsidRPr="00006DF9">
        <w:rPr>
          <w:rFonts w:ascii="宋体" w:eastAsia="宋体" w:hAnsi="宋体" w:cs="宋体"/>
          <w:b/>
          <w:color w:val="0070C0"/>
          <w:szCs w:val="24"/>
        </w:rPr>
        <w:t>*Correspondence: Wei Guo, guowei79656@126.com ; Chunquan Cai, cqcns6@126.com</w:t>
      </w:r>
    </w:p>
    <w:p w:rsidR="00006DF9" w:rsidRDefault="00006DF9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(1)Clinical School of Pediatrics, Tianjin Medical University, Tianjin,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(2)Tianjin Key Laboratory of Birth Defects for Prevention and Treatment, Tianjin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Pediatric Research Institute, Tianjin Children's Hospital, Children's Hospital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of Tianjin University, Tianjin,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(3)Department of Pulmonology, Tianjin Children's Hospital, Children's Hospital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of Tianjin University, Tianjin,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(4)Department of Pulmonology, Tianjin Children's Hospital, Children's Hospital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of Tianjin University, Tianjin, China. guowei79656@126.com.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(5)Clinical School of Pediatrics, Tianjin Medical University, Tianjin, China.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cqcns6@126.com.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(6)Tianjin Key Laboratory of Birth Defects for Prevention and Treatment, Tianjin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Pediatric Research Institute, Tianjin Children's Hospital, Children's Hospital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of Tianjin University, Tianjin, China. cqcns6@126.com.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Due to the non-specific symptoms of pulmonary tuberculosis (PTB) in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children, the diagnosis of PTB in children is a major challenge for clinicians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 the absence of microbiological confirmation. This study aims to construct a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simple clinical prediction model for empiric diagnosis of PTB through careful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clinical symptoms and medical history.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Retrospective analysis of clinical data and laboratory data of children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with PTB and community acquired pneumonia (CAP) diagnosed at Tianjin Children's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Hospital from January 2018 to October 2023. All patients were randomly divided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into a 7:3 ratio into a modeling group and a validation group. The modeling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group was used to perform logistic analysis to identify independent risk factors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and construct a clinical prediction model for PTB in children. The validation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group was used to further assess the clinical efficacy of the model.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 total of 434 children were included in this study. The modeling group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included 305 patients (125 with PTB, 180 with CAP) and validation group included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129 patients (53 with PTB, 76 with CAP). Four variables including basic disease,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tuberculosis contact history, maximum body temperature and weight loss were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identified as potential predictors used for developing a nomogram. The nomogram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showed a good diagnostic performance in the modeling group [area under the curve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(AUC) (95% confidence interval (CI)), 0.810(0.759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>~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0.860)]. The decision curve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analysis (DCA) and calibration curve indicated that the clinical prediction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model for pediatric PTB has good clinical practicality and accuracy. The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validation group also showed good clinical efficacy [AUC (95%CI),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0.864(0.794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>~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>0.934)], indicating that the model is feasible and reproducible.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This study developed and validated a nomogram for predicting PTB in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children. This nomogram represents good clinical performance and might be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utilized clinically in the empirical diagnosis of PTB in children.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10.1186/s13052-025-02118-0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PMCID: PMC12462262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40993784 [Indexed for MEDLINE]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1D69BF" w:rsidRDefault="00337DD8" w:rsidP="008234D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8234D8" w:rsidRPr="001D69BF">
        <w:rPr>
          <w:rFonts w:ascii="宋体" w:eastAsia="宋体" w:hAnsi="宋体" w:cs="宋体"/>
          <w:b/>
          <w:color w:val="FF0000"/>
          <w:szCs w:val="24"/>
        </w:rPr>
        <w:t>. BMC Public Health. 2025 Sep 24;25(1):3102. doi: 10.1186/s12889-025-24421-5.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Beyond additive effects: examining the combined impact of air pollutant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interactions on pulmonary tuberculosis in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Pang Z(1), Jiang X(2), Liu K(3), Feng Y(2), Wei J(4)(5), Chen B(#)(6), Xie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B(#)(7).</w:t>
      </w:r>
    </w:p>
    <w:p w:rsid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134766" w:rsidRPr="00134766" w:rsidRDefault="00134766" w:rsidP="008234D8">
      <w:pPr>
        <w:rPr>
          <w:rFonts w:ascii="宋体" w:eastAsia="宋体" w:hAnsi="宋体" w:cs="宋体"/>
          <w:b/>
          <w:color w:val="0070C0"/>
          <w:szCs w:val="24"/>
        </w:rPr>
      </w:pPr>
      <w:r w:rsidRPr="00134766">
        <w:rPr>
          <w:rFonts w:ascii="宋体" w:eastAsia="宋体" w:hAnsi="宋体" w:cs="宋体"/>
          <w:b/>
          <w:color w:val="0070C0"/>
          <w:szCs w:val="24"/>
        </w:rPr>
        <w:t>Zhe Pang, Xineng Jiang, Kui Liu, Yaling Feng, Jing Wei, Bin Chen</w:t>
      </w:r>
      <w:r>
        <w:rPr>
          <w:rFonts w:ascii="宋体" w:eastAsia="宋体" w:hAnsi="宋体" w:cs="宋体"/>
          <w:b/>
          <w:color w:val="0070C0"/>
          <w:szCs w:val="24"/>
        </w:rPr>
        <w:t>*</w:t>
      </w:r>
      <w:r w:rsidRPr="00134766">
        <w:rPr>
          <w:rFonts w:ascii="宋体" w:eastAsia="宋体" w:hAnsi="宋体" w:cs="宋体"/>
          <w:b/>
          <w:color w:val="0070C0"/>
          <w:szCs w:val="24"/>
        </w:rPr>
        <w:t>, Bo Xie</w:t>
      </w:r>
      <w:r>
        <w:rPr>
          <w:rFonts w:ascii="宋体" w:eastAsia="宋体" w:hAnsi="宋体" w:cs="宋体"/>
          <w:b/>
          <w:color w:val="0070C0"/>
          <w:szCs w:val="24"/>
        </w:rPr>
        <w:t>*</w:t>
      </w:r>
    </w:p>
    <w:p w:rsidR="00134766" w:rsidRPr="00134766" w:rsidRDefault="00134766" w:rsidP="008234D8">
      <w:pPr>
        <w:rPr>
          <w:rFonts w:ascii="宋体" w:eastAsia="宋体" w:hAnsi="宋体" w:cs="宋体"/>
          <w:b/>
          <w:color w:val="0070C0"/>
          <w:szCs w:val="24"/>
        </w:rPr>
      </w:pPr>
      <w:r w:rsidRPr="00134766">
        <w:rPr>
          <w:rFonts w:ascii="宋体" w:eastAsia="宋体" w:hAnsi="宋体" w:cs="宋体"/>
          <w:b/>
          <w:color w:val="0070C0"/>
          <w:szCs w:val="24"/>
        </w:rPr>
        <w:t>*Correspondence: Bin Chen, bchen@cdc.zj.cn ; Bo Xie, xiebo317@whu.edu.cn</w:t>
      </w:r>
    </w:p>
    <w:p w:rsidR="00134766" w:rsidRDefault="00134766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(1)School of Urban Design, Wuhan University, Wuhan, 430072,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(2)Lanxi County Center for Disease Control and Prevention, Zhejiang, 321100,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Jinhua,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(3)Zhejiang Provincial Center for Disease Control and Prevention, Hangzhou,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310051,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(4)MEEKL-AERM, College of Environmental Sciences and Engineering, Institute of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Tibetan Plateau, and Center for Environment and Health, Peking University,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100871, Beijing,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(5)Department of Atmospheric and Oceanic Science, Earth System Science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Interdisciplinary Center, University of Maryland, 20740, College Park, USA.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(6)Zhejiang Provincial Center for Disease Control and Prevention, Hangzhou,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310051, China. bchen@cdc.zj.cn.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(7)School of Urban Design, Wuhan University, Wuhan, 430072, China.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xiebo317@whu.edu.cn.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Various ambient air pollutants within a mixture may interact with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each other and amplify or reduce the cumulative effects of individual air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pollutants on health outcomes. However, health-related studies on the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interactive effects of air pollutant mixtures remain limited. Additionally, the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influence of greenness on health outcomes in the context of air pollutant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mixtures has seldom been explored.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To develop a joint analysis framework that focuses on the interactive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effects among pollutants to evaluate the combined effects of ambient air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pollutant mixtures on pulmonary tuberculosis (PTB) risks, taking into account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greenness as a moderating factor.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In this case-control study conducted in Lanxi, China, 1128 newly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diagnosed PTB cases from 2019 to 2021 were matched with 2256 controls by sex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age. To evaluate exposure, the 24-month average values of particulate matter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with aerodynamic diameters of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 w:hint="eastAsia"/>
          <w:color w:val="000000" w:themeColor="text1"/>
          <w:szCs w:val="24"/>
        </w:rPr>
        <w:t>≤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2.5 µm (PM2.5), sulfur dioxide (SO2), ozone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(O3), nitrogen dioxide (NO2), and the Normalized Difference Vegetation Index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before diagnosis or study entry were assessed using a high-resolution dataset. A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quantile-based g-computation model was then used to estimate the additive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interactive effects of air pollutants on PTB risks and identify the moderating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influence of greenness on these relationships.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Additive effect models showed that a one quartile increase in exposure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to the air pollutant mixture was associated with elevated PTB risks (mixture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odds ratio: 1.17, 95% confidence intervals: 1.07, 1.36), with NO2 contributing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 most significant positive effect. Interactive effect models showed that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incorporating interaction terms for O3 and other pollutants resulted in PTB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risks that exceeded those estimated using the additive effects of various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pollutants. Furthermore, areas with higher levels of greenness exhibited lower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PTB risks associated with air pollutant mixture than areas with lower levels of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greenness.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To reduce biases in air pollution control policies and maximize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their health benefits, it is essential to assess both the additive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interactive effects when evaluating the health impacts of air pollutant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mixtures. Furthermore, the influence of greenness should be considered in the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context of these air pollutant mixtures.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10.1186/s12889-025-24421-5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PMCID: PMC12462355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40993638 [Indexed for MEDLINE]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1D69BF" w:rsidRDefault="008234D8" w:rsidP="008234D8">
      <w:pPr>
        <w:rPr>
          <w:rFonts w:ascii="宋体" w:eastAsia="宋体" w:hAnsi="宋体" w:cs="宋体"/>
          <w:b/>
          <w:color w:val="FF0000"/>
          <w:szCs w:val="24"/>
        </w:rPr>
      </w:pPr>
      <w:r w:rsidRPr="001D69BF">
        <w:rPr>
          <w:rFonts w:ascii="宋体" w:eastAsia="宋体" w:hAnsi="宋体" w:cs="宋体"/>
          <w:b/>
          <w:color w:val="FF0000"/>
          <w:szCs w:val="24"/>
        </w:rPr>
        <w:t>1</w:t>
      </w:r>
      <w:r w:rsidR="00337DD8">
        <w:rPr>
          <w:rFonts w:ascii="宋体" w:eastAsia="宋体" w:hAnsi="宋体" w:cs="宋体"/>
          <w:b/>
          <w:color w:val="FF0000"/>
          <w:szCs w:val="24"/>
        </w:rPr>
        <w:t>0</w:t>
      </w:r>
      <w:r w:rsidRPr="001D69BF">
        <w:rPr>
          <w:rFonts w:ascii="宋体" w:eastAsia="宋体" w:hAnsi="宋体" w:cs="宋体"/>
          <w:b/>
          <w:color w:val="FF0000"/>
          <w:szCs w:val="24"/>
        </w:rPr>
        <w:t>. BMC Infect Dis. 2025 Sep 24;25(1):1121. doi: 10.1186/s12879-025-11331-5.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Diagnostic accuracy of T-SPOT.TB and TST in detecting active tuberculosis in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patients with rheumatic immune diseases: a fully matched comparative study.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Wang H(1), Li Y(1), Zhang L(2)(3)(4), Liu X(5)(6)(7).</w:t>
      </w:r>
    </w:p>
    <w:p w:rsid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531289" w:rsidRPr="00531289" w:rsidRDefault="00531289" w:rsidP="008234D8">
      <w:pPr>
        <w:rPr>
          <w:rFonts w:ascii="宋体" w:eastAsia="宋体" w:hAnsi="宋体" w:cs="宋体"/>
          <w:b/>
          <w:color w:val="0070C0"/>
          <w:szCs w:val="24"/>
        </w:rPr>
      </w:pPr>
      <w:r w:rsidRPr="00531289">
        <w:rPr>
          <w:rFonts w:ascii="宋体" w:eastAsia="宋体" w:hAnsi="宋体" w:cs="宋体"/>
          <w:b/>
          <w:color w:val="0070C0"/>
          <w:szCs w:val="24"/>
        </w:rPr>
        <w:t>Hangxing Wang, Yuanchun Li, Lifan Zhang*, Xiaoqing Liu*</w:t>
      </w:r>
    </w:p>
    <w:p w:rsidR="00531289" w:rsidRPr="00531289" w:rsidRDefault="00531289" w:rsidP="00531289">
      <w:pPr>
        <w:jc w:val="left"/>
        <w:rPr>
          <w:rFonts w:ascii="宋体" w:eastAsia="宋体" w:hAnsi="宋体" w:cs="宋体"/>
          <w:b/>
          <w:color w:val="0070C0"/>
          <w:szCs w:val="24"/>
        </w:rPr>
      </w:pPr>
      <w:r w:rsidRPr="00531289">
        <w:rPr>
          <w:rFonts w:ascii="宋体" w:eastAsia="宋体" w:hAnsi="宋体" w:cs="宋体"/>
          <w:b/>
          <w:color w:val="0070C0"/>
          <w:szCs w:val="24"/>
        </w:rPr>
        <w:t>*Correspondence: Lifan Zhang, lifanzhang1982@126.com ; Xiaoqing Liu, liuxqpumch@vip.163.com</w:t>
      </w:r>
    </w:p>
    <w:p w:rsidR="00531289" w:rsidRDefault="00531289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Division of Infectious Diseases, State Key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Laboratory of Complex Severe and Rare Disease, Peking Union Medical College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Hospital, Chinese Academy of Medical Sciences and Peking Union Medical College,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Beijing,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medicine, Division of Infectious Diseases, State Key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Laboratory of Complex Severe and Rare Disease, Peking Union Medical College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Hospital, Chinese Academy of Medical Sciences and Peking Union Medical College,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Beijing, China. lifanzhang1982@126.com.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(3)Clinical Epidemiology Unit, International Clinical Epidemiology Network,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Peking Union Medical College, Beijing, China. lifanzhang1982@126.com.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(4)Center for Tuberculosis Research, Chinese Academy of Medical Sciences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Peking Union Medical College, Beijing, China. lifanzhang1982@126.com.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(5)Department of Internal medicine, Division of Infectious Diseases, State Key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Laboratory of Complex Severe and Rare Disease, Peking Union Medical College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Hospital, Chinese Academy of Medical Sciences and Peking Union Medical College,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Beijing, China. liuxqpumch@vip.163.com.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(6)Clinical Epidemiology Unit, International Clinical Epidemiology Network,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Peking Union Medical College, Beijing, China. liuxqpumch@vip.163.com.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(7)Center for Tuberculosis Research, Chinese Academy of Medical Sciences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Peking Union Medical College, Beijing, China. liuxqpumch@vip.163.com.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BACKGROUND AND OBJECTIVES: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Patients with rheumatic immune diseases (RD) are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considered a high-risk population for developing active tuberculosis (ATB).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Timely and accurate diagnosis of ATB in RD patients is critical for optimizing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treatment outcomes and improving prognosis. Both interferon-gamma release assays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(IGRA) and the tuberculin skin test (TST) are immunological methods employed in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 diagnosis of tuberculosis. However, the diagnostic accuracy of these tests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 RD patients, who often experience immune dysfunction, remains underexplored.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This study aims to compare the diagnostic accuracy of TST and T-SPOT.TB in RD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patients with suspected tuberculosis symptoms.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This prospective study included RD patients presenting with any of the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following symptoms-fever, cough, night sweats, or unexplained weight loss (all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symptoms recommended by the World Health Organization for tuberculosis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screening)-from September 2014 to September 2015. Both T-SPOT.TB and TST were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performed, and patients were categorized into ATB and non-ATB groups based on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clinical diagnosis (including microbiologically confirmed and clinically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diagnosed cases). Receiver operating characteristic (ROC) curves were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constructed to compare the diagnostic accuracy of T-SPOT.TB and TST for ATB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to determine the optimal cutoff values. Sensitivity, specificity, predictive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values, and likelihood ratios were calculated, along with 95% confidence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intervals (CIs). The concordance between T-SPOT.TB and TST in diagnosing ATB was </w:t>
      </w:r>
    </w:p>
    <w:p w:rsidR="008234D8" w:rsidRPr="001D69BF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color w:val="000000" w:themeColor="text1"/>
          <w:szCs w:val="24"/>
        </w:rPr>
        <w:t>also evaluated.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 total of 300 RD patients were enrolled in the study. Of these, 35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(11.7%) were diagnosed with ATB, 258 (86.0%) were excluded from ATB, and 7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(2.3%) had an unclear diagnosis. Among the RD patients, the ATB group exhibited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significantly higher frequencies of night sweats (34.3% vs. 14.0%, p=0.002)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unexplained weight loss (17.1% vs. 3.1%, p&lt;0.001) compared to the non-ATB group,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while no significant differences were observed between the groups for fever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cough. The area under the ROC curve (AUROC) for T-SPOT.TB was 0.89 (95% CI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0.82-0.95), while the AUROC for TST was 0.74 (95% CI 0.63-0.84), with T-SPOT.TB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demonstrating significantly superior diagnostic accuracy (AUROC difference 0.15,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95% CI 0.06-0.24, p=0.001) (Figure). The optimal cutoff for T-SPOT.TB in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diagnosing ATB was 24 spot-forming cells (SFCs) per 10^6 peripheral blood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mononuclear cells (PBMCs), with sensitivity, specificity, positive likelihood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ratio, negative likelihood ratio, positive predictive value, and negative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predictive value of 88.6%, 84.9%, 5.86, 0.13, 44.3%, and 98.2%, respectively.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 optimal cutoff for TST was a 5mm induration diameter, yielding diagnostic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metrics of 57.1%, 88.8%, 5.08, 0.48, 40.8%, and 93.9%, respectively. The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sensitivity of T-SPOT.TB was significantly higher than that of TST (p=0.003),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while no significant difference in specificity was observed (p=0.193). As the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T-SPOT.TB spot count and TST induration diameter increased, the likelihood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ratios for diagnosing ATB also increased. The agreement between T-SPOT.TB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TST in diagnosing ATB in RD patients was moderate (kappa=0.466, p&lt;0.001),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parallel testing with TST did not improve the sensitivity of T-SPOT.TB.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In RD patients with suspected ATB symptoms, both T-SPOT.TB and TST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offer valuable diagnostic assistance. T-SPOT.TB demonstrates superior diagnostic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accuracy, particularly in terms of sensitivity. Higher spot counts on T-SPOT.TB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or larger induration diameters on TST should raise clinical suspicion for the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presence of concurrent ATB.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10.1186/s12879-025-11331-5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PMCID: PMC12462211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40993510 [Indexed for MEDLINE]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1D69BF" w:rsidRDefault="008234D8" w:rsidP="008234D8">
      <w:pPr>
        <w:rPr>
          <w:rFonts w:ascii="宋体" w:eastAsia="宋体" w:hAnsi="宋体" w:cs="宋体"/>
          <w:b/>
          <w:color w:val="FF0000"/>
          <w:szCs w:val="24"/>
        </w:rPr>
      </w:pPr>
      <w:r w:rsidRPr="001D69BF">
        <w:rPr>
          <w:rFonts w:ascii="宋体" w:eastAsia="宋体" w:hAnsi="宋体" w:cs="宋体"/>
          <w:b/>
          <w:color w:val="FF0000"/>
          <w:szCs w:val="24"/>
        </w:rPr>
        <w:t>1</w:t>
      </w:r>
      <w:r w:rsidR="00337DD8">
        <w:rPr>
          <w:rFonts w:ascii="宋体" w:eastAsia="宋体" w:hAnsi="宋体" w:cs="宋体"/>
          <w:b/>
          <w:color w:val="FF0000"/>
          <w:szCs w:val="24"/>
        </w:rPr>
        <w:t>1</w:t>
      </w:r>
      <w:r w:rsidRPr="001D69BF">
        <w:rPr>
          <w:rFonts w:ascii="宋体" w:eastAsia="宋体" w:hAnsi="宋体" w:cs="宋体"/>
          <w:b/>
          <w:color w:val="FF0000"/>
          <w:szCs w:val="24"/>
        </w:rPr>
        <w:t xml:space="preserve">. Int J Surg. 2025 Sep 24. doi: 10.1097/JS9.0000000000003412. Online ahead of </w:t>
      </w:r>
    </w:p>
    <w:p w:rsidR="008234D8" w:rsidRPr="001D69BF" w:rsidRDefault="008234D8" w:rsidP="008234D8">
      <w:pPr>
        <w:rPr>
          <w:rFonts w:ascii="宋体" w:eastAsia="宋体" w:hAnsi="宋体" w:cs="宋体"/>
          <w:b/>
          <w:color w:val="FF0000"/>
          <w:szCs w:val="24"/>
        </w:rPr>
      </w:pPr>
      <w:r w:rsidRPr="001D69BF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Global, regional, and national burden of tuberculosis, 1990-2050: a systematic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comparative analysis based on retrospective cross-sectional of GBD 2021 and WHO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surveillance systems.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Jiang F(1)(2)(3), Li X(4), Qiao Q(4), Zhang M(1)(5), Tian Y(1)(5), Zhou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S(1)(5)(6), Li Y(1)(5)(6), Ni R(1)(5), An Y(1)(5), Liu Y(1), Zhang L(1), Gong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W(1).</w:t>
      </w:r>
    </w:p>
    <w:p w:rsid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111A11" w:rsidRPr="00212521" w:rsidRDefault="00111A11" w:rsidP="008234D8">
      <w:pPr>
        <w:rPr>
          <w:rFonts w:ascii="宋体" w:eastAsia="宋体" w:hAnsi="宋体" w:cs="宋体"/>
          <w:b/>
          <w:color w:val="0070C0"/>
          <w:szCs w:val="24"/>
        </w:rPr>
      </w:pPr>
      <w:r w:rsidRPr="00212521">
        <w:rPr>
          <w:rFonts w:ascii="宋体" w:eastAsia="宋体" w:hAnsi="宋体" w:cs="宋体"/>
          <w:b/>
          <w:color w:val="0070C0"/>
          <w:szCs w:val="24"/>
        </w:rPr>
        <w:t>Fan Jiang,</w:t>
      </w:r>
      <w:r w:rsidR="00212521" w:rsidRPr="00212521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212521">
        <w:rPr>
          <w:rFonts w:ascii="宋体" w:eastAsia="宋体" w:hAnsi="宋体" w:cs="宋体"/>
          <w:b/>
          <w:color w:val="0070C0"/>
          <w:szCs w:val="24"/>
        </w:rPr>
        <w:t>Xuemei Li,</w:t>
      </w:r>
      <w:r w:rsidR="00212521" w:rsidRPr="00212521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212521">
        <w:rPr>
          <w:rFonts w:ascii="宋体" w:eastAsia="宋体" w:hAnsi="宋体" w:cs="宋体"/>
          <w:b/>
          <w:color w:val="0070C0"/>
          <w:szCs w:val="24"/>
        </w:rPr>
        <w:t>Qing Qiao,</w:t>
      </w:r>
      <w:r w:rsidR="00212521" w:rsidRPr="00212521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212521">
        <w:rPr>
          <w:rFonts w:ascii="宋体" w:eastAsia="宋体" w:hAnsi="宋体" w:cs="宋体"/>
          <w:b/>
          <w:color w:val="0070C0"/>
          <w:szCs w:val="24"/>
        </w:rPr>
        <w:t>Mingming Zhang,</w:t>
      </w:r>
      <w:r w:rsidR="00212521" w:rsidRPr="00212521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212521">
        <w:rPr>
          <w:rFonts w:ascii="宋体" w:eastAsia="宋体" w:hAnsi="宋体" w:cs="宋体"/>
          <w:b/>
          <w:color w:val="0070C0"/>
          <w:szCs w:val="24"/>
        </w:rPr>
        <w:t>Yuan Tian,</w:t>
      </w:r>
      <w:r w:rsidR="00212521" w:rsidRPr="00212521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212521">
        <w:rPr>
          <w:rFonts w:ascii="宋体" w:eastAsia="宋体" w:hAnsi="宋体" w:cs="宋体"/>
          <w:b/>
          <w:color w:val="0070C0"/>
          <w:szCs w:val="24"/>
        </w:rPr>
        <w:t>Shuang Zhou,</w:t>
      </w:r>
      <w:r w:rsidR="00212521" w:rsidRPr="00212521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212521">
        <w:rPr>
          <w:rFonts w:ascii="宋体" w:eastAsia="宋体" w:hAnsi="宋体" w:cs="宋体"/>
          <w:b/>
          <w:color w:val="0070C0"/>
          <w:szCs w:val="24"/>
        </w:rPr>
        <w:t>Yufeng Li,</w:t>
      </w:r>
      <w:r w:rsidR="00212521" w:rsidRPr="00212521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212521">
        <w:rPr>
          <w:rFonts w:ascii="宋体" w:eastAsia="宋体" w:hAnsi="宋体" w:cs="宋体"/>
          <w:b/>
          <w:color w:val="0070C0"/>
          <w:szCs w:val="24"/>
        </w:rPr>
        <w:t>Ruizi Ni,</w:t>
      </w:r>
      <w:r w:rsidR="00212521" w:rsidRPr="00212521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212521">
        <w:rPr>
          <w:rFonts w:ascii="宋体" w:eastAsia="宋体" w:hAnsi="宋体" w:cs="宋体"/>
          <w:b/>
          <w:color w:val="0070C0"/>
          <w:szCs w:val="24"/>
        </w:rPr>
        <w:t>Yajing An,</w:t>
      </w:r>
      <w:r w:rsidR="00212521" w:rsidRPr="00212521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212521">
        <w:rPr>
          <w:rFonts w:ascii="宋体" w:eastAsia="宋体" w:hAnsi="宋体" w:cs="宋体"/>
          <w:b/>
          <w:color w:val="0070C0"/>
          <w:szCs w:val="24"/>
        </w:rPr>
        <w:t>Yanhua Liu</w:t>
      </w:r>
      <w:r w:rsidR="00212521" w:rsidRPr="00212521">
        <w:rPr>
          <w:rFonts w:ascii="宋体" w:eastAsia="宋体" w:hAnsi="宋体" w:cs="宋体"/>
          <w:b/>
          <w:color w:val="0070C0"/>
          <w:szCs w:val="24"/>
        </w:rPr>
        <w:t>*</w:t>
      </w:r>
      <w:r w:rsidRPr="00212521">
        <w:rPr>
          <w:rFonts w:ascii="宋体" w:eastAsia="宋体" w:hAnsi="宋体" w:cs="宋体"/>
          <w:b/>
          <w:color w:val="0070C0"/>
          <w:szCs w:val="24"/>
        </w:rPr>
        <w:t>,</w:t>
      </w:r>
      <w:r w:rsidR="00212521" w:rsidRPr="00212521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212521">
        <w:rPr>
          <w:rFonts w:ascii="宋体" w:eastAsia="宋体" w:hAnsi="宋体" w:cs="宋体"/>
          <w:b/>
          <w:color w:val="0070C0"/>
          <w:szCs w:val="24"/>
        </w:rPr>
        <w:t>Lingxia Zhang</w:t>
      </w:r>
      <w:r w:rsidR="00212521" w:rsidRPr="00212521">
        <w:rPr>
          <w:rFonts w:ascii="宋体" w:eastAsia="宋体" w:hAnsi="宋体" w:cs="宋体"/>
          <w:b/>
          <w:color w:val="0070C0"/>
          <w:szCs w:val="24"/>
        </w:rPr>
        <w:t>*</w:t>
      </w:r>
      <w:r w:rsidRPr="00212521">
        <w:rPr>
          <w:rFonts w:ascii="宋体" w:eastAsia="宋体" w:hAnsi="宋体" w:cs="宋体"/>
          <w:b/>
          <w:color w:val="0070C0"/>
          <w:szCs w:val="24"/>
        </w:rPr>
        <w:t>,</w:t>
      </w:r>
      <w:r w:rsidR="00212521" w:rsidRPr="00212521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212521">
        <w:rPr>
          <w:rFonts w:ascii="宋体" w:eastAsia="宋体" w:hAnsi="宋体" w:cs="宋体"/>
          <w:b/>
          <w:color w:val="0070C0"/>
          <w:szCs w:val="24"/>
        </w:rPr>
        <w:t>Wenping Gong</w:t>
      </w:r>
      <w:r w:rsidR="00212521" w:rsidRPr="00212521">
        <w:rPr>
          <w:rFonts w:ascii="宋体" w:eastAsia="宋体" w:hAnsi="宋体" w:cs="宋体"/>
          <w:b/>
          <w:color w:val="0070C0"/>
          <w:szCs w:val="24"/>
        </w:rPr>
        <w:t>*</w:t>
      </w:r>
    </w:p>
    <w:p w:rsidR="00111A11" w:rsidRPr="00212521" w:rsidRDefault="00212521" w:rsidP="00212521">
      <w:pPr>
        <w:jc w:val="left"/>
        <w:rPr>
          <w:rFonts w:ascii="宋体" w:eastAsia="宋体" w:hAnsi="宋体" w:cs="宋体"/>
          <w:b/>
          <w:color w:val="0070C0"/>
          <w:szCs w:val="24"/>
        </w:rPr>
      </w:pPr>
      <w:r w:rsidRPr="00212521">
        <w:rPr>
          <w:rFonts w:ascii="宋体" w:eastAsia="宋体" w:hAnsi="宋体" w:cs="宋体"/>
          <w:b/>
          <w:color w:val="0070C0"/>
          <w:szCs w:val="24"/>
        </w:rPr>
        <w:t>*Corresponding author. Address: E-mail: </w:t>
      </w:r>
      <w:hyperlink r:id="rId8" w:history="1">
        <w:r w:rsidRPr="00212521">
          <w:rPr>
            <w:rStyle w:val="a6"/>
            <w:rFonts w:ascii="宋体" w:eastAsia="宋体" w:hAnsi="宋体" w:cs="宋体"/>
            <w:b/>
            <w:color w:val="0070C0"/>
            <w:szCs w:val="24"/>
            <w:u w:val="none"/>
          </w:rPr>
          <w:t>gwp891015@whu.edu.cn</w:t>
        </w:r>
      </w:hyperlink>
      <w:r w:rsidRPr="00212521">
        <w:rPr>
          <w:rFonts w:ascii="宋体" w:eastAsia="宋体" w:hAnsi="宋体" w:cs="宋体"/>
          <w:b/>
          <w:color w:val="0070C0"/>
          <w:szCs w:val="24"/>
        </w:rPr>
        <w:t> (Wenping Gong); E-mail: </w:t>
      </w:r>
      <w:hyperlink r:id="rId9" w:history="1">
        <w:r w:rsidRPr="00212521">
          <w:rPr>
            <w:rStyle w:val="a6"/>
            <w:rFonts w:ascii="宋体" w:eastAsia="宋体" w:hAnsi="宋体" w:cs="宋体"/>
            <w:b/>
            <w:color w:val="0070C0"/>
            <w:szCs w:val="24"/>
            <w:u w:val="none"/>
          </w:rPr>
          <w:t>1707025046@stu.sqxy.edu.cn</w:t>
        </w:r>
      </w:hyperlink>
      <w:r w:rsidRPr="00212521">
        <w:rPr>
          <w:rFonts w:ascii="宋体" w:eastAsia="宋体" w:hAnsi="宋体" w:cs="宋体"/>
          <w:b/>
          <w:color w:val="0070C0"/>
          <w:szCs w:val="24"/>
        </w:rPr>
        <w:t> (Lingxia Zhang</w:t>
      </w:r>
      <w:r>
        <w:rPr>
          <w:rFonts w:ascii="宋体" w:eastAsia="宋体" w:hAnsi="宋体" w:cs="宋体"/>
          <w:b/>
          <w:color w:val="0070C0"/>
          <w:szCs w:val="24"/>
        </w:rPr>
        <w:t>); E</w:t>
      </w:r>
      <w:r w:rsidRPr="00212521">
        <w:rPr>
          <w:rFonts w:ascii="宋体" w:eastAsia="宋体" w:hAnsi="宋体" w:cs="宋体"/>
          <w:b/>
          <w:color w:val="0070C0"/>
          <w:szCs w:val="24"/>
        </w:rPr>
        <w:t>mail: </w:t>
      </w:r>
      <w:hyperlink r:id="rId10" w:history="1">
        <w:r w:rsidRPr="00212521">
          <w:rPr>
            <w:rStyle w:val="a6"/>
            <w:rFonts w:ascii="宋体" w:eastAsia="宋体" w:hAnsi="宋体" w:cs="宋体"/>
            <w:b/>
            <w:color w:val="0070C0"/>
            <w:szCs w:val="24"/>
            <w:u w:val="none"/>
          </w:rPr>
          <w:t>1707025045@stu.sqxy.edu.cn</w:t>
        </w:r>
      </w:hyperlink>
      <w:r w:rsidRPr="00212521">
        <w:rPr>
          <w:rFonts w:ascii="宋体" w:eastAsia="宋体" w:hAnsi="宋体" w:cs="宋体"/>
          <w:b/>
          <w:color w:val="0070C0"/>
          <w:szCs w:val="24"/>
        </w:rPr>
        <w:t> (Yanhua Liu).</w:t>
      </w:r>
    </w:p>
    <w:p w:rsidR="00111A11" w:rsidRDefault="00111A11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(1)Beijing Key Laboratory of New Techniques of Tuberculosis Diagnosis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Treatment, Institute of Tuberculosis, Senior Department of Tuberculosis, The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Eighth Medical Center of PLA General Hospital, Beijing,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(2)Section of Health, No. 94804 Unit of the Chinese People's Liberation Army,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Shanghai,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(3)Resident Standardization Training Cadet Corps, Air Force Medical Center,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Beijing,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(4)Respiratory Medicine Department, The Fourth People's Hospital of Jinan,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Jinan,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(5)Graduate School, Hebei North University, Zhangjiakou, Hebei,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(6)Department of Geriatrics, The Eighth Medical Center of PLA General Hospital,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Beijing,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Tuberculosis (TB) persists as a leading global health threat.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Current surveillance is fragmented, and the surgical burden of drug-resistant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forms remains poorly quantified.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Using GBD 2021 (1990-2050) and WHO-GHO (2000-2021), we estimated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mortality, incidence, prevalence and disability-adjusted life years (DALYs) for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204 countries by age, sex and four TB subtypes: latent tuberculosis infection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(LTBI), drug-susceptible tuberculosis (DS-TB), multidrug-resistant tu-berculosis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(MDR-TB), and extensively drug-resistant tuberculosis (XDR-TB). We compared WHO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and GBD figures in eight high-burden countries, applied joinpoint regression to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project trends, and quantified risk-factor contributions.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 2021, global TB rates per 100,000 were: prevalence 236.14 (95 % UI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214.51-260.20), incidence 103.00 (92.21-114.91), deaths 13.96 (12.61-15.72)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DALYs 580.26 (522.37-649.82). Socio-demographic index (SDI) gradients were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steepest for XDR-TB. Smoking, high alcohol use and elevated fasting glucose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explained &gt;0.1 % of DS-TB DALYs each. WHO-GBD mortality diverged in Bangladesh,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Nigeria and the Democratic Republic of the Congo; incidence differed markedly in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Indonesia and the Philippines. Projections indicate rising mortality after 2030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in Indonesia and the Western Pacific under high-risk scenarios.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XDR-TB is emerging as the fastest-growing threat. Discrepancies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between WHO and GBD compromise resource allocation; harmonisation is urgently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needed, especially for surgical services planning in Indonesia and the Western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Pacific.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Copyright © 2025 The Author(s). Published by Wolters Kluwer Health, Inc.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10.1097/JS9.0000000000003412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40990501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1D69BF" w:rsidRDefault="008234D8" w:rsidP="008234D8">
      <w:pPr>
        <w:rPr>
          <w:rFonts w:ascii="宋体" w:eastAsia="宋体" w:hAnsi="宋体" w:cs="宋体"/>
          <w:b/>
          <w:color w:val="FF0000"/>
          <w:szCs w:val="24"/>
        </w:rPr>
      </w:pPr>
      <w:r w:rsidRPr="001D69BF">
        <w:rPr>
          <w:rFonts w:ascii="宋体" w:eastAsia="宋体" w:hAnsi="宋体" w:cs="宋体"/>
          <w:b/>
          <w:color w:val="FF0000"/>
          <w:szCs w:val="24"/>
        </w:rPr>
        <w:t>1</w:t>
      </w:r>
      <w:r w:rsidR="00337DD8">
        <w:rPr>
          <w:rFonts w:ascii="宋体" w:eastAsia="宋体" w:hAnsi="宋体" w:cs="宋体"/>
          <w:b/>
          <w:color w:val="FF0000"/>
          <w:szCs w:val="24"/>
        </w:rPr>
        <w:t>2</w:t>
      </w:r>
      <w:r w:rsidRPr="001D69BF">
        <w:rPr>
          <w:rFonts w:ascii="宋体" w:eastAsia="宋体" w:hAnsi="宋体" w:cs="宋体"/>
          <w:b/>
          <w:color w:val="FF0000"/>
          <w:szCs w:val="24"/>
        </w:rPr>
        <w:t>. J Med Internet Res. 2025 Sep 22;27:e69998. doi: 10.2196/69998.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Using Machine Learning Methods to Predict Early Treatment Outcomes for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Multidrug-Resistant or Rifampicin-Resistant Tuberculosis to Enhance Patient Cure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Rates: Development and Validation of Multiple Models.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Zhang F(#)(1)(2)(3), Yang Z(#)(4), Geng X(2), Dong Y(1), Li S(1), Yao C(1),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Shang Y(1), Ren W(1), Liu R(1), Kuang H(4), Li L(#)(1)(2), Pang Y(#)(1).</w:t>
      </w:r>
    </w:p>
    <w:p w:rsid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C13049" w:rsidRPr="00C13049" w:rsidRDefault="00C13049" w:rsidP="008234D8">
      <w:pPr>
        <w:rPr>
          <w:rFonts w:ascii="宋体" w:eastAsia="宋体" w:hAnsi="宋体" w:cs="宋体"/>
          <w:b/>
          <w:color w:val="0070C0"/>
          <w:szCs w:val="24"/>
        </w:rPr>
      </w:pPr>
      <w:r w:rsidRPr="00C13049">
        <w:rPr>
          <w:rFonts w:ascii="宋体" w:eastAsia="宋体" w:hAnsi="宋体" w:cs="宋体"/>
          <w:b/>
          <w:color w:val="0070C0"/>
          <w:szCs w:val="24"/>
        </w:rPr>
        <w:t>Fuzhen Zhang, Zilong Yang, Xiaonan Geng, Yu Dong, Shanshan Li, Cong Yao, Yuanyuan Shang, Weicong Ren, Ruichao Liu, Haobin Kuang, Liang Li, Yu Pang*</w:t>
      </w:r>
    </w:p>
    <w:p w:rsidR="00C13049" w:rsidRPr="00C13049" w:rsidRDefault="00C13049" w:rsidP="008234D8">
      <w:pPr>
        <w:rPr>
          <w:rFonts w:ascii="宋体" w:eastAsia="宋体" w:hAnsi="宋体" w:cs="宋体"/>
          <w:b/>
          <w:color w:val="0070C0"/>
          <w:szCs w:val="24"/>
        </w:rPr>
      </w:pPr>
      <w:r w:rsidRPr="00C13049">
        <w:rPr>
          <w:rFonts w:ascii="宋体" w:eastAsia="宋体" w:hAnsi="宋体" w:cs="宋体"/>
          <w:b/>
          <w:color w:val="0070C0"/>
          <w:szCs w:val="24"/>
        </w:rPr>
        <w:t>*Corresponding Author: Yu Pang, Email: pangyupound@163.com</w:t>
      </w:r>
    </w:p>
    <w:p w:rsidR="00C13049" w:rsidRDefault="00C13049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(1)Department of Bacteriology and Immunology, Beijing Chest Hospital, Capital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Medical University/Beijing Tuberculosis &amp; Thoracic Tumor Research Institute,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Beijing,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(2)Department of Epidemiology, School of Public Health, Cheeloo College of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Medicine, Shandong University, Jinan,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(3)School of Public Health (Shenzhen), Shenzhen Key Laboratory of Pathogenic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Microbes and Biosafety, Shenzhen Campus of Sun Yat-sen University, Sun Yat-sen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University, Shenzhen,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(4)Department of Tuberculosis, Guangzhou Chest Hospital/ Guangzhou Key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Laboratory of Tuberculosis Research/ State Key Laboratory of Respiratory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Disease, Guangzhou, China.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Early prediction of treatment outcomes for patients with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multidrug-resistant or rifampicin-resistant tuberculosis (MDR/RR-TB) undergoing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extended therapy is crucial for enhancing clinical prognoses and preventing the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transmission of this deadly disease. However, the absence of validated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predictive models remains a significant challenge.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This study compared a conventional logistic regression model with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machine learning (ML) models using demographic and clinical data to predict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outcomes at 2 and 6 months of treatment for MDR/RR-TB. The goal was to advance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model applications, refine control strategies, and boost MDR/RR-TB cure rates.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This retrospective study encompassed an internal cohort of 744 patients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with MDR/RR-TB examined between January 2017 and June 2023, as well as an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external cohort comprising 137 patients with MDR/RR-TB examined between March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2021 and June 2022. Data on culture conversion were collected at 2 and 6 months,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and culture conversion was tracked in the external cohort at the same time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points. The internal cohort was assigned as the training set, whereas the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external cohort was used as the validation set. Logistic regression and 7 ML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models were developed to predict the culture conversion of patients with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MDR/RR-TB at 2 and 6 months of treatment. Model performance was evaluated using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the area under the curve, accuracy, sensitivity, and specificity.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 the internal cohort, culture conversion rates for MDR/RR-TB were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81.9% (485/592) at 2 months and 87.1% (406/466) at 6 months. The odds ratio for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treatment success was 8.55 (95% CI 3.31-22.08) at 2 months and 20.33 (95% CI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6.90-59.86) at 6 months after conversion, with sensitivities of 86.5% and 92.2%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and specificities of 57.1% and 63.2%, respectively. The artificial neural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network model was the best for culture conversion at both 2 and 6 months of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treatment, with areas under the curve of 0.82 (95% CI 0.77-0.86) and 0.90 (95%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CI 0.86-0.93), respectively. The accuracy, sensitivity, and specificity of the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model were 0.74, 0.74, and 0.75 at 2 months of treatment and 0.80, 0.79,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0.87 at 6 months of treatment, respectively.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CONCLUSIONS: T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he ML models based on 2- and 6-month culture conversion could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accurately predict treatment outcomes for patients with MDR/RR-TB. ML models,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particularly the artificial neural network model, outperformed the logistic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regression model in both stability and generalizability and offer a rapid and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effective tool for evaluating therapeutic efficacy in the early stages of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MDR/RR-TB treatment.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Fuzhen Zhang, Zilong Yang, Xiaonan Geng, Yu Dong, Shanshan Li, Cong Yao,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Yuanyuan Shang, Weicong Ren, Ruichao Liu, Haobin Kuang, Liang Li, Yu Pang.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Originally published in the Journal of Medical Internet Research 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>(https://www.jmir.org), 22.09.2025.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10.2196/69998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40982802 [Indexed for MEDLINE]</w:t>
      </w:r>
    </w:p>
    <w:p w:rsidR="008234D8" w:rsidRPr="008234D8" w:rsidRDefault="008234D8" w:rsidP="008234D8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AD2AA4" w:rsidRDefault="00337DD8" w:rsidP="00890E5A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13</w:t>
      </w:r>
      <w:r w:rsidR="00890E5A" w:rsidRPr="00AD2AA4">
        <w:rPr>
          <w:rFonts w:ascii="宋体" w:eastAsia="宋体" w:hAnsi="宋体" w:cs="宋体"/>
          <w:b/>
          <w:color w:val="FF0000"/>
          <w:szCs w:val="24"/>
        </w:rPr>
        <w:t>. Vaccines (Basel). 2025 Sep 10;13(9):959. doi: 10.3390/vaccines13090959.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Recent Advances in Clinical Research of Prophylactic Vaccines Against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Xu B(1)(2), Yuan M(1)(2), Yang L(1)(2), Huang L(1)(3), Li J(1)(2), Tan Z(1)(2).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26666D" w:rsidRPr="006B6D37" w:rsidRDefault="0026666D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6B6D37">
        <w:rPr>
          <w:rFonts w:ascii="宋体" w:eastAsia="宋体" w:hAnsi="宋体" w:cs="宋体"/>
          <w:b/>
          <w:color w:val="0070C0"/>
          <w:szCs w:val="24"/>
        </w:rPr>
        <w:t>Buyun Xu,</w:t>
      </w:r>
      <w:r w:rsidR="006B6D37" w:rsidRPr="006B6D37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6B6D37">
        <w:rPr>
          <w:rFonts w:ascii="宋体" w:eastAsia="宋体" w:hAnsi="宋体" w:cs="宋体"/>
          <w:b/>
          <w:color w:val="0070C0"/>
          <w:szCs w:val="24"/>
        </w:rPr>
        <w:t>Mengjuan Yuan,</w:t>
      </w:r>
      <w:r w:rsidR="006B6D37" w:rsidRPr="006B6D37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6B6D37">
        <w:rPr>
          <w:rFonts w:ascii="宋体" w:eastAsia="宋体" w:hAnsi="宋体" w:cs="宋体"/>
          <w:b/>
          <w:color w:val="0070C0"/>
          <w:szCs w:val="24"/>
        </w:rPr>
        <w:t>Lisa Yang,</w:t>
      </w:r>
      <w:r w:rsidR="006B6D37" w:rsidRPr="006B6D37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6B6D37">
        <w:rPr>
          <w:rFonts w:ascii="宋体" w:eastAsia="宋体" w:hAnsi="宋体" w:cs="宋体"/>
          <w:b/>
          <w:color w:val="0070C0"/>
          <w:szCs w:val="24"/>
        </w:rPr>
        <w:t>Lan Huang,</w:t>
      </w:r>
      <w:r w:rsidR="006B6D37" w:rsidRPr="006B6D37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6B6D37">
        <w:rPr>
          <w:rFonts w:ascii="宋体" w:eastAsia="宋体" w:hAnsi="宋体" w:cs="宋体"/>
          <w:b/>
          <w:color w:val="0070C0"/>
          <w:szCs w:val="24"/>
        </w:rPr>
        <w:t>Jingxin Li</w:t>
      </w:r>
      <w:r w:rsidR="006B6D37" w:rsidRPr="006B6D37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6B6D37">
        <w:rPr>
          <w:rFonts w:ascii="宋体" w:eastAsia="宋体" w:hAnsi="宋体" w:cs="宋体"/>
          <w:b/>
          <w:color w:val="0070C0"/>
          <w:szCs w:val="24"/>
        </w:rPr>
        <w:t>,</w:t>
      </w:r>
      <w:r w:rsidR="006B6D37" w:rsidRPr="006B6D37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6B6D37">
        <w:rPr>
          <w:rFonts w:ascii="宋体" w:eastAsia="宋体" w:hAnsi="宋体" w:cs="宋体"/>
          <w:b/>
          <w:color w:val="0070C0"/>
          <w:szCs w:val="24"/>
        </w:rPr>
        <w:t>Zhongming Tan</w:t>
      </w:r>
      <w:r w:rsidR="006B6D37" w:rsidRPr="006B6D37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6B6D37" w:rsidRPr="006B6D37" w:rsidRDefault="006B6D37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6B6D37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6B6D37">
        <w:rPr>
          <w:rFonts w:ascii="宋体" w:eastAsia="宋体" w:hAnsi="宋体" w:cs="宋体"/>
          <w:b/>
          <w:color w:val="0070C0"/>
          <w:szCs w:val="24"/>
        </w:rPr>
        <w:t>Correspondence: jingxin42102209@126.com (Jingxin Li); jstzm@jscdc.cn (Zhongming Tan)</w:t>
      </w:r>
    </w:p>
    <w:p w:rsidR="0026666D" w:rsidRDefault="006B6D37" w:rsidP="00890E5A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 xml:space="preserve">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(1)National Vaccine Innovation Platform, School of Public Health, Nanjing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Medical University, Nanjing 210000,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(2)Jiangsu Provincial Medical Innovation Center, National Health Commission Key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Laboratory of Enteric Pathogenic Microbiology, Jiangsu Provincial Center for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Disease Control and Prevention, Nanjing 210000,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(3)School of Public Health, Southeast University, Nanjing 210000,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Tuberculosis (TB), caused by Mycobacterium tuberculosis (MTB), is one of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leading infectious causes of adult mortality worldwide. The Bacillus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Calmette-Guérin (BCG) vaccine is currently the only approved vaccine for TB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prevention, but its protective efficacy against adult pulmonary TB is limited,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and it lacks effective protection against primary or latent TB infection. There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is an urgent need to develop more effective preventive TB vaccines. Currently,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preventive TB vaccines under clinical investigation globally include live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attenuated vaccines, recombinant subunit vaccines, viral vector vaccines,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mRNA vaccines. This article reviews and summarizes recent progress in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clinical development of preventive TB vaccines, analyzing and comparing their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safety, immunogenicity, and protective efficacy. It also explores novel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strategies for next-generation TB vaccine development, aiming to provide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insights and directions for future research.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DOI: 10.3390/vaccines13090959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PMID: 41012162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AD2AA4" w:rsidRDefault="00337DD8" w:rsidP="00890E5A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14</w:t>
      </w:r>
      <w:r w:rsidR="00890E5A" w:rsidRPr="00AD2AA4">
        <w:rPr>
          <w:rFonts w:ascii="宋体" w:eastAsia="宋体" w:hAnsi="宋体" w:cs="宋体"/>
          <w:b/>
          <w:color w:val="FF0000"/>
          <w:szCs w:val="24"/>
        </w:rPr>
        <w:t>. Pharmaceuticals (Basel). 2025 Sep 18;18(9):1408. doi: 10.3390/ph18091408.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Immunoregulation by ESAT-6: From Pathogenesis of Tuberculosis to Potential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lastRenderedPageBreak/>
        <w:t>Anti-Inflammatory and Anti-Rejection Application.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Lu W(1), Lin J(1), He Y(1), Yang B(2), Qiu F(1), Dai Z(1).</w:t>
      </w:r>
    </w:p>
    <w:p w:rsid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9A5612" w:rsidRPr="009A5612" w:rsidRDefault="009A5612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9A5612">
        <w:rPr>
          <w:rFonts w:ascii="宋体" w:eastAsia="宋体" w:hAnsi="宋体" w:cs="宋体"/>
          <w:b/>
          <w:color w:val="0070C0"/>
          <w:szCs w:val="24"/>
        </w:rPr>
        <w:t>Weihui Lu, Jingru Lin, Yuming He, Bin Yang, Feifei Qiu</w:t>
      </w:r>
      <w:r w:rsidRPr="009A5612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9A5612">
        <w:rPr>
          <w:rFonts w:ascii="宋体" w:eastAsia="宋体" w:hAnsi="宋体" w:cs="宋体"/>
          <w:b/>
          <w:color w:val="0070C0"/>
          <w:szCs w:val="24"/>
        </w:rPr>
        <w:t>, Zhenhua Dai</w:t>
      </w:r>
      <w:r w:rsidRPr="009A5612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9A5612" w:rsidRPr="009A5612" w:rsidRDefault="009A5612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9A5612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9A5612">
        <w:rPr>
          <w:rFonts w:ascii="宋体" w:eastAsia="宋体" w:hAnsi="宋体" w:cs="宋体"/>
          <w:b/>
          <w:color w:val="0070C0"/>
          <w:szCs w:val="24"/>
        </w:rPr>
        <w:t xml:space="preserve">Correspondence: feifei.q@gzucm.edu.cn (F.Q.); </w:t>
      </w:r>
      <w:r>
        <w:rPr>
          <w:rFonts w:ascii="宋体" w:eastAsia="宋体" w:hAnsi="宋体" w:cs="宋体"/>
          <w:b/>
          <w:color w:val="0070C0"/>
          <w:szCs w:val="24"/>
        </w:rPr>
        <w:t>daizhenhua@gzucm.edu.cn (Z.D.)</w:t>
      </w:r>
    </w:p>
    <w:p w:rsidR="009A5612" w:rsidRDefault="009A5612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(1)Section of Immunology, the Second Affiliated Hospital of Guangzhou University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of Chinese Medicine, Guangzhou 510006,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(2)Department of Cardiovascular Sciences, College of Life Sciences, University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of Leicester, Leicester LE1 9HN, UK.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The early secreted antigenic target of 6 kDa (ESAT-6), a main effector molecule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of the ESX-1 secretion system, is identified as a virulence determinant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immunoregulatory protein of Mycobacterium tuberculosis (Mtb), affecting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interaction between host immune cells and pathogens. ESAT-6 facilitates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survival of mycobacteria and their cell-to-cell spreading through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membrane-permeabilizing activity and the regulation of host immune cell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functions. In this review, we first summarize the recent knowledge of the roles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of ESAT-6 in the survival of bacteria, phagosomal escape, and pathogenicity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during Mtb infection. Then, we focused on its complex immunomodulatory effects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on different immune cells, such as macrophages, dendritic cells, neutrophils,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and T cells, accentuating its capability to either facilitate or inhibit immune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responses through different signaling pathways. While our review has summarized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its main roles in immunopathology in the context of tuberculosis, we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additionally search for emerging evidence indicating that ESAT-6 has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anti-inflammatory and immunosuppressive properties. Particularly, we discuss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recent preclinical studies showing its capability to suppress transplant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rejection and alloimmunity, probably via the induction of regulatory T cells.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Nevertheless, the potential clinical use of ESAT-6 remains uncertain and needs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further verification by comprehensive preclinical and clinical studies. Thus, we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propose that ESAT-6 may be exploited to ameliorate immunopathology in TB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infection and to suppress immune-mediated inflammation or transplant rejection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as well.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DOI: 10.3390/ph18091408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PMID: 41011275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AD2AA4" w:rsidRDefault="00337DD8" w:rsidP="00890E5A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15</w:t>
      </w:r>
      <w:r w:rsidR="00890E5A" w:rsidRPr="00AD2AA4">
        <w:rPr>
          <w:rFonts w:ascii="宋体" w:eastAsia="宋体" w:hAnsi="宋体" w:cs="宋体"/>
          <w:b/>
          <w:color w:val="FF0000"/>
          <w:szCs w:val="24"/>
        </w:rPr>
        <w:t>. Biomedicines. 2025 Aug 26;13(9):2076. doi: 10.3390/biomedicines13092076.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The Evolving Landscape of Host Biomarkers for Diagnosis and Monitoring of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lastRenderedPageBreak/>
        <w:t>Cui Y(1), Li H(1), Liu T(1), Zhong R(1), Guo J(1), Du J(1), Pang Y(1).</w:t>
      </w:r>
    </w:p>
    <w:p w:rsid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793120" w:rsidRPr="006012B3" w:rsidRDefault="00793120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6012B3">
        <w:rPr>
          <w:rFonts w:ascii="宋体" w:eastAsia="宋体" w:hAnsi="宋体" w:cs="宋体"/>
          <w:b/>
          <w:color w:val="0070C0"/>
          <w:szCs w:val="24"/>
        </w:rPr>
        <w:t>Yang Cui, Haoran Li, Tianhui Liu, Rujie Zhong, Jiaying Guo, Jian Du</w:t>
      </w:r>
      <w:r w:rsidR="006012B3" w:rsidRPr="006012B3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6012B3">
        <w:rPr>
          <w:rFonts w:ascii="宋体" w:eastAsia="宋体" w:hAnsi="宋体" w:cs="宋体"/>
          <w:b/>
          <w:color w:val="0070C0"/>
          <w:szCs w:val="24"/>
        </w:rPr>
        <w:t>, Yu Pang</w:t>
      </w:r>
      <w:r w:rsidR="006012B3" w:rsidRPr="006012B3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793120" w:rsidRPr="006012B3" w:rsidRDefault="006012B3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6012B3">
        <w:rPr>
          <w:rFonts w:ascii="宋体" w:eastAsia="宋体" w:hAnsi="宋体" w:cs="宋体"/>
          <w:b/>
          <w:color w:val="0070C0"/>
          <w:szCs w:val="24"/>
        </w:rPr>
        <w:t>* Correspondence: jdu-sdu@163.com (J.D.); pangyupound@163.com (Y.P.)</w:t>
      </w:r>
    </w:p>
    <w:p w:rsidR="00793120" w:rsidRDefault="00793120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(1)Department of Bacteriology and Immunology, Beijing Chest Hospital, Beijing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Tuberculosis and Thoracic Tumor Research Institute, Capital Medical University,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Postal No 9, Beiguan Street, Tongzhou District, Beijing 101149,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Tuberculosis (TB) remains a formidable global public health challenge.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rising prevalence of drug-resistant TB and increased human immunodeficiency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virus(HIV) co-infection further exacerbate TB control efforts. Mycobacterium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tuberculosis (Mtb) achieves highly heterogeneous infection outcomes (active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disease, latency, or clearance) through immune evasion and host metabolic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reprogramming. While conventional diagnostic techniques offer cost-effectiveness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and accessibility without complex infrastructure, they are constrained by low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sensitivity, prolonged turnaround times, and an inability to distinguish latent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TB infection (LTBI) from active TB disease (ATB). Recent research into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host-derived biomarkers provides a promising strategy to overcome diagnostic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bottlenecks by deciphering characteristic molecular changes in host-pathogen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interactions. This review systematically reviews advances in host-derived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biomarkers for TB diagnosis, critically discussing the clinical potential,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translational challenges, and future research directions of integrated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multi-omics biomarker panels to enhance diagnostic sensitivity and specificity,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differentiate ATB from LTBI, and guide precision therapy.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DOI: 10.3390/biomedicines13092076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PMID: 41007639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AD2AA4" w:rsidRDefault="00337DD8" w:rsidP="00890E5A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16</w:t>
      </w:r>
      <w:r w:rsidR="00890E5A" w:rsidRPr="00AD2AA4">
        <w:rPr>
          <w:rFonts w:ascii="宋体" w:eastAsia="宋体" w:hAnsi="宋体" w:cs="宋体"/>
          <w:b/>
          <w:color w:val="FF0000"/>
          <w:szCs w:val="24"/>
        </w:rPr>
        <w:t>. Biology (Basel). 2025 Sep 5;14(9):1196. doi: 10.3390/biology14091196.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CP91110P: A Computationally Designed Multi-Epitope Vaccine Candidate for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Tuberculosis via TLR-2/4 Synergistic Immunomodulation.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An Y(1)(2), Ali SL(3), Liu Y(1), Abduldayeva A(4), Ni R(2), Li Y(2), Zhang M(2),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Tian Y(2), Jiang L(5), Gong W(1)(2).</w:t>
      </w:r>
    </w:p>
    <w:p w:rsid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4A0E6D" w:rsidRPr="004A0E6D" w:rsidRDefault="004A0E6D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4A0E6D">
        <w:rPr>
          <w:rFonts w:ascii="宋体" w:eastAsia="宋体" w:hAnsi="宋体" w:cs="宋体"/>
          <w:b/>
          <w:color w:val="0070C0"/>
          <w:szCs w:val="24"/>
        </w:rPr>
        <w:t>Yajing An, Syed Luqman Ali, Yanhua Liu, Aigul Abduldayeva, Ruizi Ni, Yufeng Li, Mingming Zhang, Yuan Tian, Lina Jiang</w:t>
      </w:r>
      <w:r w:rsidRPr="004A0E6D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4A0E6D">
        <w:rPr>
          <w:rFonts w:ascii="宋体" w:eastAsia="宋体" w:hAnsi="宋体" w:cs="宋体"/>
          <w:b/>
          <w:color w:val="0070C0"/>
          <w:szCs w:val="24"/>
        </w:rPr>
        <w:t>, Wenping Gong</w:t>
      </w:r>
      <w:r w:rsidRPr="004A0E6D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4A0E6D" w:rsidRPr="004A0E6D" w:rsidRDefault="004A0E6D" w:rsidP="00890E5A">
      <w:pPr>
        <w:rPr>
          <w:rFonts w:ascii="宋体" w:eastAsia="宋体" w:hAnsi="宋体" w:cs="宋体"/>
          <w:b/>
          <w:color w:val="0070C0"/>
          <w:szCs w:val="24"/>
        </w:rPr>
      </w:pPr>
      <w:r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4A0E6D">
        <w:rPr>
          <w:rFonts w:ascii="宋体" w:eastAsia="宋体" w:hAnsi="宋体" w:cs="宋体"/>
          <w:b/>
          <w:color w:val="0070C0"/>
          <w:szCs w:val="24"/>
        </w:rPr>
        <w:t>Correspondence: jln1020@163.com (L.J.); gwp891015@whu.edu.cn (W.G.)</w:t>
      </w:r>
    </w:p>
    <w:p w:rsidR="004A0E6D" w:rsidRDefault="004A0E6D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(1)Beijing Key Laboratory of New Techniques of Tuberculosis Diagnosis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Treatment, Institute of Tuberculosis, Senior Department of Tuberculosis,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Eighth Medical Center of PLA General Hospital, Beijing 100091,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(2)Graduate School, Hebei North University, Zhangjiakou 075000,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(3)Department of Biochemistry, Abdul Wali Khan University, Mardan 23200,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Pakistan.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(4)Research Institute of Preventive Medicine named Academician E. Dalenov,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Astana Medical University, Astana 010000, Kazakhstan.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(5)Department of Immunology, College of Laboratory Medicine &amp; Institute of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Microcirculation, Hebei North University, Zhangjiakou 075000,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AD2AA4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Tuberculosis (TB) remains a global health priority, with current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interventions like the Bacille Calmette-Guérin (BCG) vaccine lacking efficacy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against latent infection and drug-resistant strains. Novel vaccines targeting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both latent and active TB are urgently needed.</w:t>
      </w:r>
      <w:r w:rsidRPr="00AD2AA4">
        <w:rPr>
          <w:rFonts w:ascii="宋体" w:eastAsia="宋体" w:hAnsi="宋体" w:cs="宋体"/>
          <w:b/>
          <w:color w:val="000000" w:themeColor="text1"/>
          <w:szCs w:val="24"/>
        </w:rPr>
        <w:t xml:space="preserve"> Objective: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This study aims to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design a multi-epitope vaccine (MEV) and evaluate its immunogenicity, structural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stability, and interactions with toll-like receptor 2/4 (TLR-2/4) via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computational biology approaches. </w:t>
      </w:r>
      <w:r w:rsidRPr="00AD2AA4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We designed MEV using bioinformatics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tools, prioritizing immunodominant epitopes from Mycobacterium tuberculosis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antigens. Structural stability was optimized through disulfide engineering,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molecular docking/dynamics simulations were used to analyze interactions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conformational dynamics with TLR-2/4. Antigenicity, immunogenicity, population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coverage, and immune responses were computationally assessed.</w:t>
      </w:r>
      <w:r w:rsidRPr="00AD2AA4">
        <w:rPr>
          <w:rFonts w:ascii="宋体" w:eastAsia="宋体" w:hAnsi="宋体" w:cs="宋体"/>
          <w:b/>
          <w:color w:val="000000" w:themeColor="text1"/>
          <w:szCs w:val="24"/>
        </w:rPr>
        <w:t xml:space="preserve"> Results: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The MEV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candidate, CP91110P, exhibited 86.18% predicted global human leukocyte antigen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(HLA)-I/II coverage, high antigenicity (VaxiJen: 0.8789), and immunogenicity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(IEDB: 4.40091), with favorable stability (instability index: 33.48)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solubility (0.485). Tertiary structure analysis indicated that 98.34% residues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were located in favored regions. Molecular docking suggested strong TLR-2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(-1535.9 kcal/mol) and TLR-4 (-1672.5 kcal/mol) binding. Molecular dynamics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simulations indicated stable TLR-2 interactions (RMSD: 6-8 Å; Rg: 38.50-39.50 Å)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and flexible TLR-4 binding (RMSD: 2-6 Å; Rg: 33-36 Å). Principal component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analysis, free energy landscapes, and dynamic cross-correlation matrix analyses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highlighted TLR-2's structural coherence versus TLR-4's adaptive flexibility.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Immune simulations predicted potential robust natural killer cell activation, 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helper 1 polarization (interferon-gamma/interleukin-2 dominance), and elevated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IgM/IgG levels</w:t>
      </w:r>
      <w:r w:rsidRPr="00AD2AA4">
        <w:rPr>
          <w:rFonts w:ascii="宋体" w:eastAsia="宋体" w:hAnsi="宋体" w:cs="宋体"/>
          <w:b/>
          <w:color w:val="000000" w:themeColor="text1"/>
          <w:szCs w:val="24"/>
        </w:rPr>
        <w:t>. Conclusions: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CP91110P is predicted to stably bind to TLR-2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flexibly interact with TLR-4, with prediction of its high antigenicity and broad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coverage across immune populations. However, this conclusion requires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confirmation through experimental validation. Therefore, it may provide a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promising candidate for experimental validation in the development of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tuberculosis vaccines.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DOI: 10.3390/biology14091196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PMID: 41007341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AD2AA4" w:rsidRDefault="00337DD8" w:rsidP="00890E5A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17</w:t>
      </w:r>
      <w:r w:rsidR="00890E5A" w:rsidRPr="00AD2AA4">
        <w:rPr>
          <w:rFonts w:ascii="宋体" w:eastAsia="宋体" w:hAnsi="宋体" w:cs="宋体"/>
          <w:b/>
          <w:color w:val="FF0000"/>
          <w:szCs w:val="24"/>
        </w:rPr>
        <w:t xml:space="preserve">. Front Public Health. 2025 Sep 10;13:1614339. doi: 10.3389/fpubh.2025.1614339. </w:t>
      </w:r>
    </w:p>
    <w:p w:rsidR="00890E5A" w:rsidRPr="00AD2AA4" w:rsidRDefault="00890E5A" w:rsidP="00890E5A">
      <w:pPr>
        <w:rPr>
          <w:rFonts w:ascii="宋体" w:eastAsia="宋体" w:hAnsi="宋体" w:cs="宋体"/>
          <w:b/>
          <w:color w:val="FF0000"/>
          <w:szCs w:val="24"/>
        </w:rPr>
      </w:pPr>
      <w:r w:rsidRPr="00AD2AA4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Feasibility of ending tuberculosis in Shangrao City through active intervention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measures: a mathematical study.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Xu M(#)(1), He Y(#)(2), Liu Q(#)(2), Chen Q(2)(3)(4), Zhao Z(2), Xu Z(1), Shu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C(1), Xia J(1), Yang Y(1), Gavotte L(5), Frutos R(3), Ye H(6), Su Y(2), Wang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X(7), Liu Z(1).</w:t>
      </w:r>
    </w:p>
    <w:p w:rsid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2E141B" w:rsidRPr="0002050B" w:rsidRDefault="002E141B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02050B">
        <w:rPr>
          <w:rFonts w:ascii="宋体" w:eastAsia="宋体" w:hAnsi="宋体" w:cs="宋体"/>
          <w:b/>
          <w:color w:val="0070C0"/>
          <w:szCs w:val="24"/>
        </w:rPr>
        <w:t>Mingshu Xu, Yue He, Qiao Liu, Qiuping Chen, Zeyu Zhao, Zheng Xu, Chongfei Shu, Jun Xia, Yuyan Yang, Laurent Gavotte, Roger Frutos, Huiming Ye, Yanhua Su</w:t>
      </w:r>
      <w:r w:rsidR="0002050B" w:rsidRPr="0002050B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02050B">
        <w:rPr>
          <w:rFonts w:ascii="宋体" w:eastAsia="宋体" w:hAnsi="宋体" w:cs="宋体"/>
          <w:b/>
          <w:color w:val="0070C0"/>
          <w:szCs w:val="24"/>
        </w:rPr>
        <w:t>, Xiaolan Wang</w:t>
      </w:r>
      <w:r w:rsidRPr="0002050B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02050B">
        <w:rPr>
          <w:rFonts w:ascii="宋体" w:eastAsia="宋体" w:hAnsi="宋体" w:cs="宋体"/>
          <w:b/>
          <w:color w:val="0070C0"/>
          <w:szCs w:val="24"/>
        </w:rPr>
        <w:t>, Zhen Liu</w:t>
      </w:r>
      <w:r w:rsidRPr="0002050B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2E141B" w:rsidRPr="0002050B" w:rsidRDefault="002E141B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02050B">
        <w:rPr>
          <w:rFonts w:ascii="宋体" w:eastAsia="宋体" w:hAnsi="宋体" w:cs="宋体"/>
          <w:b/>
          <w:color w:val="0070C0"/>
          <w:szCs w:val="24"/>
        </w:rPr>
        <w:t>*CORRESPONDENCE Zhen Liu</w:t>
      </w:r>
      <w:r w:rsidRPr="0002050B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02050B">
        <w:rPr>
          <w:rFonts w:ascii="宋体" w:eastAsia="宋体" w:hAnsi="宋体" w:cs="宋体"/>
          <w:b/>
          <w:color w:val="0070C0"/>
          <w:szCs w:val="24"/>
        </w:rPr>
        <w:t xml:space="preserve"> 519812173@qq.com </w:t>
      </w:r>
      <w:r w:rsidRPr="0002050B">
        <w:rPr>
          <w:rFonts w:ascii="宋体" w:eastAsia="宋体" w:hAnsi="宋体" w:cs="宋体" w:hint="eastAsia"/>
          <w:b/>
          <w:color w:val="0070C0"/>
          <w:szCs w:val="24"/>
        </w:rPr>
        <w:t>；</w:t>
      </w:r>
      <w:r w:rsidRPr="0002050B">
        <w:rPr>
          <w:rFonts w:ascii="宋体" w:eastAsia="宋体" w:hAnsi="宋体" w:cs="宋体"/>
          <w:b/>
          <w:color w:val="0070C0"/>
          <w:szCs w:val="24"/>
        </w:rPr>
        <w:t>Xiaolan Wang</w:t>
      </w:r>
      <w:r w:rsidRPr="0002050B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02050B">
        <w:rPr>
          <w:rFonts w:ascii="宋体" w:eastAsia="宋体" w:hAnsi="宋体" w:cs="宋体"/>
          <w:b/>
          <w:color w:val="0070C0"/>
          <w:szCs w:val="24"/>
        </w:rPr>
        <w:t xml:space="preserve"> xiaolan7005@163.com </w:t>
      </w:r>
      <w:r w:rsidR="0002050B" w:rsidRPr="0002050B">
        <w:rPr>
          <w:rFonts w:ascii="宋体" w:eastAsia="宋体" w:hAnsi="宋体" w:cs="宋体" w:hint="eastAsia"/>
          <w:b/>
          <w:color w:val="0070C0"/>
          <w:szCs w:val="24"/>
        </w:rPr>
        <w:t>；</w:t>
      </w:r>
      <w:r w:rsidRPr="0002050B">
        <w:rPr>
          <w:rFonts w:ascii="宋体" w:eastAsia="宋体" w:hAnsi="宋体" w:cs="宋体"/>
          <w:b/>
          <w:color w:val="0070C0"/>
          <w:szCs w:val="24"/>
        </w:rPr>
        <w:t>Yanhua Su</w:t>
      </w:r>
      <w:r w:rsidR="0002050B" w:rsidRPr="0002050B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02050B">
        <w:rPr>
          <w:rFonts w:ascii="宋体" w:eastAsia="宋体" w:hAnsi="宋体" w:cs="宋体"/>
          <w:b/>
          <w:color w:val="0070C0"/>
          <w:szCs w:val="24"/>
        </w:rPr>
        <w:t xml:space="preserve"> suyanhua813@xmu.edu.cn</w:t>
      </w:r>
    </w:p>
    <w:p w:rsidR="002E141B" w:rsidRDefault="002E141B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(1)Shangrao Centre for Disease Control and Prevention, Shangrao City,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(2)State Key Laboratory of Vaccines for Infectious Disease, Xiang An Biomedicine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Laboratory, State Key Laboratory of Molecular Vaccinology and Molecular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Diagnostics, National Innovation Platform for Industry-Education Intergration in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Vaccine Research, School of Public Health, Xiamen University, Xiamen City,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(3)CIRAD, URM 17, Intertryp, Montpellier, France.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(4)Université de Montpellier, Montpellier, France.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(5)Espace-Dev, Université de Montpellier, Montpellier, France.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(6)Department of Laboratory Medicine, Fujian Key Clinical Specialty of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Laboratory Medicine, Women and Children's Hospital, School of Medicine, Xiamen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University, Xiamen City,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(7)Shangrao People's Hospital, Shangrao City,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AD2AA4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China faces significant challenges in ending tuberculosis (TB).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Active case finding (ACF) and TB preventive therapy (TPT) have proven to be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critical measures in reducing TB incidence. This study uses a transmission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dynamics model to identify the optimal intervention strategies for achieving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WHO's TB elimination targets in Shangrao City. The findings guide targeted TB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control efforts in similar settings.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AD2AA4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To account for COVID-19 pandemic disruptions, we first used a seasonal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autoregressive integrated moving average (SARIMA) model to predict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substitute the reported TB incidence during 2020-2023. Subsequently, we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developed an age-stratified dynamic transmission model using surveillance data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from Shangrao City's Infectious Diseases Reporting System (IDRS) between 2008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and 2023 to evaluate tuberculosis transmission patterns across age groups.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model assessed the effectiveness of key interventions including active case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finding (ACF), latent tuberculosis infection (LTBI) screening, and tuberculosis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preventive treatment (TPT).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AD2AA4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The model fit well with the reported data (R2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>=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>0.53, p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>&lt;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0.001).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Preventive treatment measures can fully achieve the goal of reducing incidence.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All five TPT regimens showed potential to meet the TB elimination targets, with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the 3HP regimen (weekly rifapentine + isoniazid for 3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months) performing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best. With the proportion of post-detection consent to TPT of 0.6 and rate of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LTBI screening of 0.5, the 3HP regimen met the 2030 and 2035 incidence targets,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with projected rates of 15.27/100,000 and 7.98/100,000, respectively.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AD2AA4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The current TB control efforts face significant challenges, with a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considerable gap remaining in achieving TB elimination targets. Combining ACF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with TPT presents a promising strategy to reach these goals. Older tuberculosis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(TB) patients constitute a high-risk population, and effective prevention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treatment in this group are critical to achieving future TB elimination goals.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To reduce the risk of recurrence and reinfection, enhanced follow-up monitoring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of older patients should be prioritised alongside targeted health education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interventions tailored to high-risk groups.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Copyright © 2025 Xu, He, Liu, Chen, Zhao, Xu, Shu, Xia, Yang, Gavotte, Frutos,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Ye, Su, Wang and Liu.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DOI: 10.3389/fpubh.2025.1614339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PMCID: PMC12457300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PMID: 41000308 [Indexed for MEDLINE]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AD2AA4" w:rsidRDefault="00337DD8" w:rsidP="00890E5A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18</w:t>
      </w:r>
      <w:r w:rsidR="00890E5A" w:rsidRPr="00AD2AA4">
        <w:rPr>
          <w:rFonts w:ascii="宋体" w:eastAsia="宋体" w:hAnsi="宋体" w:cs="宋体"/>
          <w:b/>
          <w:color w:val="FF0000"/>
          <w:szCs w:val="24"/>
        </w:rPr>
        <w:t>. Age Ageing. 2025 Aug 29;54(9):afaf268. doi: 10.1093/ageing/afaf268.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Prevalence of latent tuberculosis infection in older adults: a systematic review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and meta-analysis.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Ling Y(1), Wang M(2), Chen S(3)(4), Wu Q(3)(4), Zhang Y(3)(4), Liu K(3)(4), Yang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K(3), Wang L(5), Wang W(3)(4), Chen B(3)(4), Jiang J(3)(4).</w:t>
      </w:r>
    </w:p>
    <w:p w:rsid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6520C8" w:rsidRPr="006520C8" w:rsidRDefault="006520C8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6520C8">
        <w:rPr>
          <w:rFonts w:ascii="宋体" w:eastAsia="宋体" w:hAnsi="宋体" w:cs="宋体"/>
          <w:b/>
          <w:color w:val="0070C0"/>
          <w:szCs w:val="24"/>
        </w:rPr>
        <w:t>Yuxiao Ling, Min Wang, Songhua Chen, Qian Wu, Yu Zhang, Kui Liu, Ke Yang, Luyu Wang, Wei Wang</w:t>
      </w:r>
      <w:r w:rsidRPr="006520C8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6520C8">
        <w:rPr>
          <w:rFonts w:ascii="宋体" w:eastAsia="宋体" w:hAnsi="宋体" w:cs="宋体"/>
          <w:b/>
          <w:color w:val="0070C0"/>
          <w:szCs w:val="24"/>
        </w:rPr>
        <w:t>, Bin Chen, Jianmin Jiang</w:t>
      </w:r>
    </w:p>
    <w:p w:rsidR="006520C8" w:rsidRPr="006520C8" w:rsidRDefault="006520C8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6520C8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6520C8">
        <w:rPr>
          <w:rFonts w:ascii="宋体" w:eastAsia="宋体" w:hAnsi="宋体" w:cs="宋体"/>
          <w:b/>
          <w:color w:val="0070C0"/>
          <w:szCs w:val="24"/>
        </w:rPr>
        <w:t>Address correspondence to: Wei Wang, Email: jfwwang@cdc.zj.cn</w:t>
      </w:r>
    </w:p>
    <w:p w:rsidR="006520C8" w:rsidRDefault="006520C8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(1)School of Public Health, Ningbo University, Ningbo, Zhejiang,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(2)Department of HIV/AIDS and Tuberculosis Control and Prevention, Quzhou Center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for Disease Control and Prevention, Quzhou, Zhejiang,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(3)Department of Tuberculosis Control and Prevention, Zhejiang Provincial Center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for Disease Control and Prevention, Hangzhou, Zhejiang,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(4)Prevention and Control of Infectious Disease of Zhejiang Province, Key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Laboratory of Vaccine, Hangzhou, Zhejiang,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(5)School of Urban Design, Wuhan University, Wuhan, Hubei,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AD2AA4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The burden of tuberculosis (TB) is increasingly borne by older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adults. Several studies have investigated the prevalence of latent tuberculosis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infection (LTBI) in special populations. However, the global estimates of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prevalence of LTBI in older adults are unclear. This study aimed to assess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prevalence of LTBI amongst older adults.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AD2AA4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We conducted a systematic search of PubMed, Web of Science, Scopus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Embase databases. A systematic review and meta-analysis of relevant research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articles published between 1 January 2000 and 28 February 2025 was performed.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The I2 and Cochran's Q statistical tests were used to assess heterogeneity.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Funnel plots and Egger's test were used to examine publication bias.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Meta-regression and subgroup analyses were performed to assess the sources of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heterogeneity.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AD2AA4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A total of 20 studies were finally included in this study after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screening the articles. The overall pooled prevalence of LTBI in older adults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was 31.1% [95% confidence intervals (CIs): 22.8%-39.3%]. Subgroup meta-analyses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revealed significant differences in the prevalence of LTBI between countries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when categorised by WHO regions and WHO TB incidence intervals. Besides,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prevalence of LTBI was 30.9% (95% CI: 23.9%-37.9%) and 33.4% (95% CI: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25.9%-40.8%) based on studies that utilized interferon-gamma release assay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tuberculin skin test, respectively.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AD2AA4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The prevalence of LTBI is relatively high amongst older adults,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emphasising the high burden of undetected infection in this population. Future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research integrating cost-effectiveness analyses and intervention studies is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needed to further explore the feasibility of population-based screening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prevention strategies to promote TB prevention and control.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British Geriatrics Society. All rights reserved. For commercial re-use, please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contact reprints@oup.com for reprints and translation rights for reprints. All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other permissions can be obtained through our RightsLink service via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Permissions link on the article page on our site—for further information please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contact journals.permissions@oup.com.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DOI: 10.1093/ageing/afaf268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PMID: 40996139 [Indexed for MEDLINE]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AD2AA4" w:rsidRDefault="00890E5A" w:rsidP="00890E5A">
      <w:pPr>
        <w:rPr>
          <w:rFonts w:ascii="宋体" w:eastAsia="宋体" w:hAnsi="宋体" w:cs="宋体"/>
          <w:b/>
          <w:color w:val="FF0000"/>
          <w:szCs w:val="24"/>
        </w:rPr>
      </w:pPr>
      <w:r w:rsidRPr="00AD2AA4">
        <w:rPr>
          <w:rFonts w:ascii="宋体" w:eastAsia="宋体" w:hAnsi="宋体" w:cs="宋体"/>
          <w:b/>
          <w:color w:val="FF0000"/>
          <w:szCs w:val="24"/>
        </w:rPr>
        <w:t>1</w:t>
      </w:r>
      <w:r w:rsidR="00337DD8">
        <w:rPr>
          <w:rFonts w:ascii="宋体" w:eastAsia="宋体" w:hAnsi="宋体" w:cs="宋体"/>
          <w:b/>
          <w:color w:val="FF0000"/>
          <w:szCs w:val="24"/>
        </w:rPr>
        <w:t>9</w:t>
      </w:r>
      <w:r w:rsidRPr="00AD2AA4">
        <w:rPr>
          <w:rFonts w:ascii="宋体" w:eastAsia="宋体" w:hAnsi="宋体" w:cs="宋体"/>
          <w:b/>
          <w:color w:val="FF0000"/>
          <w:szCs w:val="24"/>
        </w:rPr>
        <w:t xml:space="preserve">. Front Cell Infect Microbiol. 2025 Sep 9;15:1662518. doi: </w:t>
      </w:r>
    </w:p>
    <w:p w:rsidR="00890E5A" w:rsidRPr="00AD2AA4" w:rsidRDefault="00890E5A" w:rsidP="00890E5A">
      <w:pPr>
        <w:rPr>
          <w:rFonts w:ascii="宋体" w:eastAsia="宋体" w:hAnsi="宋体" w:cs="宋体"/>
          <w:b/>
          <w:color w:val="FF0000"/>
          <w:szCs w:val="24"/>
        </w:rPr>
      </w:pPr>
      <w:r w:rsidRPr="00AD2AA4">
        <w:rPr>
          <w:rFonts w:ascii="宋体" w:eastAsia="宋体" w:hAnsi="宋体" w:cs="宋体"/>
          <w:b/>
          <w:color w:val="FF0000"/>
          <w:szCs w:val="24"/>
        </w:rPr>
        <w:t>10.3389/fcimb.2025.1662518. eCollection 2025.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Pathological subtypes and sampling strategies determine diagnostic sensitivity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lastRenderedPageBreak/>
        <w:t>in cervical lymph node tuberculosis: a retrospective study.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Liu X(#)(1), Wang X(#)(1), Li Y(1), Liu Q(1), Quan C(1), Dai X(1).</w:t>
      </w:r>
    </w:p>
    <w:p w:rsid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0608E2" w:rsidRPr="000608E2" w:rsidRDefault="000608E2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0608E2">
        <w:rPr>
          <w:rFonts w:ascii="宋体" w:eastAsia="宋体" w:hAnsi="宋体" w:cs="宋体"/>
          <w:b/>
          <w:color w:val="0070C0"/>
          <w:szCs w:val="24"/>
        </w:rPr>
        <w:t>Xiaoyu Liu, Xuan Wang, Yuejie Li, Qibin Liu, Chao Quan</w:t>
      </w:r>
      <w:r w:rsidR="00BC2000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0608E2">
        <w:rPr>
          <w:rFonts w:ascii="宋体" w:eastAsia="宋体" w:hAnsi="宋体" w:cs="宋体"/>
          <w:b/>
          <w:color w:val="0070C0"/>
          <w:szCs w:val="24"/>
        </w:rPr>
        <w:t>, Xiyong Dai</w:t>
      </w:r>
      <w:r w:rsidR="00BC2000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0608E2" w:rsidRPr="000608E2" w:rsidRDefault="000608E2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0608E2">
        <w:rPr>
          <w:rFonts w:ascii="宋体" w:eastAsia="宋体" w:hAnsi="宋体" w:cs="宋体"/>
          <w:b/>
          <w:color w:val="0070C0"/>
          <w:szCs w:val="24"/>
        </w:rPr>
        <w:t>*CORRESPONDENCE Chao Quan</w:t>
      </w:r>
      <w:r w:rsidRPr="000608E2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0608E2">
        <w:rPr>
          <w:rFonts w:ascii="宋体" w:eastAsia="宋体" w:hAnsi="宋体" w:cs="宋体"/>
          <w:b/>
          <w:color w:val="0070C0"/>
          <w:szCs w:val="24"/>
        </w:rPr>
        <w:t xml:space="preserve">superq86@163.com </w:t>
      </w:r>
      <w:r w:rsidRPr="000608E2">
        <w:rPr>
          <w:rFonts w:ascii="宋体" w:eastAsia="宋体" w:hAnsi="宋体" w:cs="宋体" w:hint="eastAsia"/>
          <w:b/>
          <w:color w:val="0070C0"/>
          <w:szCs w:val="24"/>
        </w:rPr>
        <w:t>；</w:t>
      </w:r>
      <w:r w:rsidRPr="000608E2">
        <w:rPr>
          <w:rFonts w:ascii="宋体" w:eastAsia="宋体" w:hAnsi="宋体" w:cs="宋体"/>
          <w:b/>
          <w:color w:val="0070C0"/>
          <w:szCs w:val="24"/>
        </w:rPr>
        <w:t>Xiyong Dai</w:t>
      </w:r>
      <w:r w:rsidRPr="000608E2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0608E2">
        <w:rPr>
          <w:rFonts w:ascii="宋体" w:eastAsia="宋体" w:hAnsi="宋体" w:cs="宋体"/>
          <w:b/>
          <w:color w:val="0070C0"/>
          <w:szCs w:val="24"/>
        </w:rPr>
        <w:t>daixiyong71@126.com</w:t>
      </w:r>
    </w:p>
    <w:p w:rsidR="000608E2" w:rsidRDefault="000608E2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(1)Wuhan Pulmonary Hospital, Wuhan Institute for Tuberculosis Control, Wuhan,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Hubei, 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AD2AA4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To investigate how pathological types and sampling methods affect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positivity rates of five diagnostic techniques in cervical lymph node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AD2AA4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We retrospectively analyzed 198 surgically confirmed cervical lymph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node tuberculosis patients from Wuhan Pulmonary Hospital. Cases were stratified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by pathological subtypes and collection methods. The specimens were tested using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acid-fast bacillus smear microscopy, mycobacterium tuberculosis culture,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quantitative polymerase chain reaction for tuberculosis DNA, simultaneous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amplification and testing for tuberculosis, or GeneXpert.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AD2AA4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All 198 cases showed granulomatous inflammation. Liquefactive necrosis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occurred in 91.92% (182/198) of cases, with caseous necrosis in 87.88%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(174/198), adjacent soft-tissue necrosis in 57.07% (113/198), and suppurative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inflammation in 20.20% (40/198). Solid alterations without liquefactive necrosis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(coagulative necrosis/non-necrotizing lymphadenitis) comprised 8.08% (16/198).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The overall etiological positivity rate was 90.40% (179/198). GeneXpert showed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highest sensitivity (90.36%), followed by tuberculosis DNA (74.24%),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simultaneous amplification and testing (40.22%), Mycobacterium tuberculosis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culture (16.67%), and acid-fast bacillus smear (14.72%). Among 33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culture-positive cases, 32 (96.97%) were GeneXpert positive. Rifampicin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resistance detected by GeneXpert was 5.62% (10/178). In specimens with caseous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necrosis, soft-tissue necrosis, or liquefactive necrosis, GeneXpert positivity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significantly exceeded tuberculosis DNA (all P &lt; 0.01). Liquefactive necrosis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samples showed higher positivity than solid-change specimens for all techniques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except culture (all P &lt; 0.001). Drainage specimens yielded higher tuberculosis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DNA and GeneXpert positivity than surgical resection specimens. Combining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surgical and drainage specimens increased culture positivity to 26.09%.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AD2AA4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Etiological positivity rates in cervical lymph node tuberculosis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correlate with pathological features. Maximizing liquefactive necrosis sampling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for the GeneXpert assay and combining different sampling techniques (such as,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surgical resection, incision and drainage, needle biopsy) for etiological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detection enhances diagnostic accuracy.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lastRenderedPageBreak/>
        <w:t>Copyright © 2025 Liu, Wang, Li, Liu, Quan and Dai.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DOI: 10.3389/fcimb.2025.1662518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PMCID: PMC12454339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PMID: 40995226 [Indexed for MEDLINE]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AD2AA4" w:rsidRDefault="00337DD8" w:rsidP="00890E5A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20</w:t>
      </w:r>
      <w:r w:rsidR="00890E5A" w:rsidRPr="00AD2AA4">
        <w:rPr>
          <w:rFonts w:ascii="宋体" w:eastAsia="宋体" w:hAnsi="宋体" w:cs="宋体"/>
          <w:b/>
          <w:color w:val="FF0000"/>
          <w:szCs w:val="24"/>
        </w:rPr>
        <w:t>. iScience. 2025 Aug 26;28(9):113444. doi: 10.1016/j.isci.2025.113444. eCollection 2025 Sep 19.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International multicenter development of ensemble machine learning driven host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response based diagnosis for tuberculosis.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Zheng S(1)(2)(3)(4), Qu W(1)(2)(3), Zhang D(1)(2)(3), Zhou J(1)(2)(3), Xu Y(1),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Wu W(4), Liu C(1), Huang M(1), Shen E(5), Chen X(1)(2)(3)(4), Timko MP(6), Fan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L(5), Yu F(1)(2)(3), Han D(1)(2)(3), Shen Y(1)(2)(3).</w:t>
      </w:r>
    </w:p>
    <w:p w:rsid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A40AFF" w:rsidRPr="003F0284" w:rsidRDefault="00A40AFF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3F0284">
        <w:rPr>
          <w:rFonts w:ascii="宋体" w:eastAsia="宋体" w:hAnsi="宋体" w:cs="宋体"/>
          <w:b/>
          <w:color w:val="0070C0"/>
          <w:szCs w:val="24"/>
        </w:rPr>
        <w:t>Shufa Zheng,</w:t>
      </w:r>
      <w:r w:rsidR="003F0284" w:rsidRPr="003F0284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3F0284">
        <w:rPr>
          <w:rFonts w:ascii="宋体" w:eastAsia="宋体" w:hAnsi="宋体" w:cs="宋体"/>
          <w:b/>
          <w:color w:val="0070C0"/>
          <w:szCs w:val="24"/>
        </w:rPr>
        <w:t>Wenxin Qu,</w:t>
      </w:r>
      <w:r w:rsidR="003F0284" w:rsidRPr="003F0284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3F0284">
        <w:rPr>
          <w:rFonts w:ascii="宋体" w:eastAsia="宋体" w:hAnsi="宋体" w:cs="宋体"/>
          <w:b/>
          <w:color w:val="0070C0"/>
          <w:szCs w:val="24"/>
        </w:rPr>
        <w:t>Dan Zhang,</w:t>
      </w:r>
      <w:r w:rsidR="003F0284" w:rsidRPr="003F0284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3F0284">
        <w:rPr>
          <w:rFonts w:ascii="宋体" w:eastAsia="宋体" w:hAnsi="宋体" w:cs="宋体"/>
          <w:b/>
          <w:color w:val="0070C0"/>
          <w:szCs w:val="24"/>
        </w:rPr>
        <w:t>Jieting Zhou,</w:t>
      </w:r>
      <w:r w:rsidR="003F0284" w:rsidRPr="003F0284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3F0284">
        <w:rPr>
          <w:rFonts w:ascii="宋体" w:eastAsia="宋体" w:hAnsi="宋体" w:cs="宋体"/>
          <w:b/>
          <w:color w:val="0070C0"/>
          <w:szCs w:val="24"/>
        </w:rPr>
        <w:t>Yifan Xu,</w:t>
      </w:r>
      <w:r w:rsidR="003F0284" w:rsidRPr="003F0284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3F0284">
        <w:rPr>
          <w:rFonts w:ascii="宋体" w:eastAsia="宋体" w:hAnsi="宋体" w:cs="宋体"/>
          <w:b/>
          <w:color w:val="0070C0"/>
          <w:szCs w:val="24"/>
        </w:rPr>
        <w:t>Wei Wu,</w:t>
      </w:r>
      <w:r w:rsidR="003F0284" w:rsidRPr="003F0284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3F0284">
        <w:rPr>
          <w:rFonts w:ascii="宋体" w:eastAsia="宋体" w:hAnsi="宋体" w:cs="宋体"/>
          <w:b/>
          <w:color w:val="0070C0"/>
          <w:szCs w:val="24"/>
        </w:rPr>
        <w:t>Chang Liu,</w:t>
      </w:r>
      <w:r w:rsidR="003F0284" w:rsidRPr="003F0284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3F0284">
        <w:rPr>
          <w:rFonts w:ascii="宋体" w:eastAsia="宋体" w:hAnsi="宋体" w:cs="宋体"/>
          <w:b/>
          <w:color w:val="0070C0"/>
          <w:szCs w:val="24"/>
        </w:rPr>
        <w:t>Mingzhu Huang,</w:t>
      </w:r>
      <w:r w:rsidR="003F0284" w:rsidRPr="003F0284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3F0284">
        <w:rPr>
          <w:rFonts w:ascii="宋体" w:eastAsia="宋体" w:hAnsi="宋体" w:cs="宋体"/>
          <w:b/>
          <w:color w:val="0070C0"/>
          <w:szCs w:val="24"/>
        </w:rPr>
        <w:t>Enhui Shen,</w:t>
      </w:r>
      <w:r w:rsidR="003F0284" w:rsidRPr="003F0284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3F0284">
        <w:rPr>
          <w:rFonts w:ascii="宋体" w:eastAsia="宋体" w:hAnsi="宋体" w:cs="宋体"/>
          <w:b/>
          <w:color w:val="0070C0"/>
          <w:szCs w:val="24"/>
        </w:rPr>
        <w:t>Xiao Chen,</w:t>
      </w:r>
      <w:r w:rsidR="003F0284" w:rsidRPr="003F0284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3F0284">
        <w:rPr>
          <w:rFonts w:ascii="宋体" w:eastAsia="宋体" w:hAnsi="宋体" w:cs="宋体"/>
          <w:b/>
          <w:color w:val="0070C0"/>
          <w:szCs w:val="24"/>
        </w:rPr>
        <w:t>Michael P Timko,</w:t>
      </w:r>
      <w:r w:rsidR="003F0284" w:rsidRPr="003F0284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3F0284">
        <w:rPr>
          <w:rFonts w:ascii="宋体" w:eastAsia="宋体" w:hAnsi="宋体" w:cs="宋体"/>
          <w:b/>
          <w:color w:val="0070C0"/>
          <w:szCs w:val="24"/>
        </w:rPr>
        <w:t>Longjiang Fan,</w:t>
      </w:r>
      <w:r w:rsidR="003F0284" w:rsidRPr="003F0284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3F0284">
        <w:rPr>
          <w:rFonts w:ascii="宋体" w:eastAsia="宋体" w:hAnsi="宋体" w:cs="宋体"/>
          <w:b/>
          <w:color w:val="0070C0"/>
          <w:szCs w:val="24"/>
        </w:rPr>
        <w:t>Fei Yu</w:t>
      </w:r>
      <w:r w:rsidR="003F0284" w:rsidRPr="003F0284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3F0284">
        <w:rPr>
          <w:rFonts w:ascii="宋体" w:eastAsia="宋体" w:hAnsi="宋体" w:cs="宋体"/>
          <w:b/>
          <w:color w:val="0070C0"/>
          <w:szCs w:val="24"/>
        </w:rPr>
        <w:t>,</w:t>
      </w:r>
      <w:r w:rsidR="003F0284" w:rsidRPr="003F0284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3F0284">
        <w:rPr>
          <w:rFonts w:ascii="宋体" w:eastAsia="宋体" w:hAnsi="宋体" w:cs="宋体"/>
          <w:b/>
          <w:color w:val="0070C0"/>
          <w:szCs w:val="24"/>
        </w:rPr>
        <w:t>Dongsheng Han</w:t>
      </w:r>
      <w:r w:rsidR="003F0284" w:rsidRPr="003F0284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3F0284">
        <w:rPr>
          <w:rFonts w:ascii="宋体" w:eastAsia="宋体" w:hAnsi="宋体" w:cs="宋体"/>
          <w:b/>
          <w:color w:val="0070C0"/>
          <w:szCs w:val="24"/>
        </w:rPr>
        <w:t>,</w:t>
      </w:r>
      <w:r w:rsidR="003F0284" w:rsidRPr="003F0284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3F0284">
        <w:rPr>
          <w:rFonts w:ascii="宋体" w:eastAsia="宋体" w:hAnsi="宋体" w:cs="宋体"/>
          <w:b/>
          <w:color w:val="0070C0"/>
          <w:szCs w:val="24"/>
        </w:rPr>
        <w:t>Yifei Shen</w:t>
      </w:r>
      <w:r w:rsidR="003F0284" w:rsidRPr="003F0284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A40AFF" w:rsidRPr="003F0284" w:rsidRDefault="00A40AFF" w:rsidP="003F0284">
      <w:pPr>
        <w:jc w:val="left"/>
        <w:rPr>
          <w:rFonts w:ascii="宋体" w:eastAsia="宋体" w:hAnsi="宋体" w:cs="宋体"/>
          <w:b/>
          <w:color w:val="0070C0"/>
          <w:szCs w:val="24"/>
        </w:rPr>
      </w:pPr>
      <w:r w:rsidRPr="003F0284">
        <w:rPr>
          <w:rFonts w:ascii="宋体" w:eastAsia="宋体" w:hAnsi="宋体" w:cs="宋体"/>
          <w:b/>
          <w:color w:val="0070C0"/>
          <w:szCs w:val="24"/>
        </w:rPr>
        <w:t xml:space="preserve">*Correspondence: yufei2013@aliyun.com(F.Y.), hands110d@163.com(D.H.), yifeishen@zju.edu.cn(Y.S.) </w:t>
      </w:r>
    </w:p>
    <w:p w:rsidR="00A40AFF" w:rsidRDefault="00A40AFF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(1)Department of Laboratory Medicine, the First Affiliated Hospital, Zhejiang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University School of Medicine, Hangzhou,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(2)Key Laboratory of Clinical In Vitro Diagnostic Techniques of Zhejiang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Province, Hangzhou,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(3)Institute of Laboratory Medicine, Zhejiang University, Hangzhou,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(4)State Key Laboratory for Diagnosis and Treatment of Infectious Diseases,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National Clinical Research Center for Infectious Diseases, Collaborative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Innovation Center for Diagnosis and Treatment of Infectious Diseases, First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Affiliated Hospital, Zhejiang University School of Medicine, Hangzhou,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(5)Institute of Bioinformatics, Zhejiang University, Hangzhou,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(6)Departments of Biology and Public Health Sciences, University of Virginia,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Charlottesville, VA 22904, USA.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Active pulmonary tuberculosis (TB) is challenging to diagnose, and monitoring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treatment response effectively remains difficult. To address these challenges,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we developed TB-Scope, a host-gene-expression-based ensemble machine learning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classification model. Using large-scale microarray datasets (N = 1,258) from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three retrospective transcriptomic studies, we selected 143 feature genes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(biomarkers) based on their expression ranks to predict ATB. The Top Scoring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Pairs (TSP) ensemble classifier for ATB diagnosis was optimized using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multi-cohort training samples. We then combined the ATB/Health, ATB/LTBI,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ATB/ODs classifiers to construct an ATB diagnosis decision model (TB-Scope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decision). To assess the performance of the TB-Scope algorithm and decision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model, we analyzed 12 independent microarray and RNA-seq validation datasets (N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= 1,786) comprising both children and adults from seven countries. Thus, our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data demonstrates that TB-Scope provides a powerful and reliable tool for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accurately diagnosing ATB across diverse data platforms.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DOI: 10.1016/j.isci.2025.113444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PMCID: PMC12455115</w:t>
      </w:r>
    </w:p>
    <w:p w:rsidR="00890E5A" w:rsidRPr="00890E5A" w:rsidRDefault="00890E5A" w:rsidP="00890E5A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PMID: 40995125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34379D" w:rsidRDefault="00337DD8" w:rsidP="00890E5A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21</w:t>
      </w:r>
      <w:r w:rsidR="00890E5A" w:rsidRPr="0034379D">
        <w:rPr>
          <w:rFonts w:ascii="宋体" w:eastAsia="宋体" w:hAnsi="宋体" w:cs="宋体"/>
          <w:b/>
          <w:color w:val="FF0000"/>
          <w:szCs w:val="24"/>
        </w:rPr>
        <w:t xml:space="preserve">. Front Med (Lausanne). 2025 Sep 9;12:1635313. doi: 10.3389/fmed.2025.1635313. </w:t>
      </w:r>
    </w:p>
    <w:p w:rsidR="00890E5A" w:rsidRPr="0034379D" w:rsidRDefault="00890E5A" w:rsidP="00890E5A">
      <w:pPr>
        <w:rPr>
          <w:rFonts w:ascii="宋体" w:eastAsia="宋体" w:hAnsi="宋体" w:cs="宋体"/>
          <w:b/>
          <w:color w:val="FF0000"/>
          <w:szCs w:val="24"/>
        </w:rPr>
      </w:pPr>
      <w:r w:rsidRPr="0034379D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ULK1 gene polymorphisms and severe tuberculosis in the Chinese Han population: a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case-control study.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Zhang J(1)(2), He JQ(2).</w:t>
      </w:r>
    </w:p>
    <w:p w:rsid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1C20EB" w:rsidRPr="001C20EB" w:rsidRDefault="001C20EB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1C20EB">
        <w:rPr>
          <w:rFonts w:ascii="宋体" w:eastAsia="宋体" w:hAnsi="宋体" w:cs="宋体"/>
          <w:b/>
          <w:color w:val="0070C0"/>
          <w:szCs w:val="24"/>
        </w:rPr>
        <w:t>Juan Zhang, Jian-Qing He</w:t>
      </w:r>
      <w:r w:rsidRPr="001C20EB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1C20EB" w:rsidRPr="001C20EB" w:rsidRDefault="001C20EB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1C20EB">
        <w:rPr>
          <w:rFonts w:ascii="宋体" w:eastAsia="宋体" w:hAnsi="宋体" w:cs="宋体"/>
          <w:b/>
          <w:color w:val="0070C0"/>
          <w:szCs w:val="24"/>
        </w:rPr>
        <w:t>*CORRESPONDENCE Jian-Qing He</w:t>
      </w:r>
      <w:r w:rsidRPr="001C20EB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1C20EB">
        <w:rPr>
          <w:rFonts w:ascii="宋体" w:eastAsia="宋体" w:hAnsi="宋体" w:cs="宋体"/>
          <w:b/>
          <w:color w:val="0070C0"/>
          <w:szCs w:val="24"/>
        </w:rPr>
        <w:t>jianqing_he@scu.edu.cn</w:t>
      </w:r>
    </w:p>
    <w:p w:rsidR="001C20EB" w:rsidRDefault="001C20EB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(1)Intensive Care Unit, Deyang People's Hospital, Deyang, Sichuan,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(2)Department of Respiratory and Critical Care Medicine, West China Hospital of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Sichuan University, Chengdu, Sichuan,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34379D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Polymorphisms in the uncoordinated 51-like kinase 1 (ULK1) gene are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associated with susceptibility to multiple diseases, including neurodegenerative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disorders and specific cancer types. In tuberculosis (TB) research, autophagy is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recognized as an essential host mechanism against Mycobacterium tuberculosis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(Mtb) infection. Consequently, functional variations in the ULK1 gene may affect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autophagic efficiency, influencing the host immune response to Mtb and altering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the severity of TB. This study aimed to investigate the association between ULK1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gene polymorphisms and severe TB within a Chinese Han population using a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case-control study design.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34379D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 case-control study was conducted, with patients diagnosed with mild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TB as controls and those diagnosed with severe TB as cases. Peripheral blood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samples were collected from all participants for genomic DNA extraction. Four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tag single nucleotide polymorphisms (SNPs) within the ULK1 gene (rs9481,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rs7138581, rs11616018, and rs1134574) were selected based on genotype data from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the Han Chinese population in Beijing. The association between these SNPs and TB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severity was analyzed. Additionally, clinical phenotype analysis was conducted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for the loci associated with TB severity.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34379D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90E5A">
        <w:rPr>
          <w:rFonts w:ascii="宋体" w:eastAsia="宋体" w:hAnsi="宋体" w:cs="宋体"/>
          <w:color w:val="000000" w:themeColor="text1"/>
          <w:szCs w:val="24"/>
        </w:rPr>
        <w:t>The minor allele G of the ULK1 gene SNP rs1134574 (A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>&gt;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G) was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significantly associated with an increased risk of severe TB (ORa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>=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23.499, 95%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CI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>=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>7.339-75.249, Pa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>&lt;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0.0001). However, no statistically significant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difference was observed in genotype frequencies or genetic models at this locus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between severe and mild TB groups. Clinical phenotype analysis identified 995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patients with the AA genotype, 136 patients with the AG genotype, and 6 patients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with the GG genotype at rs1134574. Significant differences were observed among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these genotypes regarding the proportion of patients experiencing night sweats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(p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>=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>0.045) and the percentage of neutrophils (p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>=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>0.046).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34379D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The polymorphism rs1134574 of the ULK1 gene is significantly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associated with severe TB, and clinical phenotype variations exist among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different genotypes at this locus. These findings suggest a potential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correlation between ULK1 gene polymorphisms and the incidence of severe TB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within the Chinese Han population.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Copyright © 2025 Zhang and He.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DOI: 10.3389/fmed.2025.1635313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PMCID: PMC12454327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PMID: 40995090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34379D" w:rsidRDefault="00337DD8" w:rsidP="00890E5A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22</w:t>
      </w:r>
      <w:r w:rsidR="00890E5A" w:rsidRPr="0034379D">
        <w:rPr>
          <w:rFonts w:ascii="宋体" w:eastAsia="宋体" w:hAnsi="宋体" w:cs="宋体"/>
          <w:b/>
          <w:color w:val="FF0000"/>
          <w:szCs w:val="24"/>
        </w:rPr>
        <w:t xml:space="preserve">. Front Public Health. 2025 Sep 9;13:1658814. doi: 10.3389/fpubh.2025.1658814. </w:t>
      </w:r>
    </w:p>
    <w:p w:rsidR="00890E5A" w:rsidRPr="0034379D" w:rsidRDefault="00890E5A" w:rsidP="00890E5A">
      <w:pPr>
        <w:rPr>
          <w:rFonts w:ascii="宋体" w:eastAsia="宋体" w:hAnsi="宋体" w:cs="宋体"/>
          <w:b/>
          <w:color w:val="FF0000"/>
          <w:szCs w:val="24"/>
        </w:rPr>
      </w:pPr>
      <w:r w:rsidRPr="0034379D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Disparities in the burden of tuberculosis associated with urbanization across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178 countries and territories: an observational study.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Wang Y(1)(2), Liu Q(1)(2), Chen Z(3), Liu M(1)(2), Chen B(4), Zhao Y(5), Liu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J(1)(2)(6)(7).</w:t>
      </w:r>
    </w:p>
    <w:p w:rsid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1E0F00" w:rsidRPr="00484BD3" w:rsidRDefault="001E0F00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484BD3">
        <w:rPr>
          <w:rFonts w:ascii="宋体" w:eastAsia="宋体" w:hAnsi="宋体" w:cs="宋体"/>
          <w:b/>
          <w:color w:val="0070C0"/>
          <w:szCs w:val="24"/>
        </w:rPr>
        <w:t>Yaping Wang,</w:t>
      </w:r>
      <w:r w:rsidR="00484BD3" w:rsidRPr="00484BD3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484BD3">
        <w:rPr>
          <w:rFonts w:ascii="宋体" w:eastAsia="宋体" w:hAnsi="宋体" w:cs="宋体"/>
          <w:b/>
          <w:color w:val="0070C0"/>
          <w:szCs w:val="24"/>
        </w:rPr>
        <w:t>Qiao Liu,</w:t>
      </w:r>
      <w:r w:rsidR="00484BD3" w:rsidRPr="00484BD3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484BD3">
        <w:rPr>
          <w:rFonts w:ascii="宋体" w:eastAsia="宋体" w:hAnsi="宋体" w:cs="宋体"/>
          <w:b/>
          <w:color w:val="0070C0"/>
          <w:szCs w:val="24"/>
        </w:rPr>
        <w:t>Zhongdan Chen,</w:t>
      </w:r>
      <w:r w:rsidR="00484BD3" w:rsidRPr="00484BD3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484BD3">
        <w:rPr>
          <w:rFonts w:ascii="宋体" w:eastAsia="宋体" w:hAnsi="宋体" w:cs="宋体"/>
          <w:b/>
          <w:color w:val="0070C0"/>
          <w:szCs w:val="24"/>
        </w:rPr>
        <w:t>Min Liu,</w:t>
      </w:r>
      <w:r w:rsidR="00484BD3" w:rsidRPr="00484BD3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484BD3">
        <w:rPr>
          <w:rFonts w:ascii="宋体" w:eastAsia="宋体" w:hAnsi="宋体" w:cs="宋体"/>
          <w:b/>
          <w:color w:val="0070C0"/>
          <w:szCs w:val="24"/>
        </w:rPr>
        <w:t>Bin Chen,</w:t>
      </w:r>
      <w:r w:rsidR="00484BD3" w:rsidRPr="00484BD3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484BD3">
        <w:rPr>
          <w:rFonts w:ascii="宋体" w:eastAsia="宋体" w:hAnsi="宋体" w:cs="宋体"/>
          <w:b/>
          <w:color w:val="0070C0"/>
          <w:szCs w:val="24"/>
        </w:rPr>
        <w:t>Yanlin Zhao,</w:t>
      </w:r>
      <w:r w:rsidR="00484BD3" w:rsidRPr="00484BD3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484BD3">
        <w:rPr>
          <w:rFonts w:ascii="宋体" w:eastAsia="宋体" w:hAnsi="宋体" w:cs="宋体"/>
          <w:b/>
          <w:color w:val="0070C0"/>
          <w:szCs w:val="24"/>
        </w:rPr>
        <w:t>Jue Liu</w:t>
      </w:r>
      <w:r w:rsidR="00484BD3" w:rsidRPr="00484BD3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1E0F00" w:rsidRPr="00484BD3" w:rsidRDefault="00484BD3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484BD3">
        <w:rPr>
          <w:rFonts w:ascii="宋体" w:eastAsia="宋体" w:hAnsi="宋体" w:cs="宋体"/>
          <w:b/>
          <w:color w:val="0070C0"/>
          <w:szCs w:val="24"/>
        </w:rPr>
        <w:t>*CORRESPONDENCE Jue Liu</w:t>
      </w:r>
      <w:r w:rsidRPr="00484BD3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484BD3">
        <w:rPr>
          <w:rFonts w:ascii="宋体" w:eastAsia="宋体" w:hAnsi="宋体" w:cs="宋体"/>
          <w:b/>
          <w:color w:val="0070C0"/>
          <w:szCs w:val="24"/>
        </w:rPr>
        <w:t>jueliu@bjmu.edu.cn</w:t>
      </w:r>
    </w:p>
    <w:p w:rsidR="001E0F00" w:rsidRDefault="001E0F00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(1)Department of Epidemiology and Biostatistics, School of Public Health, Peking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University, Beijing,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(2)Key Laboratory of Epidemiology of Major Diseases (Peking University),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Ministry of Education, Beijing,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(3)World Health Organization Representative Office for China, Beijing,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(4)Institute of Remote Sensing and Geographic Information System, Peking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University, Beijing,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(5)National Center for Tuberculosis Control and Prevention, Chinese Center for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lastRenderedPageBreak/>
        <w:t>Disease Control and Prevention, Beijing,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(6)Institute for Global Health and Development, Peking University, Beijing,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(7)Global Center for Infectious Disease and Policy Research &amp; Global Health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Infectious Diseases Group, Peking University, Beijing,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34379D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Tuberculosis (TB) remains the leading cause of death from a single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infectious agent. However, there is limited quantitative evidence on the impact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of urbanization on TB burden. We aimed to assess the relationship between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urbanization and the global TB burden.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34379D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Using multi-source data, we developed a composite index of urbanization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across 178 countries and territories from 2012 to 2019, incorporating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proportion of urban population, the proportion of population using improved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sanitation, nighttime light intensity, normalized difference vegetation index,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and per capita gross domestic product. Fixed-effects linear models were applied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to estimate the rate ratios (RRs) and 95% confidence intervals (CIs) for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association between urbanization and the incidence, prevalence, and mortality of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total TB and three subtypes: drug-susceptible TB (DS-TB), multidrug-resistant TB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(MDR-TB), and extensively drug-resistant TB (XDR-TB).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34379D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Overall, higher urbanization scores were associated with significant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reductions in the burden of MDR-TB and XDR-TB but showed no effect on total TB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or DS-TB. For MDR-TB, each additional urbanization score was associated with a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1.0% decrease in incidence (RR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>=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0.990; 95% CI: 0.985-0.996), a 1.1% decrease in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prevalence (0.989; 0.984-0.994), and a 0.7% decrease in mortality (0.993;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0.988-0.998). For XDR-TB, the corresponding reductions were 0.9% in incidence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(0.991; 0.986-0.996), 1.0% in prevalence (0.990; 0.985-0.995), and 0.7% in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mortality (0.993; 0.988-0.998). These relationships persisted when considering a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one-year lag in urbanization. In subgroup analyses, however, urbanization was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associated with increased MDR-TB and XDR-TB burdens in upper-middle-income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countries.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34379D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Urbanization was linked to reduced MDR-TB and XDR-TB burdens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globally, but to increased burdens in upper-middle-income countries. Building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well-managed and healthy cities is essential not only for sustainable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urbanization but also for strengthening TB prevention and control, especially in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rapidly transitioning upper-middle-income countries.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Copyright © 2025 Wang, Liu, Chen, Liu, Chen, Zhao and Liu.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DOI: 10.3389/fpubh.2025.1658814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PMCID: PMC12454390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PMID: 40994747 [Indexed for MEDLINE]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FC383E" w:rsidRDefault="00337DD8" w:rsidP="00890E5A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23</w:t>
      </w:r>
      <w:r w:rsidR="00890E5A" w:rsidRPr="00FC383E">
        <w:rPr>
          <w:rFonts w:ascii="宋体" w:eastAsia="宋体" w:hAnsi="宋体" w:cs="宋体"/>
          <w:b/>
          <w:color w:val="FF0000"/>
          <w:szCs w:val="24"/>
        </w:rPr>
        <w:t xml:space="preserve">. Front Microbiol. 2025 Sep 5;16:1637254. doi: 10.3389/fmicb.2025.1637254. </w:t>
      </w:r>
    </w:p>
    <w:p w:rsidR="00890E5A" w:rsidRPr="00FC383E" w:rsidRDefault="00890E5A" w:rsidP="00890E5A">
      <w:pPr>
        <w:rPr>
          <w:rFonts w:ascii="宋体" w:eastAsia="宋体" w:hAnsi="宋体" w:cs="宋体"/>
          <w:b/>
          <w:color w:val="FF0000"/>
          <w:szCs w:val="24"/>
        </w:rPr>
      </w:pPr>
      <w:r w:rsidRPr="00FC383E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Progress of anti-tuberculosis drug targets and novel therapeutic strategies.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Zhang Y(1), Wu R(1), Sun M(1), Li X(1), Fang R(1), Xing J(1), Li Z(2), Wen Y(3),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Song N(1).</w:t>
      </w:r>
    </w:p>
    <w:p w:rsid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4A5D9A" w:rsidRPr="004A5D9A" w:rsidRDefault="004A5D9A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4A5D9A">
        <w:rPr>
          <w:rFonts w:ascii="宋体" w:eastAsia="宋体" w:hAnsi="宋体" w:cs="宋体"/>
          <w:b/>
          <w:color w:val="0070C0"/>
          <w:szCs w:val="24"/>
        </w:rPr>
        <w:t>Yang Zhang, Ruiying Wu, Mingrui Sun, Xiaotian Li, Ren Fang, Jiayin Xing, Zhaoli Li, Yurong Wen, Ningning Song</w:t>
      </w:r>
    </w:p>
    <w:p w:rsidR="004A5D9A" w:rsidRPr="004A5D9A" w:rsidRDefault="004A5D9A" w:rsidP="004A5D9A">
      <w:pPr>
        <w:jc w:val="left"/>
        <w:rPr>
          <w:rFonts w:ascii="宋体" w:eastAsia="宋体" w:hAnsi="宋体" w:cs="宋体"/>
          <w:b/>
          <w:color w:val="0070C0"/>
          <w:szCs w:val="24"/>
        </w:rPr>
      </w:pPr>
      <w:r w:rsidRPr="004A5D9A">
        <w:rPr>
          <w:rFonts w:ascii="宋体" w:eastAsia="宋体" w:hAnsi="宋体" w:cs="宋体"/>
          <w:b/>
          <w:color w:val="0070C0"/>
          <w:szCs w:val="24"/>
        </w:rPr>
        <w:t>*CORRESPONDENCE Zhaoli Li</w:t>
      </w:r>
      <w:r w:rsidRPr="004A5D9A">
        <w:rPr>
          <w:rFonts w:ascii="宋体" w:eastAsia="宋体" w:hAnsi="宋体" w:cs="宋体" w:hint="eastAsia"/>
          <w:b/>
          <w:color w:val="0070C0"/>
          <w:szCs w:val="24"/>
        </w:rPr>
        <w:t>，</w:t>
      </w:r>
      <w:hyperlink r:id="rId11" w:history="1">
        <w:r w:rsidRPr="004A5D9A">
          <w:rPr>
            <w:rStyle w:val="a6"/>
            <w:rFonts w:ascii="宋体" w:eastAsia="宋体" w:hAnsi="宋体" w:cs="宋体"/>
            <w:b/>
            <w:color w:val="0070C0"/>
            <w:szCs w:val="24"/>
            <w:u w:val="none"/>
          </w:rPr>
          <w:t>lizhaoli@safeglp.com</w:t>
        </w:r>
      </w:hyperlink>
      <w:r w:rsidRPr="004A5D9A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4A5D9A">
        <w:rPr>
          <w:rFonts w:ascii="宋体" w:eastAsia="宋体" w:hAnsi="宋体" w:cs="宋体" w:hint="eastAsia"/>
          <w:b/>
          <w:color w:val="0070C0"/>
          <w:szCs w:val="24"/>
        </w:rPr>
        <w:t>；</w:t>
      </w:r>
      <w:r w:rsidRPr="004A5D9A">
        <w:rPr>
          <w:rFonts w:ascii="宋体" w:eastAsia="宋体" w:hAnsi="宋体" w:cs="宋体"/>
          <w:b/>
          <w:color w:val="0070C0"/>
          <w:szCs w:val="24"/>
        </w:rPr>
        <w:t xml:space="preserve"> Yurong Wen</w:t>
      </w:r>
      <w:r w:rsidRPr="004A5D9A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4A5D9A">
        <w:rPr>
          <w:rFonts w:ascii="宋体" w:eastAsia="宋体" w:hAnsi="宋体" w:cs="宋体"/>
          <w:b/>
          <w:color w:val="0070C0"/>
          <w:szCs w:val="24"/>
        </w:rPr>
        <w:t xml:space="preserve"> Yurong.Wen@xjtu.edu.cn </w:t>
      </w:r>
      <w:r w:rsidRPr="004A5D9A">
        <w:rPr>
          <w:rFonts w:ascii="宋体" w:eastAsia="宋体" w:hAnsi="宋体" w:cs="宋体" w:hint="eastAsia"/>
          <w:b/>
          <w:color w:val="0070C0"/>
          <w:szCs w:val="24"/>
        </w:rPr>
        <w:t>；</w:t>
      </w:r>
      <w:r w:rsidRPr="004A5D9A">
        <w:rPr>
          <w:rFonts w:ascii="宋体" w:eastAsia="宋体" w:hAnsi="宋体" w:cs="宋体"/>
          <w:b/>
          <w:color w:val="0070C0"/>
          <w:szCs w:val="24"/>
        </w:rPr>
        <w:t>Ningning Song</w:t>
      </w:r>
      <w:r w:rsidRPr="004A5D9A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4A5D9A">
        <w:rPr>
          <w:rFonts w:ascii="宋体" w:eastAsia="宋体" w:hAnsi="宋体" w:cs="宋体"/>
          <w:b/>
          <w:color w:val="0070C0"/>
          <w:szCs w:val="24"/>
        </w:rPr>
        <w:t xml:space="preserve"> songningning@sdsmu.edu.cn</w:t>
      </w:r>
    </w:p>
    <w:p w:rsidR="004A5D9A" w:rsidRDefault="004A5D9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(1)Weifang Key Laboratory of Respiratory Tract Pathogens and Drug Therapy,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School of Life Science and Technology, Shandong Second Medical University,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Weifang,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(2)SAFE Pharmaceutical Technology Co., Ltd., Beijing,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(3)The First Affiliated Hospital of Xi'an Jiaotong University, Xi'an,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Tuberculosis, a chronic infectious disease caused by Mycobacterium tuberculosis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complex, has re-emerged as the leading cause of death worldwide as a single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infectious agent. The increasing prevalence of multidrug-resistant tuberculosis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and extensively drug-resistant tuberculosis poses a severe and growing threat to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global health. Therefore, it is urgent to find new drug targets. Recently,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significant advancements have been made in the research of drug targets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novel therapeutic strategies for tuberculosis. This review summarizes recent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processes on anti-tuberculosis drug targets, such as cell wall synthesis,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nucleic acid replication and transcription, energy metabolism, and ferroptosis.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Furthermore, this review summarizes the research progress of three innovative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tuberculosis treatment strategies, including antimicrobial peptides,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host-directed therapies, and nanoparticle-based drug delivery systems, aiming to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provide a theoretical foundation and new research perspectives for the clinical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development of new drugs.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Copyright © 2025 Zhang, Wu, Sun, Li, Fang, Xing, Li, Wen and Song.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DOI: 10.3389/fmicb.2025.1637254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PMCID: PMC12446298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PMID: 40980328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DB6D19" w:rsidRDefault="00890E5A" w:rsidP="00890E5A">
      <w:pPr>
        <w:rPr>
          <w:rFonts w:ascii="宋体" w:eastAsia="宋体" w:hAnsi="宋体" w:cs="宋体"/>
          <w:b/>
          <w:color w:val="FF0000"/>
          <w:szCs w:val="24"/>
        </w:rPr>
      </w:pPr>
      <w:r w:rsidRPr="00DB6D19">
        <w:rPr>
          <w:rFonts w:ascii="宋体" w:eastAsia="宋体" w:hAnsi="宋体" w:cs="宋体"/>
          <w:b/>
          <w:color w:val="FF0000"/>
          <w:szCs w:val="24"/>
        </w:rPr>
        <w:t>2</w:t>
      </w:r>
      <w:r w:rsidR="00337DD8">
        <w:rPr>
          <w:rFonts w:ascii="宋体" w:eastAsia="宋体" w:hAnsi="宋体" w:cs="宋体"/>
          <w:b/>
          <w:color w:val="FF0000"/>
          <w:szCs w:val="24"/>
        </w:rPr>
        <w:t>4</w:t>
      </w:r>
      <w:r w:rsidRPr="00DB6D19">
        <w:rPr>
          <w:rFonts w:ascii="宋体" w:eastAsia="宋体" w:hAnsi="宋体" w:cs="宋体"/>
          <w:b/>
          <w:color w:val="FF0000"/>
          <w:szCs w:val="24"/>
        </w:rPr>
        <w:t xml:space="preserve">. Front Pediatr. 2025 Sep 5;13:1626146. doi: 10.3389/fped.2025.1626146. </w:t>
      </w:r>
    </w:p>
    <w:p w:rsidR="00890E5A" w:rsidRPr="00DB6D19" w:rsidRDefault="00890E5A" w:rsidP="00890E5A">
      <w:pPr>
        <w:rPr>
          <w:rFonts w:ascii="宋体" w:eastAsia="宋体" w:hAnsi="宋体" w:cs="宋体"/>
          <w:b/>
          <w:color w:val="FF0000"/>
          <w:szCs w:val="24"/>
        </w:rPr>
      </w:pPr>
      <w:r w:rsidRPr="00DB6D19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Disseminated BCG infection in a child with multifocal osteomyelitis due to STAT1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LOF variant and primary immunodeficiency disease was significantly improved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lastRenderedPageBreak/>
        <w:t>after anti-tuberculosis treatment: a case report.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Ouyang H(1), Yang D(1), Wang Z(1).</w:t>
      </w:r>
    </w:p>
    <w:p w:rsid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41429B" w:rsidRPr="0041429B" w:rsidRDefault="0041429B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41429B">
        <w:rPr>
          <w:rFonts w:ascii="宋体" w:eastAsia="宋体" w:hAnsi="宋体" w:cs="宋体"/>
          <w:b/>
          <w:color w:val="0070C0"/>
          <w:szCs w:val="24"/>
        </w:rPr>
        <w:t>Haiping Ouyang, Di Yang, Zhongliang Wang</w:t>
      </w:r>
      <w:r w:rsidRPr="0041429B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41429B" w:rsidRPr="0041429B" w:rsidRDefault="0041429B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41429B">
        <w:rPr>
          <w:rFonts w:ascii="宋体" w:eastAsia="宋体" w:hAnsi="宋体" w:cs="宋体"/>
          <w:b/>
          <w:color w:val="0070C0"/>
          <w:szCs w:val="24"/>
        </w:rPr>
        <w:t>*CORRESPONDENCE Zhongliang Wang</w:t>
      </w:r>
      <w:r w:rsidRPr="0041429B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41429B">
        <w:rPr>
          <w:rFonts w:ascii="宋体" w:eastAsia="宋体" w:hAnsi="宋体" w:cs="宋体"/>
          <w:b/>
          <w:color w:val="0070C0"/>
          <w:szCs w:val="24"/>
        </w:rPr>
        <w:t>4829855@163.com</w:t>
      </w:r>
    </w:p>
    <w:p w:rsidR="0041429B" w:rsidRDefault="0041429B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(1)Department of Orthopedics Children's Hospital of Chongqing Medical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University, National Clinical Research Center for Child Health and Disorders,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Ministry of Education Key, Laboratory of Child Development and Disorders,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Chongqing Municipal Health Commission Key Laboratory of Children's Vital Organ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Development and Diseases, Chongqing,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DB6D19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This was a rare case where the diagnosis was not obvious during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treatment, but the treatment was effective after diagnosis. An infant with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recurrent fever was considered for systemic multiple osteomyelitis after two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surgical biopsies. After a third operation to take a lymph node biopsy,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patient was finally diagnosed as having disseminated Bacille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Calmette-Guerin(BCG) disease caused by BCG vaccination. After diagnosis,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child was effectively treated with anti-tuberculosis therapy.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DB6D19">
        <w:rPr>
          <w:rFonts w:ascii="宋体" w:eastAsia="宋体" w:hAnsi="宋体" w:cs="宋体"/>
          <w:b/>
          <w:color w:val="000000" w:themeColor="text1"/>
          <w:szCs w:val="24"/>
        </w:rPr>
        <w:t xml:space="preserve">CASE DESCRIPTION: 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 2-month-old female patient was hospitalized twice for fever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and surface mass. The patient underwent a puncture biopsy of the right tibia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 puncture biopsy of the lesion of the right leg respectively. The patient was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diagnosed with systemic multiple osteomyelitis. The patient still had recurrent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fever after antibiotic treatment. At outpatient follow-up, the patient was found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to have primary immunodeficiency disease with STAT1 LOF mutation. When the child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was one year and one month old, she was hospitalized again with a fever.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patient underwent a third operation, a biopsy of the left axillary lymph node.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The pathological results suggested granulomatous inflammation, which was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considered tuberculosis. The child was diagnosed with disseminated BCG vaccine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disease. After 16 months of oral treatment with isoniazid, rifampicin,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ethambutol,and levofloxacin, the child's condition was significantly improved.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DB6D19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The performance of multiple surgical biopsies is crucial in cases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of infants presenting with recurrent fever and widespread bone destruction, as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well as in children diagnosed with primary immunodeficiency disease,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particularly when the available etiological tests offer limited diagnostic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evidence.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2025 Ouyang, Yang and Wang.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DOI: 10.3389/fped.2025.1626146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PMCID: PMC12446307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PMID: 40980136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4E4747" w:rsidRDefault="00890E5A" w:rsidP="00890E5A">
      <w:pPr>
        <w:rPr>
          <w:rFonts w:ascii="宋体" w:eastAsia="宋体" w:hAnsi="宋体" w:cs="宋体"/>
          <w:b/>
          <w:color w:val="FF0000"/>
          <w:szCs w:val="24"/>
        </w:rPr>
      </w:pPr>
      <w:r w:rsidRPr="004E4747">
        <w:rPr>
          <w:rFonts w:ascii="宋体" w:eastAsia="宋体" w:hAnsi="宋体" w:cs="宋体"/>
          <w:b/>
          <w:color w:val="FF0000"/>
          <w:szCs w:val="24"/>
        </w:rPr>
        <w:t>2</w:t>
      </w:r>
      <w:r w:rsidR="00337DD8">
        <w:rPr>
          <w:rFonts w:ascii="宋体" w:eastAsia="宋体" w:hAnsi="宋体" w:cs="宋体"/>
          <w:b/>
          <w:color w:val="FF0000"/>
          <w:szCs w:val="24"/>
        </w:rPr>
        <w:t>5</w:t>
      </w:r>
      <w:r w:rsidRPr="004E4747">
        <w:rPr>
          <w:rFonts w:ascii="宋体" w:eastAsia="宋体" w:hAnsi="宋体" w:cs="宋体"/>
          <w:b/>
          <w:color w:val="FF0000"/>
          <w:szCs w:val="24"/>
        </w:rPr>
        <w:t xml:space="preserve">. Infect Drug Resist. 2025 Sep 16;18:4953-4964. doi: 10.2147/IDR.S540446. </w:t>
      </w:r>
    </w:p>
    <w:p w:rsidR="00890E5A" w:rsidRPr="004E4747" w:rsidRDefault="00890E5A" w:rsidP="00890E5A">
      <w:pPr>
        <w:rPr>
          <w:rFonts w:ascii="宋体" w:eastAsia="宋体" w:hAnsi="宋体" w:cs="宋体"/>
          <w:b/>
          <w:color w:val="FF0000"/>
          <w:szCs w:val="24"/>
        </w:rPr>
      </w:pPr>
      <w:r w:rsidRPr="004E4747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Identification of Specific LncRNA Markers in Severe Tuberculosis for Early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Diagnosis.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4E6996" w:rsidRDefault="00890E5A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4E6996">
        <w:rPr>
          <w:rFonts w:ascii="宋体" w:eastAsia="宋体" w:hAnsi="宋体" w:cs="宋体"/>
          <w:b/>
          <w:color w:val="0070C0"/>
          <w:szCs w:val="24"/>
        </w:rPr>
        <w:t>Yao S(#)(1), Ji X(#)(2), Wang R(1), Pan L(2), Liu Q(1).</w:t>
      </w:r>
    </w:p>
    <w:p w:rsidR="00890E5A" w:rsidRPr="004E6996" w:rsidRDefault="00890E5A" w:rsidP="00890E5A">
      <w:pPr>
        <w:rPr>
          <w:rFonts w:ascii="宋体" w:eastAsia="宋体" w:hAnsi="宋体" w:cs="宋体"/>
          <w:b/>
          <w:color w:val="0070C0"/>
          <w:szCs w:val="24"/>
        </w:rPr>
      </w:pPr>
    </w:p>
    <w:p w:rsidR="004E6996" w:rsidRPr="004E6996" w:rsidRDefault="004E6996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4E6996">
        <w:rPr>
          <w:rFonts w:ascii="宋体" w:eastAsia="宋体" w:hAnsi="宋体" w:cs="宋体"/>
          <w:b/>
          <w:color w:val="0070C0"/>
          <w:szCs w:val="24"/>
        </w:rPr>
        <w:t>Siyu Yao, Xiuxiu Ji, Ruize Wang, Liping Pan</w:t>
      </w:r>
      <w:r w:rsidRPr="004E6996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4E6996">
        <w:rPr>
          <w:rFonts w:ascii="宋体" w:eastAsia="宋体" w:hAnsi="宋体" w:cs="宋体"/>
          <w:b/>
          <w:color w:val="0070C0"/>
          <w:szCs w:val="24"/>
        </w:rPr>
        <w:t>, Qiuyue Liu</w:t>
      </w:r>
      <w:r w:rsidRPr="004E6996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4E6996" w:rsidRPr="004E6996" w:rsidRDefault="004E6996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4E6996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4E6996">
        <w:rPr>
          <w:rFonts w:ascii="宋体" w:eastAsia="宋体" w:hAnsi="宋体" w:cs="宋体"/>
          <w:b/>
          <w:color w:val="0070C0"/>
          <w:szCs w:val="24"/>
        </w:rPr>
        <w:t>Correspondence: Liping Pan, Email panliping2006@163. com; Qiuyue Liu, Email liuqiuyue@bjxkyy.cn</w:t>
      </w:r>
    </w:p>
    <w:p w:rsidR="004E6996" w:rsidRDefault="004E6996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(1)Department of Critical Care Medicine, Beijing Tuberculosis and Thoracic Tumor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Research Institute, Beijing Chest Hospital, Capital Medical University, Beijing,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People's Republic of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(2)Department of Molecular Biology, Beijing Tuberculosis and Thoracic Tumor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Research Institute, Beijing Chest Hospital, Capital Medical University, Beijing,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People's Republic of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4E4747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The progression of tuberculosis to severe disease is the main cause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of death of tuberculosis patients. Early identification of severe tuberculosis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is very important. LncRNA can be used as a potential marker in the diagnosis of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tuberculosis, but there is a lack of research on lncRNA in the field of severe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4E4747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Peripheral blood samples of severe pulmonary tuberculosis patients,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mild pulmonary tuberculosis patients and healthy controls were collected to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extract peripheral blood monocytes. The RNA was then extracted and sent to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SBC human ceRNA V1.0 analysis. The results were verified by qPCR and analyzed by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KEGG and GO analyses. Differentially expressed lncRNAs were measured by ROC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curves.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4E474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Four lncRNAs exhibited statistically distinct expression patterns in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STB versus MTB groups (NR_033909: p=0.0097; lnc-MYCBPAP-2:4: p=0.0053;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lnc-PRDM7-1:2: p&lt;0.0001; NR_033841: p=0.0279). The areas under the curve (AUC)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value are respectively 0.7280(lnc-PRDM7-1:2), 0.7288(lnc-MYCBPAP-2:4),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0.6647(NR_033909) and 0.6615(NR_033841).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4E4747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LncRNAs NR_033909, lnc-MYCBPAP-2:4, lnc-PRDM7-1:2 and NR_033841 may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demonstrate diagnostic potential for differentiating severe from mild pulmonary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tuberculosis cases. These results create a platform for monitoring TB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progression and open new avenues for studying disease pathogenesis.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2025 Yao et al.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DOI: 10.2147/IDR.S540446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PMCID: PMC12449867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PMID: 40979936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4E4747" w:rsidRDefault="00890E5A" w:rsidP="00890E5A">
      <w:pPr>
        <w:rPr>
          <w:rFonts w:ascii="宋体" w:eastAsia="宋体" w:hAnsi="宋体" w:cs="宋体"/>
          <w:b/>
          <w:color w:val="FF0000"/>
          <w:szCs w:val="24"/>
        </w:rPr>
      </w:pPr>
      <w:r w:rsidRPr="004E4747">
        <w:rPr>
          <w:rFonts w:ascii="宋体" w:eastAsia="宋体" w:hAnsi="宋体" w:cs="宋体"/>
          <w:b/>
          <w:color w:val="FF0000"/>
          <w:szCs w:val="24"/>
        </w:rPr>
        <w:t>2</w:t>
      </w:r>
      <w:r w:rsidR="00337DD8">
        <w:rPr>
          <w:rFonts w:ascii="宋体" w:eastAsia="宋体" w:hAnsi="宋体" w:cs="宋体"/>
          <w:b/>
          <w:color w:val="FF0000"/>
          <w:szCs w:val="24"/>
        </w:rPr>
        <w:t>6</w:t>
      </w:r>
      <w:r w:rsidRPr="004E4747">
        <w:rPr>
          <w:rFonts w:ascii="宋体" w:eastAsia="宋体" w:hAnsi="宋体" w:cs="宋体"/>
          <w:b/>
          <w:color w:val="FF0000"/>
          <w:szCs w:val="24"/>
        </w:rPr>
        <w:t>. Front Oncol. 2025 Sep 4;15:1564686. doi: 10.3389/fonc.2025.1564686. eCollection 2025.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Concurrent active pulmonary tuberculosis and small cell lung cancer: diagnostic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challenges and therapeutic insights from a case report.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Sun M(#)(1), Ji H(#)(2), Liu A(1), Xu N(1).</w:t>
      </w:r>
    </w:p>
    <w:p w:rsid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F112B2" w:rsidRPr="00F112B2" w:rsidRDefault="00F112B2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F112B2">
        <w:rPr>
          <w:rFonts w:ascii="宋体" w:eastAsia="宋体" w:hAnsi="宋体" w:cs="宋体"/>
          <w:b/>
          <w:color w:val="0070C0"/>
          <w:szCs w:val="24"/>
        </w:rPr>
        <w:t>Meiling Sun, Huaijun Ji, Ailing Liu, Ning Xu</w:t>
      </w:r>
      <w:r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F112B2" w:rsidRPr="00F112B2" w:rsidRDefault="00F112B2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F112B2">
        <w:rPr>
          <w:rFonts w:ascii="宋体" w:eastAsia="宋体" w:hAnsi="宋体" w:cs="宋体"/>
          <w:b/>
          <w:color w:val="0070C0"/>
          <w:szCs w:val="24"/>
        </w:rPr>
        <w:t>*CORRESPONDENCE Ning Xu</w:t>
      </w:r>
      <w:r w:rsidRPr="00F112B2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F112B2">
        <w:rPr>
          <w:rFonts w:ascii="宋体" w:eastAsia="宋体" w:hAnsi="宋体" w:cs="宋体"/>
          <w:b/>
          <w:color w:val="0070C0"/>
          <w:szCs w:val="24"/>
        </w:rPr>
        <w:t>cathcy@163.com</w:t>
      </w:r>
    </w:p>
    <w:p w:rsidR="00F112B2" w:rsidRDefault="00F112B2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(1)Department of Respiratory and Critical Care Medicine, Weihai Municipal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Hospital, Cheeloo College of Medicine, Shandong University, Weihai,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Shandong, 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(2)Department of Thoracic Surgery, Weihai Municipal Hospital, Cheeloo College of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Medicine, Shandong University, Weihai, Shandong, 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The coexistence of active pulmonary tuberculosis (TB) and small cell lung cancer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(SCLC) is an exceptionally rare clinical phenomenon, presenting significant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diagnostic and therapeutic challenges due to overlapping symptoms, radiological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findings, and drug interactions. We report the case of a 68-year-old male with a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four-month diagnostic journey, involving persistent cough, exertional chest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tightness, and multiple inconclusive bronchoscopic examinations. Active TB was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confirmed via sputum smear tests identifying acid-fast bacilli, while SCLC was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diagnosed later through a third bronchoscopy, supported by elevated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progastrin-releasing peptide (ProGRP, 127.28 pg/mL). The patient received a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two-month course of anti-TB therapy before initiating four cycles of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etoposide-cisplatin chemotherapy, followed by chest radiotherapy. Anti-TB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treatment was intermittently paused during chemotherapy cycles to minimize drug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interactions, and the patient completed 11 months of therapy. Follow-up imaging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showed partial resolution of the left upper lung lesion, with normalized tumor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markers (ProGRP: 66.20 pg/mL). However, at 17 months, disease progression was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noted with a metastatic lesion in the right lower lobe. This case underscores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the complex interplay between TB-induced chronic inflammation and tumor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progression, highlighting the need for early tumor marker testing, advanced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imaging modalities such as PET-CT, and tailored therapeutic strategies.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Multidisciplinary collaboration is critical for optimizing outcomes in such rare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and challenging scenarios. Further research into the mechanistic links between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TB and SCLC could improve early diagnosis, guide therapeutic decisions,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inform preventive strategies.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Copyright © 2025 Sun, Ji, Liu and Xu.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DOI: 10.3389/fonc.2025.1564686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PMCID: PMC12444658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PMID: 40978039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4E4747" w:rsidRDefault="00890E5A" w:rsidP="00890E5A">
      <w:pPr>
        <w:rPr>
          <w:rFonts w:ascii="宋体" w:eastAsia="宋体" w:hAnsi="宋体" w:cs="宋体"/>
          <w:b/>
          <w:color w:val="FF0000"/>
          <w:szCs w:val="24"/>
        </w:rPr>
      </w:pPr>
      <w:r w:rsidRPr="004E4747">
        <w:rPr>
          <w:rFonts w:ascii="宋体" w:eastAsia="宋体" w:hAnsi="宋体" w:cs="宋体"/>
          <w:b/>
          <w:color w:val="FF0000"/>
          <w:szCs w:val="24"/>
        </w:rPr>
        <w:t>2</w:t>
      </w:r>
      <w:r w:rsidR="00337DD8">
        <w:rPr>
          <w:rFonts w:ascii="宋体" w:eastAsia="宋体" w:hAnsi="宋体" w:cs="宋体"/>
          <w:b/>
          <w:color w:val="FF0000"/>
          <w:szCs w:val="24"/>
        </w:rPr>
        <w:t>7</w:t>
      </w:r>
      <w:r w:rsidRPr="004E4747">
        <w:rPr>
          <w:rFonts w:ascii="宋体" w:eastAsia="宋体" w:hAnsi="宋体" w:cs="宋体"/>
          <w:b/>
          <w:color w:val="FF0000"/>
          <w:szCs w:val="24"/>
        </w:rPr>
        <w:t xml:space="preserve">. Front Public Health. 2025 Sep 4;13:1655711. doi: 10.3389/fpubh.2025.1655711. </w:t>
      </w:r>
    </w:p>
    <w:p w:rsidR="00890E5A" w:rsidRPr="004E4747" w:rsidRDefault="00890E5A" w:rsidP="00890E5A">
      <w:pPr>
        <w:rPr>
          <w:rFonts w:ascii="宋体" w:eastAsia="宋体" w:hAnsi="宋体" w:cs="宋体"/>
          <w:b/>
          <w:color w:val="FF0000"/>
          <w:szCs w:val="24"/>
        </w:rPr>
      </w:pPr>
      <w:r w:rsidRPr="004E4747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The role of expanded close contact screening in the tuberculosis outbreak at a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school in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Peng L(#)(1), Mei J(#)(1), Hu F(1), Xie M(1), Liu Z(1), Guo Y(1), Yang C(2),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Wang Y(1).</w:t>
      </w:r>
    </w:p>
    <w:p w:rsid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F279F9" w:rsidRPr="00F279F9" w:rsidRDefault="00F279F9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F279F9">
        <w:rPr>
          <w:rFonts w:ascii="宋体" w:eastAsia="宋体" w:hAnsi="宋体" w:cs="宋体"/>
          <w:b/>
          <w:color w:val="0070C0"/>
          <w:szCs w:val="24"/>
        </w:rPr>
        <w:t>Liai Peng, Jinzhou Mei, Fangxiang Hu, Mingbin Xie, Zhenyang Liu, Yanfang Guo, Chongguang Yang</w:t>
      </w:r>
      <w:r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F279F9">
        <w:rPr>
          <w:rFonts w:ascii="宋体" w:eastAsia="宋体" w:hAnsi="宋体" w:cs="宋体"/>
          <w:b/>
          <w:color w:val="0070C0"/>
          <w:szCs w:val="24"/>
        </w:rPr>
        <w:t>, Yunxia Wang</w:t>
      </w:r>
      <w:r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F279F9" w:rsidRPr="00F279F9" w:rsidRDefault="00F279F9" w:rsidP="00890E5A">
      <w:pPr>
        <w:rPr>
          <w:rFonts w:ascii="宋体" w:eastAsia="宋体" w:hAnsi="宋体" w:cs="宋体"/>
          <w:b/>
          <w:color w:val="0070C0"/>
          <w:szCs w:val="24"/>
        </w:rPr>
      </w:pPr>
      <w:r w:rsidRPr="00F279F9">
        <w:rPr>
          <w:rFonts w:ascii="宋体" w:eastAsia="宋体" w:hAnsi="宋体" w:cs="宋体"/>
          <w:b/>
          <w:color w:val="0070C0"/>
          <w:szCs w:val="24"/>
        </w:rPr>
        <w:t>*CORRESPONDENCE Chongguang Yang</w:t>
      </w:r>
      <w:r w:rsidRPr="00F279F9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F279F9">
        <w:rPr>
          <w:rFonts w:ascii="宋体" w:eastAsia="宋体" w:hAnsi="宋体" w:cs="宋体"/>
          <w:b/>
          <w:color w:val="0070C0"/>
          <w:szCs w:val="24"/>
        </w:rPr>
        <w:t xml:space="preserve"> yangchg9@mail.sysu.edu.cn </w:t>
      </w:r>
      <w:r w:rsidRPr="00F279F9">
        <w:rPr>
          <w:rFonts w:ascii="宋体" w:eastAsia="宋体" w:hAnsi="宋体" w:cs="宋体" w:hint="eastAsia"/>
          <w:b/>
          <w:color w:val="0070C0"/>
          <w:szCs w:val="24"/>
        </w:rPr>
        <w:t>；</w:t>
      </w:r>
      <w:r w:rsidRPr="00F279F9">
        <w:rPr>
          <w:rFonts w:ascii="宋体" w:eastAsia="宋体" w:hAnsi="宋体" w:cs="宋体"/>
          <w:b/>
          <w:color w:val="0070C0"/>
          <w:szCs w:val="24"/>
        </w:rPr>
        <w:t>Yunxia Wang</w:t>
      </w:r>
      <w:r w:rsidRPr="00F279F9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F279F9">
        <w:rPr>
          <w:rFonts w:ascii="宋体" w:eastAsia="宋体" w:hAnsi="宋体" w:cs="宋体"/>
          <w:b/>
          <w:color w:val="0070C0"/>
          <w:szCs w:val="24"/>
        </w:rPr>
        <w:t xml:space="preserve"> 85804139@qq.com</w:t>
      </w:r>
    </w:p>
    <w:p w:rsidR="00F279F9" w:rsidRDefault="00F279F9" w:rsidP="00890E5A">
      <w:pPr>
        <w:rPr>
          <w:rFonts w:ascii="宋体" w:eastAsia="宋体" w:hAnsi="宋体" w:cs="宋体" w:hint="eastAsia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(1)Department of Tuberculosis Control and Prevention, Bao'an District Hospital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for Chronic Diseases Prevention and Cure, Shenzhen, Guangdong,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(2)School of Public Health (Shenzhen), Shenzhen Campus of Sun Yat-sen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University, Shenzhen, Guangdong, China.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4E4747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Tuberculosis (TB) outbreaks in confined settings such as schools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pose significant public health challenges due to the potential for rapid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transmission among closely interacting individuals. In December 2018, a senior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high school student in Shenzhen City, China, was diagnosed with etiological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positive TB, prompting an investigation that extended until November 2024. This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study aimed to analyze the outbreak's characteristics, identify its causes, and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provide insights for timely identification and management of similar clusters.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4E474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The confirmed, clinically diagnosed, and suspected cases of TB were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identified according to the "Tuberculosis diagnosis WS288-2017" criteria.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Epidemiological investigations of TB cases included close contact screening via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symptom assessment, TST, and chest radiography. Moderately TST-positive contacts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underwent IGRA confirmation for preventive therapy eligibility, while MIRU-VNTR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genotyping of culture-positive isolates delineated transmission networks.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Chi-square test or Fisher's exact test was employed to analyze changes in TST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positivity rates and differences in TB incidence rates.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4E474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A total of six TB cases were detected in the high school, with five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screenings conducted over the study period. Misdiagnosis caused a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near-three-month delay from symptom onset to confirmed TB in the index case.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Among the five newly diagnosed patients, four were in the same class as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index case, and one was in an adjacent class. These two classes are located on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the middle horizontal line of the "B"-shaped teaching building. For the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indicated case's class, the positive rate of TST in the second screening (35.85,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95% CI: 23.49-19.25%) was significantly higher than in the first screening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(8.93, 95% CI: 3.33-20.37%) (χ2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>=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>11.493, p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>&lt;</w:t>
      </w:r>
      <w:r w:rsidRPr="00890E5A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0.001). MIRU-VNTR genotyping of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four clinical isolates identified concordant non-Beijing strains with matching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profiles at 11/12 loci (excluding VNTR3232), demonstrating a single transmission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chain.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4E4747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 This outbreak was a cluster epidemic driven by misdiagnosis, poor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ventilation, and insufficient routine prevention measures. Establishing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long-term close-contact monitoring and secondary screening is crucial for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identifying infections missed during the initial window period, thereby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mitigating the spread of TB in similar settings and improving outbreak 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management strategies.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Copyright © 2025 Peng, Mei, Hu, Xie, Liu, Guo, Yang and Wang.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DOI: 10.3389/fpubh.2025.1655711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PMCID: PMC12443705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PMID: 40977785 [Indexed for MEDLINE]</w:t>
      </w:r>
    </w:p>
    <w:p w:rsidR="00890E5A" w:rsidRPr="00890E5A" w:rsidRDefault="00890E5A" w:rsidP="00890E5A">
      <w:pPr>
        <w:rPr>
          <w:rFonts w:ascii="宋体" w:eastAsia="宋体" w:hAnsi="宋体" w:cs="宋体"/>
          <w:color w:val="000000" w:themeColor="text1"/>
          <w:szCs w:val="24"/>
        </w:rPr>
      </w:pPr>
    </w:p>
    <w:p w:rsidR="00E949DB" w:rsidRPr="00673AF7" w:rsidRDefault="00E949DB" w:rsidP="00E949DB">
      <w:pPr>
        <w:rPr>
          <w:rFonts w:ascii="宋体" w:eastAsia="宋体" w:hAnsi="宋体" w:cs="宋体"/>
          <w:szCs w:val="21"/>
        </w:rPr>
      </w:pPr>
    </w:p>
    <w:sectPr w:rsidR="00E949DB" w:rsidRPr="00673AF7" w:rsidSect="00F92D1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878" w:rsidRDefault="00496878" w:rsidP="004C39AF">
      <w:r>
        <w:separator/>
      </w:r>
    </w:p>
  </w:endnote>
  <w:endnote w:type="continuationSeparator" w:id="0">
    <w:p w:rsidR="00496878" w:rsidRDefault="00496878" w:rsidP="004C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878" w:rsidRDefault="00496878" w:rsidP="004C39AF">
      <w:r>
        <w:separator/>
      </w:r>
    </w:p>
  </w:footnote>
  <w:footnote w:type="continuationSeparator" w:id="0">
    <w:p w:rsidR="00496878" w:rsidRDefault="00496878" w:rsidP="004C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1840"/>
    <w:multiLevelType w:val="hybridMultilevel"/>
    <w:tmpl w:val="905A39FC"/>
    <w:lvl w:ilvl="0" w:tplc="C9CAD3D0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E23364"/>
    <w:multiLevelType w:val="hybridMultilevel"/>
    <w:tmpl w:val="63B0B616"/>
    <w:lvl w:ilvl="0" w:tplc="310639EC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376409"/>
    <w:multiLevelType w:val="multilevel"/>
    <w:tmpl w:val="FE86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45BDD"/>
    <w:multiLevelType w:val="multilevel"/>
    <w:tmpl w:val="F804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3630"/>
    <w:multiLevelType w:val="multilevel"/>
    <w:tmpl w:val="10A0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E3772"/>
    <w:multiLevelType w:val="hybridMultilevel"/>
    <w:tmpl w:val="23F6EB3C"/>
    <w:lvl w:ilvl="0" w:tplc="69BA72A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A61168"/>
    <w:multiLevelType w:val="multilevel"/>
    <w:tmpl w:val="D36C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E110C"/>
    <w:multiLevelType w:val="hybridMultilevel"/>
    <w:tmpl w:val="23E21F6A"/>
    <w:lvl w:ilvl="0" w:tplc="19809D0A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81F2DD9"/>
    <w:multiLevelType w:val="multilevel"/>
    <w:tmpl w:val="13B6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C3BEF"/>
    <w:multiLevelType w:val="multilevel"/>
    <w:tmpl w:val="E74C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86C9A"/>
    <w:multiLevelType w:val="multilevel"/>
    <w:tmpl w:val="551C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E90DEA"/>
    <w:multiLevelType w:val="multilevel"/>
    <w:tmpl w:val="F96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6751A"/>
    <w:multiLevelType w:val="hybridMultilevel"/>
    <w:tmpl w:val="FBCEB74A"/>
    <w:lvl w:ilvl="0" w:tplc="E410C494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17D1667"/>
    <w:multiLevelType w:val="multilevel"/>
    <w:tmpl w:val="3C32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217901"/>
    <w:multiLevelType w:val="multilevel"/>
    <w:tmpl w:val="CC74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5271D6"/>
    <w:multiLevelType w:val="multilevel"/>
    <w:tmpl w:val="D668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787F15"/>
    <w:multiLevelType w:val="multilevel"/>
    <w:tmpl w:val="3D72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4"/>
  </w:num>
  <w:num w:numId="5">
    <w:abstractNumId w:val="0"/>
  </w:num>
  <w:num w:numId="6">
    <w:abstractNumId w:val="2"/>
  </w:num>
  <w:num w:numId="7">
    <w:abstractNumId w:val="9"/>
  </w:num>
  <w:num w:numId="8">
    <w:abstractNumId w:val="15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  <w:num w:numId="14">
    <w:abstractNumId w:val="6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99"/>
    <w:rsid w:val="00000DB9"/>
    <w:rsid w:val="000014AB"/>
    <w:rsid w:val="00002158"/>
    <w:rsid w:val="0000344F"/>
    <w:rsid w:val="000053D4"/>
    <w:rsid w:val="00005626"/>
    <w:rsid w:val="00005C57"/>
    <w:rsid w:val="00005DF6"/>
    <w:rsid w:val="00006B5E"/>
    <w:rsid w:val="00006DF9"/>
    <w:rsid w:val="00007617"/>
    <w:rsid w:val="00007812"/>
    <w:rsid w:val="00007A28"/>
    <w:rsid w:val="00011C35"/>
    <w:rsid w:val="00012109"/>
    <w:rsid w:val="0001360E"/>
    <w:rsid w:val="0001363A"/>
    <w:rsid w:val="00013BEE"/>
    <w:rsid w:val="00014403"/>
    <w:rsid w:val="00015A87"/>
    <w:rsid w:val="00016B45"/>
    <w:rsid w:val="00016B5F"/>
    <w:rsid w:val="0001736B"/>
    <w:rsid w:val="0001780F"/>
    <w:rsid w:val="00017F5F"/>
    <w:rsid w:val="0002050B"/>
    <w:rsid w:val="000212B5"/>
    <w:rsid w:val="00021B2B"/>
    <w:rsid w:val="00022216"/>
    <w:rsid w:val="00022C1A"/>
    <w:rsid w:val="00024C92"/>
    <w:rsid w:val="0002517A"/>
    <w:rsid w:val="0002556C"/>
    <w:rsid w:val="00026721"/>
    <w:rsid w:val="00026903"/>
    <w:rsid w:val="00026B44"/>
    <w:rsid w:val="00031017"/>
    <w:rsid w:val="00032443"/>
    <w:rsid w:val="0003251D"/>
    <w:rsid w:val="000336F2"/>
    <w:rsid w:val="000341A3"/>
    <w:rsid w:val="000349DB"/>
    <w:rsid w:val="00034C47"/>
    <w:rsid w:val="000369F1"/>
    <w:rsid w:val="000377E0"/>
    <w:rsid w:val="00040D2C"/>
    <w:rsid w:val="000411E9"/>
    <w:rsid w:val="00041F05"/>
    <w:rsid w:val="00042257"/>
    <w:rsid w:val="00042646"/>
    <w:rsid w:val="000426FD"/>
    <w:rsid w:val="00042BCC"/>
    <w:rsid w:val="000430FF"/>
    <w:rsid w:val="000439C5"/>
    <w:rsid w:val="00043EC1"/>
    <w:rsid w:val="0004433C"/>
    <w:rsid w:val="0004482E"/>
    <w:rsid w:val="00044BF9"/>
    <w:rsid w:val="00044C1D"/>
    <w:rsid w:val="000467F6"/>
    <w:rsid w:val="00046D3D"/>
    <w:rsid w:val="0004738B"/>
    <w:rsid w:val="0004796A"/>
    <w:rsid w:val="00047D8A"/>
    <w:rsid w:val="00050F4A"/>
    <w:rsid w:val="000512A8"/>
    <w:rsid w:val="000518ED"/>
    <w:rsid w:val="00052F5C"/>
    <w:rsid w:val="00053092"/>
    <w:rsid w:val="00054174"/>
    <w:rsid w:val="000542D4"/>
    <w:rsid w:val="00055647"/>
    <w:rsid w:val="000557AE"/>
    <w:rsid w:val="00055DAE"/>
    <w:rsid w:val="00055E67"/>
    <w:rsid w:val="0005622B"/>
    <w:rsid w:val="00056868"/>
    <w:rsid w:val="00056925"/>
    <w:rsid w:val="00056A0E"/>
    <w:rsid w:val="000570CD"/>
    <w:rsid w:val="00057CFD"/>
    <w:rsid w:val="000608E2"/>
    <w:rsid w:val="00061893"/>
    <w:rsid w:val="00061C4A"/>
    <w:rsid w:val="00062457"/>
    <w:rsid w:val="0006337A"/>
    <w:rsid w:val="000637F3"/>
    <w:rsid w:val="00063930"/>
    <w:rsid w:val="00063E49"/>
    <w:rsid w:val="000650D3"/>
    <w:rsid w:val="00065A57"/>
    <w:rsid w:val="00065B56"/>
    <w:rsid w:val="000660CB"/>
    <w:rsid w:val="000672B8"/>
    <w:rsid w:val="00070260"/>
    <w:rsid w:val="0007069D"/>
    <w:rsid w:val="00070FE6"/>
    <w:rsid w:val="00071D85"/>
    <w:rsid w:val="00073164"/>
    <w:rsid w:val="00075067"/>
    <w:rsid w:val="000750A2"/>
    <w:rsid w:val="00075D82"/>
    <w:rsid w:val="00075F42"/>
    <w:rsid w:val="0007684E"/>
    <w:rsid w:val="00076855"/>
    <w:rsid w:val="00076884"/>
    <w:rsid w:val="00076E62"/>
    <w:rsid w:val="00076F4D"/>
    <w:rsid w:val="0007729A"/>
    <w:rsid w:val="0008093D"/>
    <w:rsid w:val="00080EB3"/>
    <w:rsid w:val="00081087"/>
    <w:rsid w:val="000811D4"/>
    <w:rsid w:val="000815C7"/>
    <w:rsid w:val="00082408"/>
    <w:rsid w:val="00082B2E"/>
    <w:rsid w:val="00082B6A"/>
    <w:rsid w:val="00082EB9"/>
    <w:rsid w:val="00083766"/>
    <w:rsid w:val="00083B28"/>
    <w:rsid w:val="00083C1E"/>
    <w:rsid w:val="00083CDE"/>
    <w:rsid w:val="00083F4F"/>
    <w:rsid w:val="00084611"/>
    <w:rsid w:val="00085CBB"/>
    <w:rsid w:val="00086220"/>
    <w:rsid w:val="000866EC"/>
    <w:rsid w:val="000871EA"/>
    <w:rsid w:val="000878F0"/>
    <w:rsid w:val="000879A2"/>
    <w:rsid w:val="000900A1"/>
    <w:rsid w:val="00092343"/>
    <w:rsid w:val="00092419"/>
    <w:rsid w:val="00092C39"/>
    <w:rsid w:val="00092C59"/>
    <w:rsid w:val="00092F3A"/>
    <w:rsid w:val="00093655"/>
    <w:rsid w:val="00093A63"/>
    <w:rsid w:val="00094FDF"/>
    <w:rsid w:val="00096770"/>
    <w:rsid w:val="00097075"/>
    <w:rsid w:val="000979C8"/>
    <w:rsid w:val="00097C56"/>
    <w:rsid w:val="000A0C4E"/>
    <w:rsid w:val="000A12C3"/>
    <w:rsid w:val="000A1FB5"/>
    <w:rsid w:val="000A3785"/>
    <w:rsid w:val="000A37B4"/>
    <w:rsid w:val="000A3C36"/>
    <w:rsid w:val="000A4B87"/>
    <w:rsid w:val="000A4CEA"/>
    <w:rsid w:val="000A5E88"/>
    <w:rsid w:val="000A6D28"/>
    <w:rsid w:val="000A73A3"/>
    <w:rsid w:val="000B15A4"/>
    <w:rsid w:val="000B1B8A"/>
    <w:rsid w:val="000B2066"/>
    <w:rsid w:val="000B207D"/>
    <w:rsid w:val="000B2A58"/>
    <w:rsid w:val="000B37C0"/>
    <w:rsid w:val="000B4814"/>
    <w:rsid w:val="000B53D7"/>
    <w:rsid w:val="000B644B"/>
    <w:rsid w:val="000B64CA"/>
    <w:rsid w:val="000B7415"/>
    <w:rsid w:val="000B74EB"/>
    <w:rsid w:val="000B7C3B"/>
    <w:rsid w:val="000C07C5"/>
    <w:rsid w:val="000C09F8"/>
    <w:rsid w:val="000C0A24"/>
    <w:rsid w:val="000C0F9A"/>
    <w:rsid w:val="000C1141"/>
    <w:rsid w:val="000C2025"/>
    <w:rsid w:val="000C31CF"/>
    <w:rsid w:val="000C3599"/>
    <w:rsid w:val="000C3C2C"/>
    <w:rsid w:val="000C4172"/>
    <w:rsid w:val="000C4425"/>
    <w:rsid w:val="000C48BE"/>
    <w:rsid w:val="000C4AA0"/>
    <w:rsid w:val="000C54B5"/>
    <w:rsid w:val="000C5BD0"/>
    <w:rsid w:val="000C5D65"/>
    <w:rsid w:val="000C6757"/>
    <w:rsid w:val="000C6BE6"/>
    <w:rsid w:val="000D04AB"/>
    <w:rsid w:val="000D111E"/>
    <w:rsid w:val="000D1748"/>
    <w:rsid w:val="000D2140"/>
    <w:rsid w:val="000D229A"/>
    <w:rsid w:val="000D2954"/>
    <w:rsid w:val="000D29AC"/>
    <w:rsid w:val="000D29FE"/>
    <w:rsid w:val="000D2A7B"/>
    <w:rsid w:val="000D2D26"/>
    <w:rsid w:val="000D2E2E"/>
    <w:rsid w:val="000D3106"/>
    <w:rsid w:val="000D3334"/>
    <w:rsid w:val="000D38BB"/>
    <w:rsid w:val="000D48F9"/>
    <w:rsid w:val="000D4DA6"/>
    <w:rsid w:val="000D6767"/>
    <w:rsid w:val="000D6B28"/>
    <w:rsid w:val="000D7225"/>
    <w:rsid w:val="000E0BA3"/>
    <w:rsid w:val="000E0FAD"/>
    <w:rsid w:val="000E160C"/>
    <w:rsid w:val="000E1ED0"/>
    <w:rsid w:val="000E2070"/>
    <w:rsid w:val="000E321F"/>
    <w:rsid w:val="000E350F"/>
    <w:rsid w:val="000E3685"/>
    <w:rsid w:val="000E3861"/>
    <w:rsid w:val="000E3922"/>
    <w:rsid w:val="000E3E6F"/>
    <w:rsid w:val="000E3FAA"/>
    <w:rsid w:val="000E515E"/>
    <w:rsid w:val="000E5936"/>
    <w:rsid w:val="000E6910"/>
    <w:rsid w:val="000E7095"/>
    <w:rsid w:val="000E7324"/>
    <w:rsid w:val="000E782C"/>
    <w:rsid w:val="000F031F"/>
    <w:rsid w:val="000F1325"/>
    <w:rsid w:val="000F1799"/>
    <w:rsid w:val="000F1C71"/>
    <w:rsid w:val="000F2CAB"/>
    <w:rsid w:val="000F31C8"/>
    <w:rsid w:val="000F38A7"/>
    <w:rsid w:val="000F4278"/>
    <w:rsid w:val="000F5325"/>
    <w:rsid w:val="000F5E34"/>
    <w:rsid w:val="000F64D5"/>
    <w:rsid w:val="000F69E7"/>
    <w:rsid w:val="000F6C96"/>
    <w:rsid w:val="000F6F22"/>
    <w:rsid w:val="000F6FA9"/>
    <w:rsid w:val="001011E5"/>
    <w:rsid w:val="00101917"/>
    <w:rsid w:val="00101965"/>
    <w:rsid w:val="00102C3A"/>
    <w:rsid w:val="00102CB5"/>
    <w:rsid w:val="00102F6D"/>
    <w:rsid w:val="00104454"/>
    <w:rsid w:val="0010615D"/>
    <w:rsid w:val="0010782E"/>
    <w:rsid w:val="00111661"/>
    <w:rsid w:val="00111A11"/>
    <w:rsid w:val="00112598"/>
    <w:rsid w:val="00112A56"/>
    <w:rsid w:val="00112F4B"/>
    <w:rsid w:val="0011324E"/>
    <w:rsid w:val="00113349"/>
    <w:rsid w:val="001136AC"/>
    <w:rsid w:val="00113BD6"/>
    <w:rsid w:val="00114747"/>
    <w:rsid w:val="00115471"/>
    <w:rsid w:val="00115817"/>
    <w:rsid w:val="00116CC5"/>
    <w:rsid w:val="001170F6"/>
    <w:rsid w:val="00117346"/>
    <w:rsid w:val="001174DF"/>
    <w:rsid w:val="00117773"/>
    <w:rsid w:val="001177F1"/>
    <w:rsid w:val="00117E84"/>
    <w:rsid w:val="00120949"/>
    <w:rsid w:val="001209C1"/>
    <w:rsid w:val="00120A34"/>
    <w:rsid w:val="00120ED7"/>
    <w:rsid w:val="00122327"/>
    <w:rsid w:val="00123068"/>
    <w:rsid w:val="0012347D"/>
    <w:rsid w:val="00124801"/>
    <w:rsid w:val="0012481A"/>
    <w:rsid w:val="00125C53"/>
    <w:rsid w:val="001266D9"/>
    <w:rsid w:val="0012692E"/>
    <w:rsid w:val="0012702F"/>
    <w:rsid w:val="00127511"/>
    <w:rsid w:val="00127B6E"/>
    <w:rsid w:val="00127CF5"/>
    <w:rsid w:val="00130E3F"/>
    <w:rsid w:val="00131585"/>
    <w:rsid w:val="00132F43"/>
    <w:rsid w:val="001336F7"/>
    <w:rsid w:val="00133A73"/>
    <w:rsid w:val="00133ACC"/>
    <w:rsid w:val="001346A8"/>
    <w:rsid w:val="00134766"/>
    <w:rsid w:val="00134A12"/>
    <w:rsid w:val="00134DEE"/>
    <w:rsid w:val="00135067"/>
    <w:rsid w:val="001356E3"/>
    <w:rsid w:val="0013594B"/>
    <w:rsid w:val="001362DC"/>
    <w:rsid w:val="00136B8B"/>
    <w:rsid w:val="00136FAC"/>
    <w:rsid w:val="001370CD"/>
    <w:rsid w:val="001405D6"/>
    <w:rsid w:val="0014119D"/>
    <w:rsid w:val="001412B3"/>
    <w:rsid w:val="001415DE"/>
    <w:rsid w:val="00141786"/>
    <w:rsid w:val="00141CE3"/>
    <w:rsid w:val="0014494D"/>
    <w:rsid w:val="00145B48"/>
    <w:rsid w:val="001502F0"/>
    <w:rsid w:val="00150583"/>
    <w:rsid w:val="00150794"/>
    <w:rsid w:val="0015126B"/>
    <w:rsid w:val="00151E7D"/>
    <w:rsid w:val="00152B66"/>
    <w:rsid w:val="0015367E"/>
    <w:rsid w:val="00153B0D"/>
    <w:rsid w:val="001559A6"/>
    <w:rsid w:val="00156286"/>
    <w:rsid w:val="001565EA"/>
    <w:rsid w:val="00157490"/>
    <w:rsid w:val="00157628"/>
    <w:rsid w:val="001609A6"/>
    <w:rsid w:val="00161378"/>
    <w:rsid w:val="001615D7"/>
    <w:rsid w:val="00161BF1"/>
    <w:rsid w:val="00161F92"/>
    <w:rsid w:val="00162F9A"/>
    <w:rsid w:val="00163152"/>
    <w:rsid w:val="00165A37"/>
    <w:rsid w:val="00166250"/>
    <w:rsid w:val="00166477"/>
    <w:rsid w:val="0016753E"/>
    <w:rsid w:val="0016764C"/>
    <w:rsid w:val="00167748"/>
    <w:rsid w:val="00170319"/>
    <w:rsid w:val="0017116D"/>
    <w:rsid w:val="00171541"/>
    <w:rsid w:val="00172F22"/>
    <w:rsid w:val="00173B35"/>
    <w:rsid w:val="00174065"/>
    <w:rsid w:val="001743F5"/>
    <w:rsid w:val="00175ACE"/>
    <w:rsid w:val="00175B5A"/>
    <w:rsid w:val="00175C0E"/>
    <w:rsid w:val="00175D6E"/>
    <w:rsid w:val="0017715C"/>
    <w:rsid w:val="00177548"/>
    <w:rsid w:val="0018099B"/>
    <w:rsid w:val="0018108C"/>
    <w:rsid w:val="001812F4"/>
    <w:rsid w:val="0018181D"/>
    <w:rsid w:val="001830BE"/>
    <w:rsid w:val="00183788"/>
    <w:rsid w:val="001837F3"/>
    <w:rsid w:val="00183F32"/>
    <w:rsid w:val="001849FC"/>
    <w:rsid w:val="0018564F"/>
    <w:rsid w:val="0018682D"/>
    <w:rsid w:val="00186BCA"/>
    <w:rsid w:val="00187878"/>
    <w:rsid w:val="00187A92"/>
    <w:rsid w:val="00187DA7"/>
    <w:rsid w:val="00190484"/>
    <w:rsid w:val="0019192C"/>
    <w:rsid w:val="00191A50"/>
    <w:rsid w:val="001929C1"/>
    <w:rsid w:val="00192D5E"/>
    <w:rsid w:val="001930F1"/>
    <w:rsid w:val="00193AD7"/>
    <w:rsid w:val="00193ADE"/>
    <w:rsid w:val="00194114"/>
    <w:rsid w:val="00194994"/>
    <w:rsid w:val="00195007"/>
    <w:rsid w:val="00195670"/>
    <w:rsid w:val="0019652D"/>
    <w:rsid w:val="00196C1E"/>
    <w:rsid w:val="0019757F"/>
    <w:rsid w:val="001A040E"/>
    <w:rsid w:val="001A06AF"/>
    <w:rsid w:val="001A127F"/>
    <w:rsid w:val="001A1B60"/>
    <w:rsid w:val="001A1F66"/>
    <w:rsid w:val="001A220A"/>
    <w:rsid w:val="001A3082"/>
    <w:rsid w:val="001A30F9"/>
    <w:rsid w:val="001A3C89"/>
    <w:rsid w:val="001A3ED6"/>
    <w:rsid w:val="001A4B38"/>
    <w:rsid w:val="001A7525"/>
    <w:rsid w:val="001A75BC"/>
    <w:rsid w:val="001A75E8"/>
    <w:rsid w:val="001A77F9"/>
    <w:rsid w:val="001A7832"/>
    <w:rsid w:val="001A79CD"/>
    <w:rsid w:val="001B14E7"/>
    <w:rsid w:val="001B1623"/>
    <w:rsid w:val="001B183C"/>
    <w:rsid w:val="001B1D7B"/>
    <w:rsid w:val="001B2009"/>
    <w:rsid w:val="001B2688"/>
    <w:rsid w:val="001B26E2"/>
    <w:rsid w:val="001B2961"/>
    <w:rsid w:val="001B2D3B"/>
    <w:rsid w:val="001B2EE4"/>
    <w:rsid w:val="001B382E"/>
    <w:rsid w:val="001B468D"/>
    <w:rsid w:val="001B4C3C"/>
    <w:rsid w:val="001B4DC6"/>
    <w:rsid w:val="001B51A9"/>
    <w:rsid w:val="001B578C"/>
    <w:rsid w:val="001B59BF"/>
    <w:rsid w:val="001B5DFD"/>
    <w:rsid w:val="001B6637"/>
    <w:rsid w:val="001B6AA0"/>
    <w:rsid w:val="001B6B80"/>
    <w:rsid w:val="001C0858"/>
    <w:rsid w:val="001C0BA3"/>
    <w:rsid w:val="001C0DC6"/>
    <w:rsid w:val="001C1546"/>
    <w:rsid w:val="001C1578"/>
    <w:rsid w:val="001C1881"/>
    <w:rsid w:val="001C20B6"/>
    <w:rsid w:val="001C20EB"/>
    <w:rsid w:val="001C2F64"/>
    <w:rsid w:val="001C3115"/>
    <w:rsid w:val="001C3C4B"/>
    <w:rsid w:val="001C3EF8"/>
    <w:rsid w:val="001C524A"/>
    <w:rsid w:val="001C5712"/>
    <w:rsid w:val="001C57FB"/>
    <w:rsid w:val="001C58F8"/>
    <w:rsid w:val="001C59F0"/>
    <w:rsid w:val="001C62D4"/>
    <w:rsid w:val="001C694D"/>
    <w:rsid w:val="001C69AE"/>
    <w:rsid w:val="001C6E99"/>
    <w:rsid w:val="001D0B07"/>
    <w:rsid w:val="001D1737"/>
    <w:rsid w:val="001D1D47"/>
    <w:rsid w:val="001D2534"/>
    <w:rsid w:val="001D2C2F"/>
    <w:rsid w:val="001D52DD"/>
    <w:rsid w:val="001D5A05"/>
    <w:rsid w:val="001D5FC7"/>
    <w:rsid w:val="001D6262"/>
    <w:rsid w:val="001D69BF"/>
    <w:rsid w:val="001D74AD"/>
    <w:rsid w:val="001D76AC"/>
    <w:rsid w:val="001D7F12"/>
    <w:rsid w:val="001E0201"/>
    <w:rsid w:val="001E02EA"/>
    <w:rsid w:val="001E0F00"/>
    <w:rsid w:val="001E14F6"/>
    <w:rsid w:val="001E16A8"/>
    <w:rsid w:val="001E179C"/>
    <w:rsid w:val="001E2637"/>
    <w:rsid w:val="001E2B6C"/>
    <w:rsid w:val="001E2D41"/>
    <w:rsid w:val="001E4C91"/>
    <w:rsid w:val="001E5B2C"/>
    <w:rsid w:val="001E6528"/>
    <w:rsid w:val="001E697E"/>
    <w:rsid w:val="001E7838"/>
    <w:rsid w:val="001E7B37"/>
    <w:rsid w:val="001E7CB2"/>
    <w:rsid w:val="001E7CD8"/>
    <w:rsid w:val="001F098B"/>
    <w:rsid w:val="001F0E0C"/>
    <w:rsid w:val="001F1791"/>
    <w:rsid w:val="001F182F"/>
    <w:rsid w:val="001F20FA"/>
    <w:rsid w:val="001F2E8E"/>
    <w:rsid w:val="001F3DB3"/>
    <w:rsid w:val="001F4101"/>
    <w:rsid w:val="001F4C90"/>
    <w:rsid w:val="001F55C0"/>
    <w:rsid w:val="001F5BE0"/>
    <w:rsid w:val="001F6243"/>
    <w:rsid w:val="001F6401"/>
    <w:rsid w:val="001F6444"/>
    <w:rsid w:val="001F6920"/>
    <w:rsid w:val="001F7747"/>
    <w:rsid w:val="00200448"/>
    <w:rsid w:val="00200BFB"/>
    <w:rsid w:val="00201467"/>
    <w:rsid w:val="0020169B"/>
    <w:rsid w:val="00202162"/>
    <w:rsid w:val="0020283E"/>
    <w:rsid w:val="00203136"/>
    <w:rsid w:val="00203B67"/>
    <w:rsid w:val="00203FDE"/>
    <w:rsid w:val="00204F38"/>
    <w:rsid w:val="0020515F"/>
    <w:rsid w:val="0020559A"/>
    <w:rsid w:val="00206265"/>
    <w:rsid w:val="00207513"/>
    <w:rsid w:val="00207993"/>
    <w:rsid w:val="0021097D"/>
    <w:rsid w:val="0021160B"/>
    <w:rsid w:val="00212521"/>
    <w:rsid w:val="0021256D"/>
    <w:rsid w:val="00212D63"/>
    <w:rsid w:val="0021356B"/>
    <w:rsid w:val="00213DC4"/>
    <w:rsid w:val="00213E9D"/>
    <w:rsid w:val="00214099"/>
    <w:rsid w:val="0021415D"/>
    <w:rsid w:val="002143BF"/>
    <w:rsid w:val="00215036"/>
    <w:rsid w:val="00215D68"/>
    <w:rsid w:val="00215E87"/>
    <w:rsid w:val="00216865"/>
    <w:rsid w:val="00216B2D"/>
    <w:rsid w:val="00216B69"/>
    <w:rsid w:val="00216FE3"/>
    <w:rsid w:val="0021718E"/>
    <w:rsid w:val="002172B8"/>
    <w:rsid w:val="0022112B"/>
    <w:rsid w:val="0022177F"/>
    <w:rsid w:val="00222BF8"/>
    <w:rsid w:val="00222C1F"/>
    <w:rsid w:val="002237B6"/>
    <w:rsid w:val="00223EC7"/>
    <w:rsid w:val="00223F13"/>
    <w:rsid w:val="002246F4"/>
    <w:rsid w:val="002250FB"/>
    <w:rsid w:val="0022537C"/>
    <w:rsid w:val="002261D7"/>
    <w:rsid w:val="0022635E"/>
    <w:rsid w:val="00226417"/>
    <w:rsid w:val="002269CE"/>
    <w:rsid w:val="00226A07"/>
    <w:rsid w:val="0023030B"/>
    <w:rsid w:val="0023054B"/>
    <w:rsid w:val="002307BF"/>
    <w:rsid w:val="00231B75"/>
    <w:rsid w:val="00232D98"/>
    <w:rsid w:val="0023387B"/>
    <w:rsid w:val="00233B2D"/>
    <w:rsid w:val="00234A90"/>
    <w:rsid w:val="00234AC9"/>
    <w:rsid w:val="00235153"/>
    <w:rsid w:val="00236497"/>
    <w:rsid w:val="002366B9"/>
    <w:rsid w:val="002368A3"/>
    <w:rsid w:val="0023793E"/>
    <w:rsid w:val="0024004F"/>
    <w:rsid w:val="0024079D"/>
    <w:rsid w:val="00240F93"/>
    <w:rsid w:val="0024111C"/>
    <w:rsid w:val="0024123B"/>
    <w:rsid w:val="002414C7"/>
    <w:rsid w:val="002426DE"/>
    <w:rsid w:val="002434F4"/>
    <w:rsid w:val="00244832"/>
    <w:rsid w:val="002449AD"/>
    <w:rsid w:val="002465F0"/>
    <w:rsid w:val="00246901"/>
    <w:rsid w:val="0024704A"/>
    <w:rsid w:val="00247E12"/>
    <w:rsid w:val="00250A8B"/>
    <w:rsid w:val="00251271"/>
    <w:rsid w:val="00251922"/>
    <w:rsid w:val="00252068"/>
    <w:rsid w:val="00252307"/>
    <w:rsid w:val="0025415A"/>
    <w:rsid w:val="00254919"/>
    <w:rsid w:val="00254E56"/>
    <w:rsid w:val="00254F1F"/>
    <w:rsid w:val="00255583"/>
    <w:rsid w:val="002557EB"/>
    <w:rsid w:val="0025671A"/>
    <w:rsid w:val="00256A02"/>
    <w:rsid w:val="00256D18"/>
    <w:rsid w:val="0025701C"/>
    <w:rsid w:val="002573CF"/>
    <w:rsid w:val="002577B2"/>
    <w:rsid w:val="00257A79"/>
    <w:rsid w:val="0026071D"/>
    <w:rsid w:val="00260828"/>
    <w:rsid w:val="002609CD"/>
    <w:rsid w:val="0026193B"/>
    <w:rsid w:val="00261A00"/>
    <w:rsid w:val="0026216B"/>
    <w:rsid w:val="002622F1"/>
    <w:rsid w:val="002629E1"/>
    <w:rsid w:val="00262EA3"/>
    <w:rsid w:val="002640D3"/>
    <w:rsid w:val="00264730"/>
    <w:rsid w:val="00264E66"/>
    <w:rsid w:val="002658B8"/>
    <w:rsid w:val="00265E5B"/>
    <w:rsid w:val="0026605C"/>
    <w:rsid w:val="0026666D"/>
    <w:rsid w:val="002667F6"/>
    <w:rsid w:val="00266D93"/>
    <w:rsid w:val="00266F9B"/>
    <w:rsid w:val="0026754E"/>
    <w:rsid w:val="00270098"/>
    <w:rsid w:val="00270835"/>
    <w:rsid w:val="002708B4"/>
    <w:rsid w:val="002734FB"/>
    <w:rsid w:val="00273BB6"/>
    <w:rsid w:val="00275609"/>
    <w:rsid w:val="00275C21"/>
    <w:rsid w:val="00277640"/>
    <w:rsid w:val="0028258F"/>
    <w:rsid w:val="002839D1"/>
    <w:rsid w:val="00284ADA"/>
    <w:rsid w:val="002850C9"/>
    <w:rsid w:val="00285233"/>
    <w:rsid w:val="00285261"/>
    <w:rsid w:val="002856EB"/>
    <w:rsid w:val="00285E2D"/>
    <w:rsid w:val="00286A3C"/>
    <w:rsid w:val="00286C77"/>
    <w:rsid w:val="00287DB6"/>
    <w:rsid w:val="00290166"/>
    <w:rsid w:val="00291877"/>
    <w:rsid w:val="00291F64"/>
    <w:rsid w:val="00292D3A"/>
    <w:rsid w:val="00294399"/>
    <w:rsid w:val="00294A7A"/>
    <w:rsid w:val="00294FFF"/>
    <w:rsid w:val="0029557A"/>
    <w:rsid w:val="002968AF"/>
    <w:rsid w:val="002A0CFE"/>
    <w:rsid w:val="002A1B89"/>
    <w:rsid w:val="002A22D6"/>
    <w:rsid w:val="002A2B49"/>
    <w:rsid w:val="002A3C2A"/>
    <w:rsid w:val="002A3C75"/>
    <w:rsid w:val="002A4094"/>
    <w:rsid w:val="002A48D6"/>
    <w:rsid w:val="002A52D6"/>
    <w:rsid w:val="002A5755"/>
    <w:rsid w:val="002A5EB6"/>
    <w:rsid w:val="002A65C4"/>
    <w:rsid w:val="002A6BE3"/>
    <w:rsid w:val="002A71C7"/>
    <w:rsid w:val="002A76E3"/>
    <w:rsid w:val="002A7785"/>
    <w:rsid w:val="002A779F"/>
    <w:rsid w:val="002B0853"/>
    <w:rsid w:val="002B0E05"/>
    <w:rsid w:val="002B1915"/>
    <w:rsid w:val="002B2853"/>
    <w:rsid w:val="002B2AF0"/>
    <w:rsid w:val="002B2F94"/>
    <w:rsid w:val="002B39FD"/>
    <w:rsid w:val="002B3B3E"/>
    <w:rsid w:val="002B3C03"/>
    <w:rsid w:val="002B3E8B"/>
    <w:rsid w:val="002B4A2B"/>
    <w:rsid w:val="002B6176"/>
    <w:rsid w:val="002B6D55"/>
    <w:rsid w:val="002B6E03"/>
    <w:rsid w:val="002B75F8"/>
    <w:rsid w:val="002B7C6A"/>
    <w:rsid w:val="002B7C9B"/>
    <w:rsid w:val="002C0C00"/>
    <w:rsid w:val="002C0D87"/>
    <w:rsid w:val="002C1EE8"/>
    <w:rsid w:val="002C2D59"/>
    <w:rsid w:val="002C4737"/>
    <w:rsid w:val="002C4820"/>
    <w:rsid w:val="002C56DB"/>
    <w:rsid w:val="002C5B8B"/>
    <w:rsid w:val="002C5C4A"/>
    <w:rsid w:val="002C6CB6"/>
    <w:rsid w:val="002C6DF3"/>
    <w:rsid w:val="002C756E"/>
    <w:rsid w:val="002D0691"/>
    <w:rsid w:val="002D1E5D"/>
    <w:rsid w:val="002D1F45"/>
    <w:rsid w:val="002D227E"/>
    <w:rsid w:val="002D2B2D"/>
    <w:rsid w:val="002D2C9F"/>
    <w:rsid w:val="002D2D13"/>
    <w:rsid w:val="002D3321"/>
    <w:rsid w:val="002D486C"/>
    <w:rsid w:val="002D4B0D"/>
    <w:rsid w:val="002D56E1"/>
    <w:rsid w:val="002D7004"/>
    <w:rsid w:val="002E07C7"/>
    <w:rsid w:val="002E141B"/>
    <w:rsid w:val="002E1B94"/>
    <w:rsid w:val="002E2195"/>
    <w:rsid w:val="002E3D81"/>
    <w:rsid w:val="002E5FCF"/>
    <w:rsid w:val="002E6B73"/>
    <w:rsid w:val="002E731D"/>
    <w:rsid w:val="002E7ACD"/>
    <w:rsid w:val="002E7E95"/>
    <w:rsid w:val="002F0230"/>
    <w:rsid w:val="002F0755"/>
    <w:rsid w:val="002F0D59"/>
    <w:rsid w:val="002F0DE0"/>
    <w:rsid w:val="002F1B7B"/>
    <w:rsid w:val="002F25BC"/>
    <w:rsid w:val="002F2E7B"/>
    <w:rsid w:val="002F3C7F"/>
    <w:rsid w:val="002F3DAB"/>
    <w:rsid w:val="002F4946"/>
    <w:rsid w:val="002F4B1A"/>
    <w:rsid w:val="002F5B09"/>
    <w:rsid w:val="002F61DE"/>
    <w:rsid w:val="002F6822"/>
    <w:rsid w:val="002F6EBD"/>
    <w:rsid w:val="002F7159"/>
    <w:rsid w:val="002F7C4D"/>
    <w:rsid w:val="002F7F3B"/>
    <w:rsid w:val="002F7FC3"/>
    <w:rsid w:val="00300459"/>
    <w:rsid w:val="003004F8"/>
    <w:rsid w:val="00300880"/>
    <w:rsid w:val="00300933"/>
    <w:rsid w:val="00300B25"/>
    <w:rsid w:val="00301AFE"/>
    <w:rsid w:val="00301C1E"/>
    <w:rsid w:val="00302429"/>
    <w:rsid w:val="003036B5"/>
    <w:rsid w:val="00303AD4"/>
    <w:rsid w:val="003047CA"/>
    <w:rsid w:val="003047D4"/>
    <w:rsid w:val="00304D6E"/>
    <w:rsid w:val="003059EA"/>
    <w:rsid w:val="00305BF3"/>
    <w:rsid w:val="003076BD"/>
    <w:rsid w:val="0030788B"/>
    <w:rsid w:val="00307B4D"/>
    <w:rsid w:val="003112ED"/>
    <w:rsid w:val="003115CE"/>
    <w:rsid w:val="00311A4A"/>
    <w:rsid w:val="00311AE8"/>
    <w:rsid w:val="00311EB9"/>
    <w:rsid w:val="00312830"/>
    <w:rsid w:val="00313453"/>
    <w:rsid w:val="00314BD8"/>
    <w:rsid w:val="00314DA8"/>
    <w:rsid w:val="00315619"/>
    <w:rsid w:val="00316469"/>
    <w:rsid w:val="003164FD"/>
    <w:rsid w:val="00316661"/>
    <w:rsid w:val="003168D6"/>
    <w:rsid w:val="0031733D"/>
    <w:rsid w:val="00317F7F"/>
    <w:rsid w:val="00321B3B"/>
    <w:rsid w:val="00321BA1"/>
    <w:rsid w:val="00322183"/>
    <w:rsid w:val="00322C7B"/>
    <w:rsid w:val="003236C4"/>
    <w:rsid w:val="00324282"/>
    <w:rsid w:val="00324324"/>
    <w:rsid w:val="00325B57"/>
    <w:rsid w:val="00325FC1"/>
    <w:rsid w:val="003264B8"/>
    <w:rsid w:val="003264DA"/>
    <w:rsid w:val="00326B51"/>
    <w:rsid w:val="00326C40"/>
    <w:rsid w:val="00327286"/>
    <w:rsid w:val="00327769"/>
    <w:rsid w:val="00327DC3"/>
    <w:rsid w:val="00330F68"/>
    <w:rsid w:val="003312A7"/>
    <w:rsid w:val="00331C94"/>
    <w:rsid w:val="00331CA9"/>
    <w:rsid w:val="0033244E"/>
    <w:rsid w:val="00332ED6"/>
    <w:rsid w:val="003337B2"/>
    <w:rsid w:val="00333C97"/>
    <w:rsid w:val="0033488D"/>
    <w:rsid w:val="00335356"/>
    <w:rsid w:val="00336B6F"/>
    <w:rsid w:val="00336E81"/>
    <w:rsid w:val="00337DD8"/>
    <w:rsid w:val="00340239"/>
    <w:rsid w:val="0034073E"/>
    <w:rsid w:val="00340832"/>
    <w:rsid w:val="00341464"/>
    <w:rsid w:val="003431E8"/>
    <w:rsid w:val="003432F0"/>
    <w:rsid w:val="003434A1"/>
    <w:rsid w:val="0034379D"/>
    <w:rsid w:val="0034470F"/>
    <w:rsid w:val="0034613D"/>
    <w:rsid w:val="00346C3C"/>
    <w:rsid w:val="0034753F"/>
    <w:rsid w:val="00347C38"/>
    <w:rsid w:val="00347F11"/>
    <w:rsid w:val="00350006"/>
    <w:rsid w:val="00350BAF"/>
    <w:rsid w:val="0035124C"/>
    <w:rsid w:val="0035196D"/>
    <w:rsid w:val="00351EE7"/>
    <w:rsid w:val="00353FA5"/>
    <w:rsid w:val="00354BF4"/>
    <w:rsid w:val="00354D01"/>
    <w:rsid w:val="00354D93"/>
    <w:rsid w:val="0035505B"/>
    <w:rsid w:val="003554CD"/>
    <w:rsid w:val="0035606C"/>
    <w:rsid w:val="00356D07"/>
    <w:rsid w:val="0035704B"/>
    <w:rsid w:val="003578D4"/>
    <w:rsid w:val="00360B6D"/>
    <w:rsid w:val="00361061"/>
    <w:rsid w:val="0036188C"/>
    <w:rsid w:val="00361AC8"/>
    <w:rsid w:val="00361F88"/>
    <w:rsid w:val="00363137"/>
    <w:rsid w:val="003634E2"/>
    <w:rsid w:val="0036354F"/>
    <w:rsid w:val="00364147"/>
    <w:rsid w:val="003658FE"/>
    <w:rsid w:val="00365C42"/>
    <w:rsid w:val="003666D3"/>
    <w:rsid w:val="00366949"/>
    <w:rsid w:val="00366985"/>
    <w:rsid w:val="0036725E"/>
    <w:rsid w:val="00367A20"/>
    <w:rsid w:val="00367FED"/>
    <w:rsid w:val="003715AF"/>
    <w:rsid w:val="00373035"/>
    <w:rsid w:val="00373E6F"/>
    <w:rsid w:val="00373F21"/>
    <w:rsid w:val="003742AF"/>
    <w:rsid w:val="00374410"/>
    <w:rsid w:val="003746C3"/>
    <w:rsid w:val="00374F06"/>
    <w:rsid w:val="00376182"/>
    <w:rsid w:val="003761D4"/>
    <w:rsid w:val="00376FAF"/>
    <w:rsid w:val="00377921"/>
    <w:rsid w:val="00380554"/>
    <w:rsid w:val="003806FA"/>
    <w:rsid w:val="0038099B"/>
    <w:rsid w:val="00380AAE"/>
    <w:rsid w:val="0038110D"/>
    <w:rsid w:val="0038116D"/>
    <w:rsid w:val="0038141E"/>
    <w:rsid w:val="00381542"/>
    <w:rsid w:val="00381D42"/>
    <w:rsid w:val="00381E27"/>
    <w:rsid w:val="003821C8"/>
    <w:rsid w:val="003829B9"/>
    <w:rsid w:val="0038322B"/>
    <w:rsid w:val="00383BA7"/>
    <w:rsid w:val="00384775"/>
    <w:rsid w:val="0038563A"/>
    <w:rsid w:val="00385E22"/>
    <w:rsid w:val="0039039E"/>
    <w:rsid w:val="0039054F"/>
    <w:rsid w:val="00390BA2"/>
    <w:rsid w:val="00390F4D"/>
    <w:rsid w:val="00391751"/>
    <w:rsid w:val="003918EE"/>
    <w:rsid w:val="00392717"/>
    <w:rsid w:val="003933E4"/>
    <w:rsid w:val="003936C4"/>
    <w:rsid w:val="0039406E"/>
    <w:rsid w:val="00395A4B"/>
    <w:rsid w:val="00395FEA"/>
    <w:rsid w:val="00396B06"/>
    <w:rsid w:val="003978AB"/>
    <w:rsid w:val="003A01DF"/>
    <w:rsid w:val="003A21DE"/>
    <w:rsid w:val="003A3232"/>
    <w:rsid w:val="003A396B"/>
    <w:rsid w:val="003A3A4E"/>
    <w:rsid w:val="003A3E49"/>
    <w:rsid w:val="003A6D57"/>
    <w:rsid w:val="003B07D2"/>
    <w:rsid w:val="003B1E9F"/>
    <w:rsid w:val="003B3657"/>
    <w:rsid w:val="003B37D5"/>
    <w:rsid w:val="003B37F0"/>
    <w:rsid w:val="003B4748"/>
    <w:rsid w:val="003B4BC5"/>
    <w:rsid w:val="003B5A29"/>
    <w:rsid w:val="003C12BF"/>
    <w:rsid w:val="003C17B3"/>
    <w:rsid w:val="003C261C"/>
    <w:rsid w:val="003C2964"/>
    <w:rsid w:val="003C2D78"/>
    <w:rsid w:val="003C2FD6"/>
    <w:rsid w:val="003C3777"/>
    <w:rsid w:val="003C3B18"/>
    <w:rsid w:val="003C4B12"/>
    <w:rsid w:val="003C4E94"/>
    <w:rsid w:val="003C5949"/>
    <w:rsid w:val="003C6658"/>
    <w:rsid w:val="003C798C"/>
    <w:rsid w:val="003C79E8"/>
    <w:rsid w:val="003D042F"/>
    <w:rsid w:val="003D0464"/>
    <w:rsid w:val="003D1376"/>
    <w:rsid w:val="003D165F"/>
    <w:rsid w:val="003D2B60"/>
    <w:rsid w:val="003D36E0"/>
    <w:rsid w:val="003D4141"/>
    <w:rsid w:val="003D4B4E"/>
    <w:rsid w:val="003D54C1"/>
    <w:rsid w:val="003D630D"/>
    <w:rsid w:val="003D65F4"/>
    <w:rsid w:val="003D7524"/>
    <w:rsid w:val="003D7D26"/>
    <w:rsid w:val="003E09E3"/>
    <w:rsid w:val="003E0B3D"/>
    <w:rsid w:val="003E0E67"/>
    <w:rsid w:val="003E1A75"/>
    <w:rsid w:val="003E2B2B"/>
    <w:rsid w:val="003E2C2D"/>
    <w:rsid w:val="003E2C86"/>
    <w:rsid w:val="003E3935"/>
    <w:rsid w:val="003E3A21"/>
    <w:rsid w:val="003E45FC"/>
    <w:rsid w:val="003E48AC"/>
    <w:rsid w:val="003E4E48"/>
    <w:rsid w:val="003E505F"/>
    <w:rsid w:val="003E51FE"/>
    <w:rsid w:val="003E6A35"/>
    <w:rsid w:val="003E726A"/>
    <w:rsid w:val="003E7403"/>
    <w:rsid w:val="003F0284"/>
    <w:rsid w:val="003F0AA6"/>
    <w:rsid w:val="003F0E95"/>
    <w:rsid w:val="003F24B9"/>
    <w:rsid w:val="003F3631"/>
    <w:rsid w:val="003F3EFD"/>
    <w:rsid w:val="003F4068"/>
    <w:rsid w:val="003F4C2D"/>
    <w:rsid w:val="003F52AD"/>
    <w:rsid w:val="003F562F"/>
    <w:rsid w:val="003F7583"/>
    <w:rsid w:val="003F76D8"/>
    <w:rsid w:val="003F7C2C"/>
    <w:rsid w:val="003F7D93"/>
    <w:rsid w:val="003F7EAC"/>
    <w:rsid w:val="004013A4"/>
    <w:rsid w:val="00401F72"/>
    <w:rsid w:val="00402280"/>
    <w:rsid w:val="004024C7"/>
    <w:rsid w:val="00403146"/>
    <w:rsid w:val="004035AF"/>
    <w:rsid w:val="00403E00"/>
    <w:rsid w:val="004048F2"/>
    <w:rsid w:val="00404999"/>
    <w:rsid w:val="00404B86"/>
    <w:rsid w:val="00405665"/>
    <w:rsid w:val="00405FE9"/>
    <w:rsid w:val="00406328"/>
    <w:rsid w:val="004078DF"/>
    <w:rsid w:val="004110AD"/>
    <w:rsid w:val="0041429B"/>
    <w:rsid w:val="00415306"/>
    <w:rsid w:val="004155D7"/>
    <w:rsid w:val="00415BE5"/>
    <w:rsid w:val="00416636"/>
    <w:rsid w:val="00417C19"/>
    <w:rsid w:val="00417DFE"/>
    <w:rsid w:val="00420607"/>
    <w:rsid w:val="0042083B"/>
    <w:rsid w:val="00420C63"/>
    <w:rsid w:val="00421469"/>
    <w:rsid w:val="00422E5C"/>
    <w:rsid w:val="004238F2"/>
    <w:rsid w:val="00425780"/>
    <w:rsid w:val="00425A90"/>
    <w:rsid w:val="00425E7A"/>
    <w:rsid w:val="0042603D"/>
    <w:rsid w:val="00426138"/>
    <w:rsid w:val="004262E6"/>
    <w:rsid w:val="00426E0C"/>
    <w:rsid w:val="00427861"/>
    <w:rsid w:val="00427DA6"/>
    <w:rsid w:val="00427E77"/>
    <w:rsid w:val="0043103A"/>
    <w:rsid w:val="0043115B"/>
    <w:rsid w:val="0043130F"/>
    <w:rsid w:val="00431A04"/>
    <w:rsid w:val="004321C5"/>
    <w:rsid w:val="004327EB"/>
    <w:rsid w:val="004333ED"/>
    <w:rsid w:val="00433991"/>
    <w:rsid w:val="00433FD7"/>
    <w:rsid w:val="00434AAA"/>
    <w:rsid w:val="00434D40"/>
    <w:rsid w:val="0043516A"/>
    <w:rsid w:val="004402E7"/>
    <w:rsid w:val="004407E8"/>
    <w:rsid w:val="00440802"/>
    <w:rsid w:val="004408A5"/>
    <w:rsid w:val="0044128E"/>
    <w:rsid w:val="004414FD"/>
    <w:rsid w:val="0044254E"/>
    <w:rsid w:val="004425FA"/>
    <w:rsid w:val="00442724"/>
    <w:rsid w:val="00443412"/>
    <w:rsid w:val="00443446"/>
    <w:rsid w:val="00444133"/>
    <w:rsid w:val="00444369"/>
    <w:rsid w:val="00444DB4"/>
    <w:rsid w:val="00446216"/>
    <w:rsid w:val="004464BD"/>
    <w:rsid w:val="004477C3"/>
    <w:rsid w:val="004503C7"/>
    <w:rsid w:val="00450784"/>
    <w:rsid w:val="004507E5"/>
    <w:rsid w:val="00450CBC"/>
    <w:rsid w:val="00451367"/>
    <w:rsid w:val="00453E62"/>
    <w:rsid w:val="00453ED1"/>
    <w:rsid w:val="004541FD"/>
    <w:rsid w:val="00454971"/>
    <w:rsid w:val="00454D1E"/>
    <w:rsid w:val="004555C8"/>
    <w:rsid w:val="00455DA7"/>
    <w:rsid w:val="0045657F"/>
    <w:rsid w:val="00456B60"/>
    <w:rsid w:val="00460119"/>
    <w:rsid w:val="004603A0"/>
    <w:rsid w:val="00461010"/>
    <w:rsid w:val="004620E3"/>
    <w:rsid w:val="004624E1"/>
    <w:rsid w:val="00462950"/>
    <w:rsid w:val="00462D96"/>
    <w:rsid w:val="0046350F"/>
    <w:rsid w:val="0046490E"/>
    <w:rsid w:val="00464FE8"/>
    <w:rsid w:val="00466C06"/>
    <w:rsid w:val="004674FC"/>
    <w:rsid w:val="00470389"/>
    <w:rsid w:val="00471B3F"/>
    <w:rsid w:val="00471C5A"/>
    <w:rsid w:val="004723C7"/>
    <w:rsid w:val="004732A1"/>
    <w:rsid w:val="00473331"/>
    <w:rsid w:val="004735B6"/>
    <w:rsid w:val="004742E0"/>
    <w:rsid w:val="00474746"/>
    <w:rsid w:val="00474ADA"/>
    <w:rsid w:val="0047521A"/>
    <w:rsid w:val="00475F81"/>
    <w:rsid w:val="004761CD"/>
    <w:rsid w:val="00476675"/>
    <w:rsid w:val="00476B9C"/>
    <w:rsid w:val="00477D7E"/>
    <w:rsid w:val="0048024B"/>
    <w:rsid w:val="00480CC2"/>
    <w:rsid w:val="00481210"/>
    <w:rsid w:val="00481406"/>
    <w:rsid w:val="0048155D"/>
    <w:rsid w:val="00481DA4"/>
    <w:rsid w:val="0048297D"/>
    <w:rsid w:val="00483113"/>
    <w:rsid w:val="004838E2"/>
    <w:rsid w:val="00483E90"/>
    <w:rsid w:val="00484051"/>
    <w:rsid w:val="004844D0"/>
    <w:rsid w:val="00484BD3"/>
    <w:rsid w:val="00484E8E"/>
    <w:rsid w:val="00485132"/>
    <w:rsid w:val="004859E6"/>
    <w:rsid w:val="00485A26"/>
    <w:rsid w:val="00486AED"/>
    <w:rsid w:val="0048706C"/>
    <w:rsid w:val="00487272"/>
    <w:rsid w:val="004879CD"/>
    <w:rsid w:val="00487B2E"/>
    <w:rsid w:val="00490132"/>
    <w:rsid w:val="00490C54"/>
    <w:rsid w:val="00490D13"/>
    <w:rsid w:val="00492480"/>
    <w:rsid w:val="004926B5"/>
    <w:rsid w:val="00492A94"/>
    <w:rsid w:val="00492C89"/>
    <w:rsid w:val="004933DC"/>
    <w:rsid w:val="00495080"/>
    <w:rsid w:val="0049619D"/>
    <w:rsid w:val="00496878"/>
    <w:rsid w:val="00496C86"/>
    <w:rsid w:val="00497113"/>
    <w:rsid w:val="004A0388"/>
    <w:rsid w:val="004A03A0"/>
    <w:rsid w:val="004A0414"/>
    <w:rsid w:val="004A0998"/>
    <w:rsid w:val="004A0E6D"/>
    <w:rsid w:val="004A10E1"/>
    <w:rsid w:val="004A1710"/>
    <w:rsid w:val="004A20AB"/>
    <w:rsid w:val="004A221A"/>
    <w:rsid w:val="004A24B3"/>
    <w:rsid w:val="004A2703"/>
    <w:rsid w:val="004A32E6"/>
    <w:rsid w:val="004A3E99"/>
    <w:rsid w:val="004A3F28"/>
    <w:rsid w:val="004A405A"/>
    <w:rsid w:val="004A589F"/>
    <w:rsid w:val="004A5D9A"/>
    <w:rsid w:val="004A5F86"/>
    <w:rsid w:val="004A63AC"/>
    <w:rsid w:val="004A70E6"/>
    <w:rsid w:val="004B21EC"/>
    <w:rsid w:val="004B2741"/>
    <w:rsid w:val="004B2A6F"/>
    <w:rsid w:val="004B2B7F"/>
    <w:rsid w:val="004B460A"/>
    <w:rsid w:val="004B4BC3"/>
    <w:rsid w:val="004B5C90"/>
    <w:rsid w:val="004B5EAA"/>
    <w:rsid w:val="004B652B"/>
    <w:rsid w:val="004B6958"/>
    <w:rsid w:val="004B706D"/>
    <w:rsid w:val="004B7473"/>
    <w:rsid w:val="004C163C"/>
    <w:rsid w:val="004C1FE4"/>
    <w:rsid w:val="004C33DB"/>
    <w:rsid w:val="004C37A0"/>
    <w:rsid w:val="004C39AF"/>
    <w:rsid w:val="004C40BE"/>
    <w:rsid w:val="004C421E"/>
    <w:rsid w:val="004C44DA"/>
    <w:rsid w:val="004C575A"/>
    <w:rsid w:val="004C5C1E"/>
    <w:rsid w:val="004C655A"/>
    <w:rsid w:val="004C7734"/>
    <w:rsid w:val="004C7A21"/>
    <w:rsid w:val="004C7A4E"/>
    <w:rsid w:val="004C7F23"/>
    <w:rsid w:val="004D0791"/>
    <w:rsid w:val="004D1D8C"/>
    <w:rsid w:val="004D1E11"/>
    <w:rsid w:val="004D20D6"/>
    <w:rsid w:val="004D2500"/>
    <w:rsid w:val="004D2C65"/>
    <w:rsid w:val="004D3BE2"/>
    <w:rsid w:val="004D3CD1"/>
    <w:rsid w:val="004D560C"/>
    <w:rsid w:val="004D5676"/>
    <w:rsid w:val="004D5835"/>
    <w:rsid w:val="004D5B35"/>
    <w:rsid w:val="004D5C18"/>
    <w:rsid w:val="004D7C08"/>
    <w:rsid w:val="004D7C7C"/>
    <w:rsid w:val="004E01BC"/>
    <w:rsid w:val="004E0983"/>
    <w:rsid w:val="004E14B8"/>
    <w:rsid w:val="004E1E0B"/>
    <w:rsid w:val="004E1F87"/>
    <w:rsid w:val="004E21D3"/>
    <w:rsid w:val="004E2841"/>
    <w:rsid w:val="004E2E92"/>
    <w:rsid w:val="004E3C7D"/>
    <w:rsid w:val="004E3CC2"/>
    <w:rsid w:val="004E456A"/>
    <w:rsid w:val="004E4747"/>
    <w:rsid w:val="004E477B"/>
    <w:rsid w:val="004E4CB6"/>
    <w:rsid w:val="004E52E1"/>
    <w:rsid w:val="004E6996"/>
    <w:rsid w:val="004E7581"/>
    <w:rsid w:val="004E7687"/>
    <w:rsid w:val="004E775D"/>
    <w:rsid w:val="004F0850"/>
    <w:rsid w:val="004F0C58"/>
    <w:rsid w:val="004F1049"/>
    <w:rsid w:val="004F20CB"/>
    <w:rsid w:val="004F2487"/>
    <w:rsid w:val="004F484F"/>
    <w:rsid w:val="004F52AA"/>
    <w:rsid w:val="004F531A"/>
    <w:rsid w:val="004F5A0E"/>
    <w:rsid w:val="004F64F4"/>
    <w:rsid w:val="004F76E0"/>
    <w:rsid w:val="0050001C"/>
    <w:rsid w:val="005008A3"/>
    <w:rsid w:val="00500FB2"/>
    <w:rsid w:val="0050107D"/>
    <w:rsid w:val="00501DA9"/>
    <w:rsid w:val="0050212E"/>
    <w:rsid w:val="00502AEF"/>
    <w:rsid w:val="00502EE4"/>
    <w:rsid w:val="0050362C"/>
    <w:rsid w:val="00504516"/>
    <w:rsid w:val="0050541F"/>
    <w:rsid w:val="00506493"/>
    <w:rsid w:val="00506F90"/>
    <w:rsid w:val="005073CF"/>
    <w:rsid w:val="00510B8F"/>
    <w:rsid w:val="005117AC"/>
    <w:rsid w:val="00511E33"/>
    <w:rsid w:val="0051229D"/>
    <w:rsid w:val="00512610"/>
    <w:rsid w:val="00512AED"/>
    <w:rsid w:val="00513327"/>
    <w:rsid w:val="00513D1A"/>
    <w:rsid w:val="00515F90"/>
    <w:rsid w:val="00515FAC"/>
    <w:rsid w:val="00516223"/>
    <w:rsid w:val="00516566"/>
    <w:rsid w:val="00516D23"/>
    <w:rsid w:val="00517C63"/>
    <w:rsid w:val="00520EF5"/>
    <w:rsid w:val="00520F44"/>
    <w:rsid w:val="005210D9"/>
    <w:rsid w:val="00521280"/>
    <w:rsid w:val="00521AEE"/>
    <w:rsid w:val="005228C0"/>
    <w:rsid w:val="00522A4E"/>
    <w:rsid w:val="00522D67"/>
    <w:rsid w:val="00524C51"/>
    <w:rsid w:val="00524D3F"/>
    <w:rsid w:val="00525431"/>
    <w:rsid w:val="00526038"/>
    <w:rsid w:val="00526157"/>
    <w:rsid w:val="00526479"/>
    <w:rsid w:val="005271DF"/>
    <w:rsid w:val="0052759B"/>
    <w:rsid w:val="00530493"/>
    <w:rsid w:val="00530E25"/>
    <w:rsid w:val="0053112F"/>
    <w:rsid w:val="00531289"/>
    <w:rsid w:val="00531421"/>
    <w:rsid w:val="00532246"/>
    <w:rsid w:val="005328FF"/>
    <w:rsid w:val="00533759"/>
    <w:rsid w:val="00534130"/>
    <w:rsid w:val="005347F2"/>
    <w:rsid w:val="00535A76"/>
    <w:rsid w:val="00535C55"/>
    <w:rsid w:val="0053619F"/>
    <w:rsid w:val="005363A7"/>
    <w:rsid w:val="00536637"/>
    <w:rsid w:val="00536994"/>
    <w:rsid w:val="005369C7"/>
    <w:rsid w:val="00537678"/>
    <w:rsid w:val="00540FD2"/>
    <w:rsid w:val="00541D1C"/>
    <w:rsid w:val="00541E77"/>
    <w:rsid w:val="005425E6"/>
    <w:rsid w:val="00542924"/>
    <w:rsid w:val="00542A66"/>
    <w:rsid w:val="00542BC0"/>
    <w:rsid w:val="00542DC6"/>
    <w:rsid w:val="0054357B"/>
    <w:rsid w:val="00544C92"/>
    <w:rsid w:val="00544D1E"/>
    <w:rsid w:val="00544E11"/>
    <w:rsid w:val="00544E84"/>
    <w:rsid w:val="00545D04"/>
    <w:rsid w:val="005463C2"/>
    <w:rsid w:val="005468FB"/>
    <w:rsid w:val="00546D92"/>
    <w:rsid w:val="00546DF0"/>
    <w:rsid w:val="00546EAF"/>
    <w:rsid w:val="0054714C"/>
    <w:rsid w:val="00550993"/>
    <w:rsid w:val="005510A1"/>
    <w:rsid w:val="00551148"/>
    <w:rsid w:val="0055142B"/>
    <w:rsid w:val="00551B20"/>
    <w:rsid w:val="00553692"/>
    <w:rsid w:val="005539F7"/>
    <w:rsid w:val="005561D4"/>
    <w:rsid w:val="0056090E"/>
    <w:rsid w:val="00561AC4"/>
    <w:rsid w:val="00563250"/>
    <w:rsid w:val="005639AA"/>
    <w:rsid w:val="00563B6E"/>
    <w:rsid w:val="00563BE1"/>
    <w:rsid w:val="00563EFD"/>
    <w:rsid w:val="005641AE"/>
    <w:rsid w:val="00564F2D"/>
    <w:rsid w:val="0056547A"/>
    <w:rsid w:val="00565CDB"/>
    <w:rsid w:val="00565D91"/>
    <w:rsid w:val="0056627D"/>
    <w:rsid w:val="005667B7"/>
    <w:rsid w:val="0057123A"/>
    <w:rsid w:val="00572B13"/>
    <w:rsid w:val="00572D95"/>
    <w:rsid w:val="00573DBC"/>
    <w:rsid w:val="00574256"/>
    <w:rsid w:val="005744AE"/>
    <w:rsid w:val="00574CF6"/>
    <w:rsid w:val="0057566A"/>
    <w:rsid w:val="005757C0"/>
    <w:rsid w:val="0057596A"/>
    <w:rsid w:val="00575A86"/>
    <w:rsid w:val="00575F35"/>
    <w:rsid w:val="005764F8"/>
    <w:rsid w:val="0057656C"/>
    <w:rsid w:val="00576C39"/>
    <w:rsid w:val="005771CB"/>
    <w:rsid w:val="005773EC"/>
    <w:rsid w:val="00577446"/>
    <w:rsid w:val="00577753"/>
    <w:rsid w:val="00577F06"/>
    <w:rsid w:val="00577FB7"/>
    <w:rsid w:val="00580229"/>
    <w:rsid w:val="00580629"/>
    <w:rsid w:val="0058087E"/>
    <w:rsid w:val="00581199"/>
    <w:rsid w:val="00581715"/>
    <w:rsid w:val="00581C4E"/>
    <w:rsid w:val="00582356"/>
    <w:rsid w:val="00582A9A"/>
    <w:rsid w:val="00582F42"/>
    <w:rsid w:val="005847E0"/>
    <w:rsid w:val="00584820"/>
    <w:rsid w:val="00584E3C"/>
    <w:rsid w:val="005854E1"/>
    <w:rsid w:val="005854EF"/>
    <w:rsid w:val="00585B55"/>
    <w:rsid w:val="00585C01"/>
    <w:rsid w:val="00586304"/>
    <w:rsid w:val="0058681F"/>
    <w:rsid w:val="00587769"/>
    <w:rsid w:val="00587C48"/>
    <w:rsid w:val="005906AE"/>
    <w:rsid w:val="00590D40"/>
    <w:rsid w:val="0059135B"/>
    <w:rsid w:val="005919ED"/>
    <w:rsid w:val="00591C5E"/>
    <w:rsid w:val="00592011"/>
    <w:rsid w:val="00592666"/>
    <w:rsid w:val="005954E1"/>
    <w:rsid w:val="0059632A"/>
    <w:rsid w:val="00597960"/>
    <w:rsid w:val="005A07B1"/>
    <w:rsid w:val="005A0F8A"/>
    <w:rsid w:val="005A1148"/>
    <w:rsid w:val="005A12C9"/>
    <w:rsid w:val="005A1371"/>
    <w:rsid w:val="005A1910"/>
    <w:rsid w:val="005A1A34"/>
    <w:rsid w:val="005A2514"/>
    <w:rsid w:val="005A32BA"/>
    <w:rsid w:val="005A3D50"/>
    <w:rsid w:val="005A4AC6"/>
    <w:rsid w:val="005A4E75"/>
    <w:rsid w:val="005A4F50"/>
    <w:rsid w:val="005A53EB"/>
    <w:rsid w:val="005A6971"/>
    <w:rsid w:val="005B14FD"/>
    <w:rsid w:val="005B1C1C"/>
    <w:rsid w:val="005B1CFB"/>
    <w:rsid w:val="005B2212"/>
    <w:rsid w:val="005B24F5"/>
    <w:rsid w:val="005B29C0"/>
    <w:rsid w:val="005B2D3A"/>
    <w:rsid w:val="005B3C5A"/>
    <w:rsid w:val="005B484B"/>
    <w:rsid w:val="005B5963"/>
    <w:rsid w:val="005B6734"/>
    <w:rsid w:val="005B6828"/>
    <w:rsid w:val="005B6A8D"/>
    <w:rsid w:val="005B6F08"/>
    <w:rsid w:val="005B6FB7"/>
    <w:rsid w:val="005B727D"/>
    <w:rsid w:val="005C1D5B"/>
    <w:rsid w:val="005C2903"/>
    <w:rsid w:val="005C296D"/>
    <w:rsid w:val="005C339C"/>
    <w:rsid w:val="005C341C"/>
    <w:rsid w:val="005C3616"/>
    <w:rsid w:val="005C36CB"/>
    <w:rsid w:val="005C3C9A"/>
    <w:rsid w:val="005C4AAA"/>
    <w:rsid w:val="005C5489"/>
    <w:rsid w:val="005C57F9"/>
    <w:rsid w:val="005C5E3B"/>
    <w:rsid w:val="005C60B5"/>
    <w:rsid w:val="005C74B2"/>
    <w:rsid w:val="005C7630"/>
    <w:rsid w:val="005C768B"/>
    <w:rsid w:val="005C773A"/>
    <w:rsid w:val="005D0735"/>
    <w:rsid w:val="005D113E"/>
    <w:rsid w:val="005D1DE4"/>
    <w:rsid w:val="005D27E2"/>
    <w:rsid w:val="005D655F"/>
    <w:rsid w:val="005D6CAB"/>
    <w:rsid w:val="005D7495"/>
    <w:rsid w:val="005D763A"/>
    <w:rsid w:val="005D791F"/>
    <w:rsid w:val="005D7AD8"/>
    <w:rsid w:val="005E0676"/>
    <w:rsid w:val="005E08A7"/>
    <w:rsid w:val="005E1D31"/>
    <w:rsid w:val="005E5330"/>
    <w:rsid w:val="005E53FA"/>
    <w:rsid w:val="005E5461"/>
    <w:rsid w:val="005E56C0"/>
    <w:rsid w:val="005E6037"/>
    <w:rsid w:val="005E7A49"/>
    <w:rsid w:val="005F16BD"/>
    <w:rsid w:val="005F1710"/>
    <w:rsid w:val="005F325B"/>
    <w:rsid w:val="005F35FE"/>
    <w:rsid w:val="005F4617"/>
    <w:rsid w:val="005F5780"/>
    <w:rsid w:val="005F67F3"/>
    <w:rsid w:val="005F69FA"/>
    <w:rsid w:val="005F6BCD"/>
    <w:rsid w:val="00600E34"/>
    <w:rsid w:val="006012B3"/>
    <w:rsid w:val="006046E1"/>
    <w:rsid w:val="00604994"/>
    <w:rsid w:val="00604B10"/>
    <w:rsid w:val="00604C3C"/>
    <w:rsid w:val="00604CA8"/>
    <w:rsid w:val="00605A62"/>
    <w:rsid w:val="00605E3D"/>
    <w:rsid w:val="00606339"/>
    <w:rsid w:val="00606E01"/>
    <w:rsid w:val="00606F91"/>
    <w:rsid w:val="006076D5"/>
    <w:rsid w:val="00610403"/>
    <w:rsid w:val="006109CC"/>
    <w:rsid w:val="00610CD3"/>
    <w:rsid w:val="00611BA8"/>
    <w:rsid w:val="0061248D"/>
    <w:rsid w:val="00612BA1"/>
    <w:rsid w:val="0061356E"/>
    <w:rsid w:val="00613A12"/>
    <w:rsid w:val="00613A84"/>
    <w:rsid w:val="00613C37"/>
    <w:rsid w:val="006147C5"/>
    <w:rsid w:val="0061517C"/>
    <w:rsid w:val="00615A71"/>
    <w:rsid w:val="00615C74"/>
    <w:rsid w:val="006160C7"/>
    <w:rsid w:val="006164FF"/>
    <w:rsid w:val="00616B33"/>
    <w:rsid w:val="00617566"/>
    <w:rsid w:val="00617CAF"/>
    <w:rsid w:val="00617F75"/>
    <w:rsid w:val="0062009C"/>
    <w:rsid w:val="00620A34"/>
    <w:rsid w:val="0062176C"/>
    <w:rsid w:val="00621A24"/>
    <w:rsid w:val="00622365"/>
    <w:rsid w:val="006227EF"/>
    <w:rsid w:val="0062292E"/>
    <w:rsid w:val="00622948"/>
    <w:rsid w:val="00622E3A"/>
    <w:rsid w:val="00623F5A"/>
    <w:rsid w:val="00623FBD"/>
    <w:rsid w:val="00624871"/>
    <w:rsid w:val="00624DFC"/>
    <w:rsid w:val="0062514F"/>
    <w:rsid w:val="006253AF"/>
    <w:rsid w:val="00625C8E"/>
    <w:rsid w:val="00626678"/>
    <w:rsid w:val="00626868"/>
    <w:rsid w:val="00626C50"/>
    <w:rsid w:val="006274E9"/>
    <w:rsid w:val="00627D5A"/>
    <w:rsid w:val="00627DB7"/>
    <w:rsid w:val="00627F44"/>
    <w:rsid w:val="0063016C"/>
    <w:rsid w:val="006313DB"/>
    <w:rsid w:val="006321EE"/>
    <w:rsid w:val="0063254D"/>
    <w:rsid w:val="0063273A"/>
    <w:rsid w:val="00633521"/>
    <w:rsid w:val="006351B3"/>
    <w:rsid w:val="0063579D"/>
    <w:rsid w:val="00635B56"/>
    <w:rsid w:val="0063602E"/>
    <w:rsid w:val="006368FD"/>
    <w:rsid w:val="00637137"/>
    <w:rsid w:val="00637349"/>
    <w:rsid w:val="006374EA"/>
    <w:rsid w:val="006375B6"/>
    <w:rsid w:val="006378C9"/>
    <w:rsid w:val="00641284"/>
    <w:rsid w:val="00643189"/>
    <w:rsid w:val="006433C2"/>
    <w:rsid w:val="006436AF"/>
    <w:rsid w:val="00643BD7"/>
    <w:rsid w:val="006448D7"/>
    <w:rsid w:val="006449C1"/>
    <w:rsid w:val="00646CB9"/>
    <w:rsid w:val="006471F4"/>
    <w:rsid w:val="00647D56"/>
    <w:rsid w:val="00647D78"/>
    <w:rsid w:val="006507F4"/>
    <w:rsid w:val="006512B1"/>
    <w:rsid w:val="006520C8"/>
    <w:rsid w:val="00652177"/>
    <w:rsid w:val="0065257E"/>
    <w:rsid w:val="00652780"/>
    <w:rsid w:val="00652B69"/>
    <w:rsid w:val="00652EA4"/>
    <w:rsid w:val="006540B2"/>
    <w:rsid w:val="0065417B"/>
    <w:rsid w:val="0065510B"/>
    <w:rsid w:val="00655605"/>
    <w:rsid w:val="00655A39"/>
    <w:rsid w:val="006562B2"/>
    <w:rsid w:val="006565EC"/>
    <w:rsid w:val="00657006"/>
    <w:rsid w:val="006601F0"/>
    <w:rsid w:val="006628F1"/>
    <w:rsid w:val="0066295F"/>
    <w:rsid w:val="0066352E"/>
    <w:rsid w:val="00665476"/>
    <w:rsid w:val="006657D3"/>
    <w:rsid w:val="00665B79"/>
    <w:rsid w:val="00667089"/>
    <w:rsid w:val="0066796D"/>
    <w:rsid w:val="00667BA3"/>
    <w:rsid w:val="006725FF"/>
    <w:rsid w:val="00673AF7"/>
    <w:rsid w:val="00673FF7"/>
    <w:rsid w:val="00674DD3"/>
    <w:rsid w:val="0067748A"/>
    <w:rsid w:val="006816F2"/>
    <w:rsid w:val="006828B9"/>
    <w:rsid w:val="00682943"/>
    <w:rsid w:val="00682DBF"/>
    <w:rsid w:val="00683C75"/>
    <w:rsid w:val="006844D1"/>
    <w:rsid w:val="00684A8B"/>
    <w:rsid w:val="00684AE5"/>
    <w:rsid w:val="00685FAC"/>
    <w:rsid w:val="00686628"/>
    <w:rsid w:val="006869D9"/>
    <w:rsid w:val="00687164"/>
    <w:rsid w:val="0068748F"/>
    <w:rsid w:val="006902D6"/>
    <w:rsid w:val="006903D9"/>
    <w:rsid w:val="00690B19"/>
    <w:rsid w:val="00691D36"/>
    <w:rsid w:val="00693332"/>
    <w:rsid w:val="00693BA9"/>
    <w:rsid w:val="00693D4A"/>
    <w:rsid w:val="00694712"/>
    <w:rsid w:val="00695436"/>
    <w:rsid w:val="00695817"/>
    <w:rsid w:val="00695B36"/>
    <w:rsid w:val="00695EC3"/>
    <w:rsid w:val="006971BB"/>
    <w:rsid w:val="006A0194"/>
    <w:rsid w:val="006A1466"/>
    <w:rsid w:val="006A2B25"/>
    <w:rsid w:val="006A344E"/>
    <w:rsid w:val="006A358D"/>
    <w:rsid w:val="006A3AE7"/>
    <w:rsid w:val="006A5A9E"/>
    <w:rsid w:val="006A5AA2"/>
    <w:rsid w:val="006A6A10"/>
    <w:rsid w:val="006A6CC7"/>
    <w:rsid w:val="006B0960"/>
    <w:rsid w:val="006B1E2E"/>
    <w:rsid w:val="006B30F6"/>
    <w:rsid w:val="006B3169"/>
    <w:rsid w:val="006B3571"/>
    <w:rsid w:val="006B4698"/>
    <w:rsid w:val="006B52A7"/>
    <w:rsid w:val="006B57E2"/>
    <w:rsid w:val="006B580F"/>
    <w:rsid w:val="006B6C2A"/>
    <w:rsid w:val="006B6D06"/>
    <w:rsid w:val="006B6D37"/>
    <w:rsid w:val="006B76B3"/>
    <w:rsid w:val="006C04FA"/>
    <w:rsid w:val="006C0837"/>
    <w:rsid w:val="006C127B"/>
    <w:rsid w:val="006C1ADD"/>
    <w:rsid w:val="006C1B41"/>
    <w:rsid w:val="006C3262"/>
    <w:rsid w:val="006C45C8"/>
    <w:rsid w:val="006C6318"/>
    <w:rsid w:val="006C65D5"/>
    <w:rsid w:val="006C6C80"/>
    <w:rsid w:val="006C7733"/>
    <w:rsid w:val="006D0BD3"/>
    <w:rsid w:val="006D0D5A"/>
    <w:rsid w:val="006D2CEB"/>
    <w:rsid w:val="006D3077"/>
    <w:rsid w:val="006D42AA"/>
    <w:rsid w:val="006D4387"/>
    <w:rsid w:val="006D4F8F"/>
    <w:rsid w:val="006D598D"/>
    <w:rsid w:val="006D5A91"/>
    <w:rsid w:val="006D63FA"/>
    <w:rsid w:val="006D657F"/>
    <w:rsid w:val="006D77A6"/>
    <w:rsid w:val="006D7860"/>
    <w:rsid w:val="006D7F99"/>
    <w:rsid w:val="006E05E7"/>
    <w:rsid w:val="006E067D"/>
    <w:rsid w:val="006E0C7E"/>
    <w:rsid w:val="006E1287"/>
    <w:rsid w:val="006E139D"/>
    <w:rsid w:val="006E4F9B"/>
    <w:rsid w:val="006E61FA"/>
    <w:rsid w:val="006E6466"/>
    <w:rsid w:val="006E6AAA"/>
    <w:rsid w:val="006F038C"/>
    <w:rsid w:val="006F0464"/>
    <w:rsid w:val="006F14F6"/>
    <w:rsid w:val="006F2099"/>
    <w:rsid w:val="006F2408"/>
    <w:rsid w:val="006F3806"/>
    <w:rsid w:val="006F4189"/>
    <w:rsid w:val="006F57FE"/>
    <w:rsid w:val="006F5D99"/>
    <w:rsid w:val="006F722C"/>
    <w:rsid w:val="006F7D97"/>
    <w:rsid w:val="00700617"/>
    <w:rsid w:val="00701618"/>
    <w:rsid w:val="007022C0"/>
    <w:rsid w:val="00702454"/>
    <w:rsid w:val="0070247A"/>
    <w:rsid w:val="00702F1A"/>
    <w:rsid w:val="0070328C"/>
    <w:rsid w:val="007037B6"/>
    <w:rsid w:val="00703A1F"/>
    <w:rsid w:val="00703B41"/>
    <w:rsid w:val="00703E18"/>
    <w:rsid w:val="00704113"/>
    <w:rsid w:val="00705125"/>
    <w:rsid w:val="00705B95"/>
    <w:rsid w:val="00705C90"/>
    <w:rsid w:val="007069A1"/>
    <w:rsid w:val="00706E0B"/>
    <w:rsid w:val="00707300"/>
    <w:rsid w:val="00707935"/>
    <w:rsid w:val="00711B45"/>
    <w:rsid w:val="007120D6"/>
    <w:rsid w:val="00712616"/>
    <w:rsid w:val="00714374"/>
    <w:rsid w:val="0071599D"/>
    <w:rsid w:val="00715ADB"/>
    <w:rsid w:val="007172D2"/>
    <w:rsid w:val="007173E7"/>
    <w:rsid w:val="00720707"/>
    <w:rsid w:val="00720951"/>
    <w:rsid w:val="00720A47"/>
    <w:rsid w:val="0072136A"/>
    <w:rsid w:val="007218C1"/>
    <w:rsid w:val="00721C7E"/>
    <w:rsid w:val="00722281"/>
    <w:rsid w:val="007227A3"/>
    <w:rsid w:val="00722CAC"/>
    <w:rsid w:val="00722E16"/>
    <w:rsid w:val="0072330E"/>
    <w:rsid w:val="0072491D"/>
    <w:rsid w:val="00724D65"/>
    <w:rsid w:val="00725154"/>
    <w:rsid w:val="0072524B"/>
    <w:rsid w:val="00725A44"/>
    <w:rsid w:val="00725D45"/>
    <w:rsid w:val="00731036"/>
    <w:rsid w:val="00731F1F"/>
    <w:rsid w:val="00732650"/>
    <w:rsid w:val="0073298A"/>
    <w:rsid w:val="007338C1"/>
    <w:rsid w:val="00733988"/>
    <w:rsid w:val="0073449C"/>
    <w:rsid w:val="00734B72"/>
    <w:rsid w:val="00734BF8"/>
    <w:rsid w:val="00735370"/>
    <w:rsid w:val="0073607D"/>
    <w:rsid w:val="007364ED"/>
    <w:rsid w:val="00736915"/>
    <w:rsid w:val="00736ECC"/>
    <w:rsid w:val="007409E0"/>
    <w:rsid w:val="00740B25"/>
    <w:rsid w:val="007414C8"/>
    <w:rsid w:val="00741A39"/>
    <w:rsid w:val="0074266D"/>
    <w:rsid w:val="00742CCE"/>
    <w:rsid w:val="00742E34"/>
    <w:rsid w:val="00742E77"/>
    <w:rsid w:val="00742FDB"/>
    <w:rsid w:val="0074352B"/>
    <w:rsid w:val="00743C01"/>
    <w:rsid w:val="0074481A"/>
    <w:rsid w:val="00745BB2"/>
    <w:rsid w:val="007465DC"/>
    <w:rsid w:val="00746E28"/>
    <w:rsid w:val="00747710"/>
    <w:rsid w:val="0074794D"/>
    <w:rsid w:val="00747A2C"/>
    <w:rsid w:val="00750002"/>
    <w:rsid w:val="007502A7"/>
    <w:rsid w:val="00750819"/>
    <w:rsid w:val="00751203"/>
    <w:rsid w:val="00751218"/>
    <w:rsid w:val="0075188B"/>
    <w:rsid w:val="00752D27"/>
    <w:rsid w:val="00752E94"/>
    <w:rsid w:val="0075306C"/>
    <w:rsid w:val="00753B0E"/>
    <w:rsid w:val="00753F11"/>
    <w:rsid w:val="00754F96"/>
    <w:rsid w:val="0075586B"/>
    <w:rsid w:val="00756563"/>
    <w:rsid w:val="007565F5"/>
    <w:rsid w:val="00757186"/>
    <w:rsid w:val="00757B7B"/>
    <w:rsid w:val="00757CC6"/>
    <w:rsid w:val="007616CA"/>
    <w:rsid w:val="00761E6D"/>
    <w:rsid w:val="00762957"/>
    <w:rsid w:val="00763E0C"/>
    <w:rsid w:val="007640F6"/>
    <w:rsid w:val="00765370"/>
    <w:rsid w:val="00765739"/>
    <w:rsid w:val="00766BFB"/>
    <w:rsid w:val="00767B63"/>
    <w:rsid w:val="00767FA3"/>
    <w:rsid w:val="00770878"/>
    <w:rsid w:val="00770B16"/>
    <w:rsid w:val="0077263B"/>
    <w:rsid w:val="00772B2A"/>
    <w:rsid w:val="00774BFA"/>
    <w:rsid w:val="0077537B"/>
    <w:rsid w:val="007756B4"/>
    <w:rsid w:val="00775A9D"/>
    <w:rsid w:val="00775E06"/>
    <w:rsid w:val="0077618A"/>
    <w:rsid w:val="00776350"/>
    <w:rsid w:val="00776970"/>
    <w:rsid w:val="00777321"/>
    <w:rsid w:val="00780249"/>
    <w:rsid w:val="007804AF"/>
    <w:rsid w:val="007808EB"/>
    <w:rsid w:val="00781810"/>
    <w:rsid w:val="00781CAB"/>
    <w:rsid w:val="00782D2F"/>
    <w:rsid w:val="007831CD"/>
    <w:rsid w:val="0078327D"/>
    <w:rsid w:val="0078407E"/>
    <w:rsid w:val="0078409E"/>
    <w:rsid w:val="007846C1"/>
    <w:rsid w:val="007849AE"/>
    <w:rsid w:val="00787B4B"/>
    <w:rsid w:val="0079009C"/>
    <w:rsid w:val="00790495"/>
    <w:rsid w:val="00790AA2"/>
    <w:rsid w:val="007923CD"/>
    <w:rsid w:val="00793120"/>
    <w:rsid w:val="00793E4B"/>
    <w:rsid w:val="00794365"/>
    <w:rsid w:val="0079510A"/>
    <w:rsid w:val="00795863"/>
    <w:rsid w:val="007974B6"/>
    <w:rsid w:val="007A0071"/>
    <w:rsid w:val="007A0AD3"/>
    <w:rsid w:val="007A201C"/>
    <w:rsid w:val="007A2A43"/>
    <w:rsid w:val="007A2E23"/>
    <w:rsid w:val="007A32DC"/>
    <w:rsid w:val="007A3A3A"/>
    <w:rsid w:val="007A3E59"/>
    <w:rsid w:val="007A46E8"/>
    <w:rsid w:val="007A5E30"/>
    <w:rsid w:val="007A73EF"/>
    <w:rsid w:val="007B1C9B"/>
    <w:rsid w:val="007B3E9A"/>
    <w:rsid w:val="007B499C"/>
    <w:rsid w:val="007B4BFB"/>
    <w:rsid w:val="007B56EA"/>
    <w:rsid w:val="007B5963"/>
    <w:rsid w:val="007B7F69"/>
    <w:rsid w:val="007C1D3C"/>
    <w:rsid w:val="007C3803"/>
    <w:rsid w:val="007C3BB1"/>
    <w:rsid w:val="007C4351"/>
    <w:rsid w:val="007C521B"/>
    <w:rsid w:val="007C5251"/>
    <w:rsid w:val="007C58E0"/>
    <w:rsid w:val="007C5D2F"/>
    <w:rsid w:val="007C68BC"/>
    <w:rsid w:val="007C6EFE"/>
    <w:rsid w:val="007C71E8"/>
    <w:rsid w:val="007C7BE1"/>
    <w:rsid w:val="007D09B0"/>
    <w:rsid w:val="007D0E9F"/>
    <w:rsid w:val="007D0F1E"/>
    <w:rsid w:val="007D1F16"/>
    <w:rsid w:val="007D254A"/>
    <w:rsid w:val="007D2CCF"/>
    <w:rsid w:val="007D38B8"/>
    <w:rsid w:val="007D3AF4"/>
    <w:rsid w:val="007D3F73"/>
    <w:rsid w:val="007D492A"/>
    <w:rsid w:val="007D516D"/>
    <w:rsid w:val="007D541E"/>
    <w:rsid w:val="007D611B"/>
    <w:rsid w:val="007D767C"/>
    <w:rsid w:val="007D77CB"/>
    <w:rsid w:val="007D7944"/>
    <w:rsid w:val="007D7A0E"/>
    <w:rsid w:val="007E205F"/>
    <w:rsid w:val="007E3576"/>
    <w:rsid w:val="007E3BD6"/>
    <w:rsid w:val="007E438C"/>
    <w:rsid w:val="007E4455"/>
    <w:rsid w:val="007E570F"/>
    <w:rsid w:val="007E5BD1"/>
    <w:rsid w:val="007E6545"/>
    <w:rsid w:val="007E6781"/>
    <w:rsid w:val="007E6FA0"/>
    <w:rsid w:val="007E7249"/>
    <w:rsid w:val="007E72FB"/>
    <w:rsid w:val="007E76FE"/>
    <w:rsid w:val="007E798A"/>
    <w:rsid w:val="007E7B3F"/>
    <w:rsid w:val="007E7C36"/>
    <w:rsid w:val="007F1CA6"/>
    <w:rsid w:val="007F1E8A"/>
    <w:rsid w:val="007F1F8B"/>
    <w:rsid w:val="007F2D35"/>
    <w:rsid w:val="007F31F5"/>
    <w:rsid w:val="007F3252"/>
    <w:rsid w:val="007F4F76"/>
    <w:rsid w:val="007F55E1"/>
    <w:rsid w:val="007F58C8"/>
    <w:rsid w:val="007F58DA"/>
    <w:rsid w:val="007F7F42"/>
    <w:rsid w:val="00800133"/>
    <w:rsid w:val="00800C4F"/>
    <w:rsid w:val="0080132C"/>
    <w:rsid w:val="008022E1"/>
    <w:rsid w:val="00803553"/>
    <w:rsid w:val="00803BF7"/>
    <w:rsid w:val="00803DD0"/>
    <w:rsid w:val="008048AB"/>
    <w:rsid w:val="00804E7B"/>
    <w:rsid w:val="008051D7"/>
    <w:rsid w:val="008056A3"/>
    <w:rsid w:val="00806052"/>
    <w:rsid w:val="00807605"/>
    <w:rsid w:val="00807B96"/>
    <w:rsid w:val="0081025B"/>
    <w:rsid w:val="00810B62"/>
    <w:rsid w:val="008110B3"/>
    <w:rsid w:val="0081167A"/>
    <w:rsid w:val="00811AD3"/>
    <w:rsid w:val="00811CAC"/>
    <w:rsid w:val="00813D11"/>
    <w:rsid w:val="00813EA5"/>
    <w:rsid w:val="00814DB4"/>
    <w:rsid w:val="00814F18"/>
    <w:rsid w:val="00815000"/>
    <w:rsid w:val="00815D35"/>
    <w:rsid w:val="00815E5E"/>
    <w:rsid w:val="008162FC"/>
    <w:rsid w:val="0082171F"/>
    <w:rsid w:val="00821E18"/>
    <w:rsid w:val="0082315C"/>
    <w:rsid w:val="008234D8"/>
    <w:rsid w:val="008243A3"/>
    <w:rsid w:val="00824894"/>
    <w:rsid w:val="00824D19"/>
    <w:rsid w:val="008252CC"/>
    <w:rsid w:val="0082581D"/>
    <w:rsid w:val="0082602E"/>
    <w:rsid w:val="0082615F"/>
    <w:rsid w:val="008267E7"/>
    <w:rsid w:val="00830FCC"/>
    <w:rsid w:val="008312D6"/>
    <w:rsid w:val="00831DEA"/>
    <w:rsid w:val="00832163"/>
    <w:rsid w:val="008327EB"/>
    <w:rsid w:val="008331AB"/>
    <w:rsid w:val="0083461D"/>
    <w:rsid w:val="00834938"/>
    <w:rsid w:val="00834C1E"/>
    <w:rsid w:val="00834E68"/>
    <w:rsid w:val="008357C6"/>
    <w:rsid w:val="00835E68"/>
    <w:rsid w:val="0083751C"/>
    <w:rsid w:val="008378FC"/>
    <w:rsid w:val="00837ED8"/>
    <w:rsid w:val="00840D42"/>
    <w:rsid w:val="00840DD7"/>
    <w:rsid w:val="00841191"/>
    <w:rsid w:val="008412EA"/>
    <w:rsid w:val="0084154A"/>
    <w:rsid w:val="00842D92"/>
    <w:rsid w:val="0084332D"/>
    <w:rsid w:val="00843896"/>
    <w:rsid w:val="0084601D"/>
    <w:rsid w:val="008467D3"/>
    <w:rsid w:val="008470D2"/>
    <w:rsid w:val="00850734"/>
    <w:rsid w:val="0085158E"/>
    <w:rsid w:val="00852118"/>
    <w:rsid w:val="00852969"/>
    <w:rsid w:val="00852A4E"/>
    <w:rsid w:val="00853720"/>
    <w:rsid w:val="00853E37"/>
    <w:rsid w:val="008545D7"/>
    <w:rsid w:val="008548A5"/>
    <w:rsid w:val="0085769D"/>
    <w:rsid w:val="00861748"/>
    <w:rsid w:val="00861DD5"/>
    <w:rsid w:val="008620D9"/>
    <w:rsid w:val="00862F54"/>
    <w:rsid w:val="00863919"/>
    <w:rsid w:val="008640E9"/>
    <w:rsid w:val="00864B2A"/>
    <w:rsid w:val="00865F14"/>
    <w:rsid w:val="008675CD"/>
    <w:rsid w:val="00870312"/>
    <w:rsid w:val="00870492"/>
    <w:rsid w:val="008707AC"/>
    <w:rsid w:val="00872E28"/>
    <w:rsid w:val="00872FCF"/>
    <w:rsid w:val="00873E07"/>
    <w:rsid w:val="00873E74"/>
    <w:rsid w:val="00876391"/>
    <w:rsid w:val="008773AF"/>
    <w:rsid w:val="0087758D"/>
    <w:rsid w:val="00877A7E"/>
    <w:rsid w:val="00880AA0"/>
    <w:rsid w:val="00880E23"/>
    <w:rsid w:val="008810B3"/>
    <w:rsid w:val="0088151C"/>
    <w:rsid w:val="00881543"/>
    <w:rsid w:val="008817D9"/>
    <w:rsid w:val="008819A5"/>
    <w:rsid w:val="00882EDF"/>
    <w:rsid w:val="00883112"/>
    <w:rsid w:val="0088344B"/>
    <w:rsid w:val="008837CA"/>
    <w:rsid w:val="00883A84"/>
    <w:rsid w:val="00883D8A"/>
    <w:rsid w:val="008857EC"/>
    <w:rsid w:val="00886913"/>
    <w:rsid w:val="00886F39"/>
    <w:rsid w:val="008878C5"/>
    <w:rsid w:val="00887AEB"/>
    <w:rsid w:val="00890E5A"/>
    <w:rsid w:val="008913C1"/>
    <w:rsid w:val="00891566"/>
    <w:rsid w:val="00891B37"/>
    <w:rsid w:val="00891E54"/>
    <w:rsid w:val="0089221B"/>
    <w:rsid w:val="00893270"/>
    <w:rsid w:val="00893E77"/>
    <w:rsid w:val="00893F70"/>
    <w:rsid w:val="008943C6"/>
    <w:rsid w:val="0089537A"/>
    <w:rsid w:val="00895B68"/>
    <w:rsid w:val="008968A8"/>
    <w:rsid w:val="0089699F"/>
    <w:rsid w:val="0089776F"/>
    <w:rsid w:val="00897DDA"/>
    <w:rsid w:val="00897FE8"/>
    <w:rsid w:val="008A03C4"/>
    <w:rsid w:val="008A0552"/>
    <w:rsid w:val="008A07BB"/>
    <w:rsid w:val="008A1336"/>
    <w:rsid w:val="008A26F4"/>
    <w:rsid w:val="008A2D78"/>
    <w:rsid w:val="008A33B8"/>
    <w:rsid w:val="008A376A"/>
    <w:rsid w:val="008A37BE"/>
    <w:rsid w:val="008A3A25"/>
    <w:rsid w:val="008A49B6"/>
    <w:rsid w:val="008A502C"/>
    <w:rsid w:val="008A67C7"/>
    <w:rsid w:val="008A7317"/>
    <w:rsid w:val="008B0785"/>
    <w:rsid w:val="008B1ED5"/>
    <w:rsid w:val="008B2019"/>
    <w:rsid w:val="008B2B66"/>
    <w:rsid w:val="008B33A6"/>
    <w:rsid w:val="008B3F12"/>
    <w:rsid w:val="008B3F1B"/>
    <w:rsid w:val="008B4B63"/>
    <w:rsid w:val="008B63D9"/>
    <w:rsid w:val="008B6B47"/>
    <w:rsid w:val="008B74C6"/>
    <w:rsid w:val="008C0B58"/>
    <w:rsid w:val="008C28F9"/>
    <w:rsid w:val="008C2AF7"/>
    <w:rsid w:val="008C3813"/>
    <w:rsid w:val="008C383D"/>
    <w:rsid w:val="008C5040"/>
    <w:rsid w:val="008C59EE"/>
    <w:rsid w:val="008C5AC6"/>
    <w:rsid w:val="008C6077"/>
    <w:rsid w:val="008C7978"/>
    <w:rsid w:val="008D0075"/>
    <w:rsid w:val="008D072F"/>
    <w:rsid w:val="008D0BA0"/>
    <w:rsid w:val="008D2072"/>
    <w:rsid w:val="008D223E"/>
    <w:rsid w:val="008D25B6"/>
    <w:rsid w:val="008D4563"/>
    <w:rsid w:val="008D5754"/>
    <w:rsid w:val="008D57B4"/>
    <w:rsid w:val="008D6077"/>
    <w:rsid w:val="008D66B9"/>
    <w:rsid w:val="008D6AB7"/>
    <w:rsid w:val="008D7649"/>
    <w:rsid w:val="008D7BC9"/>
    <w:rsid w:val="008E14EE"/>
    <w:rsid w:val="008E1516"/>
    <w:rsid w:val="008E19AA"/>
    <w:rsid w:val="008E2EB5"/>
    <w:rsid w:val="008E3104"/>
    <w:rsid w:val="008E3C92"/>
    <w:rsid w:val="008E3EB1"/>
    <w:rsid w:val="008E4119"/>
    <w:rsid w:val="008E47B1"/>
    <w:rsid w:val="008E5353"/>
    <w:rsid w:val="008E5AF4"/>
    <w:rsid w:val="008E5C1C"/>
    <w:rsid w:val="008E5FC1"/>
    <w:rsid w:val="008E63EC"/>
    <w:rsid w:val="008E6B66"/>
    <w:rsid w:val="008E6E9B"/>
    <w:rsid w:val="008E7131"/>
    <w:rsid w:val="008E75FC"/>
    <w:rsid w:val="008E790D"/>
    <w:rsid w:val="008F0433"/>
    <w:rsid w:val="008F0C02"/>
    <w:rsid w:val="008F18E5"/>
    <w:rsid w:val="008F2BB6"/>
    <w:rsid w:val="008F2CD7"/>
    <w:rsid w:val="008F2FD2"/>
    <w:rsid w:val="008F37ED"/>
    <w:rsid w:val="008F4E28"/>
    <w:rsid w:val="008F50C0"/>
    <w:rsid w:val="008F52A3"/>
    <w:rsid w:val="008F5698"/>
    <w:rsid w:val="008F598A"/>
    <w:rsid w:val="008F5CF9"/>
    <w:rsid w:val="008F5D81"/>
    <w:rsid w:val="008F7445"/>
    <w:rsid w:val="0090037B"/>
    <w:rsid w:val="00900766"/>
    <w:rsid w:val="009014E6"/>
    <w:rsid w:val="009015BF"/>
    <w:rsid w:val="009022C8"/>
    <w:rsid w:val="009028C7"/>
    <w:rsid w:val="00903017"/>
    <w:rsid w:val="009030A8"/>
    <w:rsid w:val="009045D9"/>
    <w:rsid w:val="00905731"/>
    <w:rsid w:val="00906273"/>
    <w:rsid w:val="00906F57"/>
    <w:rsid w:val="00910DA9"/>
    <w:rsid w:val="009116CD"/>
    <w:rsid w:val="00911859"/>
    <w:rsid w:val="009120A0"/>
    <w:rsid w:val="00913049"/>
    <w:rsid w:val="0091328C"/>
    <w:rsid w:val="009134D0"/>
    <w:rsid w:val="009136EB"/>
    <w:rsid w:val="0091410C"/>
    <w:rsid w:val="009141E6"/>
    <w:rsid w:val="00914382"/>
    <w:rsid w:val="0091559E"/>
    <w:rsid w:val="00915E9C"/>
    <w:rsid w:val="00916502"/>
    <w:rsid w:val="00916D23"/>
    <w:rsid w:val="00916D98"/>
    <w:rsid w:val="009171E9"/>
    <w:rsid w:val="00917A51"/>
    <w:rsid w:val="00920653"/>
    <w:rsid w:val="0092148B"/>
    <w:rsid w:val="00921C72"/>
    <w:rsid w:val="0092223A"/>
    <w:rsid w:val="00922924"/>
    <w:rsid w:val="00922D68"/>
    <w:rsid w:val="00923C53"/>
    <w:rsid w:val="0092510D"/>
    <w:rsid w:val="009254F2"/>
    <w:rsid w:val="00926B00"/>
    <w:rsid w:val="00926D85"/>
    <w:rsid w:val="00927523"/>
    <w:rsid w:val="009303B8"/>
    <w:rsid w:val="00930ACB"/>
    <w:rsid w:val="009312EB"/>
    <w:rsid w:val="009319E6"/>
    <w:rsid w:val="00931C56"/>
    <w:rsid w:val="0093236C"/>
    <w:rsid w:val="00932B18"/>
    <w:rsid w:val="00932E05"/>
    <w:rsid w:val="00932FFB"/>
    <w:rsid w:val="009336D0"/>
    <w:rsid w:val="00933A2A"/>
    <w:rsid w:val="00934E9F"/>
    <w:rsid w:val="0093604D"/>
    <w:rsid w:val="0093710E"/>
    <w:rsid w:val="00937CA2"/>
    <w:rsid w:val="00940190"/>
    <w:rsid w:val="00940EAF"/>
    <w:rsid w:val="0094168E"/>
    <w:rsid w:val="00941A10"/>
    <w:rsid w:val="00941D86"/>
    <w:rsid w:val="00941E85"/>
    <w:rsid w:val="00942234"/>
    <w:rsid w:val="0094452C"/>
    <w:rsid w:val="00945C6C"/>
    <w:rsid w:val="00947BD7"/>
    <w:rsid w:val="00950783"/>
    <w:rsid w:val="009511AD"/>
    <w:rsid w:val="00951ABF"/>
    <w:rsid w:val="00951EA6"/>
    <w:rsid w:val="009521B7"/>
    <w:rsid w:val="00952F0D"/>
    <w:rsid w:val="00953057"/>
    <w:rsid w:val="00953162"/>
    <w:rsid w:val="009531B1"/>
    <w:rsid w:val="00953733"/>
    <w:rsid w:val="00953E5E"/>
    <w:rsid w:val="00954036"/>
    <w:rsid w:val="0095432E"/>
    <w:rsid w:val="00955A08"/>
    <w:rsid w:val="00955C03"/>
    <w:rsid w:val="00956836"/>
    <w:rsid w:val="0095689A"/>
    <w:rsid w:val="009568AE"/>
    <w:rsid w:val="00956AA7"/>
    <w:rsid w:val="0095773F"/>
    <w:rsid w:val="00957D20"/>
    <w:rsid w:val="009601E6"/>
    <w:rsid w:val="009603AF"/>
    <w:rsid w:val="009609A9"/>
    <w:rsid w:val="00960F45"/>
    <w:rsid w:val="00961094"/>
    <w:rsid w:val="00961630"/>
    <w:rsid w:val="009629D6"/>
    <w:rsid w:val="00962E0E"/>
    <w:rsid w:val="009635D5"/>
    <w:rsid w:val="009639D7"/>
    <w:rsid w:val="00964692"/>
    <w:rsid w:val="00964831"/>
    <w:rsid w:val="00964CD9"/>
    <w:rsid w:val="0096544B"/>
    <w:rsid w:val="00965896"/>
    <w:rsid w:val="00966AA0"/>
    <w:rsid w:val="00966C06"/>
    <w:rsid w:val="00966E65"/>
    <w:rsid w:val="0096729F"/>
    <w:rsid w:val="009672C6"/>
    <w:rsid w:val="00967DB8"/>
    <w:rsid w:val="00967E93"/>
    <w:rsid w:val="00970484"/>
    <w:rsid w:val="0097071C"/>
    <w:rsid w:val="00970C2A"/>
    <w:rsid w:val="009725F3"/>
    <w:rsid w:val="009731CB"/>
    <w:rsid w:val="009736A2"/>
    <w:rsid w:val="009758E0"/>
    <w:rsid w:val="0097632C"/>
    <w:rsid w:val="00976EDA"/>
    <w:rsid w:val="009777ED"/>
    <w:rsid w:val="00980AAA"/>
    <w:rsid w:val="00980F37"/>
    <w:rsid w:val="00980FB2"/>
    <w:rsid w:val="00981E33"/>
    <w:rsid w:val="009824D5"/>
    <w:rsid w:val="00983A5D"/>
    <w:rsid w:val="0098444D"/>
    <w:rsid w:val="009851A1"/>
    <w:rsid w:val="0098557C"/>
    <w:rsid w:val="00986837"/>
    <w:rsid w:val="0098780C"/>
    <w:rsid w:val="00990211"/>
    <w:rsid w:val="0099092A"/>
    <w:rsid w:val="00990E13"/>
    <w:rsid w:val="00992979"/>
    <w:rsid w:val="00992EA3"/>
    <w:rsid w:val="009948D7"/>
    <w:rsid w:val="009955FD"/>
    <w:rsid w:val="00995DD3"/>
    <w:rsid w:val="00995FEC"/>
    <w:rsid w:val="009A1E12"/>
    <w:rsid w:val="009A2251"/>
    <w:rsid w:val="009A2D40"/>
    <w:rsid w:val="009A36F2"/>
    <w:rsid w:val="009A3F53"/>
    <w:rsid w:val="009A4770"/>
    <w:rsid w:val="009A5612"/>
    <w:rsid w:val="009A617C"/>
    <w:rsid w:val="009A63FC"/>
    <w:rsid w:val="009A6C08"/>
    <w:rsid w:val="009A6C15"/>
    <w:rsid w:val="009A6F1C"/>
    <w:rsid w:val="009B29F5"/>
    <w:rsid w:val="009B2BEB"/>
    <w:rsid w:val="009B3326"/>
    <w:rsid w:val="009B4B67"/>
    <w:rsid w:val="009B5096"/>
    <w:rsid w:val="009B52CA"/>
    <w:rsid w:val="009B5575"/>
    <w:rsid w:val="009B5700"/>
    <w:rsid w:val="009B6300"/>
    <w:rsid w:val="009B6A48"/>
    <w:rsid w:val="009B6C9A"/>
    <w:rsid w:val="009B711E"/>
    <w:rsid w:val="009B7EA1"/>
    <w:rsid w:val="009C0E67"/>
    <w:rsid w:val="009C0EF6"/>
    <w:rsid w:val="009C14B1"/>
    <w:rsid w:val="009C1F8E"/>
    <w:rsid w:val="009C3114"/>
    <w:rsid w:val="009C31DF"/>
    <w:rsid w:val="009C3773"/>
    <w:rsid w:val="009C3AC8"/>
    <w:rsid w:val="009C3E2D"/>
    <w:rsid w:val="009C51AE"/>
    <w:rsid w:val="009C545E"/>
    <w:rsid w:val="009C59D7"/>
    <w:rsid w:val="009C6171"/>
    <w:rsid w:val="009C6C2F"/>
    <w:rsid w:val="009C73FF"/>
    <w:rsid w:val="009C7421"/>
    <w:rsid w:val="009D05E6"/>
    <w:rsid w:val="009D241F"/>
    <w:rsid w:val="009D2A98"/>
    <w:rsid w:val="009D4C0F"/>
    <w:rsid w:val="009D526D"/>
    <w:rsid w:val="009D60B6"/>
    <w:rsid w:val="009D6635"/>
    <w:rsid w:val="009D6FD5"/>
    <w:rsid w:val="009E08C3"/>
    <w:rsid w:val="009E18FC"/>
    <w:rsid w:val="009E2455"/>
    <w:rsid w:val="009E2995"/>
    <w:rsid w:val="009E2D8B"/>
    <w:rsid w:val="009E52C7"/>
    <w:rsid w:val="009E5D21"/>
    <w:rsid w:val="009E7FEB"/>
    <w:rsid w:val="009F0CB7"/>
    <w:rsid w:val="009F2DD4"/>
    <w:rsid w:val="009F2FF4"/>
    <w:rsid w:val="009F32AF"/>
    <w:rsid w:val="009F39EA"/>
    <w:rsid w:val="009F3BAF"/>
    <w:rsid w:val="009F3E12"/>
    <w:rsid w:val="009F4C9F"/>
    <w:rsid w:val="009F59A0"/>
    <w:rsid w:val="009F6AF8"/>
    <w:rsid w:val="009F6BD0"/>
    <w:rsid w:val="009F6FAB"/>
    <w:rsid w:val="00A00723"/>
    <w:rsid w:val="00A007C6"/>
    <w:rsid w:val="00A01960"/>
    <w:rsid w:val="00A01B33"/>
    <w:rsid w:val="00A02ACD"/>
    <w:rsid w:val="00A02C04"/>
    <w:rsid w:val="00A05559"/>
    <w:rsid w:val="00A06BDE"/>
    <w:rsid w:val="00A1017A"/>
    <w:rsid w:val="00A107EE"/>
    <w:rsid w:val="00A11131"/>
    <w:rsid w:val="00A1297E"/>
    <w:rsid w:val="00A13244"/>
    <w:rsid w:val="00A15C9E"/>
    <w:rsid w:val="00A20B10"/>
    <w:rsid w:val="00A2102B"/>
    <w:rsid w:val="00A213EB"/>
    <w:rsid w:val="00A21A61"/>
    <w:rsid w:val="00A21DB4"/>
    <w:rsid w:val="00A21F8C"/>
    <w:rsid w:val="00A221DD"/>
    <w:rsid w:val="00A22970"/>
    <w:rsid w:val="00A22FCB"/>
    <w:rsid w:val="00A23295"/>
    <w:rsid w:val="00A24349"/>
    <w:rsid w:val="00A254FD"/>
    <w:rsid w:val="00A27A48"/>
    <w:rsid w:val="00A30201"/>
    <w:rsid w:val="00A303A0"/>
    <w:rsid w:val="00A308DD"/>
    <w:rsid w:val="00A31127"/>
    <w:rsid w:val="00A329CF"/>
    <w:rsid w:val="00A32F57"/>
    <w:rsid w:val="00A33004"/>
    <w:rsid w:val="00A33487"/>
    <w:rsid w:val="00A33CE7"/>
    <w:rsid w:val="00A33CF6"/>
    <w:rsid w:val="00A33FE5"/>
    <w:rsid w:val="00A35E98"/>
    <w:rsid w:val="00A4004A"/>
    <w:rsid w:val="00A404DF"/>
    <w:rsid w:val="00A40AFF"/>
    <w:rsid w:val="00A40EFF"/>
    <w:rsid w:val="00A413C4"/>
    <w:rsid w:val="00A41510"/>
    <w:rsid w:val="00A418C6"/>
    <w:rsid w:val="00A41AD4"/>
    <w:rsid w:val="00A41EFC"/>
    <w:rsid w:val="00A42678"/>
    <w:rsid w:val="00A42C23"/>
    <w:rsid w:val="00A42C41"/>
    <w:rsid w:val="00A42CE3"/>
    <w:rsid w:val="00A43DE1"/>
    <w:rsid w:val="00A440F3"/>
    <w:rsid w:val="00A4540D"/>
    <w:rsid w:val="00A45FE9"/>
    <w:rsid w:val="00A46F5C"/>
    <w:rsid w:val="00A4723C"/>
    <w:rsid w:val="00A50273"/>
    <w:rsid w:val="00A50D9E"/>
    <w:rsid w:val="00A51CE6"/>
    <w:rsid w:val="00A527A3"/>
    <w:rsid w:val="00A52911"/>
    <w:rsid w:val="00A53382"/>
    <w:rsid w:val="00A535B3"/>
    <w:rsid w:val="00A53DCE"/>
    <w:rsid w:val="00A5792D"/>
    <w:rsid w:val="00A57C22"/>
    <w:rsid w:val="00A60785"/>
    <w:rsid w:val="00A60FFB"/>
    <w:rsid w:val="00A61824"/>
    <w:rsid w:val="00A619F3"/>
    <w:rsid w:val="00A622CF"/>
    <w:rsid w:val="00A62A5E"/>
    <w:rsid w:val="00A62B1B"/>
    <w:rsid w:val="00A648EB"/>
    <w:rsid w:val="00A65631"/>
    <w:rsid w:val="00A65C83"/>
    <w:rsid w:val="00A66AFF"/>
    <w:rsid w:val="00A66E30"/>
    <w:rsid w:val="00A67AF2"/>
    <w:rsid w:val="00A7108E"/>
    <w:rsid w:val="00A72F26"/>
    <w:rsid w:val="00A73C19"/>
    <w:rsid w:val="00A73E93"/>
    <w:rsid w:val="00A74088"/>
    <w:rsid w:val="00A74409"/>
    <w:rsid w:val="00A7468A"/>
    <w:rsid w:val="00A7685E"/>
    <w:rsid w:val="00A771D3"/>
    <w:rsid w:val="00A77355"/>
    <w:rsid w:val="00A77750"/>
    <w:rsid w:val="00A77CC1"/>
    <w:rsid w:val="00A77D60"/>
    <w:rsid w:val="00A77E8C"/>
    <w:rsid w:val="00A80B6F"/>
    <w:rsid w:val="00A81DAA"/>
    <w:rsid w:val="00A82594"/>
    <w:rsid w:val="00A83DF3"/>
    <w:rsid w:val="00A84A1B"/>
    <w:rsid w:val="00A84E88"/>
    <w:rsid w:val="00A85A03"/>
    <w:rsid w:val="00A86556"/>
    <w:rsid w:val="00A86F6D"/>
    <w:rsid w:val="00A870FE"/>
    <w:rsid w:val="00A92173"/>
    <w:rsid w:val="00A92442"/>
    <w:rsid w:val="00A92752"/>
    <w:rsid w:val="00A9280D"/>
    <w:rsid w:val="00A94CC3"/>
    <w:rsid w:val="00A94CFF"/>
    <w:rsid w:val="00A94E5B"/>
    <w:rsid w:val="00A95445"/>
    <w:rsid w:val="00A9551C"/>
    <w:rsid w:val="00A95A0B"/>
    <w:rsid w:val="00A95A71"/>
    <w:rsid w:val="00A95B12"/>
    <w:rsid w:val="00A977C6"/>
    <w:rsid w:val="00A979E9"/>
    <w:rsid w:val="00AA005B"/>
    <w:rsid w:val="00AA09FD"/>
    <w:rsid w:val="00AA0BB4"/>
    <w:rsid w:val="00AA113F"/>
    <w:rsid w:val="00AA19DC"/>
    <w:rsid w:val="00AA235C"/>
    <w:rsid w:val="00AA2F62"/>
    <w:rsid w:val="00AA62E2"/>
    <w:rsid w:val="00AA66E7"/>
    <w:rsid w:val="00AA6FCF"/>
    <w:rsid w:val="00AA7253"/>
    <w:rsid w:val="00AA74A5"/>
    <w:rsid w:val="00AA7CB5"/>
    <w:rsid w:val="00AA7EAE"/>
    <w:rsid w:val="00AB0442"/>
    <w:rsid w:val="00AB158E"/>
    <w:rsid w:val="00AB18F7"/>
    <w:rsid w:val="00AB1ED5"/>
    <w:rsid w:val="00AB208F"/>
    <w:rsid w:val="00AB2580"/>
    <w:rsid w:val="00AB3C55"/>
    <w:rsid w:val="00AB5387"/>
    <w:rsid w:val="00AB5626"/>
    <w:rsid w:val="00AB5F3C"/>
    <w:rsid w:val="00AB5F7C"/>
    <w:rsid w:val="00AB7813"/>
    <w:rsid w:val="00AC0F05"/>
    <w:rsid w:val="00AC1880"/>
    <w:rsid w:val="00AC1E1C"/>
    <w:rsid w:val="00AC3B1C"/>
    <w:rsid w:val="00AC4952"/>
    <w:rsid w:val="00AC4B2E"/>
    <w:rsid w:val="00AC4E6D"/>
    <w:rsid w:val="00AC608D"/>
    <w:rsid w:val="00AC7399"/>
    <w:rsid w:val="00AD0962"/>
    <w:rsid w:val="00AD1169"/>
    <w:rsid w:val="00AD19CE"/>
    <w:rsid w:val="00AD1E9E"/>
    <w:rsid w:val="00AD2AA4"/>
    <w:rsid w:val="00AD41E4"/>
    <w:rsid w:val="00AD4284"/>
    <w:rsid w:val="00AD58FE"/>
    <w:rsid w:val="00AD5C53"/>
    <w:rsid w:val="00AD612D"/>
    <w:rsid w:val="00AD7CD5"/>
    <w:rsid w:val="00AE07E9"/>
    <w:rsid w:val="00AE08CA"/>
    <w:rsid w:val="00AE0F1E"/>
    <w:rsid w:val="00AE3D8E"/>
    <w:rsid w:val="00AE4469"/>
    <w:rsid w:val="00AE4540"/>
    <w:rsid w:val="00AE5604"/>
    <w:rsid w:val="00AE569F"/>
    <w:rsid w:val="00AE56E5"/>
    <w:rsid w:val="00AE673D"/>
    <w:rsid w:val="00AE75CC"/>
    <w:rsid w:val="00AF1B61"/>
    <w:rsid w:val="00AF1E1F"/>
    <w:rsid w:val="00AF2860"/>
    <w:rsid w:val="00AF2A79"/>
    <w:rsid w:val="00AF3166"/>
    <w:rsid w:val="00AF41A6"/>
    <w:rsid w:val="00AF42B7"/>
    <w:rsid w:val="00AF4749"/>
    <w:rsid w:val="00AF4DAA"/>
    <w:rsid w:val="00AF7396"/>
    <w:rsid w:val="00AF748C"/>
    <w:rsid w:val="00B00D9C"/>
    <w:rsid w:val="00B00E1C"/>
    <w:rsid w:val="00B0113D"/>
    <w:rsid w:val="00B01306"/>
    <w:rsid w:val="00B01AC5"/>
    <w:rsid w:val="00B027D1"/>
    <w:rsid w:val="00B0297A"/>
    <w:rsid w:val="00B02C9C"/>
    <w:rsid w:val="00B03757"/>
    <w:rsid w:val="00B04D1B"/>
    <w:rsid w:val="00B0518C"/>
    <w:rsid w:val="00B05F00"/>
    <w:rsid w:val="00B05F98"/>
    <w:rsid w:val="00B06760"/>
    <w:rsid w:val="00B077C8"/>
    <w:rsid w:val="00B102FF"/>
    <w:rsid w:val="00B104DE"/>
    <w:rsid w:val="00B10A2C"/>
    <w:rsid w:val="00B10CB4"/>
    <w:rsid w:val="00B110D6"/>
    <w:rsid w:val="00B11211"/>
    <w:rsid w:val="00B12596"/>
    <w:rsid w:val="00B13479"/>
    <w:rsid w:val="00B160F6"/>
    <w:rsid w:val="00B16192"/>
    <w:rsid w:val="00B17CCC"/>
    <w:rsid w:val="00B17D8F"/>
    <w:rsid w:val="00B217ED"/>
    <w:rsid w:val="00B2189B"/>
    <w:rsid w:val="00B2275B"/>
    <w:rsid w:val="00B23123"/>
    <w:rsid w:val="00B2364B"/>
    <w:rsid w:val="00B23AED"/>
    <w:rsid w:val="00B25292"/>
    <w:rsid w:val="00B25FA5"/>
    <w:rsid w:val="00B261B8"/>
    <w:rsid w:val="00B265D4"/>
    <w:rsid w:val="00B26623"/>
    <w:rsid w:val="00B2673C"/>
    <w:rsid w:val="00B26BB5"/>
    <w:rsid w:val="00B2718A"/>
    <w:rsid w:val="00B31FCC"/>
    <w:rsid w:val="00B3364B"/>
    <w:rsid w:val="00B343B4"/>
    <w:rsid w:val="00B3722F"/>
    <w:rsid w:val="00B37837"/>
    <w:rsid w:val="00B4051A"/>
    <w:rsid w:val="00B40D3B"/>
    <w:rsid w:val="00B40E50"/>
    <w:rsid w:val="00B412A4"/>
    <w:rsid w:val="00B416DF"/>
    <w:rsid w:val="00B41BEB"/>
    <w:rsid w:val="00B41E0F"/>
    <w:rsid w:val="00B42A98"/>
    <w:rsid w:val="00B42D28"/>
    <w:rsid w:val="00B4367A"/>
    <w:rsid w:val="00B44E63"/>
    <w:rsid w:val="00B44EB5"/>
    <w:rsid w:val="00B45EF4"/>
    <w:rsid w:val="00B51EF6"/>
    <w:rsid w:val="00B52DE6"/>
    <w:rsid w:val="00B52F69"/>
    <w:rsid w:val="00B53E71"/>
    <w:rsid w:val="00B53FC8"/>
    <w:rsid w:val="00B55E0A"/>
    <w:rsid w:val="00B561E0"/>
    <w:rsid w:val="00B566EE"/>
    <w:rsid w:val="00B57709"/>
    <w:rsid w:val="00B57CB2"/>
    <w:rsid w:val="00B61272"/>
    <w:rsid w:val="00B61676"/>
    <w:rsid w:val="00B61E0A"/>
    <w:rsid w:val="00B627A4"/>
    <w:rsid w:val="00B62F91"/>
    <w:rsid w:val="00B631DA"/>
    <w:rsid w:val="00B638F6"/>
    <w:rsid w:val="00B63A6C"/>
    <w:rsid w:val="00B642F8"/>
    <w:rsid w:val="00B65197"/>
    <w:rsid w:val="00B65BB0"/>
    <w:rsid w:val="00B65FA0"/>
    <w:rsid w:val="00B664B1"/>
    <w:rsid w:val="00B66532"/>
    <w:rsid w:val="00B66A0B"/>
    <w:rsid w:val="00B66F8F"/>
    <w:rsid w:val="00B6724E"/>
    <w:rsid w:val="00B6787C"/>
    <w:rsid w:val="00B67D4E"/>
    <w:rsid w:val="00B709C9"/>
    <w:rsid w:val="00B71E05"/>
    <w:rsid w:val="00B729AC"/>
    <w:rsid w:val="00B735D2"/>
    <w:rsid w:val="00B73A9D"/>
    <w:rsid w:val="00B74527"/>
    <w:rsid w:val="00B75742"/>
    <w:rsid w:val="00B75D2B"/>
    <w:rsid w:val="00B763C9"/>
    <w:rsid w:val="00B77122"/>
    <w:rsid w:val="00B772FF"/>
    <w:rsid w:val="00B77A93"/>
    <w:rsid w:val="00B77F87"/>
    <w:rsid w:val="00B81372"/>
    <w:rsid w:val="00B82221"/>
    <w:rsid w:val="00B8260B"/>
    <w:rsid w:val="00B82AC2"/>
    <w:rsid w:val="00B831C5"/>
    <w:rsid w:val="00B834BB"/>
    <w:rsid w:val="00B83C3B"/>
    <w:rsid w:val="00B84873"/>
    <w:rsid w:val="00B86DD4"/>
    <w:rsid w:val="00B87449"/>
    <w:rsid w:val="00B876E3"/>
    <w:rsid w:val="00B90968"/>
    <w:rsid w:val="00B91619"/>
    <w:rsid w:val="00B94E5F"/>
    <w:rsid w:val="00B94F3C"/>
    <w:rsid w:val="00B95533"/>
    <w:rsid w:val="00B95D99"/>
    <w:rsid w:val="00B96155"/>
    <w:rsid w:val="00B96DB1"/>
    <w:rsid w:val="00B97495"/>
    <w:rsid w:val="00B97D57"/>
    <w:rsid w:val="00BA0D74"/>
    <w:rsid w:val="00BA0DB7"/>
    <w:rsid w:val="00BA1155"/>
    <w:rsid w:val="00BA194E"/>
    <w:rsid w:val="00BA2440"/>
    <w:rsid w:val="00BA2933"/>
    <w:rsid w:val="00BA2BB8"/>
    <w:rsid w:val="00BA2D7A"/>
    <w:rsid w:val="00BA31E7"/>
    <w:rsid w:val="00BA3C6C"/>
    <w:rsid w:val="00BA3E58"/>
    <w:rsid w:val="00BA3F59"/>
    <w:rsid w:val="00BA4164"/>
    <w:rsid w:val="00BA44F6"/>
    <w:rsid w:val="00BA55AC"/>
    <w:rsid w:val="00BA5DF0"/>
    <w:rsid w:val="00BA5E1C"/>
    <w:rsid w:val="00BA68DB"/>
    <w:rsid w:val="00BA6E90"/>
    <w:rsid w:val="00BA6FB9"/>
    <w:rsid w:val="00BA70E2"/>
    <w:rsid w:val="00BA711B"/>
    <w:rsid w:val="00BB1D4E"/>
    <w:rsid w:val="00BB3057"/>
    <w:rsid w:val="00BB3B5B"/>
    <w:rsid w:val="00BB427C"/>
    <w:rsid w:val="00BB45AB"/>
    <w:rsid w:val="00BB4D08"/>
    <w:rsid w:val="00BB6F9A"/>
    <w:rsid w:val="00BB757F"/>
    <w:rsid w:val="00BC118F"/>
    <w:rsid w:val="00BC17E6"/>
    <w:rsid w:val="00BC2000"/>
    <w:rsid w:val="00BC4E7B"/>
    <w:rsid w:val="00BC6BDC"/>
    <w:rsid w:val="00BC6C68"/>
    <w:rsid w:val="00BC79FB"/>
    <w:rsid w:val="00BC7ACC"/>
    <w:rsid w:val="00BD1B32"/>
    <w:rsid w:val="00BD25BC"/>
    <w:rsid w:val="00BD3497"/>
    <w:rsid w:val="00BD4533"/>
    <w:rsid w:val="00BD5A34"/>
    <w:rsid w:val="00BD5AEB"/>
    <w:rsid w:val="00BD5B54"/>
    <w:rsid w:val="00BD740A"/>
    <w:rsid w:val="00BD7E5F"/>
    <w:rsid w:val="00BD7E8E"/>
    <w:rsid w:val="00BE0FF1"/>
    <w:rsid w:val="00BE1CC3"/>
    <w:rsid w:val="00BE1F12"/>
    <w:rsid w:val="00BE32D6"/>
    <w:rsid w:val="00BE367F"/>
    <w:rsid w:val="00BE5222"/>
    <w:rsid w:val="00BE5488"/>
    <w:rsid w:val="00BE699E"/>
    <w:rsid w:val="00BE6EA6"/>
    <w:rsid w:val="00BE7237"/>
    <w:rsid w:val="00BE79F3"/>
    <w:rsid w:val="00BE7D2B"/>
    <w:rsid w:val="00BF104A"/>
    <w:rsid w:val="00BF16D9"/>
    <w:rsid w:val="00BF1894"/>
    <w:rsid w:val="00BF1C70"/>
    <w:rsid w:val="00BF2E23"/>
    <w:rsid w:val="00BF54C7"/>
    <w:rsid w:val="00BF5610"/>
    <w:rsid w:val="00BF5745"/>
    <w:rsid w:val="00BF5CC8"/>
    <w:rsid w:val="00BF5E8D"/>
    <w:rsid w:val="00BF641A"/>
    <w:rsid w:val="00BF6DBE"/>
    <w:rsid w:val="00BF7D01"/>
    <w:rsid w:val="00C00B8D"/>
    <w:rsid w:val="00C010FA"/>
    <w:rsid w:val="00C01183"/>
    <w:rsid w:val="00C0145E"/>
    <w:rsid w:val="00C026CC"/>
    <w:rsid w:val="00C02DF7"/>
    <w:rsid w:val="00C03953"/>
    <w:rsid w:val="00C041F7"/>
    <w:rsid w:val="00C04427"/>
    <w:rsid w:val="00C0447D"/>
    <w:rsid w:val="00C04C2A"/>
    <w:rsid w:val="00C0593D"/>
    <w:rsid w:val="00C05BB8"/>
    <w:rsid w:val="00C065C0"/>
    <w:rsid w:val="00C06F64"/>
    <w:rsid w:val="00C07B17"/>
    <w:rsid w:val="00C1030B"/>
    <w:rsid w:val="00C10B95"/>
    <w:rsid w:val="00C111A6"/>
    <w:rsid w:val="00C114E7"/>
    <w:rsid w:val="00C11512"/>
    <w:rsid w:val="00C119CD"/>
    <w:rsid w:val="00C11BBF"/>
    <w:rsid w:val="00C12CED"/>
    <w:rsid w:val="00C12E22"/>
    <w:rsid w:val="00C13049"/>
    <w:rsid w:val="00C13648"/>
    <w:rsid w:val="00C138EC"/>
    <w:rsid w:val="00C139CE"/>
    <w:rsid w:val="00C14572"/>
    <w:rsid w:val="00C14BD5"/>
    <w:rsid w:val="00C15135"/>
    <w:rsid w:val="00C1557A"/>
    <w:rsid w:val="00C1589C"/>
    <w:rsid w:val="00C168D7"/>
    <w:rsid w:val="00C21F68"/>
    <w:rsid w:val="00C221C3"/>
    <w:rsid w:val="00C23306"/>
    <w:rsid w:val="00C2346B"/>
    <w:rsid w:val="00C238A2"/>
    <w:rsid w:val="00C23CB7"/>
    <w:rsid w:val="00C25209"/>
    <w:rsid w:val="00C252BE"/>
    <w:rsid w:val="00C254DA"/>
    <w:rsid w:val="00C26B0A"/>
    <w:rsid w:val="00C279A5"/>
    <w:rsid w:val="00C27E0E"/>
    <w:rsid w:val="00C3010C"/>
    <w:rsid w:val="00C309C5"/>
    <w:rsid w:val="00C30AC5"/>
    <w:rsid w:val="00C310C6"/>
    <w:rsid w:val="00C315E8"/>
    <w:rsid w:val="00C32448"/>
    <w:rsid w:val="00C329B3"/>
    <w:rsid w:val="00C32A7D"/>
    <w:rsid w:val="00C32CB2"/>
    <w:rsid w:val="00C330F5"/>
    <w:rsid w:val="00C3348F"/>
    <w:rsid w:val="00C341ED"/>
    <w:rsid w:val="00C34279"/>
    <w:rsid w:val="00C34C0A"/>
    <w:rsid w:val="00C34C75"/>
    <w:rsid w:val="00C37DFF"/>
    <w:rsid w:val="00C40A8C"/>
    <w:rsid w:val="00C414E3"/>
    <w:rsid w:val="00C42CE3"/>
    <w:rsid w:val="00C42D37"/>
    <w:rsid w:val="00C431D9"/>
    <w:rsid w:val="00C437D2"/>
    <w:rsid w:val="00C4393E"/>
    <w:rsid w:val="00C43CE8"/>
    <w:rsid w:val="00C43F4F"/>
    <w:rsid w:val="00C44440"/>
    <w:rsid w:val="00C4520D"/>
    <w:rsid w:val="00C50B84"/>
    <w:rsid w:val="00C5108A"/>
    <w:rsid w:val="00C512A4"/>
    <w:rsid w:val="00C52411"/>
    <w:rsid w:val="00C5246A"/>
    <w:rsid w:val="00C52E63"/>
    <w:rsid w:val="00C53802"/>
    <w:rsid w:val="00C53D8A"/>
    <w:rsid w:val="00C54840"/>
    <w:rsid w:val="00C55AE5"/>
    <w:rsid w:val="00C56FFE"/>
    <w:rsid w:val="00C5702F"/>
    <w:rsid w:val="00C577B3"/>
    <w:rsid w:val="00C60E87"/>
    <w:rsid w:val="00C6137E"/>
    <w:rsid w:val="00C61C75"/>
    <w:rsid w:val="00C65E2C"/>
    <w:rsid w:val="00C6620A"/>
    <w:rsid w:val="00C662D5"/>
    <w:rsid w:val="00C668F4"/>
    <w:rsid w:val="00C6710D"/>
    <w:rsid w:val="00C672B0"/>
    <w:rsid w:val="00C67EEC"/>
    <w:rsid w:val="00C70EBC"/>
    <w:rsid w:val="00C7126E"/>
    <w:rsid w:val="00C712E7"/>
    <w:rsid w:val="00C71B8D"/>
    <w:rsid w:val="00C728AB"/>
    <w:rsid w:val="00C735A0"/>
    <w:rsid w:val="00C743B7"/>
    <w:rsid w:val="00C74DAA"/>
    <w:rsid w:val="00C758FF"/>
    <w:rsid w:val="00C76B49"/>
    <w:rsid w:val="00C77D09"/>
    <w:rsid w:val="00C803F1"/>
    <w:rsid w:val="00C8098E"/>
    <w:rsid w:val="00C81073"/>
    <w:rsid w:val="00C81CEB"/>
    <w:rsid w:val="00C81ED3"/>
    <w:rsid w:val="00C82437"/>
    <w:rsid w:val="00C83E9D"/>
    <w:rsid w:val="00C84176"/>
    <w:rsid w:val="00C84671"/>
    <w:rsid w:val="00C84D60"/>
    <w:rsid w:val="00C85631"/>
    <w:rsid w:val="00C86544"/>
    <w:rsid w:val="00C8748E"/>
    <w:rsid w:val="00C877E3"/>
    <w:rsid w:val="00C879A0"/>
    <w:rsid w:val="00C90947"/>
    <w:rsid w:val="00C91937"/>
    <w:rsid w:val="00C926E9"/>
    <w:rsid w:val="00C935EC"/>
    <w:rsid w:val="00C9475D"/>
    <w:rsid w:val="00C94D74"/>
    <w:rsid w:val="00C951B4"/>
    <w:rsid w:val="00C9567E"/>
    <w:rsid w:val="00C95E64"/>
    <w:rsid w:val="00C964B2"/>
    <w:rsid w:val="00C96AAD"/>
    <w:rsid w:val="00C974A6"/>
    <w:rsid w:val="00CA0ED8"/>
    <w:rsid w:val="00CA160E"/>
    <w:rsid w:val="00CA1989"/>
    <w:rsid w:val="00CA2848"/>
    <w:rsid w:val="00CA29AB"/>
    <w:rsid w:val="00CA3F25"/>
    <w:rsid w:val="00CA4670"/>
    <w:rsid w:val="00CA4D85"/>
    <w:rsid w:val="00CA53C4"/>
    <w:rsid w:val="00CA54B8"/>
    <w:rsid w:val="00CA556C"/>
    <w:rsid w:val="00CA60CC"/>
    <w:rsid w:val="00CB13BD"/>
    <w:rsid w:val="00CB1AEE"/>
    <w:rsid w:val="00CB4601"/>
    <w:rsid w:val="00CB49EA"/>
    <w:rsid w:val="00CB4B0A"/>
    <w:rsid w:val="00CB4BC2"/>
    <w:rsid w:val="00CB4E5E"/>
    <w:rsid w:val="00CB77B6"/>
    <w:rsid w:val="00CC1BC3"/>
    <w:rsid w:val="00CC1D8F"/>
    <w:rsid w:val="00CC25DD"/>
    <w:rsid w:val="00CC2E40"/>
    <w:rsid w:val="00CC3856"/>
    <w:rsid w:val="00CC3B2E"/>
    <w:rsid w:val="00CC3F61"/>
    <w:rsid w:val="00CC4682"/>
    <w:rsid w:val="00CC46B7"/>
    <w:rsid w:val="00CC4CD3"/>
    <w:rsid w:val="00CC536B"/>
    <w:rsid w:val="00CC554E"/>
    <w:rsid w:val="00CC5B25"/>
    <w:rsid w:val="00CC65AA"/>
    <w:rsid w:val="00CC6D67"/>
    <w:rsid w:val="00CC7868"/>
    <w:rsid w:val="00CC7BD5"/>
    <w:rsid w:val="00CC7CD8"/>
    <w:rsid w:val="00CD09E6"/>
    <w:rsid w:val="00CD17D9"/>
    <w:rsid w:val="00CD1A4C"/>
    <w:rsid w:val="00CD2422"/>
    <w:rsid w:val="00CD2994"/>
    <w:rsid w:val="00CD30CF"/>
    <w:rsid w:val="00CD3872"/>
    <w:rsid w:val="00CD41FB"/>
    <w:rsid w:val="00CD4BD5"/>
    <w:rsid w:val="00CD4D5D"/>
    <w:rsid w:val="00CD50AB"/>
    <w:rsid w:val="00CD58A5"/>
    <w:rsid w:val="00CD5992"/>
    <w:rsid w:val="00CD62E2"/>
    <w:rsid w:val="00CD647B"/>
    <w:rsid w:val="00CD67BF"/>
    <w:rsid w:val="00CE080E"/>
    <w:rsid w:val="00CE0A2A"/>
    <w:rsid w:val="00CE2009"/>
    <w:rsid w:val="00CE276A"/>
    <w:rsid w:val="00CE2E7C"/>
    <w:rsid w:val="00CE30EB"/>
    <w:rsid w:val="00CE3903"/>
    <w:rsid w:val="00CE4071"/>
    <w:rsid w:val="00CE4533"/>
    <w:rsid w:val="00CE523C"/>
    <w:rsid w:val="00CE6C4F"/>
    <w:rsid w:val="00CE7B8A"/>
    <w:rsid w:val="00CF0800"/>
    <w:rsid w:val="00CF0930"/>
    <w:rsid w:val="00CF0D1A"/>
    <w:rsid w:val="00CF21DA"/>
    <w:rsid w:val="00CF27A8"/>
    <w:rsid w:val="00CF2DC4"/>
    <w:rsid w:val="00CF3E2E"/>
    <w:rsid w:val="00CF42B5"/>
    <w:rsid w:val="00CF4A23"/>
    <w:rsid w:val="00CF578F"/>
    <w:rsid w:val="00CF637D"/>
    <w:rsid w:val="00CF6915"/>
    <w:rsid w:val="00CF6BBF"/>
    <w:rsid w:val="00CF6C3E"/>
    <w:rsid w:val="00CF6DB2"/>
    <w:rsid w:val="00CF6F45"/>
    <w:rsid w:val="00CF7572"/>
    <w:rsid w:val="00CF7C98"/>
    <w:rsid w:val="00D00903"/>
    <w:rsid w:val="00D00D57"/>
    <w:rsid w:val="00D0124E"/>
    <w:rsid w:val="00D0143F"/>
    <w:rsid w:val="00D030E9"/>
    <w:rsid w:val="00D03B68"/>
    <w:rsid w:val="00D03CA2"/>
    <w:rsid w:val="00D048C7"/>
    <w:rsid w:val="00D06C63"/>
    <w:rsid w:val="00D077F9"/>
    <w:rsid w:val="00D07898"/>
    <w:rsid w:val="00D106EA"/>
    <w:rsid w:val="00D10B06"/>
    <w:rsid w:val="00D10D04"/>
    <w:rsid w:val="00D10FC5"/>
    <w:rsid w:val="00D111E1"/>
    <w:rsid w:val="00D1139E"/>
    <w:rsid w:val="00D113BA"/>
    <w:rsid w:val="00D11A61"/>
    <w:rsid w:val="00D11BE3"/>
    <w:rsid w:val="00D11FA3"/>
    <w:rsid w:val="00D12945"/>
    <w:rsid w:val="00D12AD2"/>
    <w:rsid w:val="00D12FD2"/>
    <w:rsid w:val="00D1361A"/>
    <w:rsid w:val="00D14D0C"/>
    <w:rsid w:val="00D151FD"/>
    <w:rsid w:val="00D15621"/>
    <w:rsid w:val="00D15B29"/>
    <w:rsid w:val="00D163E8"/>
    <w:rsid w:val="00D166A5"/>
    <w:rsid w:val="00D16CD9"/>
    <w:rsid w:val="00D17355"/>
    <w:rsid w:val="00D17E07"/>
    <w:rsid w:val="00D20731"/>
    <w:rsid w:val="00D21059"/>
    <w:rsid w:val="00D2129C"/>
    <w:rsid w:val="00D2155B"/>
    <w:rsid w:val="00D21797"/>
    <w:rsid w:val="00D22125"/>
    <w:rsid w:val="00D23ADE"/>
    <w:rsid w:val="00D24CE2"/>
    <w:rsid w:val="00D24F4B"/>
    <w:rsid w:val="00D253B8"/>
    <w:rsid w:val="00D25ABF"/>
    <w:rsid w:val="00D265AC"/>
    <w:rsid w:val="00D26915"/>
    <w:rsid w:val="00D2739F"/>
    <w:rsid w:val="00D27ECE"/>
    <w:rsid w:val="00D301BB"/>
    <w:rsid w:val="00D3118D"/>
    <w:rsid w:val="00D3127C"/>
    <w:rsid w:val="00D31393"/>
    <w:rsid w:val="00D31566"/>
    <w:rsid w:val="00D31AD5"/>
    <w:rsid w:val="00D31D4A"/>
    <w:rsid w:val="00D323D8"/>
    <w:rsid w:val="00D327BD"/>
    <w:rsid w:val="00D34601"/>
    <w:rsid w:val="00D3469A"/>
    <w:rsid w:val="00D363CA"/>
    <w:rsid w:val="00D36FFC"/>
    <w:rsid w:val="00D371F7"/>
    <w:rsid w:val="00D3741D"/>
    <w:rsid w:val="00D37795"/>
    <w:rsid w:val="00D37AB7"/>
    <w:rsid w:val="00D4052B"/>
    <w:rsid w:val="00D40808"/>
    <w:rsid w:val="00D40F97"/>
    <w:rsid w:val="00D4151E"/>
    <w:rsid w:val="00D417F8"/>
    <w:rsid w:val="00D418CB"/>
    <w:rsid w:val="00D41EC1"/>
    <w:rsid w:val="00D4282A"/>
    <w:rsid w:val="00D42EED"/>
    <w:rsid w:val="00D43FA4"/>
    <w:rsid w:val="00D43FFD"/>
    <w:rsid w:val="00D441A7"/>
    <w:rsid w:val="00D44A98"/>
    <w:rsid w:val="00D44BD6"/>
    <w:rsid w:val="00D459CB"/>
    <w:rsid w:val="00D461B4"/>
    <w:rsid w:val="00D4631C"/>
    <w:rsid w:val="00D4635D"/>
    <w:rsid w:val="00D46B77"/>
    <w:rsid w:val="00D47C51"/>
    <w:rsid w:val="00D52BC4"/>
    <w:rsid w:val="00D52BFF"/>
    <w:rsid w:val="00D538C0"/>
    <w:rsid w:val="00D53DE2"/>
    <w:rsid w:val="00D55279"/>
    <w:rsid w:val="00D55786"/>
    <w:rsid w:val="00D56786"/>
    <w:rsid w:val="00D56BA4"/>
    <w:rsid w:val="00D5707A"/>
    <w:rsid w:val="00D600B1"/>
    <w:rsid w:val="00D60957"/>
    <w:rsid w:val="00D61147"/>
    <w:rsid w:val="00D613EE"/>
    <w:rsid w:val="00D61967"/>
    <w:rsid w:val="00D61BD2"/>
    <w:rsid w:val="00D628B3"/>
    <w:rsid w:val="00D62FF3"/>
    <w:rsid w:val="00D62FF5"/>
    <w:rsid w:val="00D63436"/>
    <w:rsid w:val="00D636DE"/>
    <w:rsid w:val="00D63EA9"/>
    <w:rsid w:val="00D64B8B"/>
    <w:rsid w:val="00D654AE"/>
    <w:rsid w:val="00D65D90"/>
    <w:rsid w:val="00D65EF4"/>
    <w:rsid w:val="00D665E8"/>
    <w:rsid w:val="00D668EA"/>
    <w:rsid w:val="00D66B40"/>
    <w:rsid w:val="00D6778E"/>
    <w:rsid w:val="00D67A05"/>
    <w:rsid w:val="00D71C72"/>
    <w:rsid w:val="00D73BE9"/>
    <w:rsid w:val="00D7484C"/>
    <w:rsid w:val="00D74CE3"/>
    <w:rsid w:val="00D74D5D"/>
    <w:rsid w:val="00D75058"/>
    <w:rsid w:val="00D7520C"/>
    <w:rsid w:val="00D7585C"/>
    <w:rsid w:val="00D761B5"/>
    <w:rsid w:val="00D77060"/>
    <w:rsid w:val="00D77CA6"/>
    <w:rsid w:val="00D8028B"/>
    <w:rsid w:val="00D80D39"/>
    <w:rsid w:val="00D80FB6"/>
    <w:rsid w:val="00D81782"/>
    <w:rsid w:val="00D818FA"/>
    <w:rsid w:val="00D81B0D"/>
    <w:rsid w:val="00D81E08"/>
    <w:rsid w:val="00D81F51"/>
    <w:rsid w:val="00D8390A"/>
    <w:rsid w:val="00D83B33"/>
    <w:rsid w:val="00D83BEB"/>
    <w:rsid w:val="00D83CFC"/>
    <w:rsid w:val="00D845AB"/>
    <w:rsid w:val="00D85686"/>
    <w:rsid w:val="00D857D9"/>
    <w:rsid w:val="00D86BC4"/>
    <w:rsid w:val="00D877EE"/>
    <w:rsid w:val="00D90476"/>
    <w:rsid w:val="00D90D7F"/>
    <w:rsid w:val="00D90ED2"/>
    <w:rsid w:val="00D912E8"/>
    <w:rsid w:val="00D913EB"/>
    <w:rsid w:val="00D9158F"/>
    <w:rsid w:val="00D925DC"/>
    <w:rsid w:val="00D92695"/>
    <w:rsid w:val="00D92ACA"/>
    <w:rsid w:val="00D92FEC"/>
    <w:rsid w:val="00D94B8D"/>
    <w:rsid w:val="00D94C66"/>
    <w:rsid w:val="00D96CD5"/>
    <w:rsid w:val="00DA00D4"/>
    <w:rsid w:val="00DA0CA6"/>
    <w:rsid w:val="00DA29D1"/>
    <w:rsid w:val="00DA2A78"/>
    <w:rsid w:val="00DA2BD8"/>
    <w:rsid w:val="00DA2E23"/>
    <w:rsid w:val="00DA30BB"/>
    <w:rsid w:val="00DA352F"/>
    <w:rsid w:val="00DA3550"/>
    <w:rsid w:val="00DA3B0B"/>
    <w:rsid w:val="00DA47E1"/>
    <w:rsid w:val="00DA4946"/>
    <w:rsid w:val="00DA4C4A"/>
    <w:rsid w:val="00DA4D9C"/>
    <w:rsid w:val="00DA56E8"/>
    <w:rsid w:val="00DA59CB"/>
    <w:rsid w:val="00DA7278"/>
    <w:rsid w:val="00DA7AAD"/>
    <w:rsid w:val="00DB039C"/>
    <w:rsid w:val="00DB0442"/>
    <w:rsid w:val="00DB3275"/>
    <w:rsid w:val="00DB4D1C"/>
    <w:rsid w:val="00DB51FF"/>
    <w:rsid w:val="00DB65AA"/>
    <w:rsid w:val="00DB6D19"/>
    <w:rsid w:val="00DB79ED"/>
    <w:rsid w:val="00DC00C6"/>
    <w:rsid w:val="00DC0136"/>
    <w:rsid w:val="00DC136A"/>
    <w:rsid w:val="00DC317E"/>
    <w:rsid w:val="00DC3808"/>
    <w:rsid w:val="00DC4300"/>
    <w:rsid w:val="00DC4898"/>
    <w:rsid w:val="00DC4902"/>
    <w:rsid w:val="00DC5096"/>
    <w:rsid w:val="00DC5343"/>
    <w:rsid w:val="00DC6339"/>
    <w:rsid w:val="00DC6A79"/>
    <w:rsid w:val="00DC6CAA"/>
    <w:rsid w:val="00DC74BE"/>
    <w:rsid w:val="00DC7C92"/>
    <w:rsid w:val="00DC7FE8"/>
    <w:rsid w:val="00DD00CE"/>
    <w:rsid w:val="00DD05D0"/>
    <w:rsid w:val="00DD1618"/>
    <w:rsid w:val="00DD18C5"/>
    <w:rsid w:val="00DD1B74"/>
    <w:rsid w:val="00DD2370"/>
    <w:rsid w:val="00DD291F"/>
    <w:rsid w:val="00DD2DB9"/>
    <w:rsid w:val="00DD2E95"/>
    <w:rsid w:val="00DD3C29"/>
    <w:rsid w:val="00DD44DD"/>
    <w:rsid w:val="00DD4809"/>
    <w:rsid w:val="00DD5006"/>
    <w:rsid w:val="00DD50F9"/>
    <w:rsid w:val="00DD6259"/>
    <w:rsid w:val="00DD6A9C"/>
    <w:rsid w:val="00DD7F34"/>
    <w:rsid w:val="00DD7F87"/>
    <w:rsid w:val="00DE0954"/>
    <w:rsid w:val="00DE0C08"/>
    <w:rsid w:val="00DE0C96"/>
    <w:rsid w:val="00DE0C9F"/>
    <w:rsid w:val="00DE2C4E"/>
    <w:rsid w:val="00DE44CE"/>
    <w:rsid w:val="00DE44DE"/>
    <w:rsid w:val="00DE4926"/>
    <w:rsid w:val="00DE4E83"/>
    <w:rsid w:val="00DE5072"/>
    <w:rsid w:val="00DE51DE"/>
    <w:rsid w:val="00DE57CF"/>
    <w:rsid w:val="00DE5FE1"/>
    <w:rsid w:val="00DE6596"/>
    <w:rsid w:val="00DE6F2A"/>
    <w:rsid w:val="00DE6FB7"/>
    <w:rsid w:val="00DE7EBE"/>
    <w:rsid w:val="00DF055C"/>
    <w:rsid w:val="00DF06F3"/>
    <w:rsid w:val="00DF0D1B"/>
    <w:rsid w:val="00DF1987"/>
    <w:rsid w:val="00DF25F9"/>
    <w:rsid w:val="00DF29F2"/>
    <w:rsid w:val="00DF3556"/>
    <w:rsid w:val="00DF3A22"/>
    <w:rsid w:val="00DF41E1"/>
    <w:rsid w:val="00DF4442"/>
    <w:rsid w:val="00DF48E7"/>
    <w:rsid w:val="00DF49DA"/>
    <w:rsid w:val="00DF4FE9"/>
    <w:rsid w:val="00DF6B60"/>
    <w:rsid w:val="00E008F0"/>
    <w:rsid w:val="00E013CC"/>
    <w:rsid w:val="00E016FD"/>
    <w:rsid w:val="00E04850"/>
    <w:rsid w:val="00E05745"/>
    <w:rsid w:val="00E066C8"/>
    <w:rsid w:val="00E06815"/>
    <w:rsid w:val="00E06BD3"/>
    <w:rsid w:val="00E06D0F"/>
    <w:rsid w:val="00E07D70"/>
    <w:rsid w:val="00E1029F"/>
    <w:rsid w:val="00E10E48"/>
    <w:rsid w:val="00E1291C"/>
    <w:rsid w:val="00E13510"/>
    <w:rsid w:val="00E13B0E"/>
    <w:rsid w:val="00E16ED0"/>
    <w:rsid w:val="00E170ED"/>
    <w:rsid w:val="00E17DEE"/>
    <w:rsid w:val="00E20CC2"/>
    <w:rsid w:val="00E20D3B"/>
    <w:rsid w:val="00E20DD4"/>
    <w:rsid w:val="00E21330"/>
    <w:rsid w:val="00E22471"/>
    <w:rsid w:val="00E23227"/>
    <w:rsid w:val="00E23A9C"/>
    <w:rsid w:val="00E24084"/>
    <w:rsid w:val="00E245F3"/>
    <w:rsid w:val="00E24C13"/>
    <w:rsid w:val="00E27326"/>
    <w:rsid w:val="00E30B8C"/>
    <w:rsid w:val="00E31417"/>
    <w:rsid w:val="00E336C0"/>
    <w:rsid w:val="00E336FF"/>
    <w:rsid w:val="00E3716D"/>
    <w:rsid w:val="00E417B9"/>
    <w:rsid w:val="00E419E5"/>
    <w:rsid w:val="00E41F70"/>
    <w:rsid w:val="00E43260"/>
    <w:rsid w:val="00E441B6"/>
    <w:rsid w:val="00E443AD"/>
    <w:rsid w:val="00E445EE"/>
    <w:rsid w:val="00E449F9"/>
    <w:rsid w:val="00E45046"/>
    <w:rsid w:val="00E45174"/>
    <w:rsid w:val="00E45FF1"/>
    <w:rsid w:val="00E474B9"/>
    <w:rsid w:val="00E47E99"/>
    <w:rsid w:val="00E508B7"/>
    <w:rsid w:val="00E508C0"/>
    <w:rsid w:val="00E5229C"/>
    <w:rsid w:val="00E52521"/>
    <w:rsid w:val="00E53441"/>
    <w:rsid w:val="00E53903"/>
    <w:rsid w:val="00E54472"/>
    <w:rsid w:val="00E55520"/>
    <w:rsid w:val="00E555BA"/>
    <w:rsid w:val="00E55D7B"/>
    <w:rsid w:val="00E55F42"/>
    <w:rsid w:val="00E56040"/>
    <w:rsid w:val="00E60252"/>
    <w:rsid w:val="00E60958"/>
    <w:rsid w:val="00E61570"/>
    <w:rsid w:val="00E619C5"/>
    <w:rsid w:val="00E6266E"/>
    <w:rsid w:val="00E62834"/>
    <w:rsid w:val="00E62F06"/>
    <w:rsid w:val="00E63C91"/>
    <w:rsid w:val="00E6460C"/>
    <w:rsid w:val="00E65B4D"/>
    <w:rsid w:val="00E670F9"/>
    <w:rsid w:val="00E672F0"/>
    <w:rsid w:val="00E67A7E"/>
    <w:rsid w:val="00E67F67"/>
    <w:rsid w:val="00E709A2"/>
    <w:rsid w:val="00E70FEC"/>
    <w:rsid w:val="00E72BB5"/>
    <w:rsid w:val="00E72EB8"/>
    <w:rsid w:val="00E73A2E"/>
    <w:rsid w:val="00E742C0"/>
    <w:rsid w:val="00E75050"/>
    <w:rsid w:val="00E750D3"/>
    <w:rsid w:val="00E76A5C"/>
    <w:rsid w:val="00E77063"/>
    <w:rsid w:val="00E77411"/>
    <w:rsid w:val="00E77D16"/>
    <w:rsid w:val="00E77F75"/>
    <w:rsid w:val="00E80DEC"/>
    <w:rsid w:val="00E82FE6"/>
    <w:rsid w:val="00E83351"/>
    <w:rsid w:val="00E838E8"/>
    <w:rsid w:val="00E841C0"/>
    <w:rsid w:val="00E85266"/>
    <w:rsid w:val="00E85584"/>
    <w:rsid w:val="00E86518"/>
    <w:rsid w:val="00E86B56"/>
    <w:rsid w:val="00E86CE3"/>
    <w:rsid w:val="00E86F22"/>
    <w:rsid w:val="00E87213"/>
    <w:rsid w:val="00E8743E"/>
    <w:rsid w:val="00E87548"/>
    <w:rsid w:val="00E91DFD"/>
    <w:rsid w:val="00E9277B"/>
    <w:rsid w:val="00E92C4B"/>
    <w:rsid w:val="00E92D01"/>
    <w:rsid w:val="00E93277"/>
    <w:rsid w:val="00E9424F"/>
    <w:rsid w:val="00E94566"/>
    <w:rsid w:val="00E949DB"/>
    <w:rsid w:val="00E954E9"/>
    <w:rsid w:val="00E970C8"/>
    <w:rsid w:val="00E9725D"/>
    <w:rsid w:val="00E979A3"/>
    <w:rsid w:val="00E97A68"/>
    <w:rsid w:val="00EA1ADB"/>
    <w:rsid w:val="00EA1DD0"/>
    <w:rsid w:val="00EA2129"/>
    <w:rsid w:val="00EA22C0"/>
    <w:rsid w:val="00EA2494"/>
    <w:rsid w:val="00EA2A5E"/>
    <w:rsid w:val="00EA35DF"/>
    <w:rsid w:val="00EA3966"/>
    <w:rsid w:val="00EA4767"/>
    <w:rsid w:val="00EA4C3B"/>
    <w:rsid w:val="00EA5468"/>
    <w:rsid w:val="00EA5927"/>
    <w:rsid w:val="00EA5A3D"/>
    <w:rsid w:val="00EA61D6"/>
    <w:rsid w:val="00EA6788"/>
    <w:rsid w:val="00EB012C"/>
    <w:rsid w:val="00EB1E5E"/>
    <w:rsid w:val="00EB215F"/>
    <w:rsid w:val="00EB33E5"/>
    <w:rsid w:val="00EB39F5"/>
    <w:rsid w:val="00EB405D"/>
    <w:rsid w:val="00EB428A"/>
    <w:rsid w:val="00EB4331"/>
    <w:rsid w:val="00EB4D6B"/>
    <w:rsid w:val="00EB4FCB"/>
    <w:rsid w:val="00EB61A1"/>
    <w:rsid w:val="00EB7281"/>
    <w:rsid w:val="00EB7952"/>
    <w:rsid w:val="00EC0515"/>
    <w:rsid w:val="00EC0964"/>
    <w:rsid w:val="00EC0D05"/>
    <w:rsid w:val="00EC0E96"/>
    <w:rsid w:val="00EC29BC"/>
    <w:rsid w:val="00EC2EDC"/>
    <w:rsid w:val="00EC36EB"/>
    <w:rsid w:val="00EC3CE4"/>
    <w:rsid w:val="00EC5194"/>
    <w:rsid w:val="00EC5A2A"/>
    <w:rsid w:val="00EC5EC1"/>
    <w:rsid w:val="00EC62FC"/>
    <w:rsid w:val="00EC6D4C"/>
    <w:rsid w:val="00EC737D"/>
    <w:rsid w:val="00EC7590"/>
    <w:rsid w:val="00EC7D3B"/>
    <w:rsid w:val="00ED0BC0"/>
    <w:rsid w:val="00ED0D84"/>
    <w:rsid w:val="00ED13AD"/>
    <w:rsid w:val="00ED1BA6"/>
    <w:rsid w:val="00ED2735"/>
    <w:rsid w:val="00ED2975"/>
    <w:rsid w:val="00ED2CE0"/>
    <w:rsid w:val="00ED3016"/>
    <w:rsid w:val="00ED47E1"/>
    <w:rsid w:val="00ED4CD3"/>
    <w:rsid w:val="00ED4D40"/>
    <w:rsid w:val="00ED50CC"/>
    <w:rsid w:val="00ED6DD5"/>
    <w:rsid w:val="00EE03EE"/>
    <w:rsid w:val="00EE0608"/>
    <w:rsid w:val="00EE0BF7"/>
    <w:rsid w:val="00EE0E48"/>
    <w:rsid w:val="00EE1533"/>
    <w:rsid w:val="00EE1C3C"/>
    <w:rsid w:val="00EE1D82"/>
    <w:rsid w:val="00EE235E"/>
    <w:rsid w:val="00EE23CD"/>
    <w:rsid w:val="00EE2ACF"/>
    <w:rsid w:val="00EE3D5B"/>
    <w:rsid w:val="00EE3F83"/>
    <w:rsid w:val="00EE4151"/>
    <w:rsid w:val="00EE434F"/>
    <w:rsid w:val="00EE48BE"/>
    <w:rsid w:val="00EE502A"/>
    <w:rsid w:val="00EE50CC"/>
    <w:rsid w:val="00EE5D8E"/>
    <w:rsid w:val="00EE5F87"/>
    <w:rsid w:val="00EE684D"/>
    <w:rsid w:val="00EE72BB"/>
    <w:rsid w:val="00EE7556"/>
    <w:rsid w:val="00EE7DE6"/>
    <w:rsid w:val="00EE7F4F"/>
    <w:rsid w:val="00EF079A"/>
    <w:rsid w:val="00EF0FB8"/>
    <w:rsid w:val="00EF1FD8"/>
    <w:rsid w:val="00EF22E1"/>
    <w:rsid w:val="00EF259B"/>
    <w:rsid w:val="00EF336F"/>
    <w:rsid w:val="00EF3687"/>
    <w:rsid w:val="00EF3B9C"/>
    <w:rsid w:val="00EF3C26"/>
    <w:rsid w:val="00EF3E22"/>
    <w:rsid w:val="00EF408B"/>
    <w:rsid w:val="00EF4107"/>
    <w:rsid w:val="00EF43B6"/>
    <w:rsid w:val="00EF449A"/>
    <w:rsid w:val="00EF5F34"/>
    <w:rsid w:val="00EF7234"/>
    <w:rsid w:val="00EF7380"/>
    <w:rsid w:val="00F006F3"/>
    <w:rsid w:val="00F00B39"/>
    <w:rsid w:val="00F010C6"/>
    <w:rsid w:val="00F01384"/>
    <w:rsid w:val="00F017FC"/>
    <w:rsid w:val="00F028DB"/>
    <w:rsid w:val="00F02C47"/>
    <w:rsid w:val="00F02CE4"/>
    <w:rsid w:val="00F0344C"/>
    <w:rsid w:val="00F0496B"/>
    <w:rsid w:val="00F05456"/>
    <w:rsid w:val="00F056D9"/>
    <w:rsid w:val="00F07842"/>
    <w:rsid w:val="00F07D99"/>
    <w:rsid w:val="00F10855"/>
    <w:rsid w:val="00F112B2"/>
    <w:rsid w:val="00F121B8"/>
    <w:rsid w:val="00F12C42"/>
    <w:rsid w:val="00F14347"/>
    <w:rsid w:val="00F15F39"/>
    <w:rsid w:val="00F16422"/>
    <w:rsid w:val="00F16734"/>
    <w:rsid w:val="00F179A3"/>
    <w:rsid w:val="00F20005"/>
    <w:rsid w:val="00F20820"/>
    <w:rsid w:val="00F20DE4"/>
    <w:rsid w:val="00F21185"/>
    <w:rsid w:val="00F21C1C"/>
    <w:rsid w:val="00F22764"/>
    <w:rsid w:val="00F234D7"/>
    <w:rsid w:val="00F23C57"/>
    <w:rsid w:val="00F23CBE"/>
    <w:rsid w:val="00F244D7"/>
    <w:rsid w:val="00F246A9"/>
    <w:rsid w:val="00F2474F"/>
    <w:rsid w:val="00F257B5"/>
    <w:rsid w:val="00F25934"/>
    <w:rsid w:val="00F25BC9"/>
    <w:rsid w:val="00F261E3"/>
    <w:rsid w:val="00F26803"/>
    <w:rsid w:val="00F2697E"/>
    <w:rsid w:val="00F26B48"/>
    <w:rsid w:val="00F279F9"/>
    <w:rsid w:val="00F27E03"/>
    <w:rsid w:val="00F27F2E"/>
    <w:rsid w:val="00F30019"/>
    <w:rsid w:val="00F308C0"/>
    <w:rsid w:val="00F30925"/>
    <w:rsid w:val="00F30C44"/>
    <w:rsid w:val="00F31060"/>
    <w:rsid w:val="00F318E1"/>
    <w:rsid w:val="00F31DD2"/>
    <w:rsid w:val="00F3240F"/>
    <w:rsid w:val="00F33D23"/>
    <w:rsid w:val="00F34072"/>
    <w:rsid w:val="00F34AEA"/>
    <w:rsid w:val="00F34BD7"/>
    <w:rsid w:val="00F34DF4"/>
    <w:rsid w:val="00F37397"/>
    <w:rsid w:val="00F377AB"/>
    <w:rsid w:val="00F402BF"/>
    <w:rsid w:val="00F4122B"/>
    <w:rsid w:val="00F419C6"/>
    <w:rsid w:val="00F41AC6"/>
    <w:rsid w:val="00F42A11"/>
    <w:rsid w:val="00F42A36"/>
    <w:rsid w:val="00F42A49"/>
    <w:rsid w:val="00F44A9D"/>
    <w:rsid w:val="00F44B2A"/>
    <w:rsid w:val="00F458FB"/>
    <w:rsid w:val="00F461A4"/>
    <w:rsid w:val="00F463CF"/>
    <w:rsid w:val="00F46862"/>
    <w:rsid w:val="00F51351"/>
    <w:rsid w:val="00F51475"/>
    <w:rsid w:val="00F51532"/>
    <w:rsid w:val="00F51576"/>
    <w:rsid w:val="00F51E87"/>
    <w:rsid w:val="00F51EC9"/>
    <w:rsid w:val="00F52819"/>
    <w:rsid w:val="00F53098"/>
    <w:rsid w:val="00F5458F"/>
    <w:rsid w:val="00F5480D"/>
    <w:rsid w:val="00F548A3"/>
    <w:rsid w:val="00F54C5F"/>
    <w:rsid w:val="00F55169"/>
    <w:rsid w:val="00F55B6F"/>
    <w:rsid w:val="00F56C65"/>
    <w:rsid w:val="00F5756B"/>
    <w:rsid w:val="00F575D3"/>
    <w:rsid w:val="00F57D80"/>
    <w:rsid w:val="00F60C30"/>
    <w:rsid w:val="00F60F3C"/>
    <w:rsid w:val="00F61352"/>
    <w:rsid w:val="00F61AA6"/>
    <w:rsid w:val="00F622ED"/>
    <w:rsid w:val="00F623E9"/>
    <w:rsid w:val="00F624AA"/>
    <w:rsid w:val="00F62A68"/>
    <w:rsid w:val="00F6361A"/>
    <w:rsid w:val="00F639F8"/>
    <w:rsid w:val="00F63B07"/>
    <w:rsid w:val="00F64B4D"/>
    <w:rsid w:val="00F6556E"/>
    <w:rsid w:val="00F65884"/>
    <w:rsid w:val="00F6602A"/>
    <w:rsid w:val="00F66AC4"/>
    <w:rsid w:val="00F66DF2"/>
    <w:rsid w:val="00F6748D"/>
    <w:rsid w:val="00F67C74"/>
    <w:rsid w:val="00F70529"/>
    <w:rsid w:val="00F71445"/>
    <w:rsid w:val="00F71763"/>
    <w:rsid w:val="00F72FF1"/>
    <w:rsid w:val="00F7345A"/>
    <w:rsid w:val="00F76347"/>
    <w:rsid w:val="00F76980"/>
    <w:rsid w:val="00F77FD7"/>
    <w:rsid w:val="00F81155"/>
    <w:rsid w:val="00F81EA8"/>
    <w:rsid w:val="00F82356"/>
    <w:rsid w:val="00F82B11"/>
    <w:rsid w:val="00F82F38"/>
    <w:rsid w:val="00F83165"/>
    <w:rsid w:val="00F83EF5"/>
    <w:rsid w:val="00F83F0A"/>
    <w:rsid w:val="00F85CA7"/>
    <w:rsid w:val="00F85D0C"/>
    <w:rsid w:val="00F85EC3"/>
    <w:rsid w:val="00F860F1"/>
    <w:rsid w:val="00F86A28"/>
    <w:rsid w:val="00F86A40"/>
    <w:rsid w:val="00F86A5B"/>
    <w:rsid w:val="00F86F0D"/>
    <w:rsid w:val="00F9084B"/>
    <w:rsid w:val="00F90CA7"/>
    <w:rsid w:val="00F9172A"/>
    <w:rsid w:val="00F9183E"/>
    <w:rsid w:val="00F92B5A"/>
    <w:rsid w:val="00F92D14"/>
    <w:rsid w:val="00F92FE1"/>
    <w:rsid w:val="00F93479"/>
    <w:rsid w:val="00F94934"/>
    <w:rsid w:val="00F94BEB"/>
    <w:rsid w:val="00F9596C"/>
    <w:rsid w:val="00F95FEE"/>
    <w:rsid w:val="00F96478"/>
    <w:rsid w:val="00F965E5"/>
    <w:rsid w:val="00F96C1E"/>
    <w:rsid w:val="00F96D07"/>
    <w:rsid w:val="00F974C5"/>
    <w:rsid w:val="00FA0174"/>
    <w:rsid w:val="00FA18F1"/>
    <w:rsid w:val="00FA2046"/>
    <w:rsid w:val="00FA3241"/>
    <w:rsid w:val="00FA3829"/>
    <w:rsid w:val="00FA52BA"/>
    <w:rsid w:val="00FA577D"/>
    <w:rsid w:val="00FA58D7"/>
    <w:rsid w:val="00FA6774"/>
    <w:rsid w:val="00FA6D42"/>
    <w:rsid w:val="00FA77D9"/>
    <w:rsid w:val="00FA797E"/>
    <w:rsid w:val="00FB02E2"/>
    <w:rsid w:val="00FB074D"/>
    <w:rsid w:val="00FB11EC"/>
    <w:rsid w:val="00FB13E4"/>
    <w:rsid w:val="00FB1909"/>
    <w:rsid w:val="00FB19BB"/>
    <w:rsid w:val="00FB3A6F"/>
    <w:rsid w:val="00FB3ECD"/>
    <w:rsid w:val="00FB42C4"/>
    <w:rsid w:val="00FB6B5C"/>
    <w:rsid w:val="00FB7E27"/>
    <w:rsid w:val="00FC0AD0"/>
    <w:rsid w:val="00FC0F91"/>
    <w:rsid w:val="00FC118D"/>
    <w:rsid w:val="00FC1CA0"/>
    <w:rsid w:val="00FC2DD3"/>
    <w:rsid w:val="00FC37C3"/>
    <w:rsid w:val="00FC3803"/>
    <w:rsid w:val="00FC383E"/>
    <w:rsid w:val="00FC3D2B"/>
    <w:rsid w:val="00FC3E25"/>
    <w:rsid w:val="00FC4BBE"/>
    <w:rsid w:val="00FC4BC8"/>
    <w:rsid w:val="00FC4FD8"/>
    <w:rsid w:val="00FC58E7"/>
    <w:rsid w:val="00FC5C2B"/>
    <w:rsid w:val="00FC5EA2"/>
    <w:rsid w:val="00FC6765"/>
    <w:rsid w:val="00FC749E"/>
    <w:rsid w:val="00FC7AD0"/>
    <w:rsid w:val="00FC7AD8"/>
    <w:rsid w:val="00FC7E8E"/>
    <w:rsid w:val="00FD04A5"/>
    <w:rsid w:val="00FD04C7"/>
    <w:rsid w:val="00FD077F"/>
    <w:rsid w:val="00FD0DF2"/>
    <w:rsid w:val="00FD1130"/>
    <w:rsid w:val="00FD1675"/>
    <w:rsid w:val="00FD1C7B"/>
    <w:rsid w:val="00FD3086"/>
    <w:rsid w:val="00FD40DF"/>
    <w:rsid w:val="00FD4E9F"/>
    <w:rsid w:val="00FD6343"/>
    <w:rsid w:val="00FD6AA1"/>
    <w:rsid w:val="00FD743A"/>
    <w:rsid w:val="00FD7539"/>
    <w:rsid w:val="00FD7B68"/>
    <w:rsid w:val="00FE0760"/>
    <w:rsid w:val="00FE2967"/>
    <w:rsid w:val="00FE2DA0"/>
    <w:rsid w:val="00FE3184"/>
    <w:rsid w:val="00FE6B07"/>
    <w:rsid w:val="00FE6B97"/>
    <w:rsid w:val="00FE7289"/>
    <w:rsid w:val="00FF0924"/>
    <w:rsid w:val="00FF0E46"/>
    <w:rsid w:val="00FF0FCE"/>
    <w:rsid w:val="00FF1628"/>
    <w:rsid w:val="00FF1755"/>
    <w:rsid w:val="00FF1CA2"/>
    <w:rsid w:val="00FF2189"/>
    <w:rsid w:val="00FF21BD"/>
    <w:rsid w:val="00FF24F6"/>
    <w:rsid w:val="00FF4D25"/>
    <w:rsid w:val="00FF56BC"/>
    <w:rsid w:val="00FF6A3A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FA499-EC26-4F38-B4C3-41DCC762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0B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07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0241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0241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4C3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39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C3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C39AF"/>
    <w:rPr>
      <w:sz w:val="18"/>
      <w:szCs w:val="18"/>
    </w:rPr>
  </w:style>
  <w:style w:type="character" w:styleId="a6">
    <w:name w:val="Hyperlink"/>
    <w:basedOn w:val="a0"/>
    <w:uiPriority w:val="99"/>
    <w:unhideWhenUsed/>
    <w:rsid w:val="00540FD2"/>
    <w:rPr>
      <w:color w:val="0563C1" w:themeColor="hyperlink"/>
      <w:u w:val="single"/>
    </w:rPr>
  </w:style>
  <w:style w:type="character" w:customStyle="1" w:styleId="conrtib-corresp">
    <w:name w:val="conrtib-corresp"/>
    <w:basedOn w:val="a0"/>
    <w:rsid w:val="005919ED"/>
  </w:style>
  <w:style w:type="character" w:customStyle="1" w:styleId="3Char">
    <w:name w:val="标题 3 Char"/>
    <w:basedOn w:val="a0"/>
    <w:link w:val="3"/>
    <w:uiPriority w:val="9"/>
    <w:semiHidden/>
    <w:rsid w:val="004507E5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10B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uthor-type">
    <w:name w:val="author-type"/>
    <w:basedOn w:val="a"/>
    <w:rsid w:val="00C2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-name">
    <w:name w:val="author-name"/>
    <w:basedOn w:val="a"/>
    <w:rsid w:val="00C2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54E56"/>
    <w:rPr>
      <w:color w:val="954F72" w:themeColor="followedHyperlink"/>
      <w:u w:val="single"/>
    </w:rPr>
  </w:style>
  <w:style w:type="numbering" w:customStyle="1" w:styleId="1">
    <w:name w:val="无列表1"/>
    <w:next w:val="a2"/>
    <w:uiPriority w:val="99"/>
    <w:semiHidden/>
    <w:unhideWhenUsed/>
    <w:rsid w:val="00D857D9"/>
  </w:style>
  <w:style w:type="character" w:styleId="a8">
    <w:name w:val="annotation reference"/>
    <w:basedOn w:val="a0"/>
    <w:uiPriority w:val="99"/>
    <w:semiHidden/>
    <w:unhideWhenUsed/>
    <w:rsid w:val="00AB562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B562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B562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B562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B5626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AB562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AB5626"/>
    <w:rPr>
      <w:sz w:val="18"/>
      <w:szCs w:val="18"/>
    </w:rPr>
  </w:style>
  <w:style w:type="paragraph" w:styleId="ac">
    <w:name w:val="List Paragraph"/>
    <w:basedOn w:val="a"/>
    <w:uiPriority w:val="34"/>
    <w:qFormat/>
    <w:rsid w:val="002F49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8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3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0153">
                  <w:marLeft w:val="-30"/>
                  <w:marRight w:val="9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5810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single" w:sz="6" w:space="0" w:color="C2C2C2"/>
                                    <w:left w:val="single" w:sz="6" w:space="0" w:color="C2C2C2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191038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0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1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1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4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65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05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1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2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9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09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0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96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12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3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5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6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28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5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38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4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4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49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79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7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0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38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4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1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5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44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9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0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5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0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6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4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2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2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1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6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0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75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5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45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4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8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8835">
                  <w:marLeft w:val="-30"/>
                  <w:marRight w:val="9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68221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single" w:sz="6" w:space="0" w:color="C2C2C2"/>
                                    <w:left w:val="single" w:sz="6" w:space="0" w:color="C2C2C2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8146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01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2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8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1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79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5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5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7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7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68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15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36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67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7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38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909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57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80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74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67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4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4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8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0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07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6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7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7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9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88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2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88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4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3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7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4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50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5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3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0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8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2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1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6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1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69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93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03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40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8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5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5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2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5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7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5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4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5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4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32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4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4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19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1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62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8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6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6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4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3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6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8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0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gwp891015@whu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zhaoli@safeglp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lto:1707025045@stu.sqxy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to:1707025046@stu.sqxy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FCB3A-DC76-47CB-8EEA-2EB1D34B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18454</TotalTime>
  <Pages>34</Pages>
  <Words>12238</Words>
  <Characters>69762</Characters>
  <Application>Microsoft Office Word</Application>
  <DocSecurity>0</DocSecurity>
  <Lines>581</Lines>
  <Paragraphs>163</Paragraphs>
  <ScaleCrop>false</ScaleCrop>
  <Company/>
  <LinksUpToDate>false</LinksUpToDate>
  <CharactersWithSpaces>81837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2366</cp:revision>
  <dcterms:created xsi:type="dcterms:W3CDTF">2024-04-01T04:18:00Z</dcterms:created>
  <dcterms:modified xsi:type="dcterms:W3CDTF">2025-09-29T07:00:00Z</dcterms:modified>
</cp:coreProperties>
</file>