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F00B39">
        <w:rPr>
          <w:rFonts w:ascii="宋体" w:eastAsia="宋体" w:hAnsi="宋体" w:cs="宋体"/>
          <w:b/>
          <w:sz w:val="28"/>
          <w:szCs w:val="28"/>
        </w:rPr>
        <w:t>5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D44A98">
        <w:rPr>
          <w:rFonts w:ascii="宋体" w:eastAsia="宋体" w:hAnsi="宋体" w:cs="宋体"/>
          <w:b/>
          <w:sz w:val="28"/>
          <w:szCs w:val="28"/>
        </w:rPr>
        <w:t>3</w:t>
      </w:r>
      <w:r w:rsidR="00931C56">
        <w:rPr>
          <w:rFonts w:ascii="宋体" w:eastAsia="宋体" w:hAnsi="宋体" w:cs="宋体"/>
          <w:b/>
          <w:sz w:val="28"/>
          <w:szCs w:val="28"/>
        </w:rPr>
        <w:t>7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9B52CA">
        <w:rPr>
          <w:rFonts w:ascii="宋体" w:eastAsia="宋体" w:hAnsi="宋体" w:cs="宋体" w:hint="eastAsia"/>
          <w:b/>
          <w:sz w:val="28"/>
          <w:szCs w:val="28"/>
        </w:rPr>
        <w:t>1</w:t>
      </w:r>
      <w:r w:rsidR="00055647">
        <w:rPr>
          <w:rFonts w:ascii="宋体" w:eastAsia="宋体" w:hAnsi="宋体" w:cs="宋体"/>
          <w:b/>
          <w:sz w:val="28"/>
          <w:szCs w:val="28"/>
        </w:rPr>
        <w:t>8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F76D8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34B72">
        <w:rPr>
          <w:rFonts w:ascii="宋体" w:eastAsia="宋体" w:hAnsi="宋体" w:cs="宋体"/>
          <w:b/>
          <w:color w:val="FF0000"/>
          <w:szCs w:val="24"/>
        </w:rPr>
        <w:t>9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31C56">
        <w:rPr>
          <w:rFonts w:ascii="宋体" w:eastAsia="宋体" w:hAnsi="宋体" w:cs="宋体"/>
          <w:b/>
          <w:color w:val="FF0000"/>
          <w:szCs w:val="24"/>
        </w:rPr>
        <w:t>8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34B72">
        <w:rPr>
          <w:rFonts w:ascii="宋体" w:eastAsia="宋体" w:hAnsi="宋体" w:cs="宋体"/>
          <w:b/>
          <w:color w:val="FF0000"/>
          <w:szCs w:val="24"/>
        </w:rPr>
        <w:t>9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31C56">
        <w:rPr>
          <w:rFonts w:ascii="宋体" w:eastAsia="宋体" w:hAnsi="宋体" w:cs="宋体"/>
          <w:b/>
          <w:color w:val="FF0000"/>
          <w:szCs w:val="24"/>
        </w:rPr>
        <w:t>14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C414E3" w:rsidRPr="00536637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536637">
        <w:rPr>
          <w:rFonts w:ascii="宋体" w:eastAsia="宋体" w:hAnsi="宋体" w:cs="宋体"/>
          <w:b/>
          <w:color w:val="FF0000"/>
          <w:szCs w:val="21"/>
        </w:rPr>
        <w:t xml:space="preserve">1. Diagn Microbiol Infect Dis. 2025 Sep 8;114(1):117103. doi: </w:t>
      </w:r>
    </w:p>
    <w:p w:rsidR="00C414E3" w:rsidRPr="00536637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536637">
        <w:rPr>
          <w:rFonts w:ascii="宋体" w:eastAsia="宋体" w:hAnsi="宋体" w:cs="宋体"/>
          <w:b/>
          <w:color w:val="FF0000"/>
          <w:szCs w:val="21"/>
        </w:rPr>
        <w:t>10.1016/j.diagmicrobio.2025.117103. Online ahead of print.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The auxiliary diagnostic performance of creation tuberculin skin test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mycobacterium tuberculosis compared with QuantiFERON-TB Gold Plus: A diagnostic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accuracy study.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Yin J(1), Yu M(2).</w:t>
      </w:r>
    </w:p>
    <w:p w:rsidR="00C414E3" w:rsidRDefault="00C414E3" w:rsidP="00C414E3">
      <w:pPr>
        <w:rPr>
          <w:rFonts w:ascii="宋体" w:eastAsia="宋体" w:hAnsi="宋体" w:cs="宋体"/>
          <w:szCs w:val="21"/>
        </w:rPr>
      </w:pPr>
    </w:p>
    <w:p w:rsidR="009609A9" w:rsidRPr="009609A9" w:rsidRDefault="009609A9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9609A9">
        <w:rPr>
          <w:rFonts w:ascii="宋体" w:eastAsia="宋体" w:hAnsi="宋体" w:cs="宋体"/>
          <w:b/>
          <w:color w:val="0070C0"/>
          <w:szCs w:val="21"/>
        </w:rPr>
        <w:t>Jin Yin, Min Yu</w:t>
      </w:r>
      <w:r w:rsidR="00D94B8D">
        <w:rPr>
          <w:rFonts w:ascii="宋体" w:eastAsia="宋体" w:hAnsi="宋体" w:cs="宋体"/>
          <w:b/>
          <w:color w:val="0070C0"/>
          <w:szCs w:val="21"/>
        </w:rPr>
        <w:t>*</w:t>
      </w:r>
    </w:p>
    <w:p w:rsidR="009609A9" w:rsidRPr="00D94B8D" w:rsidRDefault="00327DC3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D94B8D">
        <w:rPr>
          <w:rFonts w:ascii="宋体" w:eastAsia="宋体" w:hAnsi="宋体" w:cs="宋体"/>
          <w:b/>
          <w:color w:val="0070C0"/>
          <w:szCs w:val="21"/>
        </w:rPr>
        <w:t>* Corresponding author: E-mail address: 1056055722@qq.com (M. Yu)</w:t>
      </w:r>
    </w:p>
    <w:p w:rsidR="009609A9" w:rsidRDefault="009609A9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Author information: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(1)Chongqing Municipal Institute of Tuberculosis, Chongqing, 400045,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(2)Chongqing Municipal Institute of Tuberculosis, Chongqing, 400045, China.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Electronic address: 1056055722@qq.com.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536637">
        <w:rPr>
          <w:rFonts w:ascii="宋体" w:eastAsia="宋体" w:hAnsi="宋体" w:cs="宋体"/>
          <w:b/>
          <w:szCs w:val="21"/>
        </w:rPr>
        <w:t xml:space="preserve">BACKGROUND: </w:t>
      </w:r>
      <w:r w:rsidRPr="00C414E3">
        <w:rPr>
          <w:rFonts w:ascii="宋体" w:eastAsia="宋体" w:hAnsi="宋体" w:cs="宋体"/>
          <w:szCs w:val="21"/>
        </w:rPr>
        <w:t xml:space="preserve">For bacteriologically negative suspected tuberculosis, immunological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testing provides important diagnostic evidence. The traditional tuberculin skin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test has poor specificity. QuantiFERON-TB Gold Plus (QFT-Plus, the latest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generation of Interferon-Gamma Release Assays) and creation tuberculin skin test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(C-TST) offer higher specificity and are less affected by non-tuberculous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mycobacteria and BCG vaccine. However, the efficacy of QFT-Plus and C-TST in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suspected tuberculosis remain unclear. We compared the performance of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QFT-Plus with the C-TST in auxiliary diagnosing tuberculosis in individuals with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suspected tuberculosis.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536637">
        <w:rPr>
          <w:rFonts w:ascii="宋体" w:eastAsia="宋体" w:hAnsi="宋体" w:cs="宋体"/>
          <w:b/>
          <w:szCs w:val="21"/>
        </w:rPr>
        <w:t>METHODS:</w:t>
      </w:r>
      <w:r w:rsidRPr="00C414E3">
        <w:rPr>
          <w:rFonts w:ascii="宋体" w:eastAsia="宋体" w:hAnsi="宋体" w:cs="宋体"/>
          <w:szCs w:val="21"/>
        </w:rPr>
        <w:t xml:space="preserve"> The subjects were 137 patients suspected of tuberculosis, including 74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pulmonary tuberculosis (PTB) patients and 63 non-active pulmonary tuberculosis.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All participants underwent both QFT-Plus and C-TST testing.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536637">
        <w:rPr>
          <w:rFonts w:ascii="宋体" w:eastAsia="宋体" w:hAnsi="宋体" w:cs="宋体"/>
          <w:b/>
          <w:szCs w:val="21"/>
        </w:rPr>
        <w:t>RESULTS:</w:t>
      </w:r>
      <w:r w:rsidRPr="00C414E3">
        <w:rPr>
          <w:rFonts w:ascii="宋体" w:eastAsia="宋体" w:hAnsi="宋体" w:cs="宋体"/>
          <w:szCs w:val="21"/>
        </w:rPr>
        <w:t xml:space="preserve"> The sensitivities of QFT-Plus and C-TST in diagnosing PTB were 93.15 %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and 86.49 %, respectively. The specificities of QFT-Plus and C-TST in diagnosing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PTB were 40.35 % and 41.27 %, respectively. When QFT-Plus and C-TST were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combined, the specificity increased to 58.73 %. The Area Under the Curves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Receiver Operating Characteristic in QFT-Plus and C-TST were 0.79 vs 0.67 (p &lt;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lastRenderedPageBreak/>
        <w:t xml:space="preserve">0.05), respectively. In addition, the median IFN-γ level of TB2 tubes in the PTB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group of QFT-Plus was significantly higher than that of TB1 tubes.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536637">
        <w:rPr>
          <w:rFonts w:ascii="宋体" w:eastAsia="宋体" w:hAnsi="宋体" w:cs="宋体"/>
          <w:b/>
          <w:szCs w:val="21"/>
        </w:rPr>
        <w:t>CONCLUSIONS:</w:t>
      </w:r>
      <w:r w:rsidRPr="00C414E3">
        <w:rPr>
          <w:rFonts w:ascii="宋体" w:eastAsia="宋体" w:hAnsi="宋体" w:cs="宋体"/>
          <w:szCs w:val="21"/>
        </w:rPr>
        <w:t xml:space="preserve"> QFT-Plus and C-TST demonstrated diagnostic value in helping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clinicians identify PTB and rule out non-patients to a certain extent, and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two methods had moderate agreement. The combined diagnosis statistically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improved the specificity in auxiliary diagnosing PTB. Furthermore, the QFT-Plus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appears more advantageous than C-TST for auxiliary diagnosing of tuberculosis.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Copyright © 2025. Published by Elsevier Inc.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DOI: 10.1016/j.diagmicrobio.2025.117103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PMID: 40944995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536637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536637">
        <w:rPr>
          <w:rFonts w:ascii="宋体" w:eastAsia="宋体" w:hAnsi="宋体" w:cs="宋体"/>
          <w:b/>
          <w:color w:val="FF0000"/>
          <w:szCs w:val="21"/>
        </w:rPr>
        <w:t xml:space="preserve">2. Cell Rep. 2025 Sep 12;44(9):116286. doi: 10.1016/j.celrep.2025.116286. Online </w:t>
      </w:r>
    </w:p>
    <w:p w:rsidR="00C414E3" w:rsidRPr="00536637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536637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Pathogenic phosphorylation of linear ubiquitin machinery causes inflammasome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sensor degradation.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Yu Y(1), Yu S(2), Lu Z(1), Qiang L(3), Zhong Y(1), Ge P(4), Lei Z(1), Qiu C(1),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Fang Y(1), Zhang X(1), Li B(4), Pang Y(2), Wang J(4), Zhang L(5), Liu CH(6),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Chai Q(7).</w:t>
      </w:r>
    </w:p>
    <w:p w:rsidR="00C414E3" w:rsidRDefault="00C414E3" w:rsidP="00C414E3">
      <w:pPr>
        <w:rPr>
          <w:rFonts w:ascii="宋体" w:eastAsia="宋体" w:hAnsi="宋体" w:cs="宋体"/>
          <w:szCs w:val="21"/>
        </w:rPr>
      </w:pPr>
    </w:p>
    <w:p w:rsidR="00BA4164" w:rsidRPr="00BA4164" w:rsidRDefault="00BA4164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BA4164">
        <w:rPr>
          <w:rFonts w:ascii="宋体" w:eastAsia="宋体" w:hAnsi="宋体" w:cs="宋体"/>
          <w:b/>
          <w:color w:val="0070C0"/>
          <w:szCs w:val="21"/>
        </w:rPr>
        <w:t>Yang Yu, Shanshan Yu, Zhe Lu, Lihua Qiang, Yanzhao Zhong, Pupu Ge, Zehui Lei, Changgen Qiu, Yingxu Fang, Xinwen Zhang, Bingxi Li, Yu Pang, Jing Wang, Lingqiang Zhang</w:t>
      </w:r>
      <w:r w:rsidRPr="00BA4164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BA4164">
        <w:rPr>
          <w:rFonts w:ascii="宋体" w:eastAsia="宋体" w:hAnsi="宋体" w:cs="宋体"/>
          <w:b/>
          <w:color w:val="0070C0"/>
          <w:szCs w:val="21"/>
        </w:rPr>
        <w:t>, Cui Hua Liu</w:t>
      </w:r>
      <w:r w:rsidRPr="00BA4164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BA4164">
        <w:rPr>
          <w:rFonts w:ascii="宋体" w:eastAsia="宋体" w:hAnsi="宋体" w:cs="宋体"/>
          <w:b/>
          <w:color w:val="0070C0"/>
          <w:szCs w:val="21"/>
        </w:rPr>
        <w:t>, Qiyao Chai</w:t>
      </w:r>
      <w:r w:rsidRPr="00BA4164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BA4164" w:rsidRPr="00BA4164" w:rsidRDefault="00BA4164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BA4164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BA4164">
        <w:rPr>
          <w:rFonts w:ascii="宋体" w:eastAsia="宋体" w:hAnsi="宋体" w:cs="宋体"/>
          <w:b/>
          <w:color w:val="0070C0"/>
          <w:szCs w:val="21"/>
        </w:rPr>
        <w:t>Correspondence zhanglq@nic.bmi.ac.cn (Lingqiang Zhang), liucuihua@im.ac.cn (Cui Hua Liu), chaiqy@im.ac.cn (Qiyao Chai)</w:t>
      </w:r>
    </w:p>
    <w:p w:rsidR="00BA4164" w:rsidRDefault="00BA4164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Author information: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(1)Laboratory of Pathogen Microbiology and Immunology, Institute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Microbiology, Chinese Academy of Sciences, Beijing 100101, China; Medical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School, University of Chinese Academy of Sciences, Beijing 101408,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(2)Department of Bacteriology and Immunology, Beijing Chest Hospital, Capital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Medical University/Beijing Tuberculosis and Thoracic Tumor Research Institute,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Beijing 101149,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(3)State Key Laboratory of Medical Proteomics, Beijing Proteome Research Center,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National Center for Protein Sciences (Beijing), Beijing Institute of Lifeomics,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Beijing 102206,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(4)Laboratory of Pathogen Microbiology and Immunology, Institute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Microbiology, Chinese Academy of Sciences, Beijing 100101,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(5)State Key Laboratory of Medical Proteomics, Beijing Proteome Research Center,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National Center for Protein Sciences (Beijing), Beijing Institute of Lifeomics,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Beijing 102206, China. Electronic address: zhanglq@nic.bmi.ac.cn.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lastRenderedPageBreak/>
        <w:t xml:space="preserve">(6)Laboratory of Pathogen Microbiology and Immunology, Institute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Microbiology, Chinese Academy of Sciences, Beijing 100101, China; Medical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School, University of Chinese Academy of Sciences, Beijing 101408, China.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Electronic address: liucuihua@im.ac.cn.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(7)Laboratory of Pathogen Microbiology and Immunology, Institute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Microbiology, Chinese Academy of Sciences, Beijing 100101, China. Electronic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address: chaiqy@im.ac.cn.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Host immune cells are equipped with cytosolic sensors to detect invading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pathogens and initiate anti-infectious responses. However, how pathogens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undermine host intracellular surveillance for persistent infection is not fully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understood. Here, we identify that Mycobacterium tuberculosis protein kinase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PknG subverts inflammasome sensor NLRP3-mediated cytokine release and pyroptosis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by targeting host linear ubiquitin chain assembly complex (LUBAC).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Mechanistically, PknG phosphorylates the LUBAC subunit HOIL-1L to prevent it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from engaging in LUBAC formation, thereby suppressing linear ubiquitination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inflammasome adaptor ASC to dampen NLRP3 inflammasome assembly. Meanwhile, this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phosphorylation stabilizes and activates HOIL-1L, which, in turn, exerts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ubiquitin ligase activity to mediate K48-linked ubiquitination of NLRP3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degradation. Disrupting the kinase activity or HOIL-1L-interacting region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PknG facilitates host NLRP3-dependent anti-Mtb immunity in mice. Thus,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bacterial kinase disrupts host linear ubiquitin machinery and coopts its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ubiquitin ligase subunit to constitute an inter-species enzymatic cascade that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drives inflammasome sensor degradation for counteracting immune surveillance.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Copyright © 2025 The Author(s). Published by Elsevier Inc. All rights reserved.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DOI: 10.1016/j.celrep.2025.116286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PMID: 40944911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536637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536637">
        <w:rPr>
          <w:rFonts w:ascii="宋体" w:eastAsia="宋体" w:hAnsi="宋体" w:cs="宋体"/>
          <w:b/>
          <w:color w:val="FF0000"/>
          <w:szCs w:val="21"/>
        </w:rPr>
        <w:t>3. Infect Dis Ther. 2025 Sep 13. doi: 10.1007/s40121-025-01224-0. O</w:t>
      </w:r>
      <w:r w:rsidR="00536637">
        <w:rPr>
          <w:rFonts w:ascii="宋体" w:eastAsia="宋体" w:hAnsi="宋体" w:cs="宋体"/>
          <w:b/>
          <w:color w:val="FF0000"/>
          <w:szCs w:val="21"/>
        </w:rPr>
        <w:t xml:space="preserve">nline ahead of </w:t>
      </w:r>
      <w:r w:rsidRPr="00536637">
        <w:rPr>
          <w:rFonts w:ascii="宋体" w:eastAsia="宋体" w:hAnsi="宋体" w:cs="宋体"/>
          <w:b/>
          <w:color w:val="FF0000"/>
          <w:szCs w:val="21"/>
        </w:rPr>
        <w:t>print.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Analysis of Adverse Drug Reactions of Clofazimine Reported in the FDA Adverse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Event Reporting System from 2004 to 2025 Q1.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Zhang R(#)(1), Tao Y(#)(2), Bao Z(1), Zhang J(1), Zeng L(1), Fang C(3)(4), Wu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M(5).</w:t>
      </w:r>
    </w:p>
    <w:p w:rsidR="00C414E3" w:rsidRDefault="00C414E3" w:rsidP="00C414E3">
      <w:pPr>
        <w:rPr>
          <w:rFonts w:ascii="宋体" w:eastAsia="宋体" w:hAnsi="宋体" w:cs="宋体"/>
          <w:szCs w:val="21"/>
        </w:rPr>
      </w:pPr>
    </w:p>
    <w:p w:rsidR="006D7F99" w:rsidRPr="00EC5194" w:rsidRDefault="006D7F99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EC5194">
        <w:rPr>
          <w:rFonts w:ascii="宋体" w:eastAsia="宋体" w:hAnsi="宋体" w:cs="宋体"/>
          <w:b/>
          <w:color w:val="0070C0"/>
          <w:szCs w:val="21"/>
        </w:rPr>
        <w:t>Ruoyu Zhang,</w:t>
      </w:r>
      <w:r w:rsidR="00EC5194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C5194">
        <w:rPr>
          <w:rFonts w:ascii="宋体" w:eastAsia="宋体" w:hAnsi="宋体" w:cs="宋体"/>
          <w:b/>
          <w:color w:val="0070C0"/>
          <w:szCs w:val="21"/>
        </w:rPr>
        <w:t>Yunwen Tao,</w:t>
      </w:r>
      <w:r w:rsidR="0078409E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C5194">
        <w:rPr>
          <w:rFonts w:ascii="宋体" w:eastAsia="宋体" w:hAnsi="宋体" w:cs="宋体"/>
          <w:b/>
          <w:color w:val="0070C0"/>
          <w:szCs w:val="21"/>
        </w:rPr>
        <w:t>Ziwei Bao,</w:t>
      </w:r>
      <w:r w:rsidR="0078409E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C5194">
        <w:rPr>
          <w:rFonts w:ascii="宋体" w:eastAsia="宋体" w:hAnsi="宋体" w:cs="宋体"/>
          <w:b/>
          <w:color w:val="0070C0"/>
          <w:szCs w:val="21"/>
        </w:rPr>
        <w:t>Jianping Zhang,</w:t>
      </w:r>
      <w:r w:rsidR="0078409E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C5194">
        <w:rPr>
          <w:rFonts w:ascii="宋体" w:eastAsia="宋体" w:hAnsi="宋体" w:cs="宋体"/>
          <w:b/>
          <w:color w:val="0070C0"/>
          <w:szCs w:val="21"/>
        </w:rPr>
        <w:t>Lingwu Zeng,</w:t>
      </w:r>
      <w:r w:rsidR="0078409E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C5194">
        <w:rPr>
          <w:rFonts w:ascii="宋体" w:eastAsia="宋体" w:hAnsi="宋体" w:cs="宋体"/>
          <w:b/>
          <w:color w:val="0070C0"/>
          <w:szCs w:val="21"/>
        </w:rPr>
        <w:t>Chen Fang</w:t>
      </w:r>
      <w:r w:rsidR="002F0755">
        <w:rPr>
          <w:rFonts w:ascii="宋体" w:eastAsia="宋体" w:hAnsi="宋体" w:cs="宋体"/>
          <w:b/>
          <w:color w:val="0070C0"/>
          <w:szCs w:val="21"/>
        </w:rPr>
        <w:t>*</w:t>
      </w:r>
      <w:r w:rsidRPr="00EC5194">
        <w:rPr>
          <w:rFonts w:ascii="宋体" w:eastAsia="宋体" w:hAnsi="宋体" w:cs="宋体"/>
          <w:b/>
          <w:color w:val="0070C0"/>
          <w:szCs w:val="21"/>
        </w:rPr>
        <w:t>,</w:t>
      </w:r>
      <w:r w:rsidR="0078409E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C5194">
        <w:rPr>
          <w:rFonts w:ascii="宋体" w:eastAsia="宋体" w:hAnsi="宋体" w:cs="宋体"/>
          <w:b/>
          <w:color w:val="0070C0"/>
          <w:szCs w:val="21"/>
        </w:rPr>
        <w:t>Meiying Wu</w:t>
      </w:r>
      <w:r w:rsidR="002F0755">
        <w:rPr>
          <w:rFonts w:ascii="宋体" w:eastAsia="宋体" w:hAnsi="宋体" w:cs="宋体"/>
          <w:b/>
          <w:color w:val="0070C0"/>
          <w:szCs w:val="21"/>
        </w:rPr>
        <w:t>*</w:t>
      </w:r>
    </w:p>
    <w:p w:rsidR="006D7F99" w:rsidRPr="002F0755" w:rsidRDefault="002F0755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2F0755">
        <w:rPr>
          <w:rFonts w:ascii="宋体" w:eastAsia="宋体" w:hAnsi="宋体" w:cs="宋体"/>
          <w:b/>
          <w:color w:val="0070C0"/>
          <w:szCs w:val="21"/>
        </w:rPr>
        <w:t>*</w:t>
      </w:r>
      <w:r w:rsidR="004A2703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="004A2703" w:rsidRPr="004A2703">
        <w:rPr>
          <w:rFonts w:ascii="宋体" w:eastAsia="宋体" w:hAnsi="宋体" w:cs="宋体"/>
          <w:b/>
          <w:color w:val="0070C0"/>
          <w:szCs w:val="21"/>
        </w:rPr>
        <w:t>Correspondence</w:t>
      </w:r>
      <w:r w:rsidRPr="002F0755">
        <w:rPr>
          <w:rFonts w:ascii="宋体" w:eastAsia="宋体" w:hAnsi="宋体" w:cs="宋体"/>
          <w:b/>
          <w:color w:val="0070C0"/>
          <w:szCs w:val="21"/>
        </w:rPr>
        <w:t xml:space="preserve">: </w:t>
      </w:r>
      <w:hyperlink r:id="rId8" w:history="1">
        <w:r w:rsidRPr="002F0755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afa9911@sina.com</w:t>
        </w:r>
      </w:hyperlink>
      <w:r w:rsidRPr="002F0755">
        <w:rPr>
          <w:rFonts w:ascii="宋体" w:eastAsia="宋体" w:hAnsi="宋体" w:cs="宋体"/>
          <w:b/>
          <w:color w:val="0070C0"/>
          <w:szCs w:val="21"/>
        </w:rPr>
        <w:t xml:space="preserve"> (Chen Fang); </w:t>
      </w:r>
      <w:hyperlink r:id="rId9" w:history="1">
        <w:r w:rsidRPr="002F0755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wu_my@126.com</w:t>
        </w:r>
      </w:hyperlink>
      <w:r w:rsidRPr="002F0755">
        <w:rPr>
          <w:rFonts w:ascii="宋体" w:eastAsia="宋体" w:hAnsi="宋体" w:cs="宋体"/>
          <w:b/>
          <w:color w:val="0070C0"/>
          <w:szCs w:val="21"/>
        </w:rPr>
        <w:t xml:space="preserve"> (Meiying Wu)</w:t>
      </w:r>
    </w:p>
    <w:p w:rsidR="006D7F99" w:rsidRPr="00C414E3" w:rsidRDefault="006D7F99" w:rsidP="00C414E3">
      <w:pPr>
        <w:rPr>
          <w:rFonts w:ascii="宋体" w:eastAsia="宋体" w:hAnsi="宋体" w:cs="宋体" w:hint="eastAsia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Author information: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lastRenderedPageBreak/>
        <w:t xml:space="preserve">(1)Department of Tuberculosis, The Fifth People's Hospital of Suzhou (The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Affiliated Infectious Disease Hospital of Soochow University), Suzhou, 215000,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(2)Department of Clinical Nutrition, Second Affiliated Hospital of Soochow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University, Suzhou,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(3)Department of Clinical Nutrition, Second Affiliated Hospital of Soochow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University, Suzhou, China. afa9911@sina.com.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(4)Department of Endocrinology, Second Affiliated Hospital of Soochow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University, 1055 Sanxiang Road, Suzhou, 215000, Jiangsu, China.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afa9911@sina.com.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(5)Department of Tuberculosis, The Fifth People's Hospital of Suzhou (The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Affiliated Infectious Disease Hospital of Soochow University), Suzhou, 215000,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China. wu_my@126.com.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(#)Contributed equally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536637">
        <w:rPr>
          <w:rFonts w:ascii="宋体" w:eastAsia="宋体" w:hAnsi="宋体" w:cs="宋体"/>
          <w:b/>
          <w:szCs w:val="21"/>
        </w:rPr>
        <w:t>INTRODUCTION:</w:t>
      </w:r>
      <w:r w:rsidRPr="00C414E3">
        <w:rPr>
          <w:rFonts w:ascii="宋体" w:eastAsia="宋体" w:hAnsi="宋体" w:cs="宋体"/>
          <w:szCs w:val="21"/>
        </w:rPr>
        <w:t xml:space="preserve"> Clofazimine (CFZ) is an antimycobacterial agent used primarily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leprosy and multidrug-resistant tuberculosis. Despite its long clinical history,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comprehensive pharmacovigilance data remain limited. This study aimed to analyze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CFZ-associated adverse events (AEs) reported in the FDA Adverse Event Reporting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System (FAERS), identifying and pharmacovigilance signals.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536637">
        <w:rPr>
          <w:rFonts w:ascii="宋体" w:eastAsia="宋体" w:hAnsi="宋体" w:cs="宋体"/>
          <w:b/>
          <w:szCs w:val="21"/>
        </w:rPr>
        <w:t xml:space="preserve">METHODS: </w:t>
      </w:r>
      <w:r w:rsidRPr="00C414E3">
        <w:rPr>
          <w:rFonts w:ascii="宋体" w:eastAsia="宋体" w:hAnsi="宋体" w:cs="宋体"/>
          <w:szCs w:val="21"/>
        </w:rPr>
        <w:t xml:space="preserve">We conducted a retrospective pharmacovigilance analysis of the FAERS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database from 2004 to 2025 Q1. ASCII-format data were imported into R 4.4.2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deduplicated using FDA guidelines. Reports Listing CFZ as the primary suspect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drug were identified using generic and brand names. AEs were coded using MedDRA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27.1. Disproportionality analyses, including reporting odds ratio (ROR),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proportional reporting ratio (PRR), Bayesian confidence propagation neural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network (BCPNN), and empirical Bayesian geometric mean (EBGM), identified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signals of disproportionate reporting. Subgroup analyses examined sex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differences, while time-to-onset (TTO) analyses characterized latency patterns.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536637">
        <w:rPr>
          <w:rFonts w:ascii="宋体" w:eastAsia="宋体" w:hAnsi="宋体" w:cs="宋体"/>
          <w:b/>
          <w:szCs w:val="21"/>
        </w:rPr>
        <w:t>RESULTS:</w:t>
      </w:r>
      <w:r w:rsidRPr="00C414E3">
        <w:rPr>
          <w:rFonts w:ascii="宋体" w:eastAsia="宋体" w:hAnsi="宋体" w:cs="宋体"/>
          <w:szCs w:val="21"/>
        </w:rPr>
        <w:t xml:space="preserve"> A total of 1287 CFZ-related AE reports were identified, with 995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(77.3%) classified as serious. Death (11.6%) and hospitalization (18.1%) were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the most frequent serious outcomes. The majority of reports originated from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United States (59.4%). Demographic analysis showed higher reporting among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females (49.6%) and patients aged 18-64 years (46.5%). Disproportionality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analyses identified 135 preferred terms with positive safety signals. The most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prominent signals included QT prolongation (ROR ~ 37.61), drug resistance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(ROR ~ 17.31), skin hyperpigmentation (ROR ~ 13.07), and respiratory failure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(ROR ~ 7.46), ranging from moderate to strong signal intensity. Subgroup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analyses revealed significant sex differences in specific AE signals. TTO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analysis indicated varied latency distributions across System Organ Class (SOC)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and preferred term levels.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536637">
        <w:rPr>
          <w:rFonts w:ascii="宋体" w:eastAsia="宋体" w:hAnsi="宋体" w:cs="宋体"/>
          <w:b/>
          <w:szCs w:val="21"/>
        </w:rPr>
        <w:t xml:space="preserve">CONCLUSION: </w:t>
      </w:r>
      <w:r w:rsidRPr="00C414E3">
        <w:rPr>
          <w:rFonts w:ascii="宋体" w:eastAsia="宋体" w:hAnsi="宋体" w:cs="宋体"/>
          <w:szCs w:val="21"/>
        </w:rPr>
        <w:t xml:space="preserve">Our pharmacovigilance assessment of FAERS data from 2004 to 2025 not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only identified multiple serious and consistent safety signals associated with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clofazimine such as prolonged QT intervals but also revealed a life-threatening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lastRenderedPageBreak/>
        <w:t xml:space="preserve">AE respiratory failure. Although the analysis of these AEs cannot directly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reflect causal relationships due to the nature of the FAERS data from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spontaneous reporting, our findings highlight the critical importance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continuous pharmacovigilance, targeted clinical monitoring, and consideration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sex-based risk differences to ensure the safe use of clofazimine in clinical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practice.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 w:hint="eastAsia"/>
          <w:szCs w:val="21"/>
        </w:rPr>
        <w:t>©</w:t>
      </w:r>
      <w:r w:rsidRPr="00C414E3">
        <w:rPr>
          <w:rFonts w:ascii="宋体" w:eastAsia="宋体" w:hAnsi="宋体" w:cs="宋体"/>
          <w:szCs w:val="21"/>
        </w:rPr>
        <w:t xml:space="preserve"> 2025. The Author(s).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DOI: 10.1007/s40121-025-01224-0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PMID: 40944873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536637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536637">
        <w:rPr>
          <w:rFonts w:ascii="宋体" w:eastAsia="宋体" w:hAnsi="宋体" w:cs="宋体"/>
          <w:b/>
          <w:color w:val="FF0000"/>
          <w:szCs w:val="21"/>
        </w:rPr>
        <w:t xml:space="preserve">4. PLoS One. 2025 Sep 12;20(9):e0331264. doi: 10.1371/journal.pone.0331264. </w:t>
      </w:r>
    </w:p>
    <w:p w:rsidR="00C414E3" w:rsidRPr="00536637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536637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Evaluation of the Xpert MTB/XDR test for detection of isoniazid,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fluoroquinolones, and second-line injectable drugs resistance to Mycobacterium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tuberculosis-Anhui Province,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Zhang R(1), Bao X(2), Bao F(3), Teng C(4), Xu D(2), Liu Z(5), Li Y(5), Zhao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B(1), Xia H(1), Xing R(1), Ou X(1), Zhao Y(1).</w:t>
      </w:r>
    </w:p>
    <w:p w:rsidR="00C414E3" w:rsidRDefault="00C414E3" w:rsidP="00C414E3">
      <w:pPr>
        <w:rPr>
          <w:rFonts w:ascii="宋体" w:eastAsia="宋体" w:hAnsi="宋体" w:cs="宋体"/>
          <w:szCs w:val="21"/>
        </w:rPr>
      </w:pPr>
    </w:p>
    <w:p w:rsidR="002261D7" w:rsidRPr="002261D7" w:rsidRDefault="002261D7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2261D7">
        <w:rPr>
          <w:rFonts w:ascii="宋体" w:eastAsia="宋体" w:hAnsi="宋体" w:cs="宋体"/>
          <w:b/>
          <w:color w:val="0070C0"/>
          <w:szCs w:val="21"/>
        </w:rPr>
        <w:t>Ruiqing Zhang, Xundi Bao, Fangjin Bao, Chong Teng, Dongfang Xu, Zhou Liu, Yue Li, Bing Zhao, Hui Xia, Ruida Xing, Xichao Ou</w:t>
      </w:r>
      <w:r w:rsidRPr="002261D7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2261D7">
        <w:rPr>
          <w:rFonts w:ascii="宋体" w:eastAsia="宋体" w:hAnsi="宋体" w:cs="宋体"/>
          <w:b/>
          <w:color w:val="0070C0"/>
          <w:szCs w:val="21"/>
        </w:rPr>
        <w:t>, Yanlin Zhao</w:t>
      </w:r>
      <w:r w:rsidRPr="002261D7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2261D7" w:rsidRPr="002261D7" w:rsidRDefault="002261D7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2261D7">
        <w:rPr>
          <w:rFonts w:ascii="宋体" w:eastAsia="宋体" w:hAnsi="宋体" w:cs="宋体"/>
          <w:b/>
          <w:color w:val="0070C0"/>
          <w:szCs w:val="21"/>
        </w:rPr>
        <w:t>* ouxc@chinacdc.cn (Xichao Ou); zhaoyl@chinacdc.cn (Yanlin Zhao)</w:t>
      </w:r>
    </w:p>
    <w:p w:rsidR="002261D7" w:rsidRDefault="002261D7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Author information: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(1)National Key Laboratory of Intelligent Tracking and Forecasting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Infectious Diseases, National Center for Tuberculosis Control and Prevention,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Chinese Centre for Disease Control and Prevention, Beijing,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(2)Microbiological Institute, Anhui Provincial Center for Disease Control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Prevention, Hefei,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(3)Tuberculosis Prevention and Control Institute, Anhui Provincial Center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Disease Control and Prevention, Hefei,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(4)Department of Tuberculosis, Beijing Dongcheng District Center for Disease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Control and Prevention, Beijing,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(5)Department of Clinical Laboratory, Anhui Chest Hospital, Hefei,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536637">
        <w:rPr>
          <w:rFonts w:ascii="宋体" w:eastAsia="宋体" w:hAnsi="宋体" w:cs="宋体"/>
          <w:b/>
          <w:szCs w:val="21"/>
        </w:rPr>
        <w:t>INTRODUCTION:</w:t>
      </w:r>
      <w:r w:rsidRPr="00C414E3">
        <w:rPr>
          <w:rFonts w:ascii="宋体" w:eastAsia="宋体" w:hAnsi="宋体" w:cs="宋体"/>
          <w:szCs w:val="21"/>
        </w:rPr>
        <w:t xml:space="preserve"> The emergence of drug-resistant tuberculosis (DR-TB) has posed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significant challenges to TB control. This study assessed the diagnostic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performance of the Xpert MTB/XDR test for detecting drug resistance in TB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patients.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536637">
        <w:rPr>
          <w:rFonts w:ascii="宋体" w:eastAsia="宋体" w:hAnsi="宋体" w:cs="宋体"/>
          <w:b/>
          <w:szCs w:val="21"/>
        </w:rPr>
        <w:t>METHODS:</w:t>
      </w:r>
      <w:r w:rsidRPr="00C414E3">
        <w:rPr>
          <w:rFonts w:ascii="宋体" w:eastAsia="宋体" w:hAnsi="宋体" w:cs="宋体"/>
          <w:szCs w:val="21"/>
        </w:rPr>
        <w:t xml:space="preserve"> This study analyzed 276 samples collected from clinically suspected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MDR-TB patients in Auhui Chest Hospital from 01/03/2022-01/03/2023. The Xpert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lastRenderedPageBreak/>
        <w:t xml:space="preserve">MTB/XDR test was evaluated for its ability to detect resistance to isoniazid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(INH), ethionamide (ETH), fluoroquinolones (FLQ), and second-line injectable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drugs (SLIDs) compared with phenotypic drug susceptibility testing (pDST).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Specimens were investigated by Sanger sequencing, where the MTB/XDR test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pDST results were inconsistent. Afterward, the clinical performance of the Xpert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MTB/XDR test was also evaluated with the composite reference test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(pDST</w:t>
      </w:r>
      <w:r w:rsidRPr="00C414E3">
        <w:rPr>
          <w:rFonts w:ascii="MS Gothic" w:eastAsia="MS Gothic" w:hAnsi="MS Gothic" w:cs="MS Gothic" w:hint="eastAsia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+</w:t>
      </w:r>
      <w:r w:rsidRPr="00C414E3">
        <w:rPr>
          <w:rFonts w:ascii="MS Gothic" w:eastAsia="MS Gothic" w:hAnsi="MS Gothic" w:cs="MS Gothic" w:hint="eastAsia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sequencing).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536637">
        <w:rPr>
          <w:rFonts w:ascii="宋体" w:eastAsia="宋体" w:hAnsi="宋体" w:cs="宋体"/>
          <w:b/>
          <w:szCs w:val="21"/>
        </w:rPr>
        <w:t>RESULTS:</w:t>
      </w:r>
      <w:r w:rsidRPr="00C414E3">
        <w:rPr>
          <w:rFonts w:ascii="宋体" w:eastAsia="宋体" w:hAnsi="宋体" w:cs="宋体"/>
          <w:szCs w:val="21"/>
        </w:rPr>
        <w:t xml:space="preserve"> The sensitivity of the Xpert MTB/XDR test against pDST in detecting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resistance to INH and FLQ using 276 samples was 95.77% (95% CI: 91.83-98.16)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93.83% (95% CI: 86.18-97.97), respectively. In contrast, a lower sensitivity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the MTB XDR test in predicting SLIDs and ETH resistance (sensitivity</w:t>
      </w:r>
      <w:r w:rsidRPr="00C414E3">
        <w:rPr>
          <w:rFonts w:ascii="MS Gothic" w:eastAsia="MS Gothic" w:hAnsi="MS Gothic" w:cs="MS Gothic" w:hint="eastAsia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&lt;</w:t>
      </w:r>
      <w:r w:rsidRPr="00C414E3">
        <w:rPr>
          <w:rFonts w:ascii="MS Gothic" w:eastAsia="MS Gothic" w:hAnsi="MS Gothic" w:cs="MS Gothic" w:hint="eastAsia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 xml:space="preserve">75%)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compared with pDST was demonstrated in this study. The specificity for detecting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all drugs was greater than 90%. Thirty-three samples were retested by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sequencing, which identified mutations predicting INH and FLQ resistance,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determining whether resistant or not by combining pDST and sequencing results.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When considering pDST</w:t>
      </w:r>
      <w:r w:rsidRPr="00C414E3">
        <w:rPr>
          <w:rFonts w:ascii="MS Gothic" w:eastAsia="MS Gothic" w:hAnsi="MS Gothic" w:cs="MS Gothic" w:hint="eastAsia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+</w:t>
      </w:r>
      <w:r w:rsidRPr="00C414E3">
        <w:rPr>
          <w:rFonts w:ascii="MS Gothic" w:eastAsia="MS Gothic" w:hAnsi="MS Gothic" w:cs="MS Gothic" w:hint="eastAsia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 xml:space="preserve">sequencing, the sensitivity and specificity of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MTB/XDR assay for INH and FLQ drug targets increased, especially the detection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specificity of FLQ has reached 100% (95% CI: 97.95-100).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536637">
        <w:rPr>
          <w:rFonts w:ascii="宋体" w:eastAsia="宋体" w:hAnsi="宋体" w:cs="宋体"/>
          <w:b/>
          <w:szCs w:val="21"/>
        </w:rPr>
        <w:t xml:space="preserve">CONCLUSION: </w:t>
      </w:r>
      <w:r w:rsidRPr="00C414E3">
        <w:rPr>
          <w:rFonts w:ascii="宋体" w:eastAsia="宋体" w:hAnsi="宋体" w:cs="宋体"/>
          <w:szCs w:val="21"/>
        </w:rPr>
        <w:t xml:space="preserve">The Xpert MTB/XDR has high sensitivity and specificity in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drug-resistant tuberculosis patients, making it better suited to meet the needs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of rapid, sensitive, and accurate detection for drug-resistant tuberculosis in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resource-limited settings, and serving as a critical tool for achieving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personalized treatment and TB control.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Copyright: © 2025 Zhang et al. This is an open access article distributed under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the terms of the Creative Commons Attribution License, which permits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unrestricted use, distribution, and reproduction in any medium, provided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original author and source are credited.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DOI: 10.1371/journal.pone.0331264</w:t>
      </w:r>
    </w:p>
    <w:p w:rsidR="00C414E3" w:rsidRPr="00C414E3" w:rsidRDefault="00536637" w:rsidP="00C414E3">
      <w:pPr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szCs w:val="21"/>
        </w:rPr>
        <w:t>PMID: 40938850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536637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536637">
        <w:rPr>
          <w:rFonts w:ascii="宋体" w:eastAsia="宋体" w:hAnsi="宋体" w:cs="宋体"/>
          <w:b/>
          <w:color w:val="FF0000"/>
          <w:szCs w:val="21"/>
        </w:rPr>
        <w:t xml:space="preserve">5. Appl Microbiol Biotechnol. 2025 Sep 12;109(1):200. doi: </w:t>
      </w:r>
    </w:p>
    <w:p w:rsidR="00C414E3" w:rsidRPr="00536637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536637">
        <w:rPr>
          <w:rFonts w:ascii="宋体" w:eastAsia="宋体" w:hAnsi="宋体" w:cs="宋体"/>
          <w:b/>
          <w:color w:val="FF0000"/>
          <w:szCs w:val="21"/>
        </w:rPr>
        <w:t>10.1007/s00253-025-13588-x.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Generation of novel polyclonal antibodies against Mycobacterium tuberculosis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lipoarabinomannan, EspB, and Mtb8.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Yan Z(1), Guo J(2), Wu J(2), Zhang H(2), Ma T(3).</w:t>
      </w:r>
    </w:p>
    <w:p w:rsidR="00C414E3" w:rsidRDefault="00C414E3" w:rsidP="00C414E3">
      <w:pPr>
        <w:rPr>
          <w:rFonts w:ascii="宋体" w:eastAsia="宋体" w:hAnsi="宋体" w:cs="宋体"/>
          <w:szCs w:val="21"/>
        </w:rPr>
      </w:pPr>
    </w:p>
    <w:p w:rsidR="0067748A" w:rsidRPr="00700617" w:rsidRDefault="0067748A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700617">
        <w:rPr>
          <w:rFonts w:ascii="宋体" w:eastAsia="宋体" w:hAnsi="宋体" w:cs="宋体"/>
          <w:b/>
          <w:color w:val="0070C0"/>
          <w:szCs w:val="21"/>
        </w:rPr>
        <w:t>Zhuohong Yan</w:t>
      </w:r>
      <w:r w:rsidR="00700617" w:rsidRPr="00700617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700617">
        <w:rPr>
          <w:rFonts w:ascii="宋体" w:eastAsia="宋体" w:hAnsi="宋体" w:cs="宋体"/>
          <w:b/>
          <w:color w:val="0070C0"/>
          <w:szCs w:val="21"/>
        </w:rPr>
        <w:t>,</w:t>
      </w:r>
      <w:r w:rsidR="00700617" w:rsidRPr="00700617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700617">
        <w:rPr>
          <w:rFonts w:ascii="宋体" w:eastAsia="宋体" w:hAnsi="宋体" w:cs="宋体"/>
          <w:b/>
          <w:color w:val="0070C0"/>
          <w:szCs w:val="21"/>
        </w:rPr>
        <w:t>Jingwei Guo,</w:t>
      </w:r>
      <w:r w:rsidR="00700617" w:rsidRPr="00700617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700617">
        <w:rPr>
          <w:rFonts w:ascii="宋体" w:eastAsia="宋体" w:hAnsi="宋体" w:cs="宋体"/>
          <w:b/>
          <w:color w:val="0070C0"/>
          <w:szCs w:val="21"/>
        </w:rPr>
        <w:t>Jinghong Wu,</w:t>
      </w:r>
      <w:r w:rsidR="00700617" w:rsidRPr="00700617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700617">
        <w:rPr>
          <w:rFonts w:ascii="宋体" w:eastAsia="宋体" w:hAnsi="宋体" w:cs="宋体"/>
          <w:b/>
          <w:color w:val="0070C0"/>
          <w:szCs w:val="21"/>
        </w:rPr>
        <w:t>Hongtao Zhang,</w:t>
      </w:r>
      <w:r w:rsidR="00700617" w:rsidRPr="00700617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700617">
        <w:rPr>
          <w:rFonts w:ascii="宋体" w:eastAsia="宋体" w:hAnsi="宋体" w:cs="宋体"/>
          <w:b/>
          <w:color w:val="0070C0"/>
          <w:szCs w:val="21"/>
        </w:rPr>
        <w:t>Teng Ma</w:t>
      </w:r>
      <w:r w:rsidR="00700617" w:rsidRPr="00700617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67748A" w:rsidRPr="00700617" w:rsidRDefault="00700617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700617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700617">
        <w:rPr>
          <w:rFonts w:ascii="宋体" w:eastAsia="宋体" w:hAnsi="宋体" w:cs="宋体"/>
          <w:b/>
          <w:color w:val="0070C0"/>
          <w:szCs w:val="21"/>
        </w:rPr>
        <w:t>Zhuohong Yan</w:t>
      </w:r>
      <w:r w:rsidRPr="00700617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700617">
        <w:rPr>
          <w:rFonts w:ascii="宋体" w:eastAsia="宋体" w:hAnsi="宋体" w:cs="宋体"/>
          <w:b/>
          <w:color w:val="0070C0"/>
          <w:szCs w:val="21"/>
        </w:rPr>
        <w:t xml:space="preserve">yanzhuohong@bjxkyy.cn </w:t>
      </w:r>
      <w:r w:rsidRPr="00700617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700617">
        <w:rPr>
          <w:rFonts w:ascii="宋体" w:eastAsia="宋体" w:hAnsi="宋体" w:cs="宋体"/>
          <w:b/>
          <w:color w:val="0070C0"/>
          <w:szCs w:val="21"/>
        </w:rPr>
        <w:t xml:space="preserve"> Teng Ma</w:t>
      </w:r>
      <w:r w:rsidRPr="00700617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700617">
        <w:rPr>
          <w:rFonts w:ascii="宋体" w:eastAsia="宋体" w:hAnsi="宋体" w:cs="宋体"/>
          <w:b/>
          <w:color w:val="0070C0"/>
          <w:szCs w:val="21"/>
        </w:rPr>
        <w:t>mateng82913@163.com</w:t>
      </w:r>
    </w:p>
    <w:p w:rsidR="0067748A" w:rsidRDefault="0067748A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Author information: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lastRenderedPageBreak/>
        <w:t xml:space="preserve">(1)Department of Central Laboratory, Beijing Chest Hospital, Capital Medical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University, Beijing Tuberculosis and Thoracic Tumor Research Institute, No. 97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Machang, Tongzhou District, Beijing, 101149, China. yanzhuohong@bjxkyy.cn.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(2)Department of Central Laboratory, Beijing Chest Hospital, Capital Medical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University, Beijing Tuberculosis and Thoracic Tumor Research Institute, No. 97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Machang, Tongzhou District, Beijing, 101149,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(3)Department of Central Laboratory, Beijing Chest Hospital, Capital Medical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University, Beijing Tuberculosis and Thoracic Tumor Research Institute, No. 97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Machang, Tongzhou District, Beijing, 101149, China. mateng82913@163.com.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The unique cell wall of Mycobacterium tuberculosis (Mtb) creates a barrier to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hydrophilic drugs, which is crucial for its survival and pathogenicity. However,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the immune reactivity elicited by its components remains incompletely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understood. We aimed to assess the antibody responses induced by Mtb H37Rv cell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wall components and to develop and characterize antigen-specific polyclonal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antibodies (pAbs). Rabbits were immunized with these components. Immune serum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reactivity was tested against various Mtb antigens. Specific polyclonal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antibodies (pAbs) were purified by affinity chromatography. The results showed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that immune serum reacted with lipoarabinomannan (LAM), ESAT-6 secretion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system-1 (Esx-1) secreted protein B (EspB), and Mtb8, but showed no reactivity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with other tested Mtb antigens. LAM-, EspB-, or Mtb8-specific pAbs were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subsequently affinity-purified. The affinity-purified LAM pAb, EspB pAb,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Mtb8 pAb each demonstrated high specificity and sensitivity, showing no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cross-reactivity with non-target antigens. They recognized antigens in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culture supernatants and cells from diverse mycobacterial strains, including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both slow-growing mycobacteria (SGM) and rapid-growing mycobacteria (RGM). In a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sandwich ELISA using LAM pAb as the capture antibody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biotinylated LAM-specific monoclonal Abs (BJRbL01-Bio, BJRbL03-Bio, BJRbL20-Bio,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BJRbL52-Bio, or BJRbL76-Bio) as detection antibodies, the assay detected SGM but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did not react with RGM species. EspB pAb recognized EspB in both cell lysate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culture supernatant fractions, where full-length and mature EspB are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predominantly found, respectively. Mtb8 pAb reacted with monomeric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polymeric forms of Mtb8. In conclusion, we successfully generated novel pAbs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against LAM, EspB, and Mtb8, providing promising research tools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investigating these critical molecules. KEY POINTS: Rabbit antibodies against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Mtb H37Rv cell wall components target LAM, EspB, and Mtb8 Novel LAM-, EspB-,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Mtb8-specific pAbs were generated and characterized Broad mycobacterial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reactivity and specific target detection confirm pAb utility.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 w:hint="eastAsia"/>
          <w:szCs w:val="21"/>
        </w:rPr>
        <w:t>©</w:t>
      </w:r>
      <w:r w:rsidRPr="00C414E3">
        <w:rPr>
          <w:rFonts w:ascii="宋体" w:eastAsia="宋体" w:hAnsi="宋体" w:cs="宋体"/>
          <w:szCs w:val="21"/>
        </w:rPr>
        <w:t xml:space="preserve"> 2025. The Author(s).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DOI: 10.1007/s00253-025-13588-x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PMCID: PMC12431886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PMID: 40938391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536637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536637">
        <w:rPr>
          <w:rFonts w:ascii="宋体" w:eastAsia="宋体" w:hAnsi="宋体" w:cs="宋体"/>
          <w:b/>
          <w:color w:val="FF0000"/>
          <w:szCs w:val="21"/>
        </w:rPr>
        <w:t>6. Mol Cell Proteomics. 2025 Sep 9:101067. doi: 10.1016/j.mcpro.2025.101067.</w:t>
      </w:r>
      <w:r w:rsidR="00536637" w:rsidRPr="00536637">
        <w:rPr>
          <w:rFonts w:ascii="宋体" w:eastAsia="宋体" w:hAnsi="宋体" w:cs="宋体"/>
          <w:b/>
          <w:color w:val="FF0000"/>
          <w:szCs w:val="21"/>
        </w:rPr>
        <w:t xml:space="preserve"> Online </w:t>
      </w:r>
      <w:r w:rsidRPr="00536637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Mycobacterial tyrosine phosphatase PtpB affects host cytokine expression by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dephosphorylating ERK1/2 and STAT3.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Liu T(1), Fan Y(2), Chen Y(3), Xie S(2), Xu JY(4), Tan M(5), Ye BC(6).</w:t>
      </w:r>
    </w:p>
    <w:p w:rsidR="00C414E3" w:rsidRDefault="00C414E3" w:rsidP="00C414E3">
      <w:pPr>
        <w:rPr>
          <w:rFonts w:ascii="宋体" w:eastAsia="宋体" w:hAnsi="宋体" w:cs="宋体"/>
          <w:szCs w:val="21"/>
        </w:rPr>
      </w:pPr>
    </w:p>
    <w:p w:rsidR="00BA5E1C" w:rsidRPr="00BA5E1C" w:rsidRDefault="00BA5E1C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BA5E1C">
        <w:rPr>
          <w:rFonts w:ascii="宋体" w:eastAsia="宋体" w:hAnsi="宋体" w:cs="宋体"/>
          <w:b/>
          <w:color w:val="0070C0"/>
          <w:szCs w:val="21"/>
        </w:rPr>
        <w:t>Tianxian Liu, Yameng Fan, Yijia Chen, Shuyu Xie, Jun-Yu Xu</w:t>
      </w:r>
      <w:r w:rsidRPr="00BA5E1C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BA5E1C">
        <w:rPr>
          <w:rFonts w:ascii="宋体" w:eastAsia="宋体" w:hAnsi="宋体" w:cs="宋体"/>
          <w:b/>
          <w:color w:val="0070C0"/>
          <w:szCs w:val="21"/>
        </w:rPr>
        <w:t>, Minjia Tan</w:t>
      </w:r>
      <w:r w:rsidRPr="00BA5E1C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BA5E1C">
        <w:rPr>
          <w:rFonts w:ascii="宋体" w:eastAsia="宋体" w:hAnsi="宋体" w:cs="宋体"/>
          <w:b/>
          <w:color w:val="0070C0"/>
          <w:szCs w:val="21"/>
        </w:rPr>
        <w:t>, Bang-Ce Ye</w:t>
      </w:r>
      <w:r w:rsidRPr="00BA5E1C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BA5E1C" w:rsidRPr="00BA5E1C" w:rsidRDefault="00BA5E1C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BA5E1C">
        <w:rPr>
          <w:rFonts w:ascii="宋体" w:eastAsia="宋体" w:hAnsi="宋体" w:cs="宋体"/>
          <w:b/>
          <w:color w:val="0070C0"/>
          <w:szCs w:val="21"/>
        </w:rPr>
        <w:t>* Corresponding author: Bang-Ce Ye (bcye@ecust.edu.cn); Minjia Tan (mjtan@simm.ac.cn); Jun-Yu Xu (jyxu@simm.ac.cn).</w:t>
      </w:r>
    </w:p>
    <w:p w:rsidR="00BA5E1C" w:rsidRDefault="00BA5E1C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Author information: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(1)Laboratory of Biosystems and Microanalysis, State Key Laboratory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Bioreactor Engineering, East China University of Science and Technology,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Shanghai, China; State Key Laboratory of Drug Research, Shanghai Institute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Materia Medica, Chinese Academy of Sciences, Shanghai, 201203,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(2)State Key Laboratory of Drug Research, Shanghai Institute of Materia Medica,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Chinese Academy of Sciences, Shanghai, 201203,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(3)Laboratory of Biosystems and Microanalysis, State Key Laboratory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Bioreactor Engineering, East China University of Science and Technology,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Shanghai,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(4)State Key Laboratory of Drug Research, Shanghai Institute of Materia Medica,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Chinese Academy of Sciences, Shanghai, 201203, China; Zhongshan Institute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Drug Discovery, Shanghai Institute of Materia Medica, Chinese Academy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Sciences, Zhongshan 528400, China. Electronic address: jyxu@simm.ac.cn.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(5)State Key Laboratory of Drug Research, Shanghai Institute of Materia Medica,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Chinese Academy of Sciences, Shanghai, 201203, China; Zhongshan Institute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Drug Discovery, Shanghai Institute of Materia Medica, Chinese Academy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Sciences, Zhongshan 528400, China. Electronic address: mjtan@simm.ac.cn.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(6)Laboratory of Biosystems and Microanalysis, State Key Laboratory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Bioreactor Engineering, East China University of Science and Technology,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Shanghai, China. Electronic address: bcye@ecust.edu.cn.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Mycobacterium tuberculosis (Mtb) tyrosine phosphatases PtpA and PtpB have been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widely reported to affect host immunity response and bacterial intercellular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survival. However, a comprehensive investigation into the impact of PtpA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PtpB on host phosphorylation, specifically in their roles as tyrosine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phosphatases, has not yet been reported. In this study, we first conducted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potential dephosphorylation substrates map of PtpA and PtpB within the host. Our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findings demonstrated that PtpB significantly decreased the phosphorylation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levels of ERK1/2 and STAT3. Subsequent analysis indicated that PtpB modulated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lastRenderedPageBreak/>
        <w:t xml:space="preserve">the production of cytokine TNF and IL-1β by dephosphorylating ERK1/2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preventing its nuclear translocation. PtpB also reduced IL-6 and IL-1β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expression by dephosphorylating STAT3. The in vivo experiment demonstrated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increased bacterial survival and reduced cytokine expression in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PtpB-overexpression strain. Consequently, our findings demonstrate that Mtb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tyrosine phosphatases PtpA and PtpB play critical roles in the global tyrosine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phosphorylation landscape within the host. Specifically, PtpB modulates cytokine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expression through the dephosphorylation of ERK1/2 and STAT3.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Copyright © 2025 The Authors. Published by Elsevier Inc. All rights reserved.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DOI: 10.1016/j.mcpro.2025.101067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PMID: 40935154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536637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536637">
        <w:rPr>
          <w:rFonts w:ascii="宋体" w:eastAsia="宋体" w:hAnsi="宋体" w:cs="宋体"/>
          <w:b/>
          <w:color w:val="FF0000"/>
          <w:szCs w:val="21"/>
        </w:rPr>
        <w:t xml:space="preserve">7. Toxicol Appl Pharmacol. 2025 Sep 9;505:117546. doi: 10.1016/j.taap.2025.117546. </w:t>
      </w:r>
    </w:p>
    <w:p w:rsidR="00C414E3" w:rsidRPr="00536637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536637">
        <w:rPr>
          <w:rFonts w:ascii="宋体" w:eastAsia="宋体" w:hAnsi="宋体" w:cs="宋体"/>
          <w:b/>
          <w:color w:val="FF0000"/>
          <w:szCs w:val="21"/>
        </w:rPr>
        <w:t>Online ahead of print.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Effects of anti-tuberculosis drugs on the proliferation and differentiation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alveolar stem cells.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Li X(1), Liu Y(1), Xu G(2), Wang S(3), Hou Z(1), Shao H(1), Wu J(4), Yang W(5),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Chen H(6).</w:t>
      </w:r>
    </w:p>
    <w:p w:rsidR="00C414E3" w:rsidRDefault="00C414E3" w:rsidP="00C414E3">
      <w:pPr>
        <w:rPr>
          <w:rFonts w:ascii="宋体" w:eastAsia="宋体" w:hAnsi="宋体" w:cs="宋体"/>
          <w:szCs w:val="21"/>
        </w:rPr>
      </w:pPr>
    </w:p>
    <w:p w:rsidR="00EE434F" w:rsidRPr="00EE434F" w:rsidRDefault="00EE434F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EE434F">
        <w:rPr>
          <w:rFonts w:ascii="宋体" w:eastAsia="宋体" w:hAnsi="宋体" w:cs="宋体"/>
          <w:b/>
          <w:color w:val="0070C0"/>
          <w:szCs w:val="21"/>
        </w:rPr>
        <w:t>Xue Li,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E434F">
        <w:rPr>
          <w:rFonts w:ascii="宋体" w:eastAsia="宋体" w:hAnsi="宋体" w:cs="宋体"/>
          <w:b/>
          <w:color w:val="0070C0"/>
          <w:szCs w:val="21"/>
        </w:rPr>
        <w:t>Yimeng Liu,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E434F">
        <w:rPr>
          <w:rFonts w:ascii="宋体" w:eastAsia="宋体" w:hAnsi="宋体" w:cs="宋体"/>
          <w:b/>
          <w:color w:val="0070C0"/>
          <w:szCs w:val="21"/>
        </w:rPr>
        <w:t>Guiying Xu,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E434F">
        <w:rPr>
          <w:rFonts w:ascii="宋体" w:eastAsia="宋体" w:hAnsi="宋体" w:cs="宋体"/>
          <w:b/>
          <w:color w:val="0070C0"/>
          <w:szCs w:val="21"/>
        </w:rPr>
        <w:t>Sisi Wang,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E434F">
        <w:rPr>
          <w:rFonts w:ascii="宋体" w:eastAsia="宋体" w:hAnsi="宋体" w:cs="宋体"/>
          <w:b/>
          <w:color w:val="0070C0"/>
          <w:szCs w:val="21"/>
        </w:rPr>
        <w:t>Zhili Hou,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E434F">
        <w:rPr>
          <w:rFonts w:ascii="宋体" w:eastAsia="宋体" w:hAnsi="宋体" w:cs="宋体"/>
          <w:b/>
          <w:color w:val="0070C0"/>
          <w:szCs w:val="21"/>
        </w:rPr>
        <w:t>Hongxia Shao,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E434F">
        <w:rPr>
          <w:rFonts w:ascii="宋体" w:eastAsia="宋体" w:hAnsi="宋体" w:cs="宋体"/>
          <w:b/>
          <w:color w:val="0070C0"/>
          <w:szCs w:val="21"/>
        </w:rPr>
        <w:t>Junping Wu</w:t>
      </w:r>
      <w:r w:rsidR="00A33004">
        <w:rPr>
          <w:rFonts w:ascii="宋体" w:eastAsia="宋体" w:hAnsi="宋体" w:cs="宋体"/>
          <w:b/>
          <w:color w:val="0070C0"/>
          <w:szCs w:val="21"/>
        </w:rPr>
        <w:t>*</w:t>
      </w:r>
      <w:r w:rsidRPr="00EE434F">
        <w:rPr>
          <w:rFonts w:ascii="宋体" w:eastAsia="宋体" w:hAnsi="宋体" w:cs="宋体"/>
          <w:b/>
          <w:color w:val="0070C0"/>
          <w:szCs w:val="21"/>
        </w:rPr>
        <w:t>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E434F">
        <w:rPr>
          <w:rFonts w:ascii="宋体" w:eastAsia="宋体" w:hAnsi="宋体" w:cs="宋体"/>
          <w:b/>
          <w:color w:val="0070C0"/>
          <w:szCs w:val="21"/>
        </w:rPr>
        <w:t>Wanjie Yang</w:t>
      </w:r>
      <w:r w:rsidR="00A33004">
        <w:rPr>
          <w:rFonts w:ascii="宋体" w:eastAsia="宋体" w:hAnsi="宋体" w:cs="宋体"/>
          <w:b/>
          <w:color w:val="0070C0"/>
          <w:szCs w:val="21"/>
        </w:rPr>
        <w:t>*</w:t>
      </w:r>
      <w:r w:rsidRPr="00EE434F">
        <w:rPr>
          <w:rFonts w:ascii="宋体" w:eastAsia="宋体" w:hAnsi="宋体" w:cs="宋体"/>
          <w:b/>
          <w:color w:val="0070C0"/>
          <w:szCs w:val="21"/>
        </w:rPr>
        <w:t>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EE434F">
        <w:rPr>
          <w:rFonts w:ascii="宋体" w:eastAsia="宋体" w:hAnsi="宋体" w:cs="宋体"/>
          <w:b/>
          <w:color w:val="0070C0"/>
          <w:szCs w:val="21"/>
        </w:rPr>
        <w:t>Huaiyong Chen</w:t>
      </w:r>
      <w:r w:rsidR="00A33004">
        <w:rPr>
          <w:rFonts w:ascii="宋体" w:eastAsia="宋体" w:hAnsi="宋体" w:cs="宋体"/>
          <w:b/>
          <w:color w:val="0070C0"/>
          <w:szCs w:val="21"/>
        </w:rPr>
        <w:t>*</w:t>
      </w:r>
    </w:p>
    <w:p w:rsidR="00EE434F" w:rsidRPr="004F5A0E" w:rsidRDefault="004F5A0E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4F5A0E">
        <w:rPr>
          <w:rFonts w:ascii="宋体" w:eastAsia="宋体" w:hAnsi="宋体" w:cs="宋体"/>
          <w:b/>
          <w:color w:val="0070C0"/>
          <w:szCs w:val="21"/>
        </w:rPr>
        <w:t xml:space="preserve">*Correspondence </w:t>
      </w:r>
      <w:hyperlink r:id="rId10" w:history="1">
        <w:r w:rsidRPr="004F5A0E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wujp0618@126.com</w:t>
        </w:r>
      </w:hyperlink>
      <w:r w:rsidRPr="004F5A0E">
        <w:rPr>
          <w:rFonts w:ascii="宋体" w:eastAsia="宋体" w:hAnsi="宋体" w:cs="宋体"/>
          <w:b/>
          <w:color w:val="0070C0"/>
          <w:szCs w:val="21"/>
        </w:rPr>
        <w:t xml:space="preserve"> (Junping Wu) ;</w:t>
      </w:r>
      <w:r w:rsidRPr="004F5A0E">
        <w:rPr>
          <w:rFonts w:ascii="宋体" w:eastAsia="宋体" w:hAnsi="宋体" w:cs="宋体" w:hint="eastAsia"/>
          <w:b/>
          <w:color w:val="0070C0"/>
          <w:szCs w:val="21"/>
        </w:rPr>
        <w:t xml:space="preserve"> </w:t>
      </w:r>
      <w:hyperlink r:id="rId11" w:history="1">
        <w:r w:rsidRPr="004F5A0E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yangwanjie0709@126.com</w:t>
        </w:r>
      </w:hyperlink>
      <w:r w:rsidRPr="004F5A0E">
        <w:rPr>
          <w:rFonts w:ascii="宋体" w:eastAsia="宋体" w:hAnsi="宋体" w:cs="宋体"/>
          <w:b/>
          <w:color w:val="0070C0"/>
          <w:szCs w:val="21"/>
        </w:rPr>
        <w:t xml:space="preserve"> (Wanjie Yang) ; </w:t>
      </w:r>
      <w:hyperlink r:id="rId12" w:history="1">
        <w:r w:rsidRPr="004F5A0E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huaiyong.chen@foxmail.com</w:t>
        </w:r>
      </w:hyperlink>
      <w:r w:rsidRPr="004F5A0E">
        <w:rPr>
          <w:rFonts w:ascii="宋体" w:eastAsia="宋体" w:hAnsi="宋体" w:cs="宋体"/>
          <w:b/>
          <w:color w:val="0070C0"/>
          <w:szCs w:val="21"/>
        </w:rPr>
        <w:t xml:space="preserve"> (Huaiyong Chen)</w:t>
      </w:r>
    </w:p>
    <w:p w:rsidR="00EE434F" w:rsidRPr="00C414E3" w:rsidRDefault="00EE434F" w:rsidP="00C414E3">
      <w:pPr>
        <w:rPr>
          <w:rFonts w:ascii="宋体" w:eastAsia="宋体" w:hAnsi="宋体" w:cs="宋体" w:hint="eastAsia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Author information: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(1)Department of Tuberculosis, Haihe Hospital, Tianjin University, Tianjin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300350,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(2)Department of Basic Medicine, Haihe Clinical School, Tianjin Medical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University, Tianjin 300350,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(3)Department of Respiratory, Tianjin Union Medical Center, Nankai University,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Tianjin 300192,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(4)Department of Tuberculosis, Haihe Hospital, Tianjin University, Tianjin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300350, China; Key Research Laboratory for Infectious Disease Prevention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State Administration of Traditional Chinese Medicine, Tianjin Institute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Respiratory Diseases, Tianjin 300350, China. Electronic address: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wujp0618@126.com.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(5)Department of Tuberculosis, Haihe Hospital, Tianjin University, Tianjin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300350, China; Key Research Laboratory for Infectious Disease Prevention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State Administration of Traditional Chinese Medicine, Tianjin Institute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Respiratory Diseases, Tianjin 300350, China. Electronic address: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lastRenderedPageBreak/>
        <w:t>yangwanjie0709@126.com.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(6)Department of Tuberculosis, Haihe Hospital, Tianjin University, Tianjin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300350, China; Key Research Laboratory for Infectious Disease Prevention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State Administration of Traditional Chinese Medicine, Tianjin Institute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Respiratory Diseases, Tianjin 300350, China. Electronic address: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huaiyong.chen@foxmail.com.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Tuberculosis (TB), a disease caused by Mycobacterium tuberculosis (Mtb), not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only inflicts damage on lung epithelium but also poses a challenge to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regenerative capacity of the lung. Using lung organoid culture techniques, we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assessed the effects of anti-Mtb drugs on the proliferation and differentiation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of type II alveolar (AT2) cells. We found that rifampicin, pyrazinamide,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ethambutol, and levofloxacin decreased the organoid-forming efficiency (OFE)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AT2 cells. Additionally, rifampicin and levofloxacin inhibited the size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organoids derived from AT2 cells. Isoniazid, ethambutol, and levofloxacin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promoted type I alveolar (AT1) cell differentiation. Moxifloxacin considerably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promoted the OFE and clone diameter while exerting minimal effects on AT1 cell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differentiation. Furthermore, we performed metabolomics to elucidate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molecular mechanisms underlying lung epithelial stem cell regeneration.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differentially expressed metabolites were closely associated with energy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metabolism, which is essential for cell proliferation and differentiation.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Altogether, our data suggest that anti-Mtb drugs exhibit diverse and specific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impacts on the growth and differentiation of AT2 cells. This may be directly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related to the effect of drugs on the energy metabolism of alveolar stem cells,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providing new insights and tools for the evaluation of anti-Mtb drugs.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Copyright © 2024. Published by Elsevier Inc.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DOI: 10.1016/j.taap.2025.117546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PMID: 40935086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434D40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434D40">
        <w:rPr>
          <w:rFonts w:ascii="宋体" w:eastAsia="宋体" w:hAnsi="宋体" w:cs="宋体"/>
          <w:b/>
          <w:color w:val="FF0000"/>
          <w:szCs w:val="21"/>
        </w:rPr>
        <w:t xml:space="preserve">8. Microbiol Spectr. 2025 Sep 11:e0193125. doi: 10.1128/spectrum.01931-25. Online </w:t>
      </w:r>
    </w:p>
    <w:p w:rsidR="00C414E3" w:rsidRPr="00434D40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434D40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C414E3" w:rsidRPr="00434D40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Hierarchical integration of mNGS, PCR, and other conventional methods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precision TB diagnostics.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Zhao Y(#)(1), Du L(#)(1), Song J(#)(2), Sun W(3), Chen Y(1), Yu X(1), Huang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H(1), Huang G(4), Huang E(5), Wang N(6), An S(1), Ai L(1), Chen P(1).</w:t>
      </w:r>
    </w:p>
    <w:p w:rsidR="00C414E3" w:rsidRDefault="00C414E3" w:rsidP="00C414E3">
      <w:pPr>
        <w:rPr>
          <w:rFonts w:ascii="宋体" w:eastAsia="宋体" w:hAnsi="宋体" w:cs="宋体"/>
          <w:szCs w:val="21"/>
        </w:rPr>
      </w:pPr>
    </w:p>
    <w:p w:rsidR="00F974C5" w:rsidRPr="00F974C5" w:rsidRDefault="00F974C5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F974C5">
        <w:rPr>
          <w:rFonts w:ascii="宋体" w:eastAsia="宋体" w:hAnsi="宋体" w:cs="宋体"/>
          <w:b/>
          <w:color w:val="0070C0"/>
          <w:szCs w:val="21"/>
        </w:rPr>
        <w:t>Yating Zhao, Longting Du, Junli Song, Wei Sun, Yili Chen, Xuegao Yu, Hao Huang, Gang Huang, Enpu Huang, Ni Wang, Shu An</w:t>
      </w:r>
      <w:r w:rsidR="00750002">
        <w:rPr>
          <w:rFonts w:ascii="宋体" w:eastAsia="宋体" w:hAnsi="宋体" w:cs="宋体"/>
          <w:b/>
          <w:color w:val="0070C0"/>
          <w:szCs w:val="21"/>
        </w:rPr>
        <w:t>*</w:t>
      </w:r>
      <w:r w:rsidRPr="00F974C5">
        <w:rPr>
          <w:rFonts w:ascii="宋体" w:eastAsia="宋体" w:hAnsi="宋体" w:cs="宋体"/>
          <w:b/>
          <w:color w:val="0070C0"/>
          <w:szCs w:val="21"/>
        </w:rPr>
        <w:t>, Lu Ai</w:t>
      </w:r>
      <w:r w:rsidR="00750002">
        <w:rPr>
          <w:rFonts w:ascii="宋体" w:eastAsia="宋体" w:hAnsi="宋体" w:cs="宋体"/>
          <w:b/>
          <w:color w:val="0070C0"/>
          <w:szCs w:val="21"/>
        </w:rPr>
        <w:t>*</w:t>
      </w:r>
      <w:r w:rsidRPr="00F974C5">
        <w:rPr>
          <w:rFonts w:ascii="宋体" w:eastAsia="宋体" w:hAnsi="宋体" w:cs="宋体"/>
          <w:b/>
          <w:color w:val="0070C0"/>
          <w:szCs w:val="21"/>
        </w:rPr>
        <w:t>, Peisong Chen</w:t>
      </w:r>
      <w:r w:rsidR="00750002">
        <w:rPr>
          <w:rFonts w:ascii="宋体" w:eastAsia="宋体" w:hAnsi="宋体" w:cs="宋体"/>
          <w:b/>
          <w:color w:val="0070C0"/>
          <w:szCs w:val="21"/>
        </w:rPr>
        <w:t>*</w:t>
      </w:r>
    </w:p>
    <w:p w:rsidR="00F974C5" w:rsidRPr="00750002" w:rsidRDefault="00750002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750002">
        <w:rPr>
          <w:rFonts w:ascii="宋体" w:eastAsia="宋体" w:hAnsi="宋体" w:cs="宋体"/>
          <w:b/>
          <w:color w:val="0070C0"/>
          <w:szCs w:val="21"/>
        </w:rPr>
        <w:t>*Address correspondence to Shu An, ansh5@mail.sysu.edu.cn, Lu Ai, 845475702@qq.com, or Peisong Chen, chps@mail3.sysu.edu.cn.</w:t>
      </w:r>
    </w:p>
    <w:p w:rsidR="00F974C5" w:rsidRDefault="00F974C5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Author information: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(1)Department of Laboratory Medicine, The First Af</w:t>
      </w:r>
      <w:r w:rsidRPr="00C414E3">
        <w:rPr>
          <w:rFonts w:ascii="MS Gothic" w:eastAsia="MS Gothic" w:hAnsi="MS Gothic" w:cs="MS Gothic" w:hint="eastAsia"/>
          <w:szCs w:val="21"/>
        </w:rPr>
        <w:t>ﬁ</w:t>
      </w:r>
      <w:r w:rsidRPr="00C414E3">
        <w:rPr>
          <w:rFonts w:ascii="宋体" w:eastAsia="宋体" w:hAnsi="宋体" w:cs="宋体"/>
          <w:szCs w:val="21"/>
        </w:rPr>
        <w:t xml:space="preserve">liated Hospital of Sun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Yat-sen University, Guangzhou, Guangdong,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(2)Reproductive Medicine Center, The First Af</w:t>
      </w:r>
      <w:r w:rsidRPr="00C414E3">
        <w:rPr>
          <w:rFonts w:ascii="MS Gothic" w:eastAsia="MS Gothic" w:hAnsi="MS Gothic" w:cs="MS Gothic" w:hint="eastAsia"/>
          <w:szCs w:val="21"/>
        </w:rPr>
        <w:t>ﬁ</w:t>
      </w:r>
      <w:r w:rsidRPr="00C414E3">
        <w:rPr>
          <w:rFonts w:ascii="宋体" w:eastAsia="宋体" w:hAnsi="宋体" w:cs="宋体"/>
          <w:szCs w:val="21"/>
        </w:rPr>
        <w:t xml:space="preserve">liated Hospital of Sun Yat-sen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University, Guangzhou, Guangdong,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(3)Department of Laboratory Medicine, Maternal and Child Health Hospital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Qingyuan City, Qingyuan, Guangdong,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(4)Organ Transplant Center, The First Affiliated Hospital of Sun Yat-sen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University, Guangzhou, Guangdong,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(5)Department of Laboratory Medicine, The First People's Hospital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Fangchenggang City, Fangchenggang, Guangxi,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(6)Department of Laboratory Medicine, The Second People's Hospital of Qujing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City, Qujing, Yunnan,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(#)Contributed equally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This study systematically compared the diagnostic accuracy of seven assays for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detecting the Mycobacterium tuberculosis complex, including metagenomic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next-generation sequencing (mNGS), droplet digital polymerase chain reaction,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real-time quantitative polymerase chain reaction, EasyNAT MTC, GeneXpert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MTB/RIF, interferon-gamma release assay (IGRA), and acid</w:t>
      </w:r>
      <w:r w:rsidRPr="00C414E3">
        <w:rPr>
          <w:rFonts w:ascii="MS Gothic" w:eastAsia="宋体" w:hAnsi="MS Gothic" w:cs="MS Gothic"/>
          <w:szCs w:val="21"/>
        </w:rPr>
        <w:t>‒</w:t>
      </w:r>
      <w:r w:rsidRPr="00C414E3">
        <w:rPr>
          <w:rFonts w:ascii="宋体" w:eastAsia="宋体" w:hAnsi="宋体" w:cs="宋体"/>
          <w:szCs w:val="21"/>
        </w:rPr>
        <w:t xml:space="preserve">fast staining (AFS). We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try to select appropriate combinations of tuberculosis (TB) detection methods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for regions with varying levels of medical resources, based on sensitivity,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cost-effectiveness, and operational feasibility. A retrospective analysis was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conducted on 141 samples collected from patients with suspected active TB at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First Affiliated Hospital of Sun Yat-sen University between April 2022 and April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2024. Among these samples, there were 100 cases assigned to the case group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41 cases to the control group, based on the tuberculosis diagnostic criteria.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Historical data for Xpert, IGRA, and AFS were collected, and parallel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experiments using mNGS, droplet digital PCR (ddPCR), real-time quantitative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polymerase chain reaction (RT-qPCR), and EasyNAT were conducted on all samples.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Diagnostic performance was evaluated by comparing it with the final clinical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diagnoses. Sensitivity, specificity, positive predictive value, negative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predictive value, and receiver operating characteristic (ROC) curve analysis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were conducted, along with DeLong tests for statistical comparison. Compared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with the final clinical diagnosis, mNGS demonstrated the highest sensitivity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(100%), followed by IGRA (79.2%), EasyNAT (79.1%), RT-qPCR (78.0%), ddPCR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(75.8%), Xpert (75.3%), and AFS (16.7%). The specificity was 100% for both Xpert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and AFS, followed by ddPCR (97.6%), RT-qPCR (95.1%), EasyNAT (92.7%), IGRA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(72.7%), and mNGS (75.6%). ROC analysis revealed a significantly greater area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under the ROC curve for mNGS (0.878) than for ddPCR (0.817, P = 0.031). DeLong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tests revealed statistically significant differences in diagnostic performance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between mNGS and ddPCR (P &lt; 0.05) and between IGRA and AFS (P &lt; 0.01). mNGS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uniquely identified the pathogens involved in co-infection and quantified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lastRenderedPageBreak/>
        <w:t xml:space="preserve">pathogen-specific sequencing reads. Through a comprehensive evaluation of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diagnostic efficacy, cost-effectiveness, and timeliness of tuberculosis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detection methods, we propose corresponding combinations of TB testing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approaches for regions with different healthcare resources. For undeveloped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regions with limited resources, a combination of AFS +EasyNAT + chest X-ray is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recommended. Primary care facilities may additionally employ IGRA + RT-qPCR.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Intermediate-level hospitals can incorporate Xpert MTB/RIF for drug resistance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testing, while tertiary hospitals or specialized centers should, on the basis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these fundamental tests, utilize mNGS for diagnosis and ddPCR for therapeutic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monitoring in patients with complex mixed infections.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IMPORTANCE: </w:t>
      </w:r>
      <w:r w:rsidRPr="00C414E3">
        <w:rPr>
          <w:rFonts w:ascii="宋体" w:eastAsia="宋体" w:hAnsi="宋体" w:cs="宋体"/>
          <w:szCs w:val="21"/>
        </w:rPr>
        <w:t xml:space="preserve">This study is the first to comprehensively evaluate the diagnostic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efficacy, cost-effectiveness, and timeliness of seven TB detection methods in a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single-center cohort. Our findings provide actionable solutions for optimizing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TB diagnostics in diverse healthcare ecosystems, aligning with the WHO's End TB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Strategy to ensure equitable access to rapid diagnostics.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DOI: 10.1128/spectrum.01931-25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PMID: 40932289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434D40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434D40">
        <w:rPr>
          <w:rFonts w:ascii="宋体" w:eastAsia="宋体" w:hAnsi="宋体" w:cs="宋体"/>
          <w:b/>
          <w:color w:val="FF0000"/>
          <w:szCs w:val="21"/>
        </w:rPr>
        <w:t xml:space="preserve">9. PLoS One. 2025 Sep 8;20(9):e0331700. doi: 10.1371/journal.pone.0331700. </w:t>
      </w:r>
    </w:p>
    <w:p w:rsidR="00C414E3" w:rsidRPr="00434D40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434D40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 correlation analysis between nutritional status and physical function in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elderly with pulmonary tuberculosis.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Yu Q(1), Yao R(2), Lei L(2), Shao X(1), Huang L(2), Xie F(2), Zhou Y(2), Zhang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T(1), Li Y(1), Long X(3), Zhang M(3), Yang X(2), Hu Y(1).</w:t>
      </w:r>
    </w:p>
    <w:p w:rsidR="00C414E3" w:rsidRDefault="00C414E3" w:rsidP="00C414E3">
      <w:pPr>
        <w:rPr>
          <w:rFonts w:ascii="宋体" w:eastAsia="宋体" w:hAnsi="宋体" w:cs="宋体"/>
          <w:szCs w:val="21"/>
        </w:rPr>
      </w:pPr>
    </w:p>
    <w:p w:rsidR="00C23306" w:rsidRPr="0034613D" w:rsidRDefault="00C23306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34613D">
        <w:rPr>
          <w:rFonts w:ascii="宋体" w:eastAsia="宋体" w:hAnsi="宋体" w:cs="宋体"/>
          <w:b/>
          <w:color w:val="0070C0"/>
          <w:szCs w:val="21"/>
        </w:rPr>
        <w:t>Qiaolin Yu,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4613D">
        <w:rPr>
          <w:rFonts w:ascii="宋体" w:eastAsia="宋体" w:hAnsi="宋体" w:cs="宋体"/>
          <w:b/>
          <w:color w:val="0070C0"/>
          <w:szCs w:val="21"/>
        </w:rPr>
        <w:t>Rong Yao,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4613D">
        <w:rPr>
          <w:rFonts w:ascii="宋体" w:eastAsia="宋体" w:hAnsi="宋体" w:cs="宋体"/>
          <w:b/>
          <w:color w:val="0070C0"/>
          <w:szCs w:val="21"/>
        </w:rPr>
        <w:t>Limei Lei,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4613D">
        <w:rPr>
          <w:rFonts w:ascii="宋体" w:eastAsia="宋体" w:hAnsi="宋体" w:cs="宋体"/>
          <w:b/>
          <w:color w:val="0070C0"/>
          <w:szCs w:val="21"/>
        </w:rPr>
        <w:t>Xiaoli Shao,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4613D">
        <w:rPr>
          <w:rFonts w:ascii="宋体" w:eastAsia="宋体" w:hAnsi="宋体" w:cs="宋体"/>
          <w:b/>
          <w:color w:val="0070C0"/>
          <w:szCs w:val="21"/>
        </w:rPr>
        <w:t>Leilei Huang,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4613D">
        <w:rPr>
          <w:rFonts w:ascii="宋体" w:eastAsia="宋体" w:hAnsi="宋体" w:cs="宋体"/>
          <w:b/>
          <w:color w:val="0070C0"/>
          <w:szCs w:val="21"/>
        </w:rPr>
        <w:t>Fanghui Xie,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4613D">
        <w:rPr>
          <w:rFonts w:ascii="宋体" w:eastAsia="宋体" w:hAnsi="宋体" w:cs="宋体"/>
          <w:b/>
          <w:color w:val="0070C0"/>
          <w:szCs w:val="21"/>
        </w:rPr>
        <w:t>Yan Zhou,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4613D">
        <w:rPr>
          <w:rFonts w:ascii="宋体" w:eastAsia="宋体" w:hAnsi="宋体" w:cs="宋体"/>
          <w:b/>
          <w:color w:val="0070C0"/>
          <w:szCs w:val="21"/>
        </w:rPr>
        <w:t>Ting Zhang,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4613D">
        <w:rPr>
          <w:rFonts w:ascii="宋体" w:eastAsia="宋体" w:hAnsi="宋体" w:cs="宋体"/>
          <w:b/>
          <w:color w:val="0070C0"/>
          <w:szCs w:val="21"/>
        </w:rPr>
        <w:t>Yuanyuan Li,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4613D">
        <w:rPr>
          <w:rFonts w:ascii="宋体" w:eastAsia="宋体" w:hAnsi="宋体" w:cs="宋体"/>
          <w:b/>
          <w:color w:val="0070C0"/>
          <w:szCs w:val="21"/>
        </w:rPr>
        <w:t>Xiang Long,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4613D">
        <w:rPr>
          <w:rFonts w:ascii="宋体" w:eastAsia="宋体" w:hAnsi="宋体" w:cs="宋体"/>
          <w:b/>
          <w:color w:val="0070C0"/>
          <w:szCs w:val="21"/>
        </w:rPr>
        <w:t>Miao Zhang,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4613D">
        <w:rPr>
          <w:rFonts w:ascii="宋体" w:eastAsia="宋体" w:hAnsi="宋体" w:cs="宋体"/>
          <w:b/>
          <w:color w:val="0070C0"/>
          <w:szCs w:val="21"/>
        </w:rPr>
        <w:t>Xiaoyi Yang</w:t>
      </w:r>
      <w:r w:rsidR="0034613D" w:rsidRPr="0034613D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34613D">
        <w:rPr>
          <w:rFonts w:ascii="宋体" w:eastAsia="宋体" w:hAnsi="宋体" w:cs="宋体"/>
          <w:b/>
          <w:color w:val="0070C0"/>
          <w:szCs w:val="21"/>
        </w:rPr>
        <w:t>,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4613D">
        <w:rPr>
          <w:rFonts w:ascii="宋体" w:eastAsia="宋体" w:hAnsi="宋体" w:cs="宋体"/>
          <w:b/>
          <w:color w:val="0070C0"/>
          <w:szCs w:val="21"/>
        </w:rPr>
        <w:t>Yinping Hu</w:t>
      </w:r>
      <w:r w:rsidR="0034613D" w:rsidRPr="0034613D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C23306" w:rsidRPr="0034613D" w:rsidRDefault="00C23306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34613D">
        <w:rPr>
          <w:rFonts w:ascii="宋体" w:eastAsia="宋体" w:hAnsi="宋体" w:cs="宋体"/>
          <w:b/>
          <w:color w:val="0070C0"/>
          <w:szCs w:val="21"/>
        </w:rPr>
        <w:t>* 1365390609@qq.com (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>Xiaoyi Yang</w:t>
      </w:r>
      <w:r w:rsidRPr="0034613D">
        <w:rPr>
          <w:rFonts w:ascii="宋体" w:eastAsia="宋体" w:hAnsi="宋体" w:cs="宋体"/>
          <w:b/>
          <w:color w:val="0070C0"/>
          <w:szCs w:val="21"/>
        </w:rPr>
        <w:t>); 465155357@qq.com (</w:t>
      </w:r>
      <w:r w:rsidR="0034613D" w:rsidRPr="0034613D">
        <w:rPr>
          <w:rFonts w:ascii="宋体" w:eastAsia="宋体" w:hAnsi="宋体" w:cs="宋体"/>
          <w:b/>
          <w:color w:val="0070C0"/>
          <w:szCs w:val="21"/>
        </w:rPr>
        <w:t>Yinping Hu</w:t>
      </w:r>
      <w:r w:rsidRPr="0034613D">
        <w:rPr>
          <w:rFonts w:ascii="宋体" w:eastAsia="宋体" w:hAnsi="宋体" w:cs="宋体"/>
          <w:b/>
          <w:color w:val="0070C0"/>
          <w:szCs w:val="21"/>
        </w:rPr>
        <w:t>)</w:t>
      </w:r>
    </w:p>
    <w:p w:rsidR="00C23306" w:rsidRDefault="00C23306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Author information: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(1)The Frist Department of Tuberculosis, the Public Health Clinical Center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ChengDu, Jinjiang District, Chengdu, Sichuan,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(2)The Second Department of Tuberculosis, the Public Health Clinical Center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ChengDu, Jinjiang District, Chengdu, Sichuan,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(3)The Department of Nursing, the Public Health Clinical Center of ChengDu,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Jinjiang District, Chengdu, Sichuan,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>BACKGROUND:</w:t>
      </w:r>
      <w:r w:rsidRPr="00C414E3">
        <w:rPr>
          <w:rFonts w:ascii="宋体" w:eastAsia="宋体" w:hAnsi="宋体" w:cs="宋体"/>
          <w:szCs w:val="21"/>
        </w:rPr>
        <w:t xml:space="preserve"> Malnutrition is a significant risk factor contributing to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progression of the elderly with pulmonary tuberculosis (TB). This study aimed to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evaluate the nutritional status of the elderly with pulmonary TB using the Mini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Nutritional Assessment (MNA) and explore the relationship between their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lastRenderedPageBreak/>
        <w:t>nutritional status and physical function.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METHODS: </w:t>
      </w:r>
      <w:r w:rsidRPr="00C414E3">
        <w:rPr>
          <w:rFonts w:ascii="宋体" w:eastAsia="宋体" w:hAnsi="宋体" w:cs="宋体"/>
          <w:szCs w:val="21"/>
        </w:rPr>
        <w:t xml:space="preserve">This was a cross-sectional survey study. Data collection was from July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2023 to March 2024. 532 the elderly with pulmonary TB who were admitted to a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tertiary infectious disease hospital in Chengdu were included in this analysis.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The nutritional status of the patients was evaluated using MNA, and they were </w:t>
      </w:r>
    </w:p>
    <w:p w:rsidR="00C414E3" w:rsidRPr="00C414E3" w:rsidRDefault="00C414E3" w:rsidP="00C414E3">
      <w:pPr>
        <w:rPr>
          <w:rFonts w:ascii="宋体" w:eastAsia="宋体" w:hAnsi="宋体" w:cs="宋体" w:hint="eastAsia"/>
          <w:szCs w:val="21"/>
        </w:rPr>
      </w:pPr>
      <w:r w:rsidRPr="00C414E3">
        <w:rPr>
          <w:rFonts w:ascii="宋体" w:eastAsia="宋体" w:hAnsi="宋体" w:cs="宋体" w:hint="eastAsia"/>
          <w:szCs w:val="21"/>
        </w:rPr>
        <w:t xml:space="preserve">divided into well-nourished group (≥24 points) and abnormal-nourished group (&lt;24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points). This study assessed physical function using the Berg Balance Scale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(BBS), the Timed Up and Go test (TUG), and the Five-Times-Sit-to-Stand Test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(FTSST). Clinical data and physical function of the two groups were compared,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and the correlation between nutritional score and physical function was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analyzed.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RESULTS: </w:t>
      </w:r>
      <w:r w:rsidRPr="00C414E3">
        <w:rPr>
          <w:rFonts w:ascii="宋体" w:eastAsia="宋体" w:hAnsi="宋体" w:cs="宋体"/>
          <w:szCs w:val="21"/>
        </w:rPr>
        <w:t xml:space="preserve">There were 109 cases (20.5%) in well-nourished group and 423 cases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(79.5%) in abnormal-nourished group. Compared with well-nourished group,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abnormal group showed a decrease in the BBS scores [(52.55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 w:hint="eastAsia"/>
          <w:szCs w:val="21"/>
        </w:rPr>
        <w:t>±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 xml:space="preserve">7.10) vs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(43.20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 w:hint="eastAsia"/>
          <w:szCs w:val="21"/>
        </w:rPr>
        <w:t>±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16.29), p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&lt;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 xml:space="preserve">0.05], and an increase in the TUG [9.00 (7.00, 10.00) vs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9.00 (7.40, 12.00), p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&lt;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 xml:space="preserve">0.05] and the FTSST [12.00 (9.00, 14.75) vs 15.00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(10.00, 20.10), p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&lt;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 xml:space="preserve">0.05]. Correlation analysis showed that the nutritional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score of patients was positively correlated with the BBS scores (r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=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 xml:space="preserve">0.474,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&lt;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0.001), and negatively correlated with the TUG (r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=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-0.200, p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&lt;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 xml:space="preserve">0.001)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the FTSST (r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=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-0.501, p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&lt;</w:t>
      </w:r>
      <w:r w:rsidRPr="00C414E3">
        <w:rPr>
          <w:rFonts w:ascii="MS Gothic" w:eastAsia="宋体" w:hAnsi="MS Gothic" w:cs="MS Gothic"/>
          <w:szCs w:val="21"/>
        </w:rPr>
        <w:t> </w:t>
      </w:r>
      <w:r w:rsidRPr="00C414E3">
        <w:rPr>
          <w:rFonts w:ascii="宋体" w:eastAsia="宋体" w:hAnsi="宋体" w:cs="宋体"/>
          <w:szCs w:val="21"/>
        </w:rPr>
        <w:t>0.001).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>CONCLUSIONS:</w:t>
      </w:r>
      <w:r w:rsidRPr="00C414E3">
        <w:rPr>
          <w:rFonts w:ascii="宋体" w:eastAsia="宋体" w:hAnsi="宋体" w:cs="宋体"/>
          <w:szCs w:val="21"/>
        </w:rPr>
        <w:t xml:space="preserve"> Malnutrition is common in the elderly with pulmonary TB.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Nutritional status in these patients is associated with the BBS scores, the TUG,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and the FTSST.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Copyright: © 2025 Yu et al. This is an open access article distributed under the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terms of the Creative Commons Attribution License, which permits unrestricted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use, distribution, and reproduction in any medium, provided the original author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and source are credited.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DOI: 10.1371/journal.pone.0331700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PMCID: PMC12416726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PMID: 40920784 [Indexed for MEDLINE]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434D40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434D40">
        <w:rPr>
          <w:rFonts w:ascii="宋体" w:eastAsia="宋体" w:hAnsi="宋体" w:cs="宋体"/>
          <w:b/>
          <w:color w:val="FF0000"/>
          <w:szCs w:val="21"/>
        </w:rPr>
        <w:t xml:space="preserve">10. Microbiol Spectr. 2025 Sep 8:e0194425. doi: 10.1128/spectrum.01944-25. Online </w:t>
      </w:r>
    </w:p>
    <w:p w:rsidR="00C414E3" w:rsidRPr="00434D40" w:rsidRDefault="00C414E3" w:rsidP="00C414E3">
      <w:pPr>
        <w:rPr>
          <w:rFonts w:ascii="宋体" w:eastAsia="宋体" w:hAnsi="宋体" w:cs="宋体"/>
          <w:b/>
          <w:color w:val="FF0000"/>
          <w:szCs w:val="21"/>
        </w:rPr>
      </w:pPr>
      <w:r w:rsidRPr="00434D40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Ultra-high field strength electroporation enables efficient DNA transformation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and genome editing in nontuberculous mycobacteria.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Tang D(#)(1), Wang M(#)(2), Wang D(2), Yang D(2), Cai Y(3), Luo T(4), He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J(1)(5), Wang Q(2)(5).</w:t>
      </w:r>
    </w:p>
    <w:p w:rsidR="00C414E3" w:rsidRDefault="00C414E3" w:rsidP="00C414E3">
      <w:pPr>
        <w:rPr>
          <w:rFonts w:ascii="宋体" w:eastAsia="宋体" w:hAnsi="宋体" w:cs="宋体"/>
          <w:szCs w:val="21"/>
        </w:rPr>
      </w:pPr>
    </w:p>
    <w:p w:rsidR="00506F90" w:rsidRPr="00506F90" w:rsidRDefault="00506F90" w:rsidP="00C414E3">
      <w:pPr>
        <w:rPr>
          <w:rFonts w:ascii="宋体" w:eastAsia="宋体" w:hAnsi="宋体" w:cs="宋体"/>
          <w:b/>
          <w:color w:val="0070C0"/>
          <w:szCs w:val="21"/>
        </w:rPr>
      </w:pPr>
      <w:r w:rsidRPr="00506F90">
        <w:rPr>
          <w:rFonts w:ascii="宋体" w:eastAsia="宋体" w:hAnsi="宋体" w:cs="宋体"/>
          <w:b/>
          <w:color w:val="0070C0"/>
          <w:szCs w:val="21"/>
        </w:rPr>
        <w:t>Daoyan Tang, Minggui Wang, Dan Wang, Danni Yang, Yi Cai, Tao Luo, Jianqing He</w:t>
      </w:r>
      <w:r w:rsidR="002577B2">
        <w:rPr>
          <w:rFonts w:ascii="宋体" w:eastAsia="宋体" w:hAnsi="宋体" w:cs="宋体"/>
          <w:b/>
          <w:color w:val="0070C0"/>
          <w:szCs w:val="21"/>
        </w:rPr>
        <w:t>*</w:t>
      </w:r>
      <w:r w:rsidRPr="00506F90">
        <w:rPr>
          <w:rFonts w:ascii="宋体" w:eastAsia="宋体" w:hAnsi="宋体" w:cs="宋体"/>
          <w:b/>
          <w:color w:val="0070C0"/>
          <w:szCs w:val="21"/>
        </w:rPr>
        <w:t>, Qinglan Wang</w:t>
      </w:r>
      <w:r w:rsidR="002577B2">
        <w:rPr>
          <w:rFonts w:ascii="宋体" w:eastAsia="宋体" w:hAnsi="宋体" w:cs="宋体"/>
          <w:b/>
          <w:color w:val="0070C0"/>
          <w:szCs w:val="21"/>
        </w:rPr>
        <w:t>*</w:t>
      </w:r>
    </w:p>
    <w:p w:rsidR="002577B2" w:rsidRPr="002577B2" w:rsidRDefault="002577B2" w:rsidP="002577B2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2577B2">
        <w:rPr>
          <w:rFonts w:ascii="宋体" w:eastAsia="宋体" w:hAnsi="宋体" w:cs="宋体"/>
          <w:b/>
          <w:color w:val="0070C0"/>
          <w:szCs w:val="21"/>
        </w:rPr>
        <w:lastRenderedPageBreak/>
        <w:t>*Address correspondence to Jianqing He, </w:t>
      </w:r>
      <w:hyperlink r:id="rId13" w:history="1">
        <w:r w:rsidRPr="002577B2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jianqing_he@scu.edu.cn</w:t>
        </w:r>
      </w:hyperlink>
      <w:r>
        <w:rPr>
          <w:rFonts w:ascii="宋体" w:eastAsia="宋体" w:hAnsi="宋体" w:cs="宋体"/>
          <w:b/>
          <w:color w:val="0070C0"/>
          <w:szCs w:val="21"/>
        </w:rPr>
        <w:t xml:space="preserve">; Qinglan Wang, </w:t>
      </w:r>
      <w:hyperlink r:id="rId14" w:history="1">
        <w:r w:rsidRPr="002577B2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wangqinglan@scu.edu.cn</w:t>
        </w:r>
      </w:hyperlink>
      <w:r w:rsidRPr="002577B2">
        <w:rPr>
          <w:rFonts w:ascii="宋体" w:eastAsia="宋体" w:hAnsi="宋体" w:cs="宋体"/>
          <w:b/>
          <w:color w:val="0070C0"/>
          <w:szCs w:val="21"/>
        </w:rPr>
        <w:t>.</w:t>
      </w:r>
    </w:p>
    <w:p w:rsidR="00506F90" w:rsidRPr="002577B2" w:rsidRDefault="00506F90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Author information: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(1)Department of Respiratory and Critical Care Medicine, West China Hospital,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Sichuan University, Chengdu,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(2)Institute of Respiratory Health, Frontiers Science Center for Disease-related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Molecular Network, West China Hospital, Sichuan University, Chengdu,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(3)Guangdong Provincial Key Laboratory of Infection Immunity and Inflammation,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Department of Pathogen Biology, Shenzhen University Medical School, Shenzhen,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(4)Department of Pathogen Biology, West China School of Basic Medical Sciences &amp;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Forensic Medicine, Sichuan University, Chengdu,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(5)State Key Laboratory of Respiratory Health and Multimorbidity, West China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Hospital, Sichuan University, Chengdu, China.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(#)Contributed equally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Efficient DNA delivery is essential for genetic manipulation of mycobacteria and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for dissecting their physiology, pathogenesis, and drug resistance. Although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electroporation enables transformation efficiencies exceeding 10</w:t>
      </w:r>
      <w:r w:rsidRPr="00C414E3">
        <w:rPr>
          <w:rFonts w:ascii="MS Gothic" w:eastAsia="宋体" w:hAnsi="MS Gothic" w:cs="MS Gothic"/>
          <w:szCs w:val="21"/>
        </w:rPr>
        <w:t>⁵</w:t>
      </w:r>
      <w:r w:rsidRPr="00C414E3">
        <w:rPr>
          <w:rFonts w:ascii="宋体" w:eastAsia="宋体" w:hAnsi="宋体" w:cs="宋体"/>
          <w:szCs w:val="21"/>
        </w:rPr>
        <w:t xml:space="preserve"> CFU per </w:t>
      </w:r>
      <w:r w:rsidRPr="00C414E3">
        <w:rPr>
          <w:rFonts w:ascii="宋体" w:eastAsia="宋体" w:hAnsi="宋体" w:cs="宋体" w:hint="eastAsia"/>
          <w:szCs w:val="21"/>
        </w:rPr>
        <w:t>µ</w:t>
      </w:r>
      <w:r w:rsidRPr="00C414E3">
        <w:rPr>
          <w:rFonts w:ascii="宋体" w:eastAsia="宋体" w:hAnsi="宋体" w:cs="宋体"/>
          <w:szCs w:val="21"/>
        </w:rPr>
        <w:t xml:space="preserve">g DNA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in Mycobacterium smegmatis and Mycobacterium tuberculosis, it remains highly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inefficient in many nontuberculous mycobacteria (NTM), including Mycobacterium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abscessus. Here, we discovered that NTM such as M. abscessus exhibit exceptional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tolerance to ultra-high electric field strengths and that hypertonic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preconditioning partially protects cells from electroporation-induced damage.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Using ultra-high electric field strength (3 kV/mm) electroporation, we achieved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dramatic improvements in plasmid transformation efficiency-up to 106-fold in M.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abscessus, 83-fold in Mycobacterium marinum, and 37-fold in Mycobacterium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kansasii-compared to standard conditions (1.25</w:t>
      </w:r>
      <w:r w:rsidRPr="00C414E3">
        <w:rPr>
          <w:rFonts w:ascii="Times New Roman" w:eastAsia="宋体" w:hAnsi="Times New Roman" w:cs="Times New Roman"/>
          <w:szCs w:val="21"/>
        </w:rPr>
        <w:t> </w:t>
      </w:r>
      <w:r w:rsidRPr="00C414E3">
        <w:rPr>
          <w:rFonts w:ascii="宋体" w:eastAsia="宋体" w:hAnsi="宋体" w:cs="宋体"/>
          <w:szCs w:val="21"/>
        </w:rPr>
        <w:t xml:space="preserve"> kV/mm). Transformation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efficiency was further influenced by the choice of selectable marker. Ultra-high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field strength electroporation also markedly enhanced allelic exchange in M.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abscessus expressing Che9c RecET recombinases, increasing the recovery of gene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deletion mutants by over 1,000-fold relative to conventional electroporation. In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parallel, oligonucleotide-mediated recombineering for targeted point mutations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produced nearly 10,000-fold more mutants under ultra-high field conditions.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Together, these findings establish ultra-high field electroporation as a robust,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broadly applicable platform for genetic engineering of NTMs. This method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substantially enhances transformation efficiency and enables construction of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advanced genetic tools-including expression libraries and CRISPRi knockdown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libraries-in species that have historically resisted genetic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manipulation</w:t>
      </w:r>
      <w:r w:rsidRPr="00434D40">
        <w:rPr>
          <w:rFonts w:ascii="宋体" w:eastAsia="宋体" w:hAnsi="宋体" w:cs="宋体"/>
          <w:b/>
          <w:szCs w:val="21"/>
        </w:rPr>
        <w:t>.</w:t>
      </w:r>
      <w:r w:rsidR="00434D40" w:rsidRPr="00434D40">
        <w:rPr>
          <w:rFonts w:ascii="宋体" w:eastAsia="宋体" w:hAnsi="宋体" w:cs="宋体"/>
          <w:b/>
          <w:szCs w:val="21"/>
        </w:rPr>
        <w:t xml:space="preserve"> </w:t>
      </w:r>
      <w:r w:rsidRPr="00434D40">
        <w:rPr>
          <w:rFonts w:ascii="宋体" w:eastAsia="宋体" w:hAnsi="宋体" w:cs="宋体"/>
          <w:b/>
          <w:szCs w:val="21"/>
        </w:rPr>
        <w:t>IMPORTANCE</w:t>
      </w:r>
      <w:r w:rsidR="00434D40">
        <w:rPr>
          <w:rFonts w:ascii="宋体" w:eastAsia="宋体" w:hAnsi="宋体" w:cs="宋体"/>
          <w:szCs w:val="21"/>
        </w:rPr>
        <w:t xml:space="preserve"> </w:t>
      </w:r>
      <w:r w:rsidRPr="00C414E3">
        <w:rPr>
          <w:rFonts w:ascii="宋体" w:eastAsia="宋体" w:hAnsi="宋体" w:cs="宋体"/>
          <w:szCs w:val="21"/>
        </w:rPr>
        <w:t xml:space="preserve">Infections caused by nontuberculous mycobacteria (NTM),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including Mycobacterium abscessus, are increasing globally, yet genetic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manipulation of these pathogens remains technically challenging due to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inefficient DNA delivery and low gene editing success. The ultra-high electric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lastRenderedPageBreak/>
        <w:t xml:space="preserve">field strength electroporation strategy described here overcomes these barriers,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enabling dramatic improvements in both transformation and genome editing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efficiency. This advance paves the way for high-throughput functional genomics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in NTMs, including the construction of genome-wide knockout, CRISPRi knockdown,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and expression libraries. Broad adoption of this approach will accelerate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 xml:space="preserve">discovery of genetic determinants of virulence and drug resistance, facilitating 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the development of antimicrobials and vaccines.</w:t>
      </w: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</w:p>
    <w:p w:rsidR="00C414E3" w:rsidRPr="00C414E3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DOI: 10.1128/spectrum.01944-25</w:t>
      </w:r>
    </w:p>
    <w:p w:rsidR="00B94E5F" w:rsidRDefault="00C414E3" w:rsidP="00C414E3">
      <w:pPr>
        <w:rPr>
          <w:rFonts w:ascii="宋体" w:eastAsia="宋体" w:hAnsi="宋体" w:cs="宋体"/>
          <w:szCs w:val="21"/>
        </w:rPr>
      </w:pPr>
      <w:r w:rsidRPr="00C414E3">
        <w:rPr>
          <w:rFonts w:ascii="宋体" w:eastAsia="宋体" w:hAnsi="宋体" w:cs="宋体"/>
          <w:szCs w:val="21"/>
        </w:rPr>
        <w:t>PMID: 40920009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434D40" w:rsidRDefault="009B52CA" w:rsidP="00E949DB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</w:t>
      </w:r>
      <w:r w:rsidR="00966E65">
        <w:rPr>
          <w:rFonts w:ascii="宋体" w:eastAsia="宋体" w:hAnsi="宋体" w:cs="宋体"/>
          <w:b/>
          <w:color w:val="FF0000"/>
          <w:szCs w:val="21"/>
        </w:rPr>
        <w:t>1</w:t>
      </w:r>
      <w:r w:rsidR="00E949DB" w:rsidRPr="00434D40">
        <w:rPr>
          <w:rFonts w:ascii="宋体" w:eastAsia="宋体" w:hAnsi="宋体" w:cs="宋体"/>
          <w:b/>
          <w:color w:val="FF0000"/>
          <w:szCs w:val="21"/>
        </w:rPr>
        <w:t>. China CDC Wkly. 2025 Aug 22;7(34):1106-1113. doi: 10.46234/ccdcw2025.186.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Auxiliary Diagnostic Value of the Interferon Gamma-Induced Protein 10 mRNA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Release Assay for Tuberculosis in People Living with HIV/AIDS - Beijing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Municipality, China, 2022-2024.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Yan H(#)(1), Duan H(#)(2), Han X(1), Sun J(1), Liang Q(2), Zhao Y(3), Ma Z(1),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Ding N(1), Ren M(1), Jiang T(1), Zhang T(1), Su B(1)(4).</w:t>
      </w:r>
    </w:p>
    <w:p w:rsidR="00E949DB" w:rsidRDefault="00E949DB" w:rsidP="00E949DB">
      <w:pPr>
        <w:rPr>
          <w:rFonts w:ascii="宋体" w:eastAsia="宋体" w:hAnsi="宋体" w:cs="宋体"/>
          <w:szCs w:val="21"/>
        </w:rPr>
      </w:pPr>
    </w:p>
    <w:p w:rsidR="00966E65" w:rsidRPr="00966E65" w:rsidRDefault="00966E65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966E65">
        <w:rPr>
          <w:rFonts w:ascii="宋体" w:eastAsia="宋体" w:hAnsi="宋体" w:cs="宋体"/>
          <w:b/>
          <w:color w:val="0070C0"/>
          <w:szCs w:val="21"/>
        </w:rPr>
        <w:t>Hongxia Yan, Hongfei Duan, Xiaoxu Han, Jin Sun, Qingtao Liang, Yan Zhao, Zhenglai Ma, Ning Ding, Meixin Ren, Taiyi Jiang, Tong Zhang, Bin Su</w:t>
      </w:r>
      <w:r w:rsidR="00BC118F">
        <w:rPr>
          <w:rFonts w:ascii="宋体" w:eastAsia="宋体" w:hAnsi="宋体" w:cs="宋体"/>
          <w:b/>
          <w:color w:val="0070C0"/>
          <w:szCs w:val="21"/>
        </w:rPr>
        <w:t>*</w:t>
      </w:r>
    </w:p>
    <w:p w:rsidR="00966E65" w:rsidRPr="00BC118F" w:rsidRDefault="00BC118F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BC118F">
        <w:rPr>
          <w:rFonts w:ascii="宋体" w:eastAsia="宋体" w:hAnsi="宋体" w:cs="宋体"/>
          <w:b/>
          <w:color w:val="0070C0"/>
          <w:szCs w:val="21"/>
        </w:rPr>
        <w:t>*Corresponding author: Bin Su, binsu@ccmu.edu.cn.</w:t>
      </w:r>
    </w:p>
    <w:p w:rsidR="00966E65" w:rsidRDefault="00966E65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Author information:</w:t>
      </w:r>
      <w:bookmarkStart w:id="0" w:name="_GoBack"/>
      <w:bookmarkEnd w:id="0"/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(1)Sino-French Joint Laboratory for HIV/AIDS Research, Clinical and Research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Center for Infectious Diseases, Beijing Youan Hospital, Capital Medical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University, Beijing 100069,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(2)Department of Tuberculosis, Beijing Chest Hospital, Capital Medical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University, Beijing,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(3)Clinical Laboratory, Beijing Chest Hospital, Capital Medical University,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Beijing,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(4)Central Laboratory, Beijing Youan Hospital, Capital Medical University,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Beijing,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(#)Contributed equally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INTRODUCTION: </w:t>
      </w:r>
      <w:r w:rsidRPr="00E949DB">
        <w:rPr>
          <w:rFonts w:ascii="宋体" w:eastAsia="宋体" w:hAnsi="宋体" w:cs="宋体"/>
          <w:szCs w:val="21"/>
        </w:rPr>
        <w:t xml:space="preserve">Diagnosing tuberculosis (TB) in HIV-infected individuals presents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significant challenges due to difficulties in obtaining specimens containing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adequate quantities of Mycobacterium tuberculosis (Mtb). This study aimed to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evaluate the diagnostic performance of the IP-10 mRNA assay independently and in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combination with established diagnostic tests for Mtb detection.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>METHODS:</w:t>
      </w:r>
      <w:r w:rsidRPr="00E949DB">
        <w:rPr>
          <w:rFonts w:ascii="宋体" w:eastAsia="宋体" w:hAnsi="宋体" w:cs="宋体"/>
          <w:szCs w:val="21"/>
        </w:rPr>
        <w:t xml:space="preserve"> The study cohort comprised 111 HIV-infected individuals who presented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with TB at Beijing Youan Hospital from 2022 to 2024. Participants were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categorized into confirmed TB, probable TB, or non-TB groups according to the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lastRenderedPageBreak/>
        <w:t xml:space="preserve">diagnostic criteria for tuberculosis (WS288-2017). The performance of the IP-10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mRNA release assay was evaluated by the STARD guidelines on blood samples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collected after enrollment.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RESULTS: </w:t>
      </w:r>
      <w:r w:rsidRPr="00E949DB">
        <w:rPr>
          <w:rFonts w:ascii="宋体" w:eastAsia="宋体" w:hAnsi="宋体" w:cs="宋体"/>
          <w:szCs w:val="21"/>
        </w:rPr>
        <w:t xml:space="preserve">The IP-10 mRNA release assay demonstrated significantly higher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sensitivity than interferon-γ release assays (IGRAs) and culture methods for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confirming pulmonary tuberculosis (PTB) diagnosis while maintaining comparable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specificity. Receiver operating characteristic (ROC) analysis revealed that the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diagnostic performance of the IP-10 mRNA release assay used in parallel with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Xpert MTB/RIF significantly exceeded that of the IP-10 mRNA release assay alone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(0.731 vs. 0.687, P=0.02). Among HIV-infected individuals, the IP-10 mRNA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release assay showed superior performance compared to IGRAs for diagnosing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extrapulmonary tuberculosis.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>CONCLUSIONS:</w:t>
      </w:r>
      <w:r w:rsidRPr="00E949DB">
        <w:rPr>
          <w:rFonts w:ascii="宋体" w:eastAsia="宋体" w:hAnsi="宋体" w:cs="宋体"/>
          <w:szCs w:val="21"/>
        </w:rPr>
        <w:t xml:space="preserve"> The IP-10 mRNA release assay exhibited excellent diagnostic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performance and demonstrates substantial potential as an auxiliary tool for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diagnosing TB in HIV-infected individuals. The combined application of IP-10.TB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and Xpert MTB/RIF further enhance diagnostic efficacy.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Copyright © 2025 by Chinese Center for Disease Control and Prevention.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DOI: 10.46234/ccdcw2025.186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PMCID: PMC12421425</w:t>
      </w:r>
    </w:p>
    <w:p w:rsidR="00E949DB" w:rsidRPr="00E949DB" w:rsidRDefault="00434D40" w:rsidP="00E949DB">
      <w:pPr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szCs w:val="21"/>
        </w:rPr>
        <w:t>PMID: 40936790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434D40" w:rsidRDefault="009B52CA" w:rsidP="00E949DB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</w:t>
      </w:r>
      <w:r w:rsidR="001E0201">
        <w:rPr>
          <w:rFonts w:ascii="宋体" w:eastAsia="宋体" w:hAnsi="宋体" w:cs="宋体"/>
          <w:b/>
          <w:color w:val="FF0000"/>
          <w:szCs w:val="21"/>
        </w:rPr>
        <w:t>2</w:t>
      </w:r>
      <w:r w:rsidR="00E949DB" w:rsidRPr="00434D40">
        <w:rPr>
          <w:rFonts w:ascii="宋体" w:eastAsia="宋体" w:hAnsi="宋体" w:cs="宋体"/>
          <w:b/>
          <w:color w:val="FF0000"/>
          <w:szCs w:val="21"/>
        </w:rPr>
        <w:t>. J Cell Mol Med. 2025 Sep;29(17):e70832. doi: 10.1111/jcmm.70832.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Altered T Lymphocytes Mitochondrial Function and Inflammatory Factors of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Peripheral Blood in HIV Patients With Mycobacterial Infection.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Wang M(1), Dong X(2), Wan H(1), Shi J(1), Hui L(1), Chen W(1), Liu S(1), Yan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J(1).</w:t>
      </w:r>
    </w:p>
    <w:p w:rsidR="00E949DB" w:rsidRDefault="00E949DB" w:rsidP="00E949DB">
      <w:pPr>
        <w:rPr>
          <w:rFonts w:ascii="宋体" w:eastAsia="宋体" w:hAnsi="宋体" w:cs="宋体"/>
          <w:szCs w:val="21"/>
        </w:rPr>
      </w:pPr>
    </w:p>
    <w:p w:rsidR="00360B6D" w:rsidRPr="001356E3" w:rsidRDefault="00360B6D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1356E3">
        <w:rPr>
          <w:rFonts w:ascii="宋体" w:eastAsia="宋体" w:hAnsi="宋体" w:cs="宋体"/>
          <w:b/>
          <w:color w:val="0070C0"/>
          <w:szCs w:val="21"/>
        </w:rPr>
        <w:t>Mengyan Wang,</w:t>
      </w:r>
      <w:r w:rsidR="001356E3" w:rsidRPr="001356E3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356E3">
        <w:rPr>
          <w:rFonts w:ascii="宋体" w:eastAsia="宋体" w:hAnsi="宋体" w:cs="宋体"/>
          <w:b/>
          <w:color w:val="0070C0"/>
          <w:szCs w:val="21"/>
        </w:rPr>
        <w:t>Xiaotian Dong,</w:t>
      </w:r>
      <w:r w:rsidR="001356E3" w:rsidRPr="001356E3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356E3">
        <w:rPr>
          <w:rFonts w:ascii="宋体" w:eastAsia="宋体" w:hAnsi="宋体" w:cs="宋体"/>
          <w:b/>
          <w:color w:val="0070C0"/>
          <w:szCs w:val="21"/>
        </w:rPr>
        <w:t>Hu Wan,</w:t>
      </w:r>
      <w:r w:rsidR="001356E3" w:rsidRPr="001356E3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356E3">
        <w:rPr>
          <w:rFonts w:ascii="宋体" w:eastAsia="宋体" w:hAnsi="宋体" w:cs="宋体"/>
          <w:b/>
          <w:color w:val="0070C0"/>
          <w:szCs w:val="21"/>
        </w:rPr>
        <w:t>Jinchuan Shi,</w:t>
      </w:r>
      <w:r w:rsidR="001356E3" w:rsidRPr="001356E3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356E3">
        <w:rPr>
          <w:rFonts w:ascii="宋体" w:eastAsia="宋体" w:hAnsi="宋体" w:cs="宋体"/>
          <w:b/>
          <w:color w:val="0070C0"/>
          <w:szCs w:val="21"/>
        </w:rPr>
        <w:t>Lu Hui,</w:t>
      </w:r>
      <w:r w:rsidR="001356E3" w:rsidRPr="001356E3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356E3">
        <w:rPr>
          <w:rFonts w:ascii="宋体" w:eastAsia="宋体" w:hAnsi="宋体" w:cs="宋体"/>
          <w:b/>
          <w:color w:val="0070C0"/>
          <w:szCs w:val="21"/>
        </w:rPr>
        <w:t>Wei Chen,</w:t>
      </w:r>
      <w:r w:rsidR="001356E3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356E3">
        <w:rPr>
          <w:rFonts w:ascii="宋体" w:eastAsia="宋体" w:hAnsi="宋体" w:cs="宋体"/>
          <w:b/>
          <w:color w:val="0070C0"/>
          <w:szCs w:val="21"/>
        </w:rPr>
        <w:t>Shourong Liu</w:t>
      </w:r>
      <w:r w:rsidR="001356E3" w:rsidRPr="001356E3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1356E3">
        <w:rPr>
          <w:rFonts w:ascii="宋体" w:eastAsia="宋体" w:hAnsi="宋体" w:cs="宋体"/>
          <w:b/>
          <w:color w:val="0070C0"/>
          <w:szCs w:val="21"/>
        </w:rPr>
        <w:t>,</w:t>
      </w:r>
      <w:r w:rsidR="001356E3" w:rsidRPr="001356E3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356E3">
        <w:rPr>
          <w:rFonts w:ascii="宋体" w:eastAsia="宋体" w:hAnsi="宋体" w:cs="宋体"/>
          <w:b/>
          <w:color w:val="0070C0"/>
          <w:szCs w:val="21"/>
        </w:rPr>
        <w:t>Jun Yan</w:t>
      </w:r>
      <w:r w:rsidR="001356E3" w:rsidRPr="001356E3">
        <w:rPr>
          <w:rFonts w:ascii="宋体" w:eastAsia="宋体" w:hAnsi="宋体" w:cs="宋体"/>
          <w:b/>
          <w:color w:val="0070C0"/>
          <w:szCs w:val="21"/>
        </w:rPr>
        <w:t xml:space="preserve">* </w:t>
      </w:r>
    </w:p>
    <w:p w:rsidR="00360B6D" w:rsidRPr="001356E3" w:rsidRDefault="001356E3" w:rsidP="001356E3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1356E3">
        <w:rPr>
          <w:rFonts w:ascii="宋体" w:eastAsia="宋体" w:hAnsi="宋体" w:cs="宋体"/>
          <w:b/>
          <w:color w:val="0070C0"/>
          <w:szCs w:val="21"/>
        </w:rPr>
        <w:t xml:space="preserve">*Correspondence: Jun Yan (18989847860@126.com) | Shourong Liu (lsr85463990@126.com) </w:t>
      </w:r>
    </w:p>
    <w:p w:rsidR="00360B6D" w:rsidRPr="00E949DB" w:rsidRDefault="00360B6D" w:rsidP="00E949DB">
      <w:pPr>
        <w:rPr>
          <w:rFonts w:ascii="宋体" w:eastAsia="宋体" w:hAnsi="宋体" w:cs="宋体" w:hint="eastAsia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Author information: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(1)Department II of Infectious Diseases, Xixi Hospital of Hangzhou, Hangzhou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Xixi Hospital Affiliated to Zhejiang University of Traditional Chinese Medicine,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Hangzhou,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(2)Department of Laboratory Medicine, the First Affiliated Hospital, College of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Medicine, Zhejiang University, Hangzhou,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To characterise T-cell immunity and inflammatory profiles in HIV patients with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lastRenderedPageBreak/>
        <w:t xml:space="preserve">mycobacterial co-infections. This study enrolled 41 HIV patients co-infected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with Mycobacterium tuberculosis (HIV-TB, n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=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 xml:space="preserve">27) or non-tuberculous mycobacteria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(HIV-NTM, n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=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 xml:space="preserve">14), along with 30 controls (20 HIV-monoinfected, 10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post-treatment) from a single centre. Flow cytometry quantified T-cell subsets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(CD3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+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CD4+, CD3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+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 xml:space="preserve">CD8+, CD28+ subsets), mitochondrial parameters (mass [MM],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low membrane potential [MMP-low%]) and cytokines (IFN-γ, IL-2/4/6/10/17A,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TNF-α). Co-infected groups showed reduced T-cell counts versus HIV-monoinfected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controls (p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&lt;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0.05). Elevated MMP-low% in CD3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+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 xml:space="preserve">CD4+/CD28+ T cells indicated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mitochondrial dysfunction in co-infected patients (p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&lt;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 xml:space="preserve">0.05). HIV-TB patients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exhibited higher CD3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+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CD4+/CD28+/CD8+ T-cell MM than HIV-NTM (p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&lt;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 xml:space="preserve">0.05), while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HIV-NTM demonstrated greater MMP-low% (p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&lt;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 xml:space="preserve">0.05). Proinflammatory cytokines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(IFN-γ, IL-6, IL-17A) inversely correlated with CD4+ counts and MM, but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positively with CD8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+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CD28+ MMP-low%. MMP-low% in CD3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+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CD4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+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 xml:space="preserve">CD28+ T cells and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IL-2 differentiated IRIS/non-IRIS cases (p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&lt;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0.05), with combined AUC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=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 xml:space="preserve">0.834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for IRIS prediction (p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>=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 xml:space="preserve">0.001). HIV/mycobacterial co-infection exacerbates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T-cell depletion and mitochondrial dysfunction, with HIV-NTM showing more severe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impairment. MMP-low% and IL-2 may serve as biomarkers for IRIS risk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stratification.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 w:hint="eastAsia"/>
          <w:szCs w:val="21"/>
        </w:rPr>
        <w:t>©</w:t>
      </w:r>
      <w:r w:rsidRPr="00E949DB">
        <w:rPr>
          <w:rFonts w:ascii="宋体" w:eastAsia="宋体" w:hAnsi="宋体" w:cs="宋体"/>
          <w:szCs w:val="21"/>
        </w:rPr>
        <w:t xml:space="preserve"> 2025 The Author(s). Journal of Cellular and Molecular Medicine published by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Foundation for Cellular and Molecular Medicine and John Wiley &amp; Sons Ltd.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DOI: 10.1111/jcmm.70832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PMCID: PMC12425818</w:t>
      </w:r>
    </w:p>
    <w:p w:rsidR="00E949DB" w:rsidRPr="00E949DB" w:rsidRDefault="00434D40" w:rsidP="00E949DB">
      <w:pPr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szCs w:val="21"/>
        </w:rPr>
        <w:t>PMID: 40936199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434D40" w:rsidRDefault="009B52CA" w:rsidP="00E949DB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</w:t>
      </w:r>
      <w:r w:rsidR="001E0201">
        <w:rPr>
          <w:rFonts w:ascii="宋体" w:eastAsia="宋体" w:hAnsi="宋体" w:cs="宋体"/>
          <w:b/>
          <w:color w:val="FF0000"/>
          <w:szCs w:val="21"/>
        </w:rPr>
        <w:t>3</w:t>
      </w:r>
      <w:r w:rsidR="00E949DB" w:rsidRPr="00434D40">
        <w:rPr>
          <w:rFonts w:ascii="宋体" w:eastAsia="宋体" w:hAnsi="宋体" w:cs="宋体"/>
          <w:b/>
          <w:color w:val="FF0000"/>
          <w:szCs w:val="21"/>
        </w:rPr>
        <w:t xml:space="preserve">. Front Mol Biosci. 2025 Aug 26;12:1613454. doi: 10.3389/fmolb.2025.1613454. </w:t>
      </w:r>
    </w:p>
    <w:p w:rsidR="00E949DB" w:rsidRPr="00434D40" w:rsidRDefault="00E949DB" w:rsidP="00E949DB">
      <w:pPr>
        <w:rPr>
          <w:rFonts w:ascii="宋体" w:eastAsia="宋体" w:hAnsi="宋体" w:cs="宋体"/>
          <w:b/>
          <w:color w:val="FF0000"/>
          <w:szCs w:val="21"/>
        </w:rPr>
      </w:pPr>
      <w:r w:rsidRPr="00434D40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Insights into the protein ubiquitinome in the host</w:t>
      </w:r>
      <w:r w:rsidRPr="00E949DB">
        <w:rPr>
          <w:rFonts w:ascii="MS Gothic" w:eastAsia="MS Gothic" w:hAnsi="MS Gothic" w:cs="MS Gothic" w:hint="eastAsia"/>
          <w:szCs w:val="21"/>
        </w:rPr>
        <w:t>‒</w:t>
      </w:r>
      <w:r w:rsidRPr="00E949DB">
        <w:rPr>
          <w:rFonts w:ascii="宋体" w:eastAsia="宋体" w:hAnsi="宋体" w:cs="宋体"/>
          <w:szCs w:val="21"/>
        </w:rPr>
        <w:t xml:space="preserve">pathogen interplay during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Mycobacterium tuberculosis infection.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Feng Q(#)(1), Lin Q(#)(2), Huang G(#)(3), Li S(1), Xu Y(1), Ye T(1), Zhang G(1).</w:t>
      </w:r>
    </w:p>
    <w:p w:rsidR="00E949DB" w:rsidRDefault="00E949DB" w:rsidP="00E949DB">
      <w:pPr>
        <w:rPr>
          <w:rFonts w:ascii="宋体" w:eastAsia="宋体" w:hAnsi="宋体" w:cs="宋体"/>
          <w:szCs w:val="21"/>
        </w:rPr>
      </w:pPr>
    </w:p>
    <w:p w:rsidR="008F2FD2" w:rsidRPr="00FC3E25" w:rsidRDefault="008F2FD2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FC3E25">
        <w:rPr>
          <w:rFonts w:ascii="宋体" w:eastAsia="宋体" w:hAnsi="宋体" w:cs="宋体"/>
          <w:b/>
          <w:color w:val="0070C0"/>
          <w:szCs w:val="21"/>
        </w:rPr>
        <w:t>Qishun Feng, Qiao Lin, Guoxin Huang, Siqi Li, Yating Xu, Taosheng Ye, Guoliang Zhang</w:t>
      </w:r>
      <w:r w:rsidR="00FC3E25" w:rsidRPr="00FC3E25">
        <w:rPr>
          <w:rFonts w:ascii="宋体" w:eastAsia="宋体" w:hAnsi="宋体" w:cs="宋体"/>
          <w:b/>
          <w:color w:val="0070C0"/>
          <w:szCs w:val="21"/>
        </w:rPr>
        <w:t>*</w:t>
      </w:r>
    </w:p>
    <w:p w:rsidR="008F2FD2" w:rsidRPr="00FC3E25" w:rsidRDefault="00FC3E25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FC3E25">
        <w:rPr>
          <w:rFonts w:ascii="宋体" w:eastAsia="宋体" w:hAnsi="宋体" w:cs="宋体"/>
          <w:b/>
          <w:color w:val="0070C0"/>
          <w:szCs w:val="21"/>
        </w:rPr>
        <w:t>*CORRESPONDENCE Guoliang Zhang, szdsyy@aliyun.com</w:t>
      </w:r>
    </w:p>
    <w:p w:rsidR="008F2FD2" w:rsidRDefault="008F2FD2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Author information: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(1)National Clinical Research Center for Infectious Diseases, Shenzhen Third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People's Hospital, Shenzhen,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(2)The Baoan People's Hospital of Shenzhen, The Second Affiliated Hospital of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Shenzhen University, Shenzhen,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(3)Shenzhen Hospital of Guangzhou University of Chinese Medicine (Futian),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lastRenderedPageBreak/>
        <w:t>Shenzhen,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(#)Contributed equally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Mycobacterium tuberculosis (Mtb) is the causative agent of tuberculosis capable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of manipulating and circumventing the host's immune system to establish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infection. Ubiquitination plays a crucial role in the host's response to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pathogens; however, the global alterations in protein ubiquitination during Mtb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infection remain poorly understood. To elucidate the regulatory roles of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ubiquitination in the immune response to Mtb, we investigated the ubiquitome of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human macrophages following Mtb infection. In our study, we identified a total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of 1,618 proteins exhibiting altered ubiquitination levels, with 1,182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lysine-ubiquitination sites in 828 proteins showing increased ubiquitination and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1,077 sites in 790 proteins displaying decreased ubiquitination. Bioinformatics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analyses revealed that most proteins involved in the immune response were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upregulated, including those associated with autophagy, lysosome, the NF-κB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signaling pathway, necroptosis, and ferroptosis. Furthermore, the ubiquitination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levels of numerous proteins involved in conserved physiological processes, such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as ribosome biogenesis, spliceosome function, nucleocytoplasmic transport, and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mRNA surveillance, were also altered, suggesting that these pathways may be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regulated by ubiquitination during Mtb infection. The extensive pool of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ubiquitinated proteins and sites identified in this study will serve as a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valuable resource for understanding the regulatory mechanisms of the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ubiquitination system in immune responses during Mtb infection.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Copyright © 2025 Feng, Lin, Huang, Li, Xu, Ye and Zhang.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DOI: 10.3389/fmolb.2025.1613454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PMCID: PMC12417728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PMID: 40933836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434D40" w:rsidRDefault="009B52CA" w:rsidP="00E949DB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</w:t>
      </w:r>
      <w:r w:rsidR="00FC3E25">
        <w:rPr>
          <w:rFonts w:ascii="宋体" w:eastAsia="宋体" w:hAnsi="宋体" w:cs="宋体"/>
          <w:b/>
          <w:color w:val="FF0000"/>
          <w:szCs w:val="21"/>
        </w:rPr>
        <w:t>4</w:t>
      </w:r>
      <w:r w:rsidR="00E949DB" w:rsidRPr="00434D40">
        <w:rPr>
          <w:rFonts w:ascii="宋体" w:eastAsia="宋体" w:hAnsi="宋体" w:cs="宋体"/>
          <w:b/>
          <w:color w:val="FF0000"/>
          <w:szCs w:val="21"/>
        </w:rPr>
        <w:t xml:space="preserve">. Front Psychiatry. 2025 Aug 25;16:1607551. doi: 10.3389/fpsyt.2025.1607551. </w:t>
      </w:r>
    </w:p>
    <w:p w:rsidR="00E949DB" w:rsidRPr="00434D40" w:rsidRDefault="00E949DB" w:rsidP="00E949DB">
      <w:pPr>
        <w:rPr>
          <w:rFonts w:ascii="宋体" w:eastAsia="宋体" w:hAnsi="宋体" w:cs="宋体"/>
          <w:b/>
          <w:color w:val="FF0000"/>
          <w:szCs w:val="21"/>
        </w:rPr>
      </w:pPr>
      <w:r w:rsidRPr="00434D40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Latent class analysis of inflammation and drug-induced liver injury phenotypes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in older tuberculosis patients: associations with anxiety, depression, and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insomnia.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Lei D(1), Liu Q(2), He Q(1), Fu Z(3).</w:t>
      </w:r>
    </w:p>
    <w:p w:rsidR="00E949DB" w:rsidRDefault="00E949DB" w:rsidP="00E949DB">
      <w:pPr>
        <w:rPr>
          <w:rFonts w:ascii="宋体" w:eastAsia="宋体" w:hAnsi="宋体" w:cs="宋体"/>
          <w:szCs w:val="21"/>
        </w:rPr>
      </w:pPr>
    </w:p>
    <w:p w:rsidR="003164FD" w:rsidRPr="003164FD" w:rsidRDefault="003164FD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3164FD">
        <w:rPr>
          <w:rFonts w:ascii="宋体" w:eastAsia="宋体" w:hAnsi="宋体" w:cs="宋体"/>
          <w:b/>
          <w:color w:val="0070C0"/>
          <w:szCs w:val="21"/>
        </w:rPr>
        <w:t>Dan Lei, Quanxian Liu, Qiong He, Zhongmin Fu*</w:t>
      </w:r>
    </w:p>
    <w:p w:rsidR="003164FD" w:rsidRPr="003164FD" w:rsidRDefault="003164FD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3164FD">
        <w:rPr>
          <w:rFonts w:ascii="宋体" w:eastAsia="宋体" w:hAnsi="宋体" w:cs="宋体"/>
          <w:b/>
          <w:color w:val="0070C0"/>
          <w:szCs w:val="21"/>
        </w:rPr>
        <w:t>*CORRESPONDENCE Zhongmin Fu,15120179663@163.com</w:t>
      </w:r>
    </w:p>
    <w:p w:rsidR="003164FD" w:rsidRPr="00E949DB" w:rsidRDefault="003164FD" w:rsidP="00E949DB">
      <w:pPr>
        <w:rPr>
          <w:rFonts w:ascii="宋体" w:eastAsia="宋体" w:hAnsi="宋体" w:cs="宋体" w:hint="eastAsia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Author information: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(1)Department of Nursing, Affiliated Hospital of Zunyi Medical University,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lastRenderedPageBreak/>
        <w:t>Zunyi, 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(2)Department of Respiratory, Affiliated Hospital of Zunyi Medical University,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Zunyi, 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(3)Department of Neurosurgery, Affiliated Hospital of Zunyi Medical University,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Zunyi, 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>INTRODUCTION:</w:t>
      </w:r>
      <w:r w:rsidRPr="00E949DB">
        <w:rPr>
          <w:rFonts w:ascii="宋体" w:eastAsia="宋体" w:hAnsi="宋体" w:cs="宋体"/>
          <w:szCs w:val="21"/>
        </w:rPr>
        <w:t xml:space="preserve"> Anxiety, depression, and insomnia are common among older patients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with tuberculosis (TB), yet their associations with inflammatory responses and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drug-induced liver injury (DILI) remain insufficiently explored. This study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aimed to identify distinct inflammation-DILI phenotypes in older TB patients and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examine differences in anxiety, depression, and insomnia across subgroups.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>METHODS:</w:t>
      </w:r>
      <w:r w:rsidRPr="00E949DB">
        <w:rPr>
          <w:rFonts w:ascii="宋体" w:eastAsia="宋体" w:hAnsi="宋体" w:cs="宋体"/>
          <w:szCs w:val="21"/>
        </w:rPr>
        <w:t xml:space="preserve"> In this cross-sectional study, 251 older TB patients were evaluated.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Serum inflammatory markers and liver function indicators were collected, along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with standardized assessments of anxiety, depression, and insomnia. Latent class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analysis (LCA) was employed to classify inflammation-DILI phenotypes, and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multinomial logistic regression was used to explore associations between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subgroup characteristics and mental health outcomes.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RESULTS: </w:t>
      </w:r>
      <w:r w:rsidRPr="00E949DB">
        <w:rPr>
          <w:rFonts w:ascii="宋体" w:eastAsia="宋体" w:hAnsi="宋体" w:cs="宋体"/>
          <w:szCs w:val="21"/>
        </w:rPr>
        <w:t xml:space="preserve">Three latent subgroups were identified: (1) moderate inflammation with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normal liver function (83.2%), (2) mild inflammation with abnormal liver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function (5.3%), and (3) severe inflammation with normal liver function (11.5%).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Compared with the moderate inflammation group, the severe inflammation group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exhibited significantly higher rates of anxiety, depression, and insomnia.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Alcohol consumption was a significant risk factor for severe inflammation (P &lt;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0.05), while smoking was associated with mild inflammation and abnormal liver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function (P &lt; 0.05).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CONCLUSION: </w:t>
      </w:r>
      <w:r w:rsidRPr="00E949DB">
        <w:rPr>
          <w:rFonts w:ascii="宋体" w:eastAsia="宋体" w:hAnsi="宋体" w:cs="宋体"/>
          <w:szCs w:val="21"/>
        </w:rPr>
        <w:t xml:space="preserve">Distinct inflammation-DILI phenotypes exist among older TB patients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and are associated with varying psychological symptom burdens. Monitoring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inflammatory markers, liver function, and mental health symptoms-especially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insomnia, anxiety, and depression-may facilitate more personalized care in this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vulnerable population.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Copyright © 2025 Lei, Liu, He and Fu.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DOI: 10.3389/fpsyt.2025.1607551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PMCID: PMC12415050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PMID: 40927014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434D40" w:rsidRDefault="009B52CA" w:rsidP="00E949DB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</w:t>
      </w:r>
      <w:r w:rsidR="006E05E7">
        <w:rPr>
          <w:rFonts w:ascii="宋体" w:eastAsia="宋体" w:hAnsi="宋体" w:cs="宋体"/>
          <w:b/>
          <w:color w:val="FF0000"/>
          <w:szCs w:val="21"/>
        </w:rPr>
        <w:t>5</w:t>
      </w:r>
      <w:r w:rsidR="00E949DB" w:rsidRPr="00434D40">
        <w:rPr>
          <w:rFonts w:ascii="宋体" w:eastAsia="宋体" w:hAnsi="宋体" w:cs="宋体"/>
          <w:b/>
          <w:color w:val="FF0000"/>
          <w:szCs w:val="21"/>
        </w:rPr>
        <w:t xml:space="preserve">. Medicine (Baltimore). 2025 Sep 5;104(36):e44221. doi: </w:t>
      </w:r>
    </w:p>
    <w:p w:rsidR="00E949DB" w:rsidRPr="00434D40" w:rsidRDefault="00E949DB" w:rsidP="00E949DB">
      <w:pPr>
        <w:rPr>
          <w:rFonts w:ascii="宋体" w:eastAsia="宋体" w:hAnsi="宋体" w:cs="宋体"/>
          <w:b/>
          <w:color w:val="FF0000"/>
          <w:szCs w:val="21"/>
        </w:rPr>
      </w:pPr>
      <w:r w:rsidRPr="00434D40">
        <w:rPr>
          <w:rFonts w:ascii="宋体" w:eastAsia="宋体" w:hAnsi="宋体" w:cs="宋体"/>
          <w:b/>
          <w:color w:val="FF0000"/>
          <w:szCs w:val="21"/>
        </w:rPr>
        <w:t>10.1097/MD.0000000000044221.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Miliary tuberculosis and central nervous system infection caused by hematogenous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transmission from a primary subcutaneous tuberculous abscess: A case report.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Yang QS(1), Wang N, Ruan SS.</w:t>
      </w:r>
    </w:p>
    <w:p w:rsidR="00E949DB" w:rsidRDefault="00E949DB" w:rsidP="00E949DB">
      <w:pPr>
        <w:rPr>
          <w:rFonts w:ascii="宋体" w:eastAsia="宋体" w:hAnsi="宋体" w:cs="宋体"/>
          <w:szCs w:val="21"/>
        </w:rPr>
      </w:pPr>
    </w:p>
    <w:p w:rsidR="001B51A9" w:rsidRPr="00D47C51" w:rsidRDefault="001B51A9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D47C51">
        <w:rPr>
          <w:rFonts w:ascii="宋体" w:eastAsia="宋体" w:hAnsi="宋体" w:cs="宋体"/>
          <w:b/>
          <w:color w:val="0070C0"/>
          <w:szCs w:val="21"/>
        </w:rPr>
        <w:t>Qiu-Shi Yang, Nian Wang, Shu-Song Ruan</w:t>
      </w:r>
      <w:r w:rsidR="00D47C51" w:rsidRPr="00D47C51">
        <w:rPr>
          <w:rFonts w:ascii="宋体" w:eastAsia="宋体" w:hAnsi="宋体" w:cs="宋体"/>
          <w:b/>
          <w:color w:val="0070C0"/>
          <w:szCs w:val="21"/>
        </w:rPr>
        <w:t>*</w:t>
      </w:r>
    </w:p>
    <w:p w:rsidR="001B51A9" w:rsidRPr="00D47C51" w:rsidRDefault="00D47C51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D47C51">
        <w:rPr>
          <w:rFonts w:ascii="宋体" w:eastAsia="宋体" w:hAnsi="宋体" w:cs="宋体"/>
          <w:b/>
          <w:color w:val="0070C0"/>
          <w:szCs w:val="21"/>
        </w:rPr>
        <w:t>* Correspondence: Shu-Song Ruan, (e-mail: 121302341@qq.com).</w:t>
      </w:r>
    </w:p>
    <w:p w:rsidR="001B51A9" w:rsidRDefault="001B51A9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Author information: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(1)Department of Tuberculosis, Guiyang Public Health Clinical Center, Guiyang,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Guizhou Province,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RATIONALE: </w:t>
      </w:r>
      <w:r w:rsidRPr="00E949DB">
        <w:rPr>
          <w:rFonts w:ascii="宋体" w:eastAsia="宋体" w:hAnsi="宋体" w:cs="宋体"/>
          <w:szCs w:val="21"/>
        </w:rPr>
        <w:t xml:space="preserve">We report an extremely rare case in which delayed diagnosis and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treatment of Mycobacterium tuberculosis infection primarily involving the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subcutaneous tissues of an extremity led to hematogenous dissemination of the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infection and subsequent deterioration of the patient.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PATIENT CONCERNS: </w:t>
      </w:r>
      <w:r w:rsidRPr="00E949DB">
        <w:rPr>
          <w:rFonts w:ascii="宋体" w:eastAsia="宋体" w:hAnsi="宋体" w:cs="宋体"/>
          <w:szCs w:val="21"/>
        </w:rPr>
        <w:t xml:space="preserve">An 82-year-old man presented to our hospital with a painful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mass on the right ankle for over a year, as well as persistent fever and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shortness of breath for &gt;14 days. He received piperacillin/tazobactam followed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by meropenem, which failed to decrease his peak temperature.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DIAGNOSES: </w:t>
      </w:r>
      <w:r w:rsidRPr="00E949DB">
        <w:rPr>
          <w:rFonts w:ascii="宋体" w:eastAsia="宋体" w:hAnsi="宋体" w:cs="宋体"/>
          <w:szCs w:val="21"/>
        </w:rPr>
        <w:t xml:space="preserve">After performing chest computed tomography, acid-fast staining of the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abscess specimen, GeneXpert M tuberculosis/rifampin assay, and cerebrospinal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fluid tests, the patient was diagnosed with miliary pulmonary tuberculosis and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tuberculous meningitis hematogenously transmitted from a primary subcutaneous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tuberculous abscess.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>INTERVENTIONS:</w:t>
      </w:r>
      <w:r w:rsidRPr="00E949DB">
        <w:rPr>
          <w:rFonts w:ascii="宋体" w:eastAsia="宋体" w:hAnsi="宋体" w:cs="宋体"/>
          <w:szCs w:val="21"/>
        </w:rPr>
        <w:t xml:space="preserve"> Isoniazid, rifampin, levofloxacin, linezolid, and ethambutol were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administered through a nasogastric tube to treat the tuberculosis, and 5</w:t>
      </w:r>
      <w:r w:rsidRPr="00E949DB">
        <w:rPr>
          <w:rFonts w:ascii="MS Gothic" w:eastAsia="MS Gothic" w:hAnsi="MS Gothic" w:cs="MS Gothic" w:hint="eastAsia"/>
          <w:szCs w:val="21"/>
        </w:rPr>
        <w:t> </w:t>
      </w:r>
      <w:r w:rsidRPr="00E949DB">
        <w:rPr>
          <w:rFonts w:ascii="宋体" w:eastAsia="宋体" w:hAnsi="宋体" w:cs="宋体"/>
          <w:szCs w:val="21"/>
        </w:rPr>
        <w:t xml:space="preserve">mg of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dexamethasone was administered to reduce the inflammatory response.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OUTCOMES: </w:t>
      </w:r>
      <w:r w:rsidRPr="00E949DB">
        <w:rPr>
          <w:rFonts w:ascii="宋体" w:eastAsia="宋体" w:hAnsi="宋体" w:cs="宋体"/>
          <w:szCs w:val="21"/>
        </w:rPr>
        <w:t xml:space="preserve">The treatment was halted because of poor compliance, and the patient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died of respiratory failure within 1 month of returning home.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>LESSONS:</w:t>
      </w:r>
      <w:r w:rsidRPr="00E949DB">
        <w:rPr>
          <w:rFonts w:ascii="宋体" w:eastAsia="宋体" w:hAnsi="宋体" w:cs="宋体"/>
          <w:szCs w:val="21"/>
        </w:rPr>
        <w:t xml:space="preserve"> We suggest tuberculosis screening or biopsy recommendations for chronic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soft tissue swellings in high tuberculosis-burden areas, to avoid missed or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delayed diagnosis.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Copyright © 2025 the Author(s). Published by Wolters Kluwer Health, Inc.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DOI: 10.1097/MD.0000000000044221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PMCID: PMC12419289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PMID: 40922351 [Indexed for MEDLINE]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434D40" w:rsidRDefault="00E949DB" w:rsidP="00E949DB">
      <w:pPr>
        <w:rPr>
          <w:rFonts w:ascii="宋体" w:eastAsia="宋体" w:hAnsi="宋体" w:cs="宋体"/>
          <w:b/>
          <w:color w:val="FF0000"/>
          <w:szCs w:val="21"/>
        </w:rPr>
      </w:pPr>
      <w:r w:rsidRPr="00434D40">
        <w:rPr>
          <w:rFonts w:ascii="宋体" w:eastAsia="宋体" w:hAnsi="宋体" w:cs="宋体"/>
          <w:b/>
          <w:color w:val="FF0000"/>
          <w:szCs w:val="21"/>
        </w:rPr>
        <w:t>1</w:t>
      </w:r>
      <w:r w:rsidR="00D47C51">
        <w:rPr>
          <w:rFonts w:ascii="宋体" w:eastAsia="宋体" w:hAnsi="宋体" w:cs="宋体"/>
          <w:b/>
          <w:color w:val="FF0000"/>
          <w:szCs w:val="21"/>
        </w:rPr>
        <w:t>6</w:t>
      </w:r>
      <w:r w:rsidRPr="00434D40">
        <w:rPr>
          <w:rFonts w:ascii="宋体" w:eastAsia="宋体" w:hAnsi="宋体" w:cs="宋体"/>
          <w:b/>
          <w:color w:val="FF0000"/>
          <w:szCs w:val="21"/>
        </w:rPr>
        <w:t xml:space="preserve">. Evol Med Public Health. 2025 Jul 1;13(1):167-175. doi: 10.1093/emph/eoaf014. </w:t>
      </w:r>
    </w:p>
    <w:p w:rsidR="00E949DB" w:rsidRPr="00434D40" w:rsidRDefault="00E949DB" w:rsidP="00E949DB">
      <w:pPr>
        <w:rPr>
          <w:rFonts w:ascii="宋体" w:eastAsia="宋体" w:hAnsi="宋体" w:cs="宋体"/>
          <w:b/>
          <w:color w:val="FF0000"/>
          <w:szCs w:val="21"/>
        </w:rPr>
      </w:pPr>
      <w:r w:rsidRPr="00434D40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Within-host population dynamics of extensively drug-resistant Mycobacterium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tuberculosis revealed by an over 3-year longitudinal study.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Xu P(1), Zhang X(1), Wu C(2), Chen Y(3), Lai W(2), Liu L(2), Liang J(3), Li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D(1), Hong R(1), Zhan S(4), Zhang P(4), Takiff H(5), Deng G(1)(4), Qu J(1)(2),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lastRenderedPageBreak/>
        <w:t>Gao Q(1)(3).</w:t>
      </w:r>
    </w:p>
    <w:p w:rsidR="00E949DB" w:rsidRDefault="00E949DB" w:rsidP="00E949DB">
      <w:pPr>
        <w:rPr>
          <w:rFonts w:ascii="宋体" w:eastAsia="宋体" w:hAnsi="宋体" w:cs="宋体"/>
          <w:szCs w:val="21"/>
        </w:rPr>
      </w:pPr>
    </w:p>
    <w:p w:rsidR="009B3326" w:rsidRPr="009B3326" w:rsidRDefault="009B3326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9B3326">
        <w:rPr>
          <w:rFonts w:ascii="宋体" w:eastAsia="宋体" w:hAnsi="宋体" w:cs="宋体"/>
          <w:b/>
          <w:color w:val="0070C0"/>
          <w:szCs w:val="21"/>
        </w:rPr>
        <w:t>Peng Xu, Xuecong Zhang, Chi Wu, Yiwang Chen, Wenjie Lai, Liyong Liu, Jialei Liang, Dan Li, Ruimin Hong, Senlin Zhan, Peize Zhang, Howard Takiff, Guofang Deng*, Jiuxin Qu*, Qian Gao*</w:t>
      </w:r>
    </w:p>
    <w:p w:rsidR="009B3326" w:rsidRPr="009B3326" w:rsidRDefault="009B3326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9B3326">
        <w:rPr>
          <w:rFonts w:ascii="宋体" w:eastAsia="宋体" w:hAnsi="宋体" w:cs="宋体"/>
          <w:b/>
          <w:color w:val="0070C0"/>
          <w:szCs w:val="21"/>
        </w:rPr>
        <w:t>*Corresponding authors. Qian Gao, E-mail: qiangao@fudan.edu.cn; Jiuxin Qu, E-mail: qujiuxin@mail.sustech.edu.cn; and Guofang Deng, E-mail: jxxk1035@yeah.net</w:t>
      </w:r>
    </w:p>
    <w:p w:rsidR="009B3326" w:rsidRDefault="009B3326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Author information: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(1)National Clinical Research Center for Infectious Diseases, Shenzhen Clinical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Research Center for Tuberculosis, Shenzhen Third People's Hospital, Shenzhen,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(2)Department of Clinical Laboratory, Shenzhen Third People's Hospital, The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Second Affiliated Hospital, School of Medicine, Southern University of Science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and Technology, Shenzhen,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(3)Key Laboratory of Medical Molecular Virology (MOE/NHC/CAMS), School of Basic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Medical Science, Shanghai Medical College, Shanghai Institute of Infectious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Disease and Biosecurity, Fudan University, Shanghai,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(4)Department of Pulmonary Medicine and Tuberculosis, Shenzhen Third People's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Hospital, Southern University of Science and Technology, Shenzhen,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(5)Laboratorio de Genética Molecular, CMBC, Instituto Venezolano de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Investigaciones Científicas, IVIC, Caracas, Venezuela.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>BACKGROUND AND OBJECTIVES:</w:t>
      </w:r>
      <w:r w:rsidRPr="00E949DB">
        <w:rPr>
          <w:rFonts w:ascii="宋体" w:eastAsia="宋体" w:hAnsi="宋体" w:cs="宋体"/>
          <w:szCs w:val="21"/>
        </w:rPr>
        <w:t xml:space="preserve"> Drug resistance is a major contributor to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tuberculosis (TB) deaths worldwide. Understanding the dynamics of in-host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evolution of Mycobacterium tuberculosis (MTB) drug resistance can help to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improve treatment success rates.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>METHODOLOGY:</w:t>
      </w:r>
      <w:r w:rsidRPr="00E949DB">
        <w:rPr>
          <w:rFonts w:ascii="宋体" w:eastAsia="宋体" w:hAnsi="宋体" w:cs="宋体"/>
          <w:szCs w:val="21"/>
        </w:rPr>
        <w:t xml:space="preserve"> The microevolution of drug-resistant MTB was studied in three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patients with long-standing, extensively drug-resistant TB (XDR-TB) by analyzing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whole genome sequences of serial isolates collected during treatment.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RESULTS: </w:t>
      </w:r>
      <w:r w:rsidRPr="00E949DB">
        <w:rPr>
          <w:rFonts w:ascii="宋体" w:eastAsia="宋体" w:hAnsi="宋体" w:cs="宋体"/>
          <w:szCs w:val="21"/>
        </w:rPr>
        <w:t xml:space="preserve">We identified three patterns of in vivo MTB microevolution during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long-term, ineffective treatment: (i) new drug-resistant subpopulations emerge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and compete with other subpopulations during treatment; (ii) drug resistance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profiles remaining stable without the emergence of new drug-resistant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subpopulations; and (iii) after a drug is stopped, new drug-resistant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subpopulations continue to emerge and compete with existing subpopulations.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434D40">
        <w:rPr>
          <w:rFonts w:ascii="宋体" w:eastAsia="宋体" w:hAnsi="宋体" w:cs="宋体"/>
          <w:b/>
          <w:szCs w:val="21"/>
        </w:rPr>
        <w:t xml:space="preserve">CONCLUSIONS AND IMPLICATIONS: </w:t>
      </w:r>
      <w:r w:rsidRPr="00E949DB">
        <w:rPr>
          <w:rFonts w:ascii="宋体" w:eastAsia="宋体" w:hAnsi="宋体" w:cs="宋体"/>
          <w:szCs w:val="21"/>
        </w:rPr>
        <w:t xml:space="preserve">The microevolution of drug-resistant MTB within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patients on long-term ineffective treatment is complex. Subpopulations with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different resistance-conferring mutations can compete with each other and with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newly emerged subpopulations. Often, one subpopulation eventually dominates and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achieves long-term stability. This work deepens the understanding of MTB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microevolution in XDR-TB patients.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 w:hint="eastAsia"/>
          <w:szCs w:val="21"/>
        </w:rPr>
        <w:t>©</w:t>
      </w:r>
      <w:r w:rsidRPr="00E949DB">
        <w:rPr>
          <w:rFonts w:ascii="宋体" w:eastAsia="宋体" w:hAnsi="宋体" w:cs="宋体"/>
          <w:szCs w:val="21"/>
        </w:rPr>
        <w:t xml:space="preserve"> The Author(s) 2025. Published by Oxford University Press on behalf of the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lastRenderedPageBreak/>
        <w:t>Foundation for Evolution, Medicine, and Public Health.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DOI: 10.1093/emph/eoaf014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PMCID: PMC12409779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PMID: 40917633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2B75F8" w:rsidRDefault="00E949DB" w:rsidP="00E949DB">
      <w:pPr>
        <w:rPr>
          <w:rFonts w:ascii="宋体" w:eastAsia="宋体" w:hAnsi="宋体" w:cs="宋体"/>
          <w:b/>
          <w:color w:val="FF0000"/>
          <w:szCs w:val="21"/>
        </w:rPr>
      </w:pPr>
      <w:r w:rsidRPr="002B75F8">
        <w:rPr>
          <w:rFonts w:ascii="宋体" w:eastAsia="宋体" w:hAnsi="宋体" w:cs="宋体"/>
          <w:b/>
          <w:color w:val="FF0000"/>
          <w:szCs w:val="21"/>
        </w:rPr>
        <w:t>1</w:t>
      </w:r>
      <w:r w:rsidR="00CB4B0A">
        <w:rPr>
          <w:rFonts w:ascii="宋体" w:eastAsia="宋体" w:hAnsi="宋体" w:cs="宋体"/>
          <w:b/>
          <w:color w:val="FF0000"/>
          <w:szCs w:val="21"/>
        </w:rPr>
        <w:t>7</w:t>
      </w:r>
      <w:r w:rsidRPr="002B75F8">
        <w:rPr>
          <w:rFonts w:ascii="宋体" w:eastAsia="宋体" w:hAnsi="宋体" w:cs="宋体"/>
          <w:b/>
          <w:color w:val="FF0000"/>
          <w:szCs w:val="21"/>
        </w:rPr>
        <w:t xml:space="preserve">. Front Endocrinol (Lausanne). 2025 Aug 21;16:1617292. doi: </w:t>
      </w:r>
    </w:p>
    <w:p w:rsidR="00E949DB" w:rsidRPr="002B75F8" w:rsidRDefault="00E949DB" w:rsidP="00E949DB">
      <w:pPr>
        <w:rPr>
          <w:rFonts w:ascii="宋体" w:eastAsia="宋体" w:hAnsi="宋体" w:cs="宋体"/>
          <w:b/>
          <w:color w:val="FF0000"/>
          <w:szCs w:val="21"/>
        </w:rPr>
      </w:pPr>
      <w:r w:rsidRPr="002B75F8">
        <w:rPr>
          <w:rFonts w:ascii="宋体" w:eastAsia="宋体" w:hAnsi="宋体" w:cs="宋体"/>
          <w:b/>
          <w:color w:val="FF0000"/>
          <w:szCs w:val="21"/>
        </w:rPr>
        <w:t>10.3389/fendo.2025.1617292. eCollection 2025.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Inhibition of CYP450 family 1 subfamily B member 1 (CYP1B1) expression in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macrophage reduces the inflammatory response in type 2 diabetes mellitus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combined with tuberculosis.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Du Q(#)(1), Liu K(#)(1), Li Y(#)(1), Wang X(1), Liu X(1), Zhao J(1), Wang X(1).</w:t>
      </w:r>
    </w:p>
    <w:p w:rsidR="00E949DB" w:rsidRDefault="00E949DB" w:rsidP="00E949DB">
      <w:pPr>
        <w:rPr>
          <w:rFonts w:ascii="宋体" w:eastAsia="宋体" w:hAnsi="宋体" w:cs="宋体"/>
          <w:szCs w:val="21"/>
        </w:rPr>
      </w:pPr>
    </w:p>
    <w:p w:rsidR="00CB4B0A" w:rsidRPr="00FC6765" w:rsidRDefault="00CB4B0A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FC6765">
        <w:rPr>
          <w:rFonts w:ascii="宋体" w:eastAsia="宋体" w:hAnsi="宋体" w:cs="宋体"/>
          <w:b/>
          <w:color w:val="0070C0"/>
          <w:szCs w:val="21"/>
        </w:rPr>
        <w:t>Qianqian Du,</w:t>
      </w:r>
      <w:r w:rsidR="00FC6765" w:rsidRPr="00FC6765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FC6765">
        <w:rPr>
          <w:rFonts w:ascii="宋体" w:eastAsia="宋体" w:hAnsi="宋体" w:cs="宋体"/>
          <w:b/>
          <w:color w:val="0070C0"/>
          <w:szCs w:val="21"/>
        </w:rPr>
        <w:t>Kun Liu,</w:t>
      </w:r>
      <w:r w:rsidR="00FC6765" w:rsidRPr="00FC6765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FC6765">
        <w:rPr>
          <w:rFonts w:ascii="宋体" w:eastAsia="宋体" w:hAnsi="宋体" w:cs="宋体"/>
          <w:b/>
          <w:color w:val="0070C0"/>
          <w:szCs w:val="21"/>
        </w:rPr>
        <w:t>Yanling Li,</w:t>
      </w:r>
      <w:r w:rsidR="00FC6765" w:rsidRPr="00FC6765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FC6765">
        <w:rPr>
          <w:rFonts w:ascii="宋体" w:eastAsia="宋体" w:hAnsi="宋体" w:cs="宋体"/>
          <w:b/>
          <w:color w:val="0070C0"/>
          <w:szCs w:val="21"/>
        </w:rPr>
        <w:t>Xinyan Wang,</w:t>
      </w:r>
      <w:r w:rsidR="00FC6765" w:rsidRPr="00FC6765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FC6765">
        <w:rPr>
          <w:rFonts w:ascii="宋体" w:eastAsia="宋体" w:hAnsi="宋体" w:cs="宋体"/>
          <w:b/>
          <w:color w:val="0070C0"/>
          <w:szCs w:val="21"/>
        </w:rPr>
        <w:t>Xin Liu,</w:t>
      </w:r>
      <w:r w:rsidR="00FC6765" w:rsidRPr="00FC6765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FC6765">
        <w:rPr>
          <w:rFonts w:ascii="宋体" w:eastAsia="宋体" w:hAnsi="宋体" w:cs="宋体"/>
          <w:b/>
          <w:color w:val="0070C0"/>
          <w:szCs w:val="21"/>
        </w:rPr>
        <w:t>Jing Zhao,</w:t>
      </w:r>
      <w:r w:rsidR="00FC6765" w:rsidRPr="00FC6765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FC6765">
        <w:rPr>
          <w:rFonts w:ascii="宋体" w:eastAsia="宋体" w:hAnsi="宋体" w:cs="宋体"/>
          <w:b/>
          <w:color w:val="0070C0"/>
          <w:szCs w:val="21"/>
        </w:rPr>
        <w:t>Xuemei Wang</w:t>
      </w:r>
      <w:r w:rsidR="00FC6765" w:rsidRPr="00FC6765">
        <w:rPr>
          <w:rFonts w:ascii="宋体" w:eastAsia="宋体" w:hAnsi="宋体" w:cs="宋体"/>
          <w:b/>
          <w:color w:val="0070C0"/>
          <w:szCs w:val="21"/>
        </w:rPr>
        <w:t>*</w:t>
      </w:r>
    </w:p>
    <w:p w:rsidR="00CB4B0A" w:rsidRPr="00FC6765" w:rsidRDefault="00FC6765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FC6765">
        <w:rPr>
          <w:rFonts w:ascii="宋体" w:eastAsia="宋体" w:hAnsi="宋体" w:cs="宋体"/>
          <w:b/>
          <w:color w:val="0070C0"/>
          <w:szCs w:val="21"/>
        </w:rPr>
        <w:t>*CORRESPONDENCE Xuemei Wang, wangxm_zsu@163.com</w:t>
      </w:r>
    </w:p>
    <w:p w:rsidR="00CB4B0A" w:rsidRDefault="00CB4B0A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Author information: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(1)School of Public Health, Inner Mongolia Medical University, Huhhot, 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(#)Contributed equally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Type 2 diabetes (T2DM) and tuberculosis (TB) both regulate inflammation and may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exert synergistic or antagonistic effects through shared immune pathways.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Previous studies have demonstrated that T2DM is a risk factor for TB. However,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at the level of gene regulatory networks, it remains unclear whether there are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key interaction nodes linking these two diseases. In this study, we integrated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bioinformatic analysis from the Gene Expression Omnibus (GEO) database and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performed differential gene expression analysis and weighted gene co-expression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network analysis (WGCNA). Furthermore, we applied machine learning techniques to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identify key genes among the commonly differentially expressed genes (DEGs). In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addition, this study employed siRNA in THP-1 cells to validate the cross-talk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genes selected through bioinformatic analysis. The THP-1 cells were treated with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high-concentration glucose (15.5 μM, Glu), Mycobacterium tuberculosis ESAT-6, or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Glu+ESAT-6. We identified a total of 23 common genes between TB and T2DM using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DEGs and WGCNA. Furthermore, expression patterns from external datasets revealed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three key cross-talk genes linking TB-T2DM: CYP1B1, SERPING1, and CHPT1.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Notably, only CYP1B1 was significantly upregulated in the THP-1 detection test,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compared to the unstimulated (control) group (P &lt; 0.05). Moreover, CYP1B1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significantly reduced the expression of pro-inflam</w:t>
      </w:r>
      <w:r w:rsidR="002B75F8">
        <w:rPr>
          <w:rFonts w:ascii="宋体" w:eastAsia="宋体" w:hAnsi="宋体" w:cs="宋体"/>
          <w:szCs w:val="21"/>
        </w:rPr>
        <w:t xml:space="preserve">matory cytokines (TNF-α, IL-6, </w:t>
      </w:r>
      <w:r w:rsidRPr="00E949DB">
        <w:rPr>
          <w:rFonts w:ascii="宋体" w:eastAsia="宋体" w:hAnsi="宋体" w:cs="宋体"/>
          <w:szCs w:val="21"/>
        </w:rPr>
        <w:t xml:space="preserve">IL-1β, IL-10), M2 macrophage polarization markers </w:t>
      </w:r>
      <w:r w:rsidR="002B75F8">
        <w:rPr>
          <w:rFonts w:ascii="宋体" w:eastAsia="宋体" w:hAnsi="宋体" w:cs="宋体"/>
          <w:szCs w:val="21"/>
        </w:rPr>
        <w:t xml:space="preserve">(CD163, Arg-1), and chemokines </w:t>
      </w:r>
      <w:r w:rsidRPr="00E949DB">
        <w:rPr>
          <w:rFonts w:ascii="宋体" w:eastAsia="宋体" w:hAnsi="宋体" w:cs="宋体"/>
          <w:szCs w:val="21"/>
        </w:rPr>
        <w:t>(CXCL-10), and was associated with the NOD2 and</w:t>
      </w:r>
      <w:r w:rsidR="002B75F8">
        <w:rPr>
          <w:rFonts w:ascii="宋体" w:eastAsia="宋体" w:hAnsi="宋体" w:cs="宋体"/>
          <w:szCs w:val="21"/>
        </w:rPr>
        <w:t xml:space="preserve"> TRAF6 signaling pathways (P &lt; </w:t>
      </w:r>
      <w:r w:rsidRPr="00E949DB">
        <w:rPr>
          <w:rFonts w:ascii="宋体" w:eastAsia="宋体" w:hAnsi="宋体" w:cs="宋体"/>
          <w:szCs w:val="21"/>
        </w:rPr>
        <w:t>0.05). These findings elucidate the regulatory mech</w:t>
      </w:r>
      <w:r w:rsidR="002B75F8">
        <w:rPr>
          <w:rFonts w:ascii="宋体" w:eastAsia="宋体" w:hAnsi="宋体" w:cs="宋体"/>
          <w:szCs w:val="21"/>
        </w:rPr>
        <w:t xml:space="preserve">anisms underlying the </w:t>
      </w:r>
      <w:r w:rsidRPr="00E949DB">
        <w:rPr>
          <w:rFonts w:ascii="宋体" w:eastAsia="宋体" w:hAnsi="宋体" w:cs="宋体"/>
          <w:szCs w:val="21"/>
        </w:rPr>
        <w:t>comorbidity of TB and T2DM, providing a theoretica</w:t>
      </w:r>
      <w:r w:rsidR="002B75F8">
        <w:rPr>
          <w:rFonts w:ascii="宋体" w:eastAsia="宋体" w:hAnsi="宋体" w:cs="宋体"/>
          <w:szCs w:val="21"/>
        </w:rPr>
        <w:t xml:space="preserve">l basis for the development </w:t>
      </w:r>
      <w:r w:rsidR="002B75F8">
        <w:rPr>
          <w:rFonts w:ascii="宋体" w:eastAsia="宋体" w:hAnsi="宋体" w:cs="宋体"/>
          <w:szCs w:val="21"/>
        </w:rPr>
        <w:lastRenderedPageBreak/>
        <w:t xml:space="preserve">of </w:t>
      </w:r>
      <w:r w:rsidRPr="00E949DB">
        <w:rPr>
          <w:rFonts w:ascii="宋体" w:eastAsia="宋体" w:hAnsi="宋体" w:cs="宋体"/>
          <w:szCs w:val="21"/>
        </w:rPr>
        <w:t>precise combination therapies and novel therapeutic targets.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Copyright © 2025 Du, Liu, Li, Wang, Liu, Zhao and Wang.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DOI: 10.3389/fendo.2025.1617292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PMCID: PMC12408331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PMID: 40917351 [Indexed for MEDLINE]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2B75F8" w:rsidRDefault="00E949DB" w:rsidP="00E949DB">
      <w:pPr>
        <w:rPr>
          <w:rFonts w:ascii="宋体" w:eastAsia="宋体" w:hAnsi="宋体" w:cs="宋体"/>
          <w:b/>
          <w:color w:val="FF0000"/>
          <w:szCs w:val="21"/>
        </w:rPr>
      </w:pPr>
      <w:r w:rsidRPr="002B75F8">
        <w:rPr>
          <w:rFonts w:ascii="宋体" w:eastAsia="宋体" w:hAnsi="宋体" w:cs="宋体"/>
          <w:b/>
          <w:color w:val="FF0000"/>
          <w:szCs w:val="21"/>
        </w:rPr>
        <w:t>1</w:t>
      </w:r>
      <w:r w:rsidR="00183F32">
        <w:rPr>
          <w:rFonts w:ascii="宋体" w:eastAsia="宋体" w:hAnsi="宋体" w:cs="宋体"/>
          <w:b/>
          <w:color w:val="FF0000"/>
          <w:szCs w:val="21"/>
        </w:rPr>
        <w:t>8</w:t>
      </w:r>
      <w:r w:rsidRPr="002B75F8">
        <w:rPr>
          <w:rFonts w:ascii="宋体" w:eastAsia="宋体" w:hAnsi="宋体" w:cs="宋体"/>
          <w:b/>
          <w:color w:val="FF0000"/>
          <w:szCs w:val="21"/>
        </w:rPr>
        <w:t xml:space="preserve">. Int Immunopharmacol. 2025 Sep 6;165:115455. doi: 10.1016/j.intimp.2025.115455. </w:t>
      </w:r>
    </w:p>
    <w:p w:rsidR="00E949DB" w:rsidRPr="002B75F8" w:rsidRDefault="00E949DB" w:rsidP="00E949DB">
      <w:pPr>
        <w:rPr>
          <w:rFonts w:ascii="宋体" w:eastAsia="宋体" w:hAnsi="宋体" w:cs="宋体"/>
          <w:b/>
          <w:color w:val="FF0000"/>
          <w:szCs w:val="21"/>
        </w:rPr>
      </w:pPr>
      <w:r w:rsidRPr="002B75F8">
        <w:rPr>
          <w:rFonts w:ascii="宋体" w:eastAsia="宋体" w:hAnsi="宋体" w:cs="宋体"/>
          <w:b/>
          <w:color w:val="FF0000"/>
          <w:szCs w:val="21"/>
        </w:rPr>
        <w:t>Online ahead of print.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Host-directed immunotherapy to enhance treatment of Mycobacterium tuberculosis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infection.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Fang R(1), Yang X(1), Li X(1), Xing J(1), Sun M(1), Zhang Y(1), Song N(2).</w:t>
      </w:r>
    </w:p>
    <w:p w:rsidR="00E949DB" w:rsidRDefault="00E949DB" w:rsidP="00E949DB">
      <w:pPr>
        <w:rPr>
          <w:rFonts w:ascii="宋体" w:eastAsia="宋体" w:hAnsi="宋体" w:cs="宋体"/>
          <w:szCs w:val="21"/>
        </w:rPr>
      </w:pPr>
    </w:p>
    <w:p w:rsidR="00183F32" w:rsidRPr="00183F32" w:rsidRDefault="00183F32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183F32">
        <w:rPr>
          <w:rFonts w:ascii="宋体" w:eastAsia="宋体" w:hAnsi="宋体" w:cs="宋体"/>
          <w:b/>
          <w:color w:val="0070C0"/>
          <w:szCs w:val="21"/>
        </w:rPr>
        <w:t>Ren Fang, Xingyue Yang, Xiaotian Li, Jiayin Xing, Mingrui Sun, Yang Zhang, Ningning Song*</w:t>
      </w:r>
    </w:p>
    <w:p w:rsidR="00183F32" w:rsidRPr="00183F32" w:rsidRDefault="00183F32" w:rsidP="00E949DB">
      <w:pPr>
        <w:rPr>
          <w:rFonts w:ascii="宋体" w:eastAsia="宋体" w:hAnsi="宋体" w:cs="宋体"/>
          <w:b/>
          <w:color w:val="0070C0"/>
          <w:szCs w:val="21"/>
        </w:rPr>
      </w:pPr>
      <w:r w:rsidRPr="00183F32">
        <w:rPr>
          <w:rFonts w:ascii="宋体" w:eastAsia="宋体" w:hAnsi="宋体" w:cs="宋体"/>
          <w:b/>
          <w:color w:val="0070C0"/>
          <w:szCs w:val="21"/>
        </w:rPr>
        <w:t>* Corresponding author at: E-mail address: songningning@sdsmu.edu.cn (Ningning Song).</w:t>
      </w:r>
    </w:p>
    <w:p w:rsidR="00183F32" w:rsidRPr="00183F32" w:rsidRDefault="00183F32" w:rsidP="00E949DB">
      <w:pPr>
        <w:rPr>
          <w:rFonts w:ascii="宋体" w:eastAsia="宋体" w:hAnsi="宋体" w:cs="宋体"/>
          <w:b/>
          <w:color w:val="0070C0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Author information: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(1)Weifang Key Laboratory of Respiratory Tract Pathogens and Drug Therapy,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School of Life Science and Technology, Shandong Second Medical University, PR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China.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(2)Weifang Key Laboratory of Respiratory Tract Pathogens and Drug Therapy,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School of Life Science and Technology, Shandong Second Medical University, PR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China. Electronic address: songningning@sdsmu.edu.cn.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Tuberculosis (TB), caused by Mycobacterium tuberculosis (MTB), remains one of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the leading causes of morbidity and mortality worldwide, particularly in low-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and middle-income countries. The extensive use of antibiotics has led to the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emergence of multidrug-resistant and extensively drug-resistant MTB strains,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intensifying the challenges associated with TB treatment. In this context,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host-directed immunotherapy has emerged as a promising adjunct strategy that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aims to modulate the host immune response rather than directly targeting the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pathogen. By leveraging host-pathogen interactions, such approaches may enhance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immune clearance, reduce treatment duration, and limit tissue damage. This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review comprehensively summarizes current knowledge on host immune responses to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MTB infection, mechanisms of immune defense, recent advances in host-targeted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immunotherapeutic interventions and the challenges for TB treatment. A deeper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understanding of these host-directed therapies is crucial for combating MTB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infections and offers novel, resistance-independent treatment options to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counteract resistance issues in TB management. Combining host-directed therapies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lastRenderedPageBreak/>
        <w:t xml:space="preserve">with conventional antibiotics may improve treatment outcomes and reduce drug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 xml:space="preserve">resistance, though further optimization in terms of delivery systems, efficacy, 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and safety remains necessary.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Copyright © 2025. Published by Elsevier B.V.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DOI: 10.1016/j.intimp.2025.115455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  <w:r w:rsidRPr="00E949DB">
        <w:rPr>
          <w:rFonts w:ascii="宋体" w:eastAsia="宋体" w:hAnsi="宋体" w:cs="宋体"/>
          <w:szCs w:val="21"/>
        </w:rPr>
        <w:t>PMID: 40915191</w:t>
      </w:r>
    </w:p>
    <w:p w:rsidR="00E949DB" w:rsidRPr="00E949DB" w:rsidRDefault="00E949DB" w:rsidP="00E949DB">
      <w:pPr>
        <w:rPr>
          <w:rFonts w:ascii="宋体" w:eastAsia="宋体" w:hAnsi="宋体" w:cs="宋体"/>
          <w:szCs w:val="21"/>
        </w:rPr>
      </w:pPr>
    </w:p>
    <w:p w:rsidR="00E949DB" w:rsidRPr="00673AF7" w:rsidRDefault="00E949DB" w:rsidP="00E949DB">
      <w:pPr>
        <w:rPr>
          <w:rFonts w:ascii="宋体" w:eastAsia="宋体" w:hAnsi="宋体" w:cs="宋体"/>
          <w:szCs w:val="21"/>
        </w:rPr>
      </w:pPr>
    </w:p>
    <w:sectPr w:rsidR="00E949DB" w:rsidRPr="00673AF7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2A7" w:rsidRDefault="007502A7" w:rsidP="004C39AF">
      <w:r>
        <w:separator/>
      </w:r>
    </w:p>
  </w:endnote>
  <w:endnote w:type="continuationSeparator" w:id="0">
    <w:p w:rsidR="007502A7" w:rsidRDefault="007502A7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2A7" w:rsidRDefault="007502A7" w:rsidP="004C39AF">
      <w:r>
        <w:separator/>
      </w:r>
    </w:p>
  </w:footnote>
  <w:footnote w:type="continuationSeparator" w:id="0">
    <w:p w:rsidR="007502A7" w:rsidRDefault="007502A7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23364"/>
    <w:multiLevelType w:val="hybridMultilevel"/>
    <w:tmpl w:val="63B0B616"/>
    <w:lvl w:ilvl="0" w:tplc="310639EC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3"/>
  </w:num>
  <w:num w:numId="5">
    <w:abstractNumId w:val="0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5"/>
  </w:num>
  <w:num w:numId="14">
    <w:abstractNumId w:val="6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4AB"/>
    <w:rsid w:val="00002158"/>
    <w:rsid w:val="0000344F"/>
    <w:rsid w:val="000053D4"/>
    <w:rsid w:val="00005626"/>
    <w:rsid w:val="00005C57"/>
    <w:rsid w:val="00005DF6"/>
    <w:rsid w:val="00006B5E"/>
    <w:rsid w:val="00007617"/>
    <w:rsid w:val="00007812"/>
    <w:rsid w:val="00007A28"/>
    <w:rsid w:val="00011C35"/>
    <w:rsid w:val="00012109"/>
    <w:rsid w:val="0001360E"/>
    <w:rsid w:val="0001363A"/>
    <w:rsid w:val="00013BEE"/>
    <w:rsid w:val="00014403"/>
    <w:rsid w:val="00015A87"/>
    <w:rsid w:val="00016B45"/>
    <w:rsid w:val="00016B5F"/>
    <w:rsid w:val="0001736B"/>
    <w:rsid w:val="0001780F"/>
    <w:rsid w:val="00017F5F"/>
    <w:rsid w:val="000212B5"/>
    <w:rsid w:val="00021B2B"/>
    <w:rsid w:val="00022216"/>
    <w:rsid w:val="00022C1A"/>
    <w:rsid w:val="00024C92"/>
    <w:rsid w:val="0002517A"/>
    <w:rsid w:val="0002556C"/>
    <w:rsid w:val="00026721"/>
    <w:rsid w:val="00026903"/>
    <w:rsid w:val="00026B44"/>
    <w:rsid w:val="00031017"/>
    <w:rsid w:val="00032443"/>
    <w:rsid w:val="0003251D"/>
    <w:rsid w:val="000336F2"/>
    <w:rsid w:val="000341A3"/>
    <w:rsid w:val="000349DB"/>
    <w:rsid w:val="00034C47"/>
    <w:rsid w:val="000369F1"/>
    <w:rsid w:val="000377E0"/>
    <w:rsid w:val="00040D2C"/>
    <w:rsid w:val="000411E9"/>
    <w:rsid w:val="00041F05"/>
    <w:rsid w:val="00042257"/>
    <w:rsid w:val="00042646"/>
    <w:rsid w:val="000426FD"/>
    <w:rsid w:val="00042BCC"/>
    <w:rsid w:val="000430FF"/>
    <w:rsid w:val="000439C5"/>
    <w:rsid w:val="00043EC1"/>
    <w:rsid w:val="0004433C"/>
    <w:rsid w:val="0004482E"/>
    <w:rsid w:val="00044BF9"/>
    <w:rsid w:val="00044C1D"/>
    <w:rsid w:val="000467F6"/>
    <w:rsid w:val="00046D3D"/>
    <w:rsid w:val="0004738B"/>
    <w:rsid w:val="0004796A"/>
    <w:rsid w:val="00047D8A"/>
    <w:rsid w:val="00050F4A"/>
    <w:rsid w:val="000512A8"/>
    <w:rsid w:val="000518ED"/>
    <w:rsid w:val="00052F5C"/>
    <w:rsid w:val="00053092"/>
    <w:rsid w:val="00054174"/>
    <w:rsid w:val="000542D4"/>
    <w:rsid w:val="00055647"/>
    <w:rsid w:val="000557AE"/>
    <w:rsid w:val="00055DAE"/>
    <w:rsid w:val="00055E67"/>
    <w:rsid w:val="0005622B"/>
    <w:rsid w:val="00056868"/>
    <w:rsid w:val="00056925"/>
    <w:rsid w:val="00056A0E"/>
    <w:rsid w:val="000570CD"/>
    <w:rsid w:val="00057CFD"/>
    <w:rsid w:val="00061893"/>
    <w:rsid w:val="00061C4A"/>
    <w:rsid w:val="00062457"/>
    <w:rsid w:val="0006337A"/>
    <w:rsid w:val="000637F3"/>
    <w:rsid w:val="00063930"/>
    <w:rsid w:val="00063E49"/>
    <w:rsid w:val="000650D3"/>
    <w:rsid w:val="00065A57"/>
    <w:rsid w:val="00065B56"/>
    <w:rsid w:val="000660CB"/>
    <w:rsid w:val="000672B8"/>
    <w:rsid w:val="00070260"/>
    <w:rsid w:val="0007069D"/>
    <w:rsid w:val="00070FE6"/>
    <w:rsid w:val="00071D85"/>
    <w:rsid w:val="00073164"/>
    <w:rsid w:val="00075067"/>
    <w:rsid w:val="000750A2"/>
    <w:rsid w:val="00075D82"/>
    <w:rsid w:val="00075F42"/>
    <w:rsid w:val="0007684E"/>
    <w:rsid w:val="00076855"/>
    <w:rsid w:val="00076884"/>
    <w:rsid w:val="00076E62"/>
    <w:rsid w:val="00076F4D"/>
    <w:rsid w:val="0007729A"/>
    <w:rsid w:val="0008093D"/>
    <w:rsid w:val="00080EB3"/>
    <w:rsid w:val="00081087"/>
    <w:rsid w:val="000811D4"/>
    <w:rsid w:val="000815C7"/>
    <w:rsid w:val="00082408"/>
    <w:rsid w:val="00082B2E"/>
    <w:rsid w:val="00082B6A"/>
    <w:rsid w:val="00082EB9"/>
    <w:rsid w:val="00083766"/>
    <w:rsid w:val="00083B28"/>
    <w:rsid w:val="00083C1E"/>
    <w:rsid w:val="00083CDE"/>
    <w:rsid w:val="00083F4F"/>
    <w:rsid w:val="00084611"/>
    <w:rsid w:val="00085CBB"/>
    <w:rsid w:val="00086220"/>
    <w:rsid w:val="000866EC"/>
    <w:rsid w:val="000871EA"/>
    <w:rsid w:val="000878F0"/>
    <w:rsid w:val="000879A2"/>
    <w:rsid w:val="000900A1"/>
    <w:rsid w:val="00092343"/>
    <w:rsid w:val="00092419"/>
    <w:rsid w:val="00092C39"/>
    <w:rsid w:val="00092C59"/>
    <w:rsid w:val="00092F3A"/>
    <w:rsid w:val="00093655"/>
    <w:rsid w:val="00093A63"/>
    <w:rsid w:val="00094FDF"/>
    <w:rsid w:val="00096770"/>
    <w:rsid w:val="00097075"/>
    <w:rsid w:val="000979C8"/>
    <w:rsid w:val="00097C56"/>
    <w:rsid w:val="000A0C4E"/>
    <w:rsid w:val="000A12C3"/>
    <w:rsid w:val="000A1FB5"/>
    <w:rsid w:val="000A3785"/>
    <w:rsid w:val="000A37B4"/>
    <w:rsid w:val="000A3C36"/>
    <w:rsid w:val="000A4B87"/>
    <w:rsid w:val="000A4CEA"/>
    <w:rsid w:val="000A5E88"/>
    <w:rsid w:val="000A6D28"/>
    <w:rsid w:val="000A73A3"/>
    <w:rsid w:val="000B15A4"/>
    <w:rsid w:val="000B1B8A"/>
    <w:rsid w:val="000B2066"/>
    <w:rsid w:val="000B207D"/>
    <w:rsid w:val="000B2A58"/>
    <w:rsid w:val="000B37C0"/>
    <w:rsid w:val="000B4814"/>
    <w:rsid w:val="000B53D7"/>
    <w:rsid w:val="000B644B"/>
    <w:rsid w:val="000B64CA"/>
    <w:rsid w:val="000B7415"/>
    <w:rsid w:val="000B74EB"/>
    <w:rsid w:val="000B7C3B"/>
    <w:rsid w:val="000C07C5"/>
    <w:rsid w:val="000C09F8"/>
    <w:rsid w:val="000C0A24"/>
    <w:rsid w:val="000C0F9A"/>
    <w:rsid w:val="000C1141"/>
    <w:rsid w:val="000C2025"/>
    <w:rsid w:val="000C31CF"/>
    <w:rsid w:val="000C3599"/>
    <w:rsid w:val="000C3C2C"/>
    <w:rsid w:val="000C4172"/>
    <w:rsid w:val="000C4425"/>
    <w:rsid w:val="000C48BE"/>
    <w:rsid w:val="000C4AA0"/>
    <w:rsid w:val="000C54B5"/>
    <w:rsid w:val="000C5BD0"/>
    <w:rsid w:val="000C5D65"/>
    <w:rsid w:val="000C6757"/>
    <w:rsid w:val="000C6BE6"/>
    <w:rsid w:val="000D04AB"/>
    <w:rsid w:val="000D111E"/>
    <w:rsid w:val="000D1748"/>
    <w:rsid w:val="000D2140"/>
    <w:rsid w:val="000D229A"/>
    <w:rsid w:val="000D2954"/>
    <w:rsid w:val="000D29AC"/>
    <w:rsid w:val="000D29FE"/>
    <w:rsid w:val="000D2A7B"/>
    <w:rsid w:val="000D2D26"/>
    <w:rsid w:val="000D2E2E"/>
    <w:rsid w:val="000D3106"/>
    <w:rsid w:val="000D3334"/>
    <w:rsid w:val="000D38BB"/>
    <w:rsid w:val="000D48F9"/>
    <w:rsid w:val="000D4DA6"/>
    <w:rsid w:val="000D6767"/>
    <w:rsid w:val="000D6B28"/>
    <w:rsid w:val="000D7225"/>
    <w:rsid w:val="000E0BA3"/>
    <w:rsid w:val="000E0FAD"/>
    <w:rsid w:val="000E160C"/>
    <w:rsid w:val="000E1ED0"/>
    <w:rsid w:val="000E2070"/>
    <w:rsid w:val="000E321F"/>
    <w:rsid w:val="000E350F"/>
    <w:rsid w:val="000E3685"/>
    <w:rsid w:val="000E3861"/>
    <w:rsid w:val="000E3922"/>
    <w:rsid w:val="000E3E6F"/>
    <w:rsid w:val="000E3FAA"/>
    <w:rsid w:val="000E515E"/>
    <w:rsid w:val="000E5936"/>
    <w:rsid w:val="000E6910"/>
    <w:rsid w:val="000E7095"/>
    <w:rsid w:val="000E7324"/>
    <w:rsid w:val="000E782C"/>
    <w:rsid w:val="000F031F"/>
    <w:rsid w:val="000F1325"/>
    <w:rsid w:val="000F1799"/>
    <w:rsid w:val="000F1C71"/>
    <w:rsid w:val="000F2CAB"/>
    <w:rsid w:val="000F31C8"/>
    <w:rsid w:val="000F38A7"/>
    <w:rsid w:val="000F4278"/>
    <w:rsid w:val="000F5325"/>
    <w:rsid w:val="000F5E34"/>
    <w:rsid w:val="000F64D5"/>
    <w:rsid w:val="000F69E7"/>
    <w:rsid w:val="000F6C96"/>
    <w:rsid w:val="000F6F22"/>
    <w:rsid w:val="000F6FA9"/>
    <w:rsid w:val="001011E5"/>
    <w:rsid w:val="00101917"/>
    <w:rsid w:val="00101965"/>
    <w:rsid w:val="00102C3A"/>
    <w:rsid w:val="00102CB5"/>
    <w:rsid w:val="00102F6D"/>
    <w:rsid w:val="00104454"/>
    <w:rsid w:val="0010615D"/>
    <w:rsid w:val="0010782E"/>
    <w:rsid w:val="00111661"/>
    <w:rsid w:val="00112598"/>
    <w:rsid w:val="00112A56"/>
    <w:rsid w:val="00112F4B"/>
    <w:rsid w:val="0011324E"/>
    <w:rsid w:val="00113349"/>
    <w:rsid w:val="001136AC"/>
    <w:rsid w:val="00113BD6"/>
    <w:rsid w:val="00114747"/>
    <w:rsid w:val="00115471"/>
    <w:rsid w:val="00115817"/>
    <w:rsid w:val="00116CC5"/>
    <w:rsid w:val="001170F6"/>
    <w:rsid w:val="00117346"/>
    <w:rsid w:val="001174DF"/>
    <w:rsid w:val="00117773"/>
    <w:rsid w:val="001177F1"/>
    <w:rsid w:val="00117E84"/>
    <w:rsid w:val="00120949"/>
    <w:rsid w:val="001209C1"/>
    <w:rsid w:val="00120A34"/>
    <w:rsid w:val="00120ED7"/>
    <w:rsid w:val="00122327"/>
    <w:rsid w:val="00123068"/>
    <w:rsid w:val="0012347D"/>
    <w:rsid w:val="00124801"/>
    <w:rsid w:val="0012481A"/>
    <w:rsid w:val="00125C53"/>
    <w:rsid w:val="001266D9"/>
    <w:rsid w:val="0012692E"/>
    <w:rsid w:val="0012702F"/>
    <w:rsid w:val="00127511"/>
    <w:rsid w:val="00127B6E"/>
    <w:rsid w:val="00127CF5"/>
    <w:rsid w:val="00130E3F"/>
    <w:rsid w:val="00131585"/>
    <w:rsid w:val="00132F43"/>
    <w:rsid w:val="001336F7"/>
    <w:rsid w:val="00133A73"/>
    <w:rsid w:val="00133ACC"/>
    <w:rsid w:val="001346A8"/>
    <w:rsid w:val="00134A12"/>
    <w:rsid w:val="00134DEE"/>
    <w:rsid w:val="00135067"/>
    <w:rsid w:val="001356E3"/>
    <w:rsid w:val="0013594B"/>
    <w:rsid w:val="001362DC"/>
    <w:rsid w:val="00136B8B"/>
    <w:rsid w:val="00136FAC"/>
    <w:rsid w:val="001370CD"/>
    <w:rsid w:val="001405D6"/>
    <w:rsid w:val="0014119D"/>
    <w:rsid w:val="001412B3"/>
    <w:rsid w:val="001415DE"/>
    <w:rsid w:val="00141786"/>
    <w:rsid w:val="00141CE3"/>
    <w:rsid w:val="0014494D"/>
    <w:rsid w:val="00145B48"/>
    <w:rsid w:val="001502F0"/>
    <w:rsid w:val="00150583"/>
    <w:rsid w:val="00150794"/>
    <w:rsid w:val="0015126B"/>
    <w:rsid w:val="00151E7D"/>
    <w:rsid w:val="00152B66"/>
    <w:rsid w:val="0015367E"/>
    <w:rsid w:val="00153B0D"/>
    <w:rsid w:val="001559A6"/>
    <w:rsid w:val="00156286"/>
    <w:rsid w:val="001565EA"/>
    <w:rsid w:val="00157628"/>
    <w:rsid w:val="001609A6"/>
    <w:rsid w:val="00161378"/>
    <w:rsid w:val="001615D7"/>
    <w:rsid w:val="00161BF1"/>
    <w:rsid w:val="00161F92"/>
    <w:rsid w:val="00162F9A"/>
    <w:rsid w:val="00163152"/>
    <w:rsid w:val="00165A37"/>
    <w:rsid w:val="00166250"/>
    <w:rsid w:val="00166477"/>
    <w:rsid w:val="0016753E"/>
    <w:rsid w:val="0016764C"/>
    <w:rsid w:val="00167748"/>
    <w:rsid w:val="00170319"/>
    <w:rsid w:val="0017116D"/>
    <w:rsid w:val="00171541"/>
    <w:rsid w:val="00172F22"/>
    <w:rsid w:val="00173B35"/>
    <w:rsid w:val="00174065"/>
    <w:rsid w:val="001743F5"/>
    <w:rsid w:val="00175ACE"/>
    <w:rsid w:val="00175B5A"/>
    <w:rsid w:val="00175C0E"/>
    <w:rsid w:val="00175D6E"/>
    <w:rsid w:val="0017715C"/>
    <w:rsid w:val="00177548"/>
    <w:rsid w:val="0018099B"/>
    <w:rsid w:val="0018108C"/>
    <w:rsid w:val="001812F4"/>
    <w:rsid w:val="0018181D"/>
    <w:rsid w:val="001830BE"/>
    <w:rsid w:val="00183788"/>
    <w:rsid w:val="001837F3"/>
    <w:rsid w:val="00183F32"/>
    <w:rsid w:val="0018564F"/>
    <w:rsid w:val="0018682D"/>
    <w:rsid w:val="00186BCA"/>
    <w:rsid w:val="00187878"/>
    <w:rsid w:val="00187A92"/>
    <w:rsid w:val="00187DA7"/>
    <w:rsid w:val="00190484"/>
    <w:rsid w:val="0019192C"/>
    <w:rsid w:val="00191A50"/>
    <w:rsid w:val="001929C1"/>
    <w:rsid w:val="00192D5E"/>
    <w:rsid w:val="001930F1"/>
    <w:rsid w:val="00193AD7"/>
    <w:rsid w:val="00193ADE"/>
    <w:rsid w:val="00194114"/>
    <w:rsid w:val="00194994"/>
    <w:rsid w:val="00195007"/>
    <w:rsid w:val="00195670"/>
    <w:rsid w:val="0019652D"/>
    <w:rsid w:val="00196C1E"/>
    <w:rsid w:val="0019757F"/>
    <w:rsid w:val="001A040E"/>
    <w:rsid w:val="001A06AF"/>
    <w:rsid w:val="001A127F"/>
    <w:rsid w:val="001A1B60"/>
    <w:rsid w:val="001A1F66"/>
    <w:rsid w:val="001A220A"/>
    <w:rsid w:val="001A3082"/>
    <w:rsid w:val="001A30F9"/>
    <w:rsid w:val="001A3C89"/>
    <w:rsid w:val="001A3ED6"/>
    <w:rsid w:val="001A4B38"/>
    <w:rsid w:val="001A7525"/>
    <w:rsid w:val="001A75BC"/>
    <w:rsid w:val="001A75E8"/>
    <w:rsid w:val="001A77F9"/>
    <w:rsid w:val="001A7832"/>
    <w:rsid w:val="001A79CD"/>
    <w:rsid w:val="001B14E7"/>
    <w:rsid w:val="001B1623"/>
    <w:rsid w:val="001B183C"/>
    <w:rsid w:val="001B1D7B"/>
    <w:rsid w:val="001B2009"/>
    <w:rsid w:val="001B2688"/>
    <w:rsid w:val="001B26E2"/>
    <w:rsid w:val="001B2961"/>
    <w:rsid w:val="001B2D3B"/>
    <w:rsid w:val="001B2EE4"/>
    <w:rsid w:val="001B382E"/>
    <w:rsid w:val="001B468D"/>
    <w:rsid w:val="001B4C3C"/>
    <w:rsid w:val="001B4DC6"/>
    <w:rsid w:val="001B51A9"/>
    <w:rsid w:val="001B578C"/>
    <w:rsid w:val="001B59BF"/>
    <w:rsid w:val="001B5DFD"/>
    <w:rsid w:val="001B6637"/>
    <w:rsid w:val="001B6AA0"/>
    <w:rsid w:val="001B6B80"/>
    <w:rsid w:val="001C0858"/>
    <w:rsid w:val="001C0BA3"/>
    <w:rsid w:val="001C0DC6"/>
    <w:rsid w:val="001C1546"/>
    <w:rsid w:val="001C1578"/>
    <w:rsid w:val="001C1881"/>
    <w:rsid w:val="001C20B6"/>
    <w:rsid w:val="001C2F64"/>
    <w:rsid w:val="001C3115"/>
    <w:rsid w:val="001C3C4B"/>
    <w:rsid w:val="001C3EF8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B07"/>
    <w:rsid w:val="001D1737"/>
    <w:rsid w:val="001D1D47"/>
    <w:rsid w:val="001D2534"/>
    <w:rsid w:val="001D2C2F"/>
    <w:rsid w:val="001D52DD"/>
    <w:rsid w:val="001D5A05"/>
    <w:rsid w:val="001D5FC7"/>
    <w:rsid w:val="001D6262"/>
    <w:rsid w:val="001D74AD"/>
    <w:rsid w:val="001D76AC"/>
    <w:rsid w:val="001D7F12"/>
    <w:rsid w:val="001E0201"/>
    <w:rsid w:val="001E02EA"/>
    <w:rsid w:val="001E14F6"/>
    <w:rsid w:val="001E16A8"/>
    <w:rsid w:val="001E179C"/>
    <w:rsid w:val="001E2637"/>
    <w:rsid w:val="001E2B6C"/>
    <w:rsid w:val="001E2D41"/>
    <w:rsid w:val="001E4C91"/>
    <w:rsid w:val="001E5B2C"/>
    <w:rsid w:val="001E6528"/>
    <w:rsid w:val="001E697E"/>
    <w:rsid w:val="001E7838"/>
    <w:rsid w:val="001E7B37"/>
    <w:rsid w:val="001E7CB2"/>
    <w:rsid w:val="001E7CD8"/>
    <w:rsid w:val="001F098B"/>
    <w:rsid w:val="001F0E0C"/>
    <w:rsid w:val="001F1791"/>
    <w:rsid w:val="001F182F"/>
    <w:rsid w:val="001F20FA"/>
    <w:rsid w:val="001F2E8E"/>
    <w:rsid w:val="001F3DB3"/>
    <w:rsid w:val="001F4101"/>
    <w:rsid w:val="001F4C90"/>
    <w:rsid w:val="001F55C0"/>
    <w:rsid w:val="001F5BE0"/>
    <w:rsid w:val="001F6243"/>
    <w:rsid w:val="001F6401"/>
    <w:rsid w:val="001F6444"/>
    <w:rsid w:val="001F6920"/>
    <w:rsid w:val="001F7747"/>
    <w:rsid w:val="00200448"/>
    <w:rsid w:val="00200BFB"/>
    <w:rsid w:val="00201467"/>
    <w:rsid w:val="0020169B"/>
    <w:rsid w:val="00202162"/>
    <w:rsid w:val="0020283E"/>
    <w:rsid w:val="00203136"/>
    <w:rsid w:val="00203B67"/>
    <w:rsid w:val="00203FDE"/>
    <w:rsid w:val="00204F38"/>
    <w:rsid w:val="0020515F"/>
    <w:rsid w:val="0020559A"/>
    <w:rsid w:val="00206265"/>
    <w:rsid w:val="00207513"/>
    <w:rsid w:val="00207993"/>
    <w:rsid w:val="0021097D"/>
    <w:rsid w:val="0021160B"/>
    <w:rsid w:val="0021256D"/>
    <w:rsid w:val="00212D63"/>
    <w:rsid w:val="0021356B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172B8"/>
    <w:rsid w:val="0022112B"/>
    <w:rsid w:val="0022177F"/>
    <w:rsid w:val="00222BF8"/>
    <w:rsid w:val="00222C1F"/>
    <w:rsid w:val="002237B6"/>
    <w:rsid w:val="00223EC7"/>
    <w:rsid w:val="00223F13"/>
    <w:rsid w:val="002246F4"/>
    <w:rsid w:val="002250FB"/>
    <w:rsid w:val="0022537C"/>
    <w:rsid w:val="002261D7"/>
    <w:rsid w:val="0022635E"/>
    <w:rsid w:val="00226417"/>
    <w:rsid w:val="002269CE"/>
    <w:rsid w:val="00226A07"/>
    <w:rsid w:val="0023030B"/>
    <w:rsid w:val="0023054B"/>
    <w:rsid w:val="002307BF"/>
    <w:rsid w:val="00231B75"/>
    <w:rsid w:val="00232D98"/>
    <w:rsid w:val="0023387B"/>
    <w:rsid w:val="00233B2D"/>
    <w:rsid w:val="00234A90"/>
    <w:rsid w:val="00234AC9"/>
    <w:rsid w:val="00235153"/>
    <w:rsid w:val="00236497"/>
    <w:rsid w:val="002366B9"/>
    <w:rsid w:val="002368A3"/>
    <w:rsid w:val="0023793E"/>
    <w:rsid w:val="0024004F"/>
    <w:rsid w:val="0024079D"/>
    <w:rsid w:val="00240F93"/>
    <w:rsid w:val="0024111C"/>
    <w:rsid w:val="0024123B"/>
    <w:rsid w:val="002414C7"/>
    <w:rsid w:val="002426DE"/>
    <w:rsid w:val="002434F4"/>
    <w:rsid w:val="00244832"/>
    <w:rsid w:val="002449AD"/>
    <w:rsid w:val="002465F0"/>
    <w:rsid w:val="00246901"/>
    <w:rsid w:val="0024704A"/>
    <w:rsid w:val="00247E12"/>
    <w:rsid w:val="00250A8B"/>
    <w:rsid w:val="00251271"/>
    <w:rsid w:val="00251922"/>
    <w:rsid w:val="00252068"/>
    <w:rsid w:val="00252307"/>
    <w:rsid w:val="0025415A"/>
    <w:rsid w:val="00254919"/>
    <w:rsid w:val="00254E56"/>
    <w:rsid w:val="00254F1F"/>
    <w:rsid w:val="00255583"/>
    <w:rsid w:val="002557EB"/>
    <w:rsid w:val="0025671A"/>
    <w:rsid w:val="00256A02"/>
    <w:rsid w:val="00256D18"/>
    <w:rsid w:val="0025701C"/>
    <w:rsid w:val="002573CF"/>
    <w:rsid w:val="002577B2"/>
    <w:rsid w:val="00257A79"/>
    <w:rsid w:val="0026071D"/>
    <w:rsid w:val="00260828"/>
    <w:rsid w:val="002609CD"/>
    <w:rsid w:val="0026193B"/>
    <w:rsid w:val="00261A00"/>
    <w:rsid w:val="0026216B"/>
    <w:rsid w:val="002622F1"/>
    <w:rsid w:val="002629E1"/>
    <w:rsid w:val="00262EA3"/>
    <w:rsid w:val="002640D3"/>
    <w:rsid w:val="00264730"/>
    <w:rsid w:val="00264E66"/>
    <w:rsid w:val="002658B8"/>
    <w:rsid w:val="00265E5B"/>
    <w:rsid w:val="0026605C"/>
    <w:rsid w:val="002667F6"/>
    <w:rsid w:val="00266D93"/>
    <w:rsid w:val="0026754E"/>
    <w:rsid w:val="00270098"/>
    <w:rsid w:val="00270835"/>
    <w:rsid w:val="002708B4"/>
    <w:rsid w:val="002734FB"/>
    <w:rsid w:val="00273BB6"/>
    <w:rsid w:val="00275609"/>
    <w:rsid w:val="00275C21"/>
    <w:rsid w:val="00277640"/>
    <w:rsid w:val="0028258F"/>
    <w:rsid w:val="002839D1"/>
    <w:rsid w:val="00284ADA"/>
    <w:rsid w:val="002850C9"/>
    <w:rsid w:val="00285233"/>
    <w:rsid w:val="00285261"/>
    <w:rsid w:val="002856EB"/>
    <w:rsid w:val="00285E2D"/>
    <w:rsid w:val="00286A3C"/>
    <w:rsid w:val="00286C77"/>
    <w:rsid w:val="00287DB6"/>
    <w:rsid w:val="00290166"/>
    <w:rsid w:val="00291877"/>
    <w:rsid w:val="00291F64"/>
    <w:rsid w:val="00292D3A"/>
    <w:rsid w:val="00294399"/>
    <w:rsid w:val="00294A7A"/>
    <w:rsid w:val="00294FFF"/>
    <w:rsid w:val="0029557A"/>
    <w:rsid w:val="002968AF"/>
    <w:rsid w:val="002A0CFE"/>
    <w:rsid w:val="002A1B89"/>
    <w:rsid w:val="002A22D6"/>
    <w:rsid w:val="002A2B49"/>
    <w:rsid w:val="002A3C2A"/>
    <w:rsid w:val="002A3C75"/>
    <w:rsid w:val="002A4094"/>
    <w:rsid w:val="002A48D6"/>
    <w:rsid w:val="002A52D6"/>
    <w:rsid w:val="002A5755"/>
    <w:rsid w:val="002A5EB6"/>
    <w:rsid w:val="002A65C4"/>
    <w:rsid w:val="002A6BE3"/>
    <w:rsid w:val="002A71C7"/>
    <w:rsid w:val="002A76E3"/>
    <w:rsid w:val="002A7785"/>
    <w:rsid w:val="002A779F"/>
    <w:rsid w:val="002B0853"/>
    <w:rsid w:val="002B0E05"/>
    <w:rsid w:val="002B1915"/>
    <w:rsid w:val="002B2853"/>
    <w:rsid w:val="002B2AF0"/>
    <w:rsid w:val="002B2F94"/>
    <w:rsid w:val="002B39FD"/>
    <w:rsid w:val="002B3B3E"/>
    <w:rsid w:val="002B3C03"/>
    <w:rsid w:val="002B3E8B"/>
    <w:rsid w:val="002B4A2B"/>
    <w:rsid w:val="002B6176"/>
    <w:rsid w:val="002B6D55"/>
    <w:rsid w:val="002B6E03"/>
    <w:rsid w:val="002B75F8"/>
    <w:rsid w:val="002B7C6A"/>
    <w:rsid w:val="002B7C9B"/>
    <w:rsid w:val="002C0C00"/>
    <w:rsid w:val="002C0D87"/>
    <w:rsid w:val="002C1EE8"/>
    <w:rsid w:val="002C2D59"/>
    <w:rsid w:val="002C4737"/>
    <w:rsid w:val="002C4820"/>
    <w:rsid w:val="002C56DB"/>
    <w:rsid w:val="002C5B8B"/>
    <w:rsid w:val="002C5C4A"/>
    <w:rsid w:val="002C6CB6"/>
    <w:rsid w:val="002C6DF3"/>
    <w:rsid w:val="002C756E"/>
    <w:rsid w:val="002D0691"/>
    <w:rsid w:val="002D1E5D"/>
    <w:rsid w:val="002D1F45"/>
    <w:rsid w:val="002D227E"/>
    <w:rsid w:val="002D2B2D"/>
    <w:rsid w:val="002D2C9F"/>
    <w:rsid w:val="002D2D13"/>
    <w:rsid w:val="002D486C"/>
    <w:rsid w:val="002D4B0D"/>
    <w:rsid w:val="002D56E1"/>
    <w:rsid w:val="002D7004"/>
    <w:rsid w:val="002E07C7"/>
    <w:rsid w:val="002E1B94"/>
    <w:rsid w:val="002E2195"/>
    <w:rsid w:val="002E3D81"/>
    <w:rsid w:val="002E5FCF"/>
    <w:rsid w:val="002E6B73"/>
    <w:rsid w:val="002E731D"/>
    <w:rsid w:val="002E7ACD"/>
    <w:rsid w:val="002E7E95"/>
    <w:rsid w:val="002F0230"/>
    <w:rsid w:val="002F0755"/>
    <w:rsid w:val="002F0D59"/>
    <w:rsid w:val="002F0DE0"/>
    <w:rsid w:val="002F1B7B"/>
    <w:rsid w:val="002F25BC"/>
    <w:rsid w:val="002F2E7B"/>
    <w:rsid w:val="002F3C7F"/>
    <w:rsid w:val="002F3DAB"/>
    <w:rsid w:val="002F4946"/>
    <w:rsid w:val="002F4B1A"/>
    <w:rsid w:val="002F5B09"/>
    <w:rsid w:val="002F61DE"/>
    <w:rsid w:val="002F6822"/>
    <w:rsid w:val="002F6EBD"/>
    <w:rsid w:val="002F7159"/>
    <w:rsid w:val="002F7C4D"/>
    <w:rsid w:val="002F7F3B"/>
    <w:rsid w:val="002F7FC3"/>
    <w:rsid w:val="00300459"/>
    <w:rsid w:val="003004F8"/>
    <w:rsid w:val="00300880"/>
    <w:rsid w:val="00300933"/>
    <w:rsid w:val="00300B25"/>
    <w:rsid w:val="00301AFE"/>
    <w:rsid w:val="00301C1E"/>
    <w:rsid w:val="00302429"/>
    <w:rsid w:val="003036B5"/>
    <w:rsid w:val="00303AD4"/>
    <w:rsid w:val="003047CA"/>
    <w:rsid w:val="003047D4"/>
    <w:rsid w:val="00304D6E"/>
    <w:rsid w:val="003059EA"/>
    <w:rsid w:val="00305BF3"/>
    <w:rsid w:val="003076BD"/>
    <w:rsid w:val="0030788B"/>
    <w:rsid w:val="00307B4D"/>
    <w:rsid w:val="003112ED"/>
    <w:rsid w:val="003115CE"/>
    <w:rsid w:val="00311A4A"/>
    <w:rsid w:val="00311AE8"/>
    <w:rsid w:val="00311EB9"/>
    <w:rsid w:val="00312830"/>
    <w:rsid w:val="00313453"/>
    <w:rsid w:val="00314BD8"/>
    <w:rsid w:val="00314DA8"/>
    <w:rsid w:val="00315619"/>
    <w:rsid w:val="00316469"/>
    <w:rsid w:val="003164FD"/>
    <w:rsid w:val="00316661"/>
    <w:rsid w:val="003168D6"/>
    <w:rsid w:val="0031733D"/>
    <w:rsid w:val="00317F7F"/>
    <w:rsid w:val="00321B3B"/>
    <w:rsid w:val="00321BA1"/>
    <w:rsid w:val="00322183"/>
    <w:rsid w:val="00322C7B"/>
    <w:rsid w:val="003236C4"/>
    <w:rsid w:val="00324282"/>
    <w:rsid w:val="00324324"/>
    <w:rsid w:val="00325B57"/>
    <w:rsid w:val="00325FC1"/>
    <w:rsid w:val="003264B8"/>
    <w:rsid w:val="003264DA"/>
    <w:rsid w:val="00326B51"/>
    <w:rsid w:val="00326C40"/>
    <w:rsid w:val="00327286"/>
    <w:rsid w:val="00327769"/>
    <w:rsid w:val="00327DC3"/>
    <w:rsid w:val="00330F68"/>
    <w:rsid w:val="003312A7"/>
    <w:rsid w:val="00331C94"/>
    <w:rsid w:val="00331CA9"/>
    <w:rsid w:val="0033244E"/>
    <w:rsid w:val="00332ED6"/>
    <w:rsid w:val="003337B2"/>
    <w:rsid w:val="00333C97"/>
    <w:rsid w:val="0033488D"/>
    <w:rsid w:val="00335356"/>
    <w:rsid w:val="00336B6F"/>
    <w:rsid w:val="00336E81"/>
    <w:rsid w:val="00340239"/>
    <w:rsid w:val="0034073E"/>
    <w:rsid w:val="00340832"/>
    <w:rsid w:val="00341464"/>
    <w:rsid w:val="003431E8"/>
    <w:rsid w:val="003432F0"/>
    <w:rsid w:val="003434A1"/>
    <w:rsid w:val="0034470F"/>
    <w:rsid w:val="0034613D"/>
    <w:rsid w:val="00346C3C"/>
    <w:rsid w:val="0034753F"/>
    <w:rsid w:val="00347C38"/>
    <w:rsid w:val="00347F11"/>
    <w:rsid w:val="00350006"/>
    <w:rsid w:val="00350BAF"/>
    <w:rsid w:val="0035124C"/>
    <w:rsid w:val="0035196D"/>
    <w:rsid w:val="00351EE7"/>
    <w:rsid w:val="00353FA5"/>
    <w:rsid w:val="00354BF4"/>
    <w:rsid w:val="00354D01"/>
    <w:rsid w:val="00354D93"/>
    <w:rsid w:val="0035505B"/>
    <w:rsid w:val="003554CD"/>
    <w:rsid w:val="0035606C"/>
    <w:rsid w:val="00356D07"/>
    <w:rsid w:val="0035704B"/>
    <w:rsid w:val="003578D4"/>
    <w:rsid w:val="00360B6D"/>
    <w:rsid w:val="00361061"/>
    <w:rsid w:val="0036188C"/>
    <w:rsid w:val="00361AC8"/>
    <w:rsid w:val="00361F88"/>
    <w:rsid w:val="00363137"/>
    <w:rsid w:val="003634E2"/>
    <w:rsid w:val="0036354F"/>
    <w:rsid w:val="00364147"/>
    <w:rsid w:val="003658FE"/>
    <w:rsid w:val="00365C42"/>
    <w:rsid w:val="003666D3"/>
    <w:rsid w:val="00366949"/>
    <w:rsid w:val="00366985"/>
    <w:rsid w:val="0036725E"/>
    <w:rsid w:val="00367A20"/>
    <w:rsid w:val="00367FED"/>
    <w:rsid w:val="003715AF"/>
    <w:rsid w:val="00373035"/>
    <w:rsid w:val="00373E6F"/>
    <w:rsid w:val="00373F21"/>
    <w:rsid w:val="003742AF"/>
    <w:rsid w:val="00374410"/>
    <w:rsid w:val="003746C3"/>
    <w:rsid w:val="00374F06"/>
    <w:rsid w:val="00376182"/>
    <w:rsid w:val="003761D4"/>
    <w:rsid w:val="00376FAF"/>
    <w:rsid w:val="00377921"/>
    <w:rsid w:val="00380554"/>
    <w:rsid w:val="003806FA"/>
    <w:rsid w:val="0038099B"/>
    <w:rsid w:val="00380AAE"/>
    <w:rsid w:val="0038110D"/>
    <w:rsid w:val="0038116D"/>
    <w:rsid w:val="0038141E"/>
    <w:rsid w:val="00381542"/>
    <w:rsid w:val="00381D42"/>
    <w:rsid w:val="00381E27"/>
    <w:rsid w:val="003821C8"/>
    <w:rsid w:val="003829B9"/>
    <w:rsid w:val="0038322B"/>
    <w:rsid w:val="00383BA7"/>
    <w:rsid w:val="00384775"/>
    <w:rsid w:val="0038563A"/>
    <w:rsid w:val="00385E22"/>
    <w:rsid w:val="0039039E"/>
    <w:rsid w:val="0039054F"/>
    <w:rsid w:val="00390BA2"/>
    <w:rsid w:val="00390F4D"/>
    <w:rsid w:val="00391751"/>
    <w:rsid w:val="003918EE"/>
    <w:rsid w:val="00392717"/>
    <w:rsid w:val="003933E4"/>
    <w:rsid w:val="003936C4"/>
    <w:rsid w:val="0039406E"/>
    <w:rsid w:val="00395A4B"/>
    <w:rsid w:val="00395FEA"/>
    <w:rsid w:val="00396B06"/>
    <w:rsid w:val="003978AB"/>
    <w:rsid w:val="003A01DF"/>
    <w:rsid w:val="003A21DE"/>
    <w:rsid w:val="003A3232"/>
    <w:rsid w:val="003A3A4E"/>
    <w:rsid w:val="003A3E49"/>
    <w:rsid w:val="003A6D57"/>
    <w:rsid w:val="003B07D2"/>
    <w:rsid w:val="003B1E9F"/>
    <w:rsid w:val="003B3657"/>
    <w:rsid w:val="003B37D5"/>
    <w:rsid w:val="003B37F0"/>
    <w:rsid w:val="003B4748"/>
    <w:rsid w:val="003B4BC5"/>
    <w:rsid w:val="003B5A29"/>
    <w:rsid w:val="003C12BF"/>
    <w:rsid w:val="003C17B3"/>
    <w:rsid w:val="003C261C"/>
    <w:rsid w:val="003C2964"/>
    <w:rsid w:val="003C2D78"/>
    <w:rsid w:val="003C2FD6"/>
    <w:rsid w:val="003C3777"/>
    <w:rsid w:val="003C3B18"/>
    <w:rsid w:val="003C4B12"/>
    <w:rsid w:val="003C4E94"/>
    <w:rsid w:val="003C5949"/>
    <w:rsid w:val="003C6658"/>
    <w:rsid w:val="003C798C"/>
    <w:rsid w:val="003C79E8"/>
    <w:rsid w:val="003D042F"/>
    <w:rsid w:val="003D0464"/>
    <w:rsid w:val="003D165F"/>
    <w:rsid w:val="003D2B60"/>
    <w:rsid w:val="003D36E0"/>
    <w:rsid w:val="003D4141"/>
    <w:rsid w:val="003D4B4E"/>
    <w:rsid w:val="003D54C1"/>
    <w:rsid w:val="003D630D"/>
    <w:rsid w:val="003D65F4"/>
    <w:rsid w:val="003D7524"/>
    <w:rsid w:val="003D7D26"/>
    <w:rsid w:val="003E09E3"/>
    <w:rsid w:val="003E0B3D"/>
    <w:rsid w:val="003E0E67"/>
    <w:rsid w:val="003E1A75"/>
    <w:rsid w:val="003E2B2B"/>
    <w:rsid w:val="003E2C2D"/>
    <w:rsid w:val="003E2C86"/>
    <w:rsid w:val="003E3935"/>
    <w:rsid w:val="003E3A21"/>
    <w:rsid w:val="003E45FC"/>
    <w:rsid w:val="003E48AC"/>
    <w:rsid w:val="003E4E48"/>
    <w:rsid w:val="003E505F"/>
    <w:rsid w:val="003E51FE"/>
    <w:rsid w:val="003E6A35"/>
    <w:rsid w:val="003E726A"/>
    <w:rsid w:val="003E7403"/>
    <w:rsid w:val="003F0AA6"/>
    <w:rsid w:val="003F0E95"/>
    <w:rsid w:val="003F24B9"/>
    <w:rsid w:val="003F3631"/>
    <w:rsid w:val="003F3EFD"/>
    <w:rsid w:val="003F4068"/>
    <w:rsid w:val="003F4C2D"/>
    <w:rsid w:val="003F52AD"/>
    <w:rsid w:val="003F562F"/>
    <w:rsid w:val="003F7583"/>
    <w:rsid w:val="003F76D8"/>
    <w:rsid w:val="003F7C2C"/>
    <w:rsid w:val="003F7D93"/>
    <w:rsid w:val="003F7EAC"/>
    <w:rsid w:val="004013A4"/>
    <w:rsid w:val="00401F72"/>
    <w:rsid w:val="00402280"/>
    <w:rsid w:val="004024C7"/>
    <w:rsid w:val="00403146"/>
    <w:rsid w:val="004035AF"/>
    <w:rsid w:val="00403E00"/>
    <w:rsid w:val="004048F2"/>
    <w:rsid w:val="00404999"/>
    <w:rsid w:val="00404B86"/>
    <w:rsid w:val="00405665"/>
    <w:rsid w:val="00406328"/>
    <w:rsid w:val="004078DF"/>
    <w:rsid w:val="004110AD"/>
    <w:rsid w:val="00415306"/>
    <w:rsid w:val="004155D7"/>
    <w:rsid w:val="00415BE5"/>
    <w:rsid w:val="00416636"/>
    <w:rsid w:val="00417C19"/>
    <w:rsid w:val="00417DFE"/>
    <w:rsid w:val="00420607"/>
    <w:rsid w:val="0042083B"/>
    <w:rsid w:val="00420C63"/>
    <w:rsid w:val="00421469"/>
    <w:rsid w:val="00422E5C"/>
    <w:rsid w:val="004238F2"/>
    <w:rsid w:val="00425780"/>
    <w:rsid w:val="00425A90"/>
    <w:rsid w:val="00425E7A"/>
    <w:rsid w:val="0042603D"/>
    <w:rsid w:val="00426138"/>
    <w:rsid w:val="004262E6"/>
    <w:rsid w:val="00426E0C"/>
    <w:rsid w:val="00427861"/>
    <w:rsid w:val="00427DA6"/>
    <w:rsid w:val="00427E77"/>
    <w:rsid w:val="0043103A"/>
    <w:rsid w:val="0043115B"/>
    <w:rsid w:val="0043130F"/>
    <w:rsid w:val="00431A04"/>
    <w:rsid w:val="004321C5"/>
    <w:rsid w:val="004327EB"/>
    <w:rsid w:val="004333ED"/>
    <w:rsid w:val="00433991"/>
    <w:rsid w:val="00433FD7"/>
    <w:rsid w:val="00434AAA"/>
    <w:rsid w:val="00434D40"/>
    <w:rsid w:val="0043516A"/>
    <w:rsid w:val="004402E7"/>
    <w:rsid w:val="004407E8"/>
    <w:rsid w:val="00440802"/>
    <w:rsid w:val="004408A5"/>
    <w:rsid w:val="0044128E"/>
    <w:rsid w:val="004414FD"/>
    <w:rsid w:val="0044254E"/>
    <w:rsid w:val="004425FA"/>
    <w:rsid w:val="00442724"/>
    <w:rsid w:val="00443412"/>
    <w:rsid w:val="00443446"/>
    <w:rsid w:val="00444133"/>
    <w:rsid w:val="00444DB4"/>
    <w:rsid w:val="00446216"/>
    <w:rsid w:val="004464BD"/>
    <w:rsid w:val="004477C3"/>
    <w:rsid w:val="004503C7"/>
    <w:rsid w:val="00450784"/>
    <w:rsid w:val="004507E5"/>
    <w:rsid w:val="00450CBC"/>
    <w:rsid w:val="00451367"/>
    <w:rsid w:val="00453E62"/>
    <w:rsid w:val="00453ED1"/>
    <w:rsid w:val="004541FD"/>
    <w:rsid w:val="00454971"/>
    <w:rsid w:val="00454D1E"/>
    <w:rsid w:val="004555C8"/>
    <w:rsid w:val="00455DA7"/>
    <w:rsid w:val="0045657F"/>
    <w:rsid w:val="00456B60"/>
    <w:rsid w:val="00460119"/>
    <w:rsid w:val="004603A0"/>
    <w:rsid w:val="00461010"/>
    <w:rsid w:val="004620E3"/>
    <w:rsid w:val="004624E1"/>
    <w:rsid w:val="00462950"/>
    <w:rsid w:val="00462D96"/>
    <w:rsid w:val="0046350F"/>
    <w:rsid w:val="0046490E"/>
    <w:rsid w:val="00464FE8"/>
    <w:rsid w:val="00466C06"/>
    <w:rsid w:val="004674FC"/>
    <w:rsid w:val="00470389"/>
    <w:rsid w:val="00471B3F"/>
    <w:rsid w:val="00471C5A"/>
    <w:rsid w:val="004723C7"/>
    <w:rsid w:val="004732A1"/>
    <w:rsid w:val="00473331"/>
    <w:rsid w:val="004735B6"/>
    <w:rsid w:val="004742E0"/>
    <w:rsid w:val="00474746"/>
    <w:rsid w:val="00474ADA"/>
    <w:rsid w:val="0047521A"/>
    <w:rsid w:val="00475F81"/>
    <w:rsid w:val="004761CD"/>
    <w:rsid w:val="00476675"/>
    <w:rsid w:val="00476B9C"/>
    <w:rsid w:val="00477D7E"/>
    <w:rsid w:val="0048024B"/>
    <w:rsid w:val="00480CC2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4D0"/>
    <w:rsid w:val="00484E8E"/>
    <w:rsid w:val="00485132"/>
    <w:rsid w:val="004859E6"/>
    <w:rsid w:val="00485A26"/>
    <w:rsid w:val="00486AED"/>
    <w:rsid w:val="0048706C"/>
    <w:rsid w:val="00487272"/>
    <w:rsid w:val="004879CD"/>
    <w:rsid w:val="00487B2E"/>
    <w:rsid w:val="00490132"/>
    <w:rsid w:val="00490C54"/>
    <w:rsid w:val="00490D13"/>
    <w:rsid w:val="00492480"/>
    <w:rsid w:val="004926B5"/>
    <w:rsid w:val="00492A94"/>
    <w:rsid w:val="00492C89"/>
    <w:rsid w:val="004933DC"/>
    <w:rsid w:val="00495080"/>
    <w:rsid w:val="0049619D"/>
    <w:rsid w:val="00496C86"/>
    <w:rsid w:val="00497113"/>
    <w:rsid w:val="004A0388"/>
    <w:rsid w:val="004A03A0"/>
    <w:rsid w:val="004A0414"/>
    <w:rsid w:val="004A0998"/>
    <w:rsid w:val="004A10E1"/>
    <w:rsid w:val="004A1710"/>
    <w:rsid w:val="004A20AB"/>
    <w:rsid w:val="004A221A"/>
    <w:rsid w:val="004A24B3"/>
    <w:rsid w:val="004A2703"/>
    <w:rsid w:val="004A32E6"/>
    <w:rsid w:val="004A3E99"/>
    <w:rsid w:val="004A3F28"/>
    <w:rsid w:val="004A405A"/>
    <w:rsid w:val="004A589F"/>
    <w:rsid w:val="004A5F86"/>
    <w:rsid w:val="004A63AC"/>
    <w:rsid w:val="004A70E6"/>
    <w:rsid w:val="004B21EC"/>
    <w:rsid w:val="004B2741"/>
    <w:rsid w:val="004B2A6F"/>
    <w:rsid w:val="004B2B7F"/>
    <w:rsid w:val="004B460A"/>
    <w:rsid w:val="004B4BC3"/>
    <w:rsid w:val="004B5C90"/>
    <w:rsid w:val="004B5EAA"/>
    <w:rsid w:val="004B652B"/>
    <w:rsid w:val="004B6958"/>
    <w:rsid w:val="004B706D"/>
    <w:rsid w:val="004B7473"/>
    <w:rsid w:val="004C163C"/>
    <w:rsid w:val="004C1FE4"/>
    <w:rsid w:val="004C33DB"/>
    <w:rsid w:val="004C37A0"/>
    <w:rsid w:val="004C39AF"/>
    <w:rsid w:val="004C40BE"/>
    <w:rsid w:val="004C421E"/>
    <w:rsid w:val="004C44DA"/>
    <w:rsid w:val="004C575A"/>
    <w:rsid w:val="004C5C1E"/>
    <w:rsid w:val="004C655A"/>
    <w:rsid w:val="004C7734"/>
    <w:rsid w:val="004C7A21"/>
    <w:rsid w:val="004C7A4E"/>
    <w:rsid w:val="004C7F23"/>
    <w:rsid w:val="004D0791"/>
    <w:rsid w:val="004D1D8C"/>
    <w:rsid w:val="004D1E11"/>
    <w:rsid w:val="004D20D6"/>
    <w:rsid w:val="004D2500"/>
    <w:rsid w:val="004D2C65"/>
    <w:rsid w:val="004D3BE2"/>
    <w:rsid w:val="004D3CD1"/>
    <w:rsid w:val="004D560C"/>
    <w:rsid w:val="004D5676"/>
    <w:rsid w:val="004D5835"/>
    <w:rsid w:val="004D5B35"/>
    <w:rsid w:val="004D5C18"/>
    <w:rsid w:val="004D7C08"/>
    <w:rsid w:val="004D7C7C"/>
    <w:rsid w:val="004E01BC"/>
    <w:rsid w:val="004E0983"/>
    <w:rsid w:val="004E14B8"/>
    <w:rsid w:val="004E1E0B"/>
    <w:rsid w:val="004E1F87"/>
    <w:rsid w:val="004E21D3"/>
    <w:rsid w:val="004E2841"/>
    <w:rsid w:val="004E2E92"/>
    <w:rsid w:val="004E3C7D"/>
    <w:rsid w:val="004E3CC2"/>
    <w:rsid w:val="004E456A"/>
    <w:rsid w:val="004E477B"/>
    <w:rsid w:val="004E4CB6"/>
    <w:rsid w:val="004E52E1"/>
    <w:rsid w:val="004E7581"/>
    <w:rsid w:val="004E7687"/>
    <w:rsid w:val="004E775D"/>
    <w:rsid w:val="004F0850"/>
    <w:rsid w:val="004F0C58"/>
    <w:rsid w:val="004F1049"/>
    <w:rsid w:val="004F20CB"/>
    <w:rsid w:val="004F2487"/>
    <w:rsid w:val="004F484F"/>
    <w:rsid w:val="004F52AA"/>
    <w:rsid w:val="004F531A"/>
    <w:rsid w:val="004F5A0E"/>
    <w:rsid w:val="004F64F4"/>
    <w:rsid w:val="004F76E0"/>
    <w:rsid w:val="0050001C"/>
    <w:rsid w:val="005008A3"/>
    <w:rsid w:val="00500FB2"/>
    <w:rsid w:val="0050107D"/>
    <w:rsid w:val="00501DA9"/>
    <w:rsid w:val="0050212E"/>
    <w:rsid w:val="00502AEF"/>
    <w:rsid w:val="00502EE4"/>
    <w:rsid w:val="0050362C"/>
    <w:rsid w:val="00504516"/>
    <w:rsid w:val="0050541F"/>
    <w:rsid w:val="00506493"/>
    <w:rsid w:val="00506F90"/>
    <w:rsid w:val="005073CF"/>
    <w:rsid w:val="00510B8F"/>
    <w:rsid w:val="005117AC"/>
    <w:rsid w:val="00511E33"/>
    <w:rsid w:val="0051229D"/>
    <w:rsid w:val="00512610"/>
    <w:rsid w:val="00512AED"/>
    <w:rsid w:val="00513327"/>
    <w:rsid w:val="00513D1A"/>
    <w:rsid w:val="00515F90"/>
    <w:rsid w:val="00515FAC"/>
    <w:rsid w:val="00516223"/>
    <w:rsid w:val="00516566"/>
    <w:rsid w:val="00516D23"/>
    <w:rsid w:val="00517C63"/>
    <w:rsid w:val="00520EF5"/>
    <w:rsid w:val="00520F44"/>
    <w:rsid w:val="005210D9"/>
    <w:rsid w:val="00521280"/>
    <w:rsid w:val="00521AEE"/>
    <w:rsid w:val="005228C0"/>
    <w:rsid w:val="00522A4E"/>
    <w:rsid w:val="00522D67"/>
    <w:rsid w:val="00524C51"/>
    <w:rsid w:val="00524D3F"/>
    <w:rsid w:val="00525431"/>
    <w:rsid w:val="00526038"/>
    <w:rsid w:val="00526157"/>
    <w:rsid w:val="00526479"/>
    <w:rsid w:val="005271DF"/>
    <w:rsid w:val="0052759B"/>
    <w:rsid w:val="00530493"/>
    <w:rsid w:val="00530E25"/>
    <w:rsid w:val="0053112F"/>
    <w:rsid w:val="00531421"/>
    <w:rsid w:val="00532246"/>
    <w:rsid w:val="005328FF"/>
    <w:rsid w:val="00533759"/>
    <w:rsid w:val="00534130"/>
    <w:rsid w:val="005347F2"/>
    <w:rsid w:val="00535A76"/>
    <w:rsid w:val="00535C55"/>
    <w:rsid w:val="0053619F"/>
    <w:rsid w:val="005363A7"/>
    <w:rsid w:val="00536637"/>
    <w:rsid w:val="00536994"/>
    <w:rsid w:val="005369C7"/>
    <w:rsid w:val="00537678"/>
    <w:rsid w:val="00540FD2"/>
    <w:rsid w:val="00541D1C"/>
    <w:rsid w:val="00541E77"/>
    <w:rsid w:val="005425E6"/>
    <w:rsid w:val="00542924"/>
    <w:rsid w:val="00542A66"/>
    <w:rsid w:val="00542BC0"/>
    <w:rsid w:val="00542DC6"/>
    <w:rsid w:val="0054357B"/>
    <w:rsid w:val="00544C92"/>
    <w:rsid w:val="00544D1E"/>
    <w:rsid w:val="00544E11"/>
    <w:rsid w:val="00544E84"/>
    <w:rsid w:val="00545D04"/>
    <w:rsid w:val="005463C2"/>
    <w:rsid w:val="005468FB"/>
    <w:rsid w:val="00546D92"/>
    <w:rsid w:val="00546DF0"/>
    <w:rsid w:val="00546EAF"/>
    <w:rsid w:val="0054714C"/>
    <w:rsid w:val="00550993"/>
    <w:rsid w:val="005510A1"/>
    <w:rsid w:val="00551148"/>
    <w:rsid w:val="0055142B"/>
    <w:rsid w:val="00551B20"/>
    <w:rsid w:val="00553692"/>
    <w:rsid w:val="005539F7"/>
    <w:rsid w:val="005561D4"/>
    <w:rsid w:val="0056090E"/>
    <w:rsid w:val="00561AC4"/>
    <w:rsid w:val="00563250"/>
    <w:rsid w:val="005639AA"/>
    <w:rsid w:val="00563B6E"/>
    <w:rsid w:val="00563BE1"/>
    <w:rsid w:val="00563EFD"/>
    <w:rsid w:val="005641AE"/>
    <w:rsid w:val="00564F2D"/>
    <w:rsid w:val="0056547A"/>
    <w:rsid w:val="00565CDB"/>
    <w:rsid w:val="00565D91"/>
    <w:rsid w:val="0056627D"/>
    <w:rsid w:val="005667B7"/>
    <w:rsid w:val="0057123A"/>
    <w:rsid w:val="00572B13"/>
    <w:rsid w:val="00572D95"/>
    <w:rsid w:val="00573DBC"/>
    <w:rsid w:val="005744AE"/>
    <w:rsid w:val="00574CF6"/>
    <w:rsid w:val="0057566A"/>
    <w:rsid w:val="005757C0"/>
    <w:rsid w:val="0057596A"/>
    <w:rsid w:val="00575A86"/>
    <w:rsid w:val="00575F35"/>
    <w:rsid w:val="005764F8"/>
    <w:rsid w:val="0057656C"/>
    <w:rsid w:val="00576C39"/>
    <w:rsid w:val="005771CB"/>
    <w:rsid w:val="005773EC"/>
    <w:rsid w:val="00577446"/>
    <w:rsid w:val="00577753"/>
    <w:rsid w:val="00577F06"/>
    <w:rsid w:val="00577FB7"/>
    <w:rsid w:val="00580229"/>
    <w:rsid w:val="00580629"/>
    <w:rsid w:val="0058087E"/>
    <w:rsid w:val="00581199"/>
    <w:rsid w:val="00581715"/>
    <w:rsid w:val="00581C4E"/>
    <w:rsid w:val="00582356"/>
    <w:rsid w:val="00582A9A"/>
    <w:rsid w:val="00582F42"/>
    <w:rsid w:val="005847E0"/>
    <w:rsid w:val="00584820"/>
    <w:rsid w:val="00584E3C"/>
    <w:rsid w:val="005854E1"/>
    <w:rsid w:val="005854EF"/>
    <w:rsid w:val="00585B55"/>
    <w:rsid w:val="00585C01"/>
    <w:rsid w:val="00586304"/>
    <w:rsid w:val="0058681F"/>
    <w:rsid w:val="00587769"/>
    <w:rsid w:val="00587C48"/>
    <w:rsid w:val="005906AE"/>
    <w:rsid w:val="00590D40"/>
    <w:rsid w:val="0059135B"/>
    <w:rsid w:val="005919ED"/>
    <w:rsid w:val="00591C5E"/>
    <w:rsid w:val="00592011"/>
    <w:rsid w:val="00592666"/>
    <w:rsid w:val="005954E1"/>
    <w:rsid w:val="0059632A"/>
    <w:rsid w:val="00597960"/>
    <w:rsid w:val="005A07B1"/>
    <w:rsid w:val="005A0F8A"/>
    <w:rsid w:val="005A1148"/>
    <w:rsid w:val="005A12C9"/>
    <w:rsid w:val="005A1371"/>
    <w:rsid w:val="005A1910"/>
    <w:rsid w:val="005A1A34"/>
    <w:rsid w:val="005A2514"/>
    <w:rsid w:val="005A32BA"/>
    <w:rsid w:val="005A3D50"/>
    <w:rsid w:val="005A4AC6"/>
    <w:rsid w:val="005A4E75"/>
    <w:rsid w:val="005A4F50"/>
    <w:rsid w:val="005A53EB"/>
    <w:rsid w:val="005A6971"/>
    <w:rsid w:val="005B14FD"/>
    <w:rsid w:val="005B1C1C"/>
    <w:rsid w:val="005B1CFB"/>
    <w:rsid w:val="005B2212"/>
    <w:rsid w:val="005B24F5"/>
    <w:rsid w:val="005B29C0"/>
    <w:rsid w:val="005B2D3A"/>
    <w:rsid w:val="005B3C5A"/>
    <w:rsid w:val="005B484B"/>
    <w:rsid w:val="005B5963"/>
    <w:rsid w:val="005B6734"/>
    <w:rsid w:val="005B6828"/>
    <w:rsid w:val="005B6A8D"/>
    <w:rsid w:val="005B6F08"/>
    <w:rsid w:val="005B6FB7"/>
    <w:rsid w:val="005B727D"/>
    <w:rsid w:val="005C1D5B"/>
    <w:rsid w:val="005C2903"/>
    <w:rsid w:val="005C296D"/>
    <w:rsid w:val="005C339C"/>
    <w:rsid w:val="005C341C"/>
    <w:rsid w:val="005C3616"/>
    <w:rsid w:val="005C36CB"/>
    <w:rsid w:val="005C3C9A"/>
    <w:rsid w:val="005C4AAA"/>
    <w:rsid w:val="005C5489"/>
    <w:rsid w:val="005C57F9"/>
    <w:rsid w:val="005C5E3B"/>
    <w:rsid w:val="005C60B5"/>
    <w:rsid w:val="005C74B2"/>
    <w:rsid w:val="005C7630"/>
    <w:rsid w:val="005C768B"/>
    <w:rsid w:val="005C773A"/>
    <w:rsid w:val="005D0735"/>
    <w:rsid w:val="005D113E"/>
    <w:rsid w:val="005D1DE4"/>
    <w:rsid w:val="005D27E2"/>
    <w:rsid w:val="005D655F"/>
    <w:rsid w:val="005D6CAB"/>
    <w:rsid w:val="005D7495"/>
    <w:rsid w:val="005D763A"/>
    <w:rsid w:val="005D791F"/>
    <w:rsid w:val="005D7AD8"/>
    <w:rsid w:val="005E0676"/>
    <w:rsid w:val="005E08A7"/>
    <w:rsid w:val="005E1D31"/>
    <w:rsid w:val="005E5330"/>
    <w:rsid w:val="005E53FA"/>
    <w:rsid w:val="005E5461"/>
    <w:rsid w:val="005E56C0"/>
    <w:rsid w:val="005E6037"/>
    <w:rsid w:val="005E7A49"/>
    <w:rsid w:val="005F16BD"/>
    <w:rsid w:val="005F1710"/>
    <w:rsid w:val="005F325B"/>
    <w:rsid w:val="005F35FE"/>
    <w:rsid w:val="005F4617"/>
    <w:rsid w:val="005F5780"/>
    <w:rsid w:val="005F67F3"/>
    <w:rsid w:val="005F69FA"/>
    <w:rsid w:val="005F6BCD"/>
    <w:rsid w:val="00600E34"/>
    <w:rsid w:val="006046E1"/>
    <w:rsid w:val="00604994"/>
    <w:rsid w:val="00604B10"/>
    <w:rsid w:val="00604C3C"/>
    <w:rsid w:val="00604CA8"/>
    <w:rsid w:val="00605A62"/>
    <w:rsid w:val="00605E3D"/>
    <w:rsid w:val="00606339"/>
    <w:rsid w:val="00606E01"/>
    <w:rsid w:val="00606F91"/>
    <w:rsid w:val="006076D5"/>
    <w:rsid w:val="00610403"/>
    <w:rsid w:val="006109CC"/>
    <w:rsid w:val="00610CD3"/>
    <w:rsid w:val="00611BA8"/>
    <w:rsid w:val="0061248D"/>
    <w:rsid w:val="00612BA1"/>
    <w:rsid w:val="0061356E"/>
    <w:rsid w:val="00613A12"/>
    <w:rsid w:val="00613A84"/>
    <w:rsid w:val="00613C37"/>
    <w:rsid w:val="006147C5"/>
    <w:rsid w:val="0061517C"/>
    <w:rsid w:val="00615A71"/>
    <w:rsid w:val="00615C74"/>
    <w:rsid w:val="006160C7"/>
    <w:rsid w:val="006164FF"/>
    <w:rsid w:val="00616B33"/>
    <w:rsid w:val="00617566"/>
    <w:rsid w:val="00617F75"/>
    <w:rsid w:val="0062009C"/>
    <w:rsid w:val="00620A34"/>
    <w:rsid w:val="0062176C"/>
    <w:rsid w:val="00621A24"/>
    <w:rsid w:val="00622365"/>
    <w:rsid w:val="006227EF"/>
    <w:rsid w:val="0062292E"/>
    <w:rsid w:val="00622948"/>
    <w:rsid w:val="00622E3A"/>
    <w:rsid w:val="00623F5A"/>
    <w:rsid w:val="00623FBD"/>
    <w:rsid w:val="00624871"/>
    <w:rsid w:val="00624DFC"/>
    <w:rsid w:val="0062514F"/>
    <w:rsid w:val="006253AF"/>
    <w:rsid w:val="00625C8E"/>
    <w:rsid w:val="00626868"/>
    <w:rsid w:val="00626C50"/>
    <w:rsid w:val="006274E9"/>
    <w:rsid w:val="00627D5A"/>
    <w:rsid w:val="00627DB7"/>
    <w:rsid w:val="00627F44"/>
    <w:rsid w:val="0063016C"/>
    <w:rsid w:val="006313DB"/>
    <w:rsid w:val="006321EE"/>
    <w:rsid w:val="0063254D"/>
    <w:rsid w:val="0063273A"/>
    <w:rsid w:val="00633521"/>
    <w:rsid w:val="006351B3"/>
    <w:rsid w:val="0063579D"/>
    <w:rsid w:val="00635B56"/>
    <w:rsid w:val="0063602E"/>
    <w:rsid w:val="006368FD"/>
    <w:rsid w:val="00637137"/>
    <w:rsid w:val="00637349"/>
    <w:rsid w:val="006374EA"/>
    <w:rsid w:val="006375B6"/>
    <w:rsid w:val="006378C9"/>
    <w:rsid w:val="00641284"/>
    <w:rsid w:val="00643189"/>
    <w:rsid w:val="006433C2"/>
    <w:rsid w:val="006436AF"/>
    <w:rsid w:val="00643BD7"/>
    <w:rsid w:val="006448D7"/>
    <w:rsid w:val="006449C1"/>
    <w:rsid w:val="00646CB9"/>
    <w:rsid w:val="006471F4"/>
    <w:rsid w:val="00647D56"/>
    <w:rsid w:val="00647D78"/>
    <w:rsid w:val="006507F4"/>
    <w:rsid w:val="006512B1"/>
    <w:rsid w:val="00652177"/>
    <w:rsid w:val="0065257E"/>
    <w:rsid w:val="00652780"/>
    <w:rsid w:val="00652B69"/>
    <w:rsid w:val="00652EA4"/>
    <w:rsid w:val="006540B2"/>
    <w:rsid w:val="0065417B"/>
    <w:rsid w:val="0065510B"/>
    <w:rsid w:val="00655605"/>
    <w:rsid w:val="00655A39"/>
    <w:rsid w:val="006562B2"/>
    <w:rsid w:val="006565EC"/>
    <w:rsid w:val="00657006"/>
    <w:rsid w:val="006601F0"/>
    <w:rsid w:val="006628F1"/>
    <w:rsid w:val="0066295F"/>
    <w:rsid w:val="0066352E"/>
    <w:rsid w:val="00665476"/>
    <w:rsid w:val="006657D3"/>
    <w:rsid w:val="00665B79"/>
    <w:rsid w:val="00667089"/>
    <w:rsid w:val="0066796D"/>
    <w:rsid w:val="00667BA3"/>
    <w:rsid w:val="006725FF"/>
    <w:rsid w:val="00673AF7"/>
    <w:rsid w:val="00673FF7"/>
    <w:rsid w:val="00674DD3"/>
    <w:rsid w:val="0067748A"/>
    <w:rsid w:val="006816F2"/>
    <w:rsid w:val="006828B9"/>
    <w:rsid w:val="00682943"/>
    <w:rsid w:val="00682DBF"/>
    <w:rsid w:val="00683C75"/>
    <w:rsid w:val="006844D1"/>
    <w:rsid w:val="00684A8B"/>
    <w:rsid w:val="00684AE5"/>
    <w:rsid w:val="00685FAC"/>
    <w:rsid w:val="00686628"/>
    <w:rsid w:val="006869D9"/>
    <w:rsid w:val="00687164"/>
    <w:rsid w:val="0068748F"/>
    <w:rsid w:val="006902D6"/>
    <w:rsid w:val="006903D9"/>
    <w:rsid w:val="00690B19"/>
    <w:rsid w:val="00691D36"/>
    <w:rsid w:val="00693332"/>
    <w:rsid w:val="00693BA9"/>
    <w:rsid w:val="00693D4A"/>
    <w:rsid w:val="00694712"/>
    <w:rsid w:val="00695436"/>
    <w:rsid w:val="00695817"/>
    <w:rsid w:val="00695B36"/>
    <w:rsid w:val="00695EC3"/>
    <w:rsid w:val="006971BB"/>
    <w:rsid w:val="006A0194"/>
    <w:rsid w:val="006A1466"/>
    <w:rsid w:val="006A2B25"/>
    <w:rsid w:val="006A344E"/>
    <w:rsid w:val="006A358D"/>
    <w:rsid w:val="006A3AE7"/>
    <w:rsid w:val="006A5A9E"/>
    <w:rsid w:val="006A5AA2"/>
    <w:rsid w:val="006A6A10"/>
    <w:rsid w:val="006A6CC7"/>
    <w:rsid w:val="006B0960"/>
    <w:rsid w:val="006B1E2E"/>
    <w:rsid w:val="006B30F6"/>
    <w:rsid w:val="006B3169"/>
    <w:rsid w:val="006B3571"/>
    <w:rsid w:val="006B4698"/>
    <w:rsid w:val="006B52A7"/>
    <w:rsid w:val="006B57E2"/>
    <w:rsid w:val="006B580F"/>
    <w:rsid w:val="006B6C2A"/>
    <w:rsid w:val="006B6D06"/>
    <w:rsid w:val="006B76B3"/>
    <w:rsid w:val="006C04FA"/>
    <w:rsid w:val="006C0837"/>
    <w:rsid w:val="006C127B"/>
    <w:rsid w:val="006C1ADD"/>
    <w:rsid w:val="006C1B41"/>
    <w:rsid w:val="006C3262"/>
    <w:rsid w:val="006C45C8"/>
    <w:rsid w:val="006C6318"/>
    <w:rsid w:val="006C65D5"/>
    <w:rsid w:val="006C6C80"/>
    <w:rsid w:val="006C7733"/>
    <w:rsid w:val="006D0BD3"/>
    <w:rsid w:val="006D0D5A"/>
    <w:rsid w:val="006D2CEB"/>
    <w:rsid w:val="006D3077"/>
    <w:rsid w:val="006D42AA"/>
    <w:rsid w:val="006D4387"/>
    <w:rsid w:val="006D4F8F"/>
    <w:rsid w:val="006D598D"/>
    <w:rsid w:val="006D5A91"/>
    <w:rsid w:val="006D63FA"/>
    <w:rsid w:val="006D657F"/>
    <w:rsid w:val="006D77A6"/>
    <w:rsid w:val="006D7860"/>
    <w:rsid w:val="006D7F99"/>
    <w:rsid w:val="006E05E7"/>
    <w:rsid w:val="006E067D"/>
    <w:rsid w:val="006E0C7E"/>
    <w:rsid w:val="006E1287"/>
    <w:rsid w:val="006E139D"/>
    <w:rsid w:val="006E4F9B"/>
    <w:rsid w:val="006E61FA"/>
    <w:rsid w:val="006E6466"/>
    <w:rsid w:val="006E6AAA"/>
    <w:rsid w:val="006F038C"/>
    <w:rsid w:val="006F0464"/>
    <w:rsid w:val="006F14F6"/>
    <w:rsid w:val="006F2099"/>
    <w:rsid w:val="006F2408"/>
    <w:rsid w:val="006F3806"/>
    <w:rsid w:val="006F4189"/>
    <w:rsid w:val="006F57FE"/>
    <w:rsid w:val="006F5D99"/>
    <w:rsid w:val="006F722C"/>
    <w:rsid w:val="006F7D97"/>
    <w:rsid w:val="00700617"/>
    <w:rsid w:val="00701618"/>
    <w:rsid w:val="007022C0"/>
    <w:rsid w:val="00702454"/>
    <w:rsid w:val="0070247A"/>
    <w:rsid w:val="00702F1A"/>
    <w:rsid w:val="0070328C"/>
    <w:rsid w:val="007037B6"/>
    <w:rsid w:val="00703A1F"/>
    <w:rsid w:val="00703B41"/>
    <w:rsid w:val="00703E18"/>
    <w:rsid w:val="00704113"/>
    <w:rsid w:val="00705125"/>
    <w:rsid w:val="00705B95"/>
    <w:rsid w:val="00705C90"/>
    <w:rsid w:val="007069A1"/>
    <w:rsid w:val="00706E0B"/>
    <w:rsid w:val="00707300"/>
    <w:rsid w:val="00707935"/>
    <w:rsid w:val="00711B45"/>
    <w:rsid w:val="007120D6"/>
    <w:rsid w:val="00712616"/>
    <w:rsid w:val="00714374"/>
    <w:rsid w:val="0071599D"/>
    <w:rsid w:val="00715ADB"/>
    <w:rsid w:val="007172D2"/>
    <w:rsid w:val="007173E7"/>
    <w:rsid w:val="00720707"/>
    <w:rsid w:val="00720951"/>
    <w:rsid w:val="00720A47"/>
    <w:rsid w:val="0072136A"/>
    <w:rsid w:val="007218C1"/>
    <w:rsid w:val="00721C7E"/>
    <w:rsid w:val="00722281"/>
    <w:rsid w:val="007227A3"/>
    <w:rsid w:val="00722CAC"/>
    <w:rsid w:val="00722E16"/>
    <w:rsid w:val="0072330E"/>
    <w:rsid w:val="0072491D"/>
    <w:rsid w:val="00724D65"/>
    <w:rsid w:val="00725154"/>
    <w:rsid w:val="0072524B"/>
    <w:rsid w:val="00725A44"/>
    <w:rsid w:val="00725D45"/>
    <w:rsid w:val="00731036"/>
    <w:rsid w:val="00731F1F"/>
    <w:rsid w:val="00732650"/>
    <w:rsid w:val="0073298A"/>
    <w:rsid w:val="007338C1"/>
    <w:rsid w:val="00733988"/>
    <w:rsid w:val="0073449C"/>
    <w:rsid w:val="00734B72"/>
    <w:rsid w:val="00734BF8"/>
    <w:rsid w:val="00735370"/>
    <w:rsid w:val="0073607D"/>
    <w:rsid w:val="007364ED"/>
    <w:rsid w:val="00736915"/>
    <w:rsid w:val="00736ECC"/>
    <w:rsid w:val="007409E0"/>
    <w:rsid w:val="00740B25"/>
    <w:rsid w:val="007414C8"/>
    <w:rsid w:val="00741A39"/>
    <w:rsid w:val="0074266D"/>
    <w:rsid w:val="00742CCE"/>
    <w:rsid w:val="00742E34"/>
    <w:rsid w:val="00742E77"/>
    <w:rsid w:val="00742FDB"/>
    <w:rsid w:val="0074352B"/>
    <w:rsid w:val="00743C01"/>
    <w:rsid w:val="0074481A"/>
    <w:rsid w:val="00745BB2"/>
    <w:rsid w:val="007465DC"/>
    <w:rsid w:val="00746E28"/>
    <w:rsid w:val="00747710"/>
    <w:rsid w:val="00747A2C"/>
    <w:rsid w:val="00750002"/>
    <w:rsid w:val="007502A7"/>
    <w:rsid w:val="00751203"/>
    <w:rsid w:val="00751218"/>
    <w:rsid w:val="0075188B"/>
    <w:rsid w:val="00752D27"/>
    <w:rsid w:val="00752E94"/>
    <w:rsid w:val="0075306C"/>
    <w:rsid w:val="00753B0E"/>
    <w:rsid w:val="00753F11"/>
    <w:rsid w:val="00754F96"/>
    <w:rsid w:val="0075586B"/>
    <w:rsid w:val="00756563"/>
    <w:rsid w:val="007565F5"/>
    <w:rsid w:val="00757186"/>
    <w:rsid w:val="00757B7B"/>
    <w:rsid w:val="00757CC6"/>
    <w:rsid w:val="007616CA"/>
    <w:rsid w:val="00761E6D"/>
    <w:rsid w:val="00762957"/>
    <w:rsid w:val="00763E0C"/>
    <w:rsid w:val="007640F6"/>
    <w:rsid w:val="00765370"/>
    <w:rsid w:val="00765739"/>
    <w:rsid w:val="00766BFB"/>
    <w:rsid w:val="00767B63"/>
    <w:rsid w:val="00767FA3"/>
    <w:rsid w:val="00770878"/>
    <w:rsid w:val="00770B16"/>
    <w:rsid w:val="0077263B"/>
    <w:rsid w:val="00772B2A"/>
    <w:rsid w:val="00774BFA"/>
    <w:rsid w:val="0077537B"/>
    <w:rsid w:val="007756B4"/>
    <w:rsid w:val="00775A9D"/>
    <w:rsid w:val="00775E06"/>
    <w:rsid w:val="0077618A"/>
    <w:rsid w:val="00776350"/>
    <w:rsid w:val="00776970"/>
    <w:rsid w:val="00777321"/>
    <w:rsid w:val="00780249"/>
    <w:rsid w:val="007804AF"/>
    <w:rsid w:val="007808EB"/>
    <w:rsid w:val="00781810"/>
    <w:rsid w:val="00781CAB"/>
    <w:rsid w:val="00782D2F"/>
    <w:rsid w:val="007831CD"/>
    <w:rsid w:val="0078327D"/>
    <w:rsid w:val="0078407E"/>
    <w:rsid w:val="0078409E"/>
    <w:rsid w:val="007846C1"/>
    <w:rsid w:val="007849AE"/>
    <w:rsid w:val="00787B4B"/>
    <w:rsid w:val="0079009C"/>
    <w:rsid w:val="00790495"/>
    <w:rsid w:val="00790AA2"/>
    <w:rsid w:val="007923CD"/>
    <w:rsid w:val="00793E4B"/>
    <w:rsid w:val="00794365"/>
    <w:rsid w:val="0079510A"/>
    <w:rsid w:val="00795863"/>
    <w:rsid w:val="007974B6"/>
    <w:rsid w:val="007A0071"/>
    <w:rsid w:val="007A0AD3"/>
    <w:rsid w:val="007A201C"/>
    <w:rsid w:val="007A2A43"/>
    <w:rsid w:val="007A2E23"/>
    <w:rsid w:val="007A32DC"/>
    <w:rsid w:val="007A3A3A"/>
    <w:rsid w:val="007A3E59"/>
    <w:rsid w:val="007A46E8"/>
    <w:rsid w:val="007A5E30"/>
    <w:rsid w:val="007A73EF"/>
    <w:rsid w:val="007B1C9B"/>
    <w:rsid w:val="007B3E9A"/>
    <w:rsid w:val="007B499C"/>
    <w:rsid w:val="007B4BFB"/>
    <w:rsid w:val="007B56EA"/>
    <w:rsid w:val="007B5963"/>
    <w:rsid w:val="007B7F69"/>
    <w:rsid w:val="007C1D3C"/>
    <w:rsid w:val="007C3803"/>
    <w:rsid w:val="007C3BB1"/>
    <w:rsid w:val="007C4351"/>
    <w:rsid w:val="007C521B"/>
    <w:rsid w:val="007C5251"/>
    <w:rsid w:val="007C58E0"/>
    <w:rsid w:val="007C5D2F"/>
    <w:rsid w:val="007C68BC"/>
    <w:rsid w:val="007C6EFE"/>
    <w:rsid w:val="007C71E8"/>
    <w:rsid w:val="007C7BE1"/>
    <w:rsid w:val="007D09B0"/>
    <w:rsid w:val="007D0E9F"/>
    <w:rsid w:val="007D0F1E"/>
    <w:rsid w:val="007D1F16"/>
    <w:rsid w:val="007D254A"/>
    <w:rsid w:val="007D2CCF"/>
    <w:rsid w:val="007D38B8"/>
    <w:rsid w:val="007D3AF4"/>
    <w:rsid w:val="007D3F73"/>
    <w:rsid w:val="007D492A"/>
    <w:rsid w:val="007D516D"/>
    <w:rsid w:val="007D541E"/>
    <w:rsid w:val="007D611B"/>
    <w:rsid w:val="007D767C"/>
    <w:rsid w:val="007D77CB"/>
    <w:rsid w:val="007D7944"/>
    <w:rsid w:val="007D7A0E"/>
    <w:rsid w:val="007E205F"/>
    <w:rsid w:val="007E3576"/>
    <w:rsid w:val="007E3BD6"/>
    <w:rsid w:val="007E438C"/>
    <w:rsid w:val="007E4455"/>
    <w:rsid w:val="007E570F"/>
    <w:rsid w:val="007E5BD1"/>
    <w:rsid w:val="007E6545"/>
    <w:rsid w:val="007E6781"/>
    <w:rsid w:val="007E6FA0"/>
    <w:rsid w:val="007E7249"/>
    <w:rsid w:val="007E72FB"/>
    <w:rsid w:val="007E76FE"/>
    <w:rsid w:val="007E798A"/>
    <w:rsid w:val="007E7B3F"/>
    <w:rsid w:val="007E7C36"/>
    <w:rsid w:val="007F1CA6"/>
    <w:rsid w:val="007F1E8A"/>
    <w:rsid w:val="007F1F8B"/>
    <w:rsid w:val="007F2D35"/>
    <w:rsid w:val="007F31F5"/>
    <w:rsid w:val="007F3252"/>
    <w:rsid w:val="007F4F76"/>
    <w:rsid w:val="007F55E1"/>
    <w:rsid w:val="007F58C8"/>
    <w:rsid w:val="007F58DA"/>
    <w:rsid w:val="007F7F42"/>
    <w:rsid w:val="00800133"/>
    <w:rsid w:val="00800C4F"/>
    <w:rsid w:val="0080132C"/>
    <w:rsid w:val="008022E1"/>
    <w:rsid w:val="00803553"/>
    <w:rsid w:val="00803BF7"/>
    <w:rsid w:val="00803DD0"/>
    <w:rsid w:val="008048AB"/>
    <w:rsid w:val="00804E7B"/>
    <w:rsid w:val="008051D7"/>
    <w:rsid w:val="008056A3"/>
    <w:rsid w:val="00806052"/>
    <w:rsid w:val="00807605"/>
    <w:rsid w:val="00807B96"/>
    <w:rsid w:val="0081025B"/>
    <w:rsid w:val="00810B62"/>
    <w:rsid w:val="008110B3"/>
    <w:rsid w:val="0081167A"/>
    <w:rsid w:val="00811AD3"/>
    <w:rsid w:val="00811CAC"/>
    <w:rsid w:val="00813D11"/>
    <w:rsid w:val="00813EA5"/>
    <w:rsid w:val="00814DB4"/>
    <w:rsid w:val="00814F18"/>
    <w:rsid w:val="00815000"/>
    <w:rsid w:val="00815E5E"/>
    <w:rsid w:val="008162FC"/>
    <w:rsid w:val="0082171F"/>
    <w:rsid w:val="00821E18"/>
    <w:rsid w:val="0082315C"/>
    <w:rsid w:val="008243A3"/>
    <w:rsid w:val="00824894"/>
    <w:rsid w:val="00824D19"/>
    <w:rsid w:val="008252CC"/>
    <w:rsid w:val="0082581D"/>
    <w:rsid w:val="0082602E"/>
    <w:rsid w:val="0082615F"/>
    <w:rsid w:val="008267E7"/>
    <w:rsid w:val="00830FCC"/>
    <w:rsid w:val="008312D6"/>
    <w:rsid w:val="00831DEA"/>
    <w:rsid w:val="00832163"/>
    <w:rsid w:val="008327EB"/>
    <w:rsid w:val="008331AB"/>
    <w:rsid w:val="0083461D"/>
    <w:rsid w:val="00834938"/>
    <w:rsid w:val="00834C1E"/>
    <w:rsid w:val="00834E68"/>
    <w:rsid w:val="008357C6"/>
    <w:rsid w:val="00835E68"/>
    <w:rsid w:val="0083751C"/>
    <w:rsid w:val="008378FC"/>
    <w:rsid w:val="00837ED8"/>
    <w:rsid w:val="00840D42"/>
    <w:rsid w:val="00840DD7"/>
    <w:rsid w:val="00841191"/>
    <w:rsid w:val="008412EA"/>
    <w:rsid w:val="0084154A"/>
    <w:rsid w:val="00842D92"/>
    <w:rsid w:val="0084332D"/>
    <w:rsid w:val="00843896"/>
    <w:rsid w:val="0084601D"/>
    <w:rsid w:val="008467D3"/>
    <w:rsid w:val="008470D2"/>
    <w:rsid w:val="00850734"/>
    <w:rsid w:val="0085158E"/>
    <w:rsid w:val="00852118"/>
    <w:rsid w:val="00852969"/>
    <w:rsid w:val="00852A4E"/>
    <w:rsid w:val="00853720"/>
    <w:rsid w:val="00853E37"/>
    <w:rsid w:val="008545D7"/>
    <w:rsid w:val="008548A5"/>
    <w:rsid w:val="0085769D"/>
    <w:rsid w:val="00861748"/>
    <w:rsid w:val="00861DD5"/>
    <w:rsid w:val="008620D9"/>
    <w:rsid w:val="00862F54"/>
    <w:rsid w:val="00863919"/>
    <w:rsid w:val="008640E9"/>
    <w:rsid w:val="00864B2A"/>
    <w:rsid w:val="00865F14"/>
    <w:rsid w:val="008675CD"/>
    <w:rsid w:val="00870312"/>
    <w:rsid w:val="00870492"/>
    <w:rsid w:val="008707AC"/>
    <w:rsid w:val="00872E28"/>
    <w:rsid w:val="00872FCF"/>
    <w:rsid w:val="00873E07"/>
    <w:rsid w:val="00873E74"/>
    <w:rsid w:val="00876391"/>
    <w:rsid w:val="008773AF"/>
    <w:rsid w:val="0087758D"/>
    <w:rsid w:val="00877A7E"/>
    <w:rsid w:val="00880AA0"/>
    <w:rsid w:val="00880E23"/>
    <w:rsid w:val="008810B3"/>
    <w:rsid w:val="0088151C"/>
    <w:rsid w:val="00881543"/>
    <w:rsid w:val="008817D9"/>
    <w:rsid w:val="008819A5"/>
    <w:rsid w:val="00882EDF"/>
    <w:rsid w:val="00883112"/>
    <w:rsid w:val="0088344B"/>
    <w:rsid w:val="008837CA"/>
    <w:rsid w:val="00883A84"/>
    <w:rsid w:val="00883D8A"/>
    <w:rsid w:val="008857EC"/>
    <w:rsid w:val="00886913"/>
    <w:rsid w:val="00886F39"/>
    <w:rsid w:val="008878C5"/>
    <w:rsid w:val="00887AEB"/>
    <w:rsid w:val="008913C1"/>
    <w:rsid w:val="00891566"/>
    <w:rsid w:val="00891B37"/>
    <w:rsid w:val="00891E54"/>
    <w:rsid w:val="0089221B"/>
    <w:rsid w:val="00893270"/>
    <w:rsid w:val="00893E77"/>
    <w:rsid w:val="00893F70"/>
    <w:rsid w:val="008943C6"/>
    <w:rsid w:val="0089537A"/>
    <w:rsid w:val="00895B68"/>
    <w:rsid w:val="008968A8"/>
    <w:rsid w:val="0089699F"/>
    <w:rsid w:val="0089776F"/>
    <w:rsid w:val="00897DDA"/>
    <w:rsid w:val="00897FE8"/>
    <w:rsid w:val="008A03C4"/>
    <w:rsid w:val="008A0552"/>
    <w:rsid w:val="008A07BB"/>
    <w:rsid w:val="008A1336"/>
    <w:rsid w:val="008A26F4"/>
    <w:rsid w:val="008A2D78"/>
    <w:rsid w:val="008A33B8"/>
    <w:rsid w:val="008A376A"/>
    <w:rsid w:val="008A3A25"/>
    <w:rsid w:val="008A49B6"/>
    <w:rsid w:val="008A502C"/>
    <w:rsid w:val="008A67C7"/>
    <w:rsid w:val="008A7317"/>
    <w:rsid w:val="008B0785"/>
    <w:rsid w:val="008B1ED5"/>
    <w:rsid w:val="008B2019"/>
    <w:rsid w:val="008B2B66"/>
    <w:rsid w:val="008B33A6"/>
    <w:rsid w:val="008B3F12"/>
    <w:rsid w:val="008B3F1B"/>
    <w:rsid w:val="008B4B63"/>
    <w:rsid w:val="008B63D9"/>
    <w:rsid w:val="008B6B47"/>
    <w:rsid w:val="008B74C6"/>
    <w:rsid w:val="008C0B58"/>
    <w:rsid w:val="008C28F9"/>
    <w:rsid w:val="008C2AF7"/>
    <w:rsid w:val="008C3813"/>
    <w:rsid w:val="008C383D"/>
    <w:rsid w:val="008C5040"/>
    <w:rsid w:val="008C59EE"/>
    <w:rsid w:val="008C5AC6"/>
    <w:rsid w:val="008C6077"/>
    <w:rsid w:val="008C7978"/>
    <w:rsid w:val="008D0075"/>
    <w:rsid w:val="008D072F"/>
    <w:rsid w:val="008D0BA0"/>
    <w:rsid w:val="008D2072"/>
    <w:rsid w:val="008D223E"/>
    <w:rsid w:val="008D25B6"/>
    <w:rsid w:val="008D4563"/>
    <w:rsid w:val="008D5754"/>
    <w:rsid w:val="008D57B4"/>
    <w:rsid w:val="008D6077"/>
    <w:rsid w:val="008D66B9"/>
    <w:rsid w:val="008D6AB7"/>
    <w:rsid w:val="008D7649"/>
    <w:rsid w:val="008D7BC9"/>
    <w:rsid w:val="008E14EE"/>
    <w:rsid w:val="008E1516"/>
    <w:rsid w:val="008E19AA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B66"/>
    <w:rsid w:val="008E6E9B"/>
    <w:rsid w:val="008E7131"/>
    <w:rsid w:val="008E75FC"/>
    <w:rsid w:val="008E790D"/>
    <w:rsid w:val="008F0433"/>
    <w:rsid w:val="008F0C02"/>
    <w:rsid w:val="008F18E5"/>
    <w:rsid w:val="008F2CD7"/>
    <w:rsid w:val="008F2FD2"/>
    <w:rsid w:val="008F37ED"/>
    <w:rsid w:val="008F4E28"/>
    <w:rsid w:val="008F50C0"/>
    <w:rsid w:val="008F52A3"/>
    <w:rsid w:val="008F5698"/>
    <w:rsid w:val="008F598A"/>
    <w:rsid w:val="008F5CF9"/>
    <w:rsid w:val="008F5D81"/>
    <w:rsid w:val="008F7445"/>
    <w:rsid w:val="0090037B"/>
    <w:rsid w:val="00900766"/>
    <w:rsid w:val="009014E6"/>
    <w:rsid w:val="009015BF"/>
    <w:rsid w:val="009022C8"/>
    <w:rsid w:val="009028C7"/>
    <w:rsid w:val="00903017"/>
    <w:rsid w:val="009030A8"/>
    <w:rsid w:val="009045D9"/>
    <w:rsid w:val="00905731"/>
    <w:rsid w:val="00906273"/>
    <w:rsid w:val="00906F57"/>
    <w:rsid w:val="00910DA9"/>
    <w:rsid w:val="009116CD"/>
    <w:rsid w:val="00911859"/>
    <w:rsid w:val="009120A0"/>
    <w:rsid w:val="00913049"/>
    <w:rsid w:val="0091328C"/>
    <w:rsid w:val="009134D0"/>
    <w:rsid w:val="009136EB"/>
    <w:rsid w:val="0091410C"/>
    <w:rsid w:val="009141E6"/>
    <w:rsid w:val="00914382"/>
    <w:rsid w:val="0091559E"/>
    <w:rsid w:val="00915E9C"/>
    <w:rsid w:val="00916502"/>
    <w:rsid w:val="00916D23"/>
    <w:rsid w:val="00916D98"/>
    <w:rsid w:val="009171E9"/>
    <w:rsid w:val="00917A51"/>
    <w:rsid w:val="00920653"/>
    <w:rsid w:val="0092148B"/>
    <w:rsid w:val="00921C72"/>
    <w:rsid w:val="0092223A"/>
    <w:rsid w:val="00922924"/>
    <w:rsid w:val="00922D68"/>
    <w:rsid w:val="00923C53"/>
    <w:rsid w:val="0092510D"/>
    <w:rsid w:val="009254F2"/>
    <w:rsid w:val="00926B00"/>
    <w:rsid w:val="00926D85"/>
    <w:rsid w:val="00927523"/>
    <w:rsid w:val="009303B8"/>
    <w:rsid w:val="00930ACB"/>
    <w:rsid w:val="009312EB"/>
    <w:rsid w:val="009319E6"/>
    <w:rsid w:val="00931C56"/>
    <w:rsid w:val="0093236C"/>
    <w:rsid w:val="00932B18"/>
    <w:rsid w:val="00932E05"/>
    <w:rsid w:val="00932FFB"/>
    <w:rsid w:val="009336D0"/>
    <w:rsid w:val="00933A2A"/>
    <w:rsid w:val="00934E9F"/>
    <w:rsid w:val="0093604D"/>
    <w:rsid w:val="0093710E"/>
    <w:rsid w:val="00937CA2"/>
    <w:rsid w:val="00940190"/>
    <w:rsid w:val="00940EAF"/>
    <w:rsid w:val="0094168E"/>
    <w:rsid w:val="00941A10"/>
    <w:rsid w:val="00941D86"/>
    <w:rsid w:val="00941E85"/>
    <w:rsid w:val="00942234"/>
    <w:rsid w:val="0094452C"/>
    <w:rsid w:val="00945C6C"/>
    <w:rsid w:val="00947BD7"/>
    <w:rsid w:val="00950783"/>
    <w:rsid w:val="009511AD"/>
    <w:rsid w:val="00951ABF"/>
    <w:rsid w:val="00951EA6"/>
    <w:rsid w:val="009521B7"/>
    <w:rsid w:val="00952F0D"/>
    <w:rsid w:val="00953057"/>
    <w:rsid w:val="009531B1"/>
    <w:rsid w:val="00953733"/>
    <w:rsid w:val="00953E5E"/>
    <w:rsid w:val="00954036"/>
    <w:rsid w:val="0095432E"/>
    <w:rsid w:val="00955A08"/>
    <w:rsid w:val="00955C03"/>
    <w:rsid w:val="00956836"/>
    <w:rsid w:val="0095689A"/>
    <w:rsid w:val="009568AE"/>
    <w:rsid w:val="00956AA7"/>
    <w:rsid w:val="0095773F"/>
    <w:rsid w:val="00957D20"/>
    <w:rsid w:val="009601E6"/>
    <w:rsid w:val="009603AF"/>
    <w:rsid w:val="009609A9"/>
    <w:rsid w:val="00960F45"/>
    <w:rsid w:val="00961094"/>
    <w:rsid w:val="00961630"/>
    <w:rsid w:val="009629D6"/>
    <w:rsid w:val="00962E0E"/>
    <w:rsid w:val="009635D5"/>
    <w:rsid w:val="009639D7"/>
    <w:rsid w:val="00964692"/>
    <w:rsid w:val="00964831"/>
    <w:rsid w:val="00964CD9"/>
    <w:rsid w:val="0096544B"/>
    <w:rsid w:val="00965896"/>
    <w:rsid w:val="00966AA0"/>
    <w:rsid w:val="00966C06"/>
    <w:rsid w:val="00966E65"/>
    <w:rsid w:val="0096729F"/>
    <w:rsid w:val="009672C6"/>
    <w:rsid w:val="00967DB8"/>
    <w:rsid w:val="00967E93"/>
    <w:rsid w:val="00970484"/>
    <w:rsid w:val="0097071C"/>
    <w:rsid w:val="00970C2A"/>
    <w:rsid w:val="009725F3"/>
    <w:rsid w:val="009731CB"/>
    <w:rsid w:val="009736A2"/>
    <w:rsid w:val="009758E0"/>
    <w:rsid w:val="0097632C"/>
    <w:rsid w:val="00976EDA"/>
    <w:rsid w:val="009777ED"/>
    <w:rsid w:val="00980AAA"/>
    <w:rsid w:val="00980F37"/>
    <w:rsid w:val="00980FB2"/>
    <w:rsid w:val="00981E33"/>
    <w:rsid w:val="009824D5"/>
    <w:rsid w:val="00983A5D"/>
    <w:rsid w:val="0098444D"/>
    <w:rsid w:val="009851A1"/>
    <w:rsid w:val="0098557C"/>
    <w:rsid w:val="00986837"/>
    <w:rsid w:val="0098780C"/>
    <w:rsid w:val="00990211"/>
    <w:rsid w:val="0099092A"/>
    <w:rsid w:val="00990E13"/>
    <w:rsid w:val="00992979"/>
    <w:rsid w:val="00992EA3"/>
    <w:rsid w:val="009948D7"/>
    <w:rsid w:val="009955FD"/>
    <w:rsid w:val="00995DD3"/>
    <w:rsid w:val="00995FEC"/>
    <w:rsid w:val="009A1E12"/>
    <w:rsid w:val="009A2251"/>
    <w:rsid w:val="009A2D40"/>
    <w:rsid w:val="009A36F2"/>
    <w:rsid w:val="009A3F53"/>
    <w:rsid w:val="009A4770"/>
    <w:rsid w:val="009A617C"/>
    <w:rsid w:val="009A63FC"/>
    <w:rsid w:val="009A6C08"/>
    <w:rsid w:val="009A6C15"/>
    <w:rsid w:val="009A6F1C"/>
    <w:rsid w:val="009B29F5"/>
    <w:rsid w:val="009B2BEB"/>
    <w:rsid w:val="009B3326"/>
    <w:rsid w:val="009B4B67"/>
    <w:rsid w:val="009B5096"/>
    <w:rsid w:val="009B52CA"/>
    <w:rsid w:val="009B5575"/>
    <w:rsid w:val="009B5700"/>
    <w:rsid w:val="009B6300"/>
    <w:rsid w:val="009B6A48"/>
    <w:rsid w:val="009B6C9A"/>
    <w:rsid w:val="009B711E"/>
    <w:rsid w:val="009B7EA1"/>
    <w:rsid w:val="009C0E67"/>
    <w:rsid w:val="009C0EF6"/>
    <w:rsid w:val="009C14B1"/>
    <w:rsid w:val="009C1F8E"/>
    <w:rsid w:val="009C3114"/>
    <w:rsid w:val="009C31DF"/>
    <w:rsid w:val="009C3773"/>
    <w:rsid w:val="009C3AC8"/>
    <w:rsid w:val="009C3E2D"/>
    <w:rsid w:val="009C51AE"/>
    <w:rsid w:val="009C545E"/>
    <w:rsid w:val="009C59D7"/>
    <w:rsid w:val="009C6171"/>
    <w:rsid w:val="009C6C2F"/>
    <w:rsid w:val="009C73FF"/>
    <w:rsid w:val="009C7421"/>
    <w:rsid w:val="009D05E6"/>
    <w:rsid w:val="009D241F"/>
    <w:rsid w:val="009D2A98"/>
    <w:rsid w:val="009D4C0F"/>
    <w:rsid w:val="009D526D"/>
    <w:rsid w:val="009D60B6"/>
    <w:rsid w:val="009D6635"/>
    <w:rsid w:val="009D6FD5"/>
    <w:rsid w:val="009E08C3"/>
    <w:rsid w:val="009E18FC"/>
    <w:rsid w:val="009E2455"/>
    <w:rsid w:val="009E2995"/>
    <w:rsid w:val="009E2D8B"/>
    <w:rsid w:val="009E52C7"/>
    <w:rsid w:val="009E5D21"/>
    <w:rsid w:val="009E7FEB"/>
    <w:rsid w:val="009F0CB7"/>
    <w:rsid w:val="009F2DD4"/>
    <w:rsid w:val="009F2FF4"/>
    <w:rsid w:val="009F32AF"/>
    <w:rsid w:val="009F39EA"/>
    <w:rsid w:val="009F3BAF"/>
    <w:rsid w:val="009F3E12"/>
    <w:rsid w:val="009F4C9F"/>
    <w:rsid w:val="009F59A0"/>
    <w:rsid w:val="009F6AF8"/>
    <w:rsid w:val="009F6BD0"/>
    <w:rsid w:val="009F6FAB"/>
    <w:rsid w:val="00A00723"/>
    <w:rsid w:val="00A007C6"/>
    <w:rsid w:val="00A01960"/>
    <w:rsid w:val="00A01B33"/>
    <w:rsid w:val="00A02ACD"/>
    <w:rsid w:val="00A02C04"/>
    <w:rsid w:val="00A05559"/>
    <w:rsid w:val="00A06BDE"/>
    <w:rsid w:val="00A1017A"/>
    <w:rsid w:val="00A107EE"/>
    <w:rsid w:val="00A11131"/>
    <w:rsid w:val="00A1297E"/>
    <w:rsid w:val="00A13244"/>
    <w:rsid w:val="00A15C9E"/>
    <w:rsid w:val="00A20B10"/>
    <w:rsid w:val="00A213EB"/>
    <w:rsid w:val="00A21A61"/>
    <w:rsid w:val="00A21DB4"/>
    <w:rsid w:val="00A21F8C"/>
    <w:rsid w:val="00A221DD"/>
    <w:rsid w:val="00A22970"/>
    <w:rsid w:val="00A22FCB"/>
    <w:rsid w:val="00A23295"/>
    <w:rsid w:val="00A24349"/>
    <w:rsid w:val="00A254FD"/>
    <w:rsid w:val="00A27A48"/>
    <w:rsid w:val="00A30201"/>
    <w:rsid w:val="00A303A0"/>
    <w:rsid w:val="00A308DD"/>
    <w:rsid w:val="00A31127"/>
    <w:rsid w:val="00A329CF"/>
    <w:rsid w:val="00A32F57"/>
    <w:rsid w:val="00A33004"/>
    <w:rsid w:val="00A33487"/>
    <w:rsid w:val="00A33CE7"/>
    <w:rsid w:val="00A33CF6"/>
    <w:rsid w:val="00A33FE5"/>
    <w:rsid w:val="00A35E98"/>
    <w:rsid w:val="00A4004A"/>
    <w:rsid w:val="00A404DF"/>
    <w:rsid w:val="00A40EFF"/>
    <w:rsid w:val="00A413C4"/>
    <w:rsid w:val="00A41510"/>
    <w:rsid w:val="00A418C6"/>
    <w:rsid w:val="00A41AD4"/>
    <w:rsid w:val="00A41EFC"/>
    <w:rsid w:val="00A42678"/>
    <w:rsid w:val="00A42C23"/>
    <w:rsid w:val="00A42C41"/>
    <w:rsid w:val="00A42CE3"/>
    <w:rsid w:val="00A43DE1"/>
    <w:rsid w:val="00A440F3"/>
    <w:rsid w:val="00A4540D"/>
    <w:rsid w:val="00A45FE9"/>
    <w:rsid w:val="00A46F5C"/>
    <w:rsid w:val="00A50273"/>
    <w:rsid w:val="00A50D9E"/>
    <w:rsid w:val="00A51CE6"/>
    <w:rsid w:val="00A527A3"/>
    <w:rsid w:val="00A52911"/>
    <w:rsid w:val="00A53382"/>
    <w:rsid w:val="00A535B3"/>
    <w:rsid w:val="00A53DCE"/>
    <w:rsid w:val="00A5792D"/>
    <w:rsid w:val="00A57C22"/>
    <w:rsid w:val="00A60785"/>
    <w:rsid w:val="00A60FFB"/>
    <w:rsid w:val="00A61824"/>
    <w:rsid w:val="00A619F3"/>
    <w:rsid w:val="00A622CF"/>
    <w:rsid w:val="00A62A5E"/>
    <w:rsid w:val="00A62B1B"/>
    <w:rsid w:val="00A648EB"/>
    <w:rsid w:val="00A65631"/>
    <w:rsid w:val="00A65C83"/>
    <w:rsid w:val="00A66AFF"/>
    <w:rsid w:val="00A66E30"/>
    <w:rsid w:val="00A67AF2"/>
    <w:rsid w:val="00A7108E"/>
    <w:rsid w:val="00A72F26"/>
    <w:rsid w:val="00A73C19"/>
    <w:rsid w:val="00A73E93"/>
    <w:rsid w:val="00A74088"/>
    <w:rsid w:val="00A74409"/>
    <w:rsid w:val="00A7468A"/>
    <w:rsid w:val="00A7685E"/>
    <w:rsid w:val="00A771D3"/>
    <w:rsid w:val="00A77355"/>
    <w:rsid w:val="00A77750"/>
    <w:rsid w:val="00A77CC1"/>
    <w:rsid w:val="00A77D60"/>
    <w:rsid w:val="00A77E8C"/>
    <w:rsid w:val="00A80B6F"/>
    <w:rsid w:val="00A81DAA"/>
    <w:rsid w:val="00A82594"/>
    <w:rsid w:val="00A83DF3"/>
    <w:rsid w:val="00A84A1B"/>
    <w:rsid w:val="00A84E88"/>
    <w:rsid w:val="00A85A03"/>
    <w:rsid w:val="00A86556"/>
    <w:rsid w:val="00A86F6D"/>
    <w:rsid w:val="00A870FE"/>
    <w:rsid w:val="00A92173"/>
    <w:rsid w:val="00A92442"/>
    <w:rsid w:val="00A92752"/>
    <w:rsid w:val="00A9280D"/>
    <w:rsid w:val="00A94CC3"/>
    <w:rsid w:val="00A94CFF"/>
    <w:rsid w:val="00A94E5B"/>
    <w:rsid w:val="00A95445"/>
    <w:rsid w:val="00A9551C"/>
    <w:rsid w:val="00A95A0B"/>
    <w:rsid w:val="00A95A71"/>
    <w:rsid w:val="00A95B12"/>
    <w:rsid w:val="00A977C6"/>
    <w:rsid w:val="00A979E9"/>
    <w:rsid w:val="00AA005B"/>
    <w:rsid w:val="00AA09FD"/>
    <w:rsid w:val="00AA0BB4"/>
    <w:rsid w:val="00AA113F"/>
    <w:rsid w:val="00AA19DC"/>
    <w:rsid w:val="00AA235C"/>
    <w:rsid w:val="00AA2F62"/>
    <w:rsid w:val="00AA62E2"/>
    <w:rsid w:val="00AA66E7"/>
    <w:rsid w:val="00AA6FCF"/>
    <w:rsid w:val="00AA7253"/>
    <w:rsid w:val="00AA74A5"/>
    <w:rsid w:val="00AA7CB5"/>
    <w:rsid w:val="00AA7EAE"/>
    <w:rsid w:val="00AB0442"/>
    <w:rsid w:val="00AB158E"/>
    <w:rsid w:val="00AB18F7"/>
    <w:rsid w:val="00AB1ED5"/>
    <w:rsid w:val="00AB208F"/>
    <w:rsid w:val="00AB2580"/>
    <w:rsid w:val="00AB3C55"/>
    <w:rsid w:val="00AB5387"/>
    <w:rsid w:val="00AB5626"/>
    <w:rsid w:val="00AB5F3C"/>
    <w:rsid w:val="00AB5F7C"/>
    <w:rsid w:val="00AB7813"/>
    <w:rsid w:val="00AC0F05"/>
    <w:rsid w:val="00AC1880"/>
    <w:rsid w:val="00AC1E1C"/>
    <w:rsid w:val="00AC3B1C"/>
    <w:rsid w:val="00AC4952"/>
    <w:rsid w:val="00AC4B2E"/>
    <w:rsid w:val="00AC4E6D"/>
    <w:rsid w:val="00AC608D"/>
    <w:rsid w:val="00AC7399"/>
    <w:rsid w:val="00AD0962"/>
    <w:rsid w:val="00AD1169"/>
    <w:rsid w:val="00AD19CE"/>
    <w:rsid w:val="00AD1E9E"/>
    <w:rsid w:val="00AD41E4"/>
    <w:rsid w:val="00AD4284"/>
    <w:rsid w:val="00AD58FE"/>
    <w:rsid w:val="00AD5C53"/>
    <w:rsid w:val="00AD612D"/>
    <w:rsid w:val="00AD7CD5"/>
    <w:rsid w:val="00AE07E9"/>
    <w:rsid w:val="00AE08CA"/>
    <w:rsid w:val="00AE0F1E"/>
    <w:rsid w:val="00AE3D8E"/>
    <w:rsid w:val="00AE4469"/>
    <w:rsid w:val="00AE4540"/>
    <w:rsid w:val="00AE5604"/>
    <w:rsid w:val="00AE569F"/>
    <w:rsid w:val="00AE56E5"/>
    <w:rsid w:val="00AE673D"/>
    <w:rsid w:val="00AE75CC"/>
    <w:rsid w:val="00AF1B61"/>
    <w:rsid w:val="00AF1E1F"/>
    <w:rsid w:val="00AF2860"/>
    <w:rsid w:val="00AF2A79"/>
    <w:rsid w:val="00AF3166"/>
    <w:rsid w:val="00AF41A6"/>
    <w:rsid w:val="00AF42B7"/>
    <w:rsid w:val="00AF4749"/>
    <w:rsid w:val="00AF4DAA"/>
    <w:rsid w:val="00AF7396"/>
    <w:rsid w:val="00AF748C"/>
    <w:rsid w:val="00B00D9C"/>
    <w:rsid w:val="00B00E1C"/>
    <w:rsid w:val="00B0113D"/>
    <w:rsid w:val="00B01306"/>
    <w:rsid w:val="00B01AC5"/>
    <w:rsid w:val="00B027D1"/>
    <w:rsid w:val="00B0297A"/>
    <w:rsid w:val="00B02C9C"/>
    <w:rsid w:val="00B03757"/>
    <w:rsid w:val="00B04D1B"/>
    <w:rsid w:val="00B0518C"/>
    <w:rsid w:val="00B05F00"/>
    <w:rsid w:val="00B05F98"/>
    <w:rsid w:val="00B06760"/>
    <w:rsid w:val="00B077C8"/>
    <w:rsid w:val="00B102FF"/>
    <w:rsid w:val="00B104DE"/>
    <w:rsid w:val="00B10A2C"/>
    <w:rsid w:val="00B10CB4"/>
    <w:rsid w:val="00B110D6"/>
    <w:rsid w:val="00B11211"/>
    <w:rsid w:val="00B12596"/>
    <w:rsid w:val="00B13479"/>
    <w:rsid w:val="00B160F6"/>
    <w:rsid w:val="00B16192"/>
    <w:rsid w:val="00B17CCC"/>
    <w:rsid w:val="00B17D8F"/>
    <w:rsid w:val="00B217ED"/>
    <w:rsid w:val="00B2189B"/>
    <w:rsid w:val="00B2275B"/>
    <w:rsid w:val="00B23123"/>
    <w:rsid w:val="00B2364B"/>
    <w:rsid w:val="00B23AED"/>
    <w:rsid w:val="00B25292"/>
    <w:rsid w:val="00B25FA5"/>
    <w:rsid w:val="00B261B8"/>
    <w:rsid w:val="00B265D4"/>
    <w:rsid w:val="00B26623"/>
    <w:rsid w:val="00B2673C"/>
    <w:rsid w:val="00B26BB5"/>
    <w:rsid w:val="00B2718A"/>
    <w:rsid w:val="00B31FCC"/>
    <w:rsid w:val="00B3364B"/>
    <w:rsid w:val="00B343B4"/>
    <w:rsid w:val="00B3722F"/>
    <w:rsid w:val="00B37837"/>
    <w:rsid w:val="00B4051A"/>
    <w:rsid w:val="00B40D3B"/>
    <w:rsid w:val="00B40E50"/>
    <w:rsid w:val="00B412A4"/>
    <w:rsid w:val="00B416DF"/>
    <w:rsid w:val="00B41BEB"/>
    <w:rsid w:val="00B41E0F"/>
    <w:rsid w:val="00B42A98"/>
    <w:rsid w:val="00B42D28"/>
    <w:rsid w:val="00B4367A"/>
    <w:rsid w:val="00B44E63"/>
    <w:rsid w:val="00B44EB5"/>
    <w:rsid w:val="00B45EF4"/>
    <w:rsid w:val="00B51EF6"/>
    <w:rsid w:val="00B52DE6"/>
    <w:rsid w:val="00B52F69"/>
    <w:rsid w:val="00B53E71"/>
    <w:rsid w:val="00B53FC8"/>
    <w:rsid w:val="00B55E0A"/>
    <w:rsid w:val="00B561E0"/>
    <w:rsid w:val="00B566EE"/>
    <w:rsid w:val="00B57709"/>
    <w:rsid w:val="00B57CB2"/>
    <w:rsid w:val="00B61272"/>
    <w:rsid w:val="00B61676"/>
    <w:rsid w:val="00B61E0A"/>
    <w:rsid w:val="00B627A4"/>
    <w:rsid w:val="00B62F91"/>
    <w:rsid w:val="00B631DA"/>
    <w:rsid w:val="00B638F6"/>
    <w:rsid w:val="00B63A6C"/>
    <w:rsid w:val="00B642F8"/>
    <w:rsid w:val="00B65197"/>
    <w:rsid w:val="00B65BB0"/>
    <w:rsid w:val="00B65FA0"/>
    <w:rsid w:val="00B664B1"/>
    <w:rsid w:val="00B66532"/>
    <w:rsid w:val="00B66A0B"/>
    <w:rsid w:val="00B66F8F"/>
    <w:rsid w:val="00B6724E"/>
    <w:rsid w:val="00B6787C"/>
    <w:rsid w:val="00B67D4E"/>
    <w:rsid w:val="00B709C9"/>
    <w:rsid w:val="00B71E05"/>
    <w:rsid w:val="00B729AC"/>
    <w:rsid w:val="00B735D2"/>
    <w:rsid w:val="00B73A9D"/>
    <w:rsid w:val="00B74527"/>
    <w:rsid w:val="00B75742"/>
    <w:rsid w:val="00B75D2B"/>
    <w:rsid w:val="00B763C9"/>
    <w:rsid w:val="00B77122"/>
    <w:rsid w:val="00B772FF"/>
    <w:rsid w:val="00B77A93"/>
    <w:rsid w:val="00B77F87"/>
    <w:rsid w:val="00B81372"/>
    <w:rsid w:val="00B82221"/>
    <w:rsid w:val="00B8260B"/>
    <w:rsid w:val="00B82AC2"/>
    <w:rsid w:val="00B831C5"/>
    <w:rsid w:val="00B834BB"/>
    <w:rsid w:val="00B83C3B"/>
    <w:rsid w:val="00B84873"/>
    <w:rsid w:val="00B86DD4"/>
    <w:rsid w:val="00B87449"/>
    <w:rsid w:val="00B876E3"/>
    <w:rsid w:val="00B90968"/>
    <w:rsid w:val="00B91619"/>
    <w:rsid w:val="00B94E5F"/>
    <w:rsid w:val="00B94F3C"/>
    <w:rsid w:val="00B95533"/>
    <w:rsid w:val="00B95D99"/>
    <w:rsid w:val="00B96155"/>
    <w:rsid w:val="00B96DB1"/>
    <w:rsid w:val="00B97495"/>
    <w:rsid w:val="00B97D57"/>
    <w:rsid w:val="00BA0D74"/>
    <w:rsid w:val="00BA0DB7"/>
    <w:rsid w:val="00BA1155"/>
    <w:rsid w:val="00BA194E"/>
    <w:rsid w:val="00BA2440"/>
    <w:rsid w:val="00BA2933"/>
    <w:rsid w:val="00BA2BB8"/>
    <w:rsid w:val="00BA2D7A"/>
    <w:rsid w:val="00BA31E7"/>
    <w:rsid w:val="00BA3C6C"/>
    <w:rsid w:val="00BA3F59"/>
    <w:rsid w:val="00BA4164"/>
    <w:rsid w:val="00BA44F6"/>
    <w:rsid w:val="00BA55AC"/>
    <w:rsid w:val="00BA5DF0"/>
    <w:rsid w:val="00BA5E1C"/>
    <w:rsid w:val="00BA68DB"/>
    <w:rsid w:val="00BA6E90"/>
    <w:rsid w:val="00BA6FB9"/>
    <w:rsid w:val="00BA70E2"/>
    <w:rsid w:val="00BA711B"/>
    <w:rsid w:val="00BB1D4E"/>
    <w:rsid w:val="00BB3057"/>
    <w:rsid w:val="00BB3B5B"/>
    <w:rsid w:val="00BB427C"/>
    <w:rsid w:val="00BB45AB"/>
    <w:rsid w:val="00BB4D08"/>
    <w:rsid w:val="00BB6F9A"/>
    <w:rsid w:val="00BB757F"/>
    <w:rsid w:val="00BC118F"/>
    <w:rsid w:val="00BC17E6"/>
    <w:rsid w:val="00BC4E7B"/>
    <w:rsid w:val="00BC6BDC"/>
    <w:rsid w:val="00BC6C68"/>
    <w:rsid w:val="00BC79FB"/>
    <w:rsid w:val="00BC7ACC"/>
    <w:rsid w:val="00BD1B32"/>
    <w:rsid w:val="00BD25BC"/>
    <w:rsid w:val="00BD3497"/>
    <w:rsid w:val="00BD4533"/>
    <w:rsid w:val="00BD5A34"/>
    <w:rsid w:val="00BD5AEB"/>
    <w:rsid w:val="00BD5B54"/>
    <w:rsid w:val="00BD740A"/>
    <w:rsid w:val="00BD7E5F"/>
    <w:rsid w:val="00BD7E8E"/>
    <w:rsid w:val="00BE0FF1"/>
    <w:rsid w:val="00BE1CC3"/>
    <w:rsid w:val="00BE1F12"/>
    <w:rsid w:val="00BE32D6"/>
    <w:rsid w:val="00BE367F"/>
    <w:rsid w:val="00BE5222"/>
    <w:rsid w:val="00BE5488"/>
    <w:rsid w:val="00BE699E"/>
    <w:rsid w:val="00BE6EA6"/>
    <w:rsid w:val="00BE7237"/>
    <w:rsid w:val="00BE79F3"/>
    <w:rsid w:val="00BE7D2B"/>
    <w:rsid w:val="00BF104A"/>
    <w:rsid w:val="00BF16D9"/>
    <w:rsid w:val="00BF1894"/>
    <w:rsid w:val="00BF1C70"/>
    <w:rsid w:val="00BF2E23"/>
    <w:rsid w:val="00BF54C7"/>
    <w:rsid w:val="00BF5610"/>
    <w:rsid w:val="00BF5745"/>
    <w:rsid w:val="00BF5CC8"/>
    <w:rsid w:val="00BF5E8D"/>
    <w:rsid w:val="00BF641A"/>
    <w:rsid w:val="00BF6DBE"/>
    <w:rsid w:val="00BF7D01"/>
    <w:rsid w:val="00C00B8D"/>
    <w:rsid w:val="00C010FA"/>
    <w:rsid w:val="00C01183"/>
    <w:rsid w:val="00C0145E"/>
    <w:rsid w:val="00C026CC"/>
    <w:rsid w:val="00C02DF7"/>
    <w:rsid w:val="00C03953"/>
    <w:rsid w:val="00C041F7"/>
    <w:rsid w:val="00C04427"/>
    <w:rsid w:val="00C0447D"/>
    <w:rsid w:val="00C04C2A"/>
    <w:rsid w:val="00C0593D"/>
    <w:rsid w:val="00C05BB8"/>
    <w:rsid w:val="00C065C0"/>
    <w:rsid w:val="00C06F64"/>
    <w:rsid w:val="00C1030B"/>
    <w:rsid w:val="00C10B95"/>
    <w:rsid w:val="00C111A6"/>
    <w:rsid w:val="00C114E7"/>
    <w:rsid w:val="00C11512"/>
    <w:rsid w:val="00C119CD"/>
    <w:rsid w:val="00C11BBF"/>
    <w:rsid w:val="00C12CED"/>
    <w:rsid w:val="00C12E22"/>
    <w:rsid w:val="00C13648"/>
    <w:rsid w:val="00C138EC"/>
    <w:rsid w:val="00C139CE"/>
    <w:rsid w:val="00C14572"/>
    <w:rsid w:val="00C14BD5"/>
    <w:rsid w:val="00C15135"/>
    <w:rsid w:val="00C1557A"/>
    <w:rsid w:val="00C168D7"/>
    <w:rsid w:val="00C21F68"/>
    <w:rsid w:val="00C221C3"/>
    <w:rsid w:val="00C23306"/>
    <w:rsid w:val="00C2346B"/>
    <w:rsid w:val="00C238A2"/>
    <w:rsid w:val="00C23CB7"/>
    <w:rsid w:val="00C25209"/>
    <w:rsid w:val="00C252BE"/>
    <w:rsid w:val="00C254DA"/>
    <w:rsid w:val="00C26B0A"/>
    <w:rsid w:val="00C279A5"/>
    <w:rsid w:val="00C27E0E"/>
    <w:rsid w:val="00C3010C"/>
    <w:rsid w:val="00C309C5"/>
    <w:rsid w:val="00C30AC5"/>
    <w:rsid w:val="00C310C6"/>
    <w:rsid w:val="00C315E8"/>
    <w:rsid w:val="00C32448"/>
    <w:rsid w:val="00C329B3"/>
    <w:rsid w:val="00C32A7D"/>
    <w:rsid w:val="00C32CB2"/>
    <w:rsid w:val="00C330F5"/>
    <w:rsid w:val="00C3348F"/>
    <w:rsid w:val="00C341ED"/>
    <w:rsid w:val="00C34279"/>
    <w:rsid w:val="00C34C75"/>
    <w:rsid w:val="00C37DFF"/>
    <w:rsid w:val="00C40A8C"/>
    <w:rsid w:val="00C414E3"/>
    <w:rsid w:val="00C42CE3"/>
    <w:rsid w:val="00C42D37"/>
    <w:rsid w:val="00C431D9"/>
    <w:rsid w:val="00C437D2"/>
    <w:rsid w:val="00C4393E"/>
    <w:rsid w:val="00C43CE8"/>
    <w:rsid w:val="00C43F4F"/>
    <w:rsid w:val="00C44440"/>
    <w:rsid w:val="00C4520D"/>
    <w:rsid w:val="00C50B84"/>
    <w:rsid w:val="00C5108A"/>
    <w:rsid w:val="00C512A4"/>
    <w:rsid w:val="00C52411"/>
    <w:rsid w:val="00C5246A"/>
    <w:rsid w:val="00C52E63"/>
    <w:rsid w:val="00C53802"/>
    <w:rsid w:val="00C53D8A"/>
    <w:rsid w:val="00C54840"/>
    <w:rsid w:val="00C55AE5"/>
    <w:rsid w:val="00C56FFE"/>
    <w:rsid w:val="00C5702F"/>
    <w:rsid w:val="00C577B3"/>
    <w:rsid w:val="00C60E87"/>
    <w:rsid w:val="00C6137E"/>
    <w:rsid w:val="00C61C75"/>
    <w:rsid w:val="00C65E2C"/>
    <w:rsid w:val="00C6620A"/>
    <w:rsid w:val="00C662D5"/>
    <w:rsid w:val="00C668F4"/>
    <w:rsid w:val="00C6710D"/>
    <w:rsid w:val="00C672B0"/>
    <w:rsid w:val="00C67EEC"/>
    <w:rsid w:val="00C70EBC"/>
    <w:rsid w:val="00C7126E"/>
    <w:rsid w:val="00C71B8D"/>
    <w:rsid w:val="00C728AB"/>
    <w:rsid w:val="00C735A0"/>
    <w:rsid w:val="00C743B7"/>
    <w:rsid w:val="00C74DAA"/>
    <w:rsid w:val="00C758FF"/>
    <w:rsid w:val="00C76B49"/>
    <w:rsid w:val="00C77D09"/>
    <w:rsid w:val="00C803F1"/>
    <w:rsid w:val="00C8098E"/>
    <w:rsid w:val="00C81073"/>
    <w:rsid w:val="00C81CEB"/>
    <w:rsid w:val="00C81ED3"/>
    <w:rsid w:val="00C82437"/>
    <w:rsid w:val="00C83E9D"/>
    <w:rsid w:val="00C84176"/>
    <w:rsid w:val="00C84671"/>
    <w:rsid w:val="00C84D60"/>
    <w:rsid w:val="00C85631"/>
    <w:rsid w:val="00C86544"/>
    <w:rsid w:val="00C8748E"/>
    <w:rsid w:val="00C877E3"/>
    <w:rsid w:val="00C879A0"/>
    <w:rsid w:val="00C90947"/>
    <w:rsid w:val="00C91937"/>
    <w:rsid w:val="00C926E9"/>
    <w:rsid w:val="00C935EC"/>
    <w:rsid w:val="00C9475D"/>
    <w:rsid w:val="00C94D74"/>
    <w:rsid w:val="00C951B4"/>
    <w:rsid w:val="00C9567E"/>
    <w:rsid w:val="00C95E64"/>
    <w:rsid w:val="00C964B2"/>
    <w:rsid w:val="00C96AAD"/>
    <w:rsid w:val="00C974A6"/>
    <w:rsid w:val="00CA0ED8"/>
    <w:rsid w:val="00CA160E"/>
    <w:rsid w:val="00CA1989"/>
    <w:rsid w:val="00CA2848"/>
    <w:rsid w:val="00CA29AB"/>
    <w:rsid w:val="00CA3F25"/>
    <w:rsid w:val="00CA4670"/>
    <w:rsid w:val="00CA4D85"/>
    <w:rsid w:val="00CA53C4"/>
    <w:rsid w:val="00CA54B8"/>
    <w:rsid w:val="00CA556C"/>
    <w:rsid w:val="00CA60CC"/>
    <w:rsid w:val="00CB13BD"/>
    <w:rsid w:val="00CB1AEE"/>
    <w:rsid w:val="00CB4601"/>
    <w:rsid w:val="00CB49EA"/>
    <w:rsid w:val="00CB4B0A"/>
    <w:rsid w:val="00CB4BC2"/>
    <w:rsid w:val="00CB4E5E"/>
    <w:rsid w:val="00CB77B6"/>
    <w:rsid w:val="00CC1BC3"/>
    <w:rsid w:val="00CC1D8F"/>
    <w:rsid w:val="00CC25DD"/>
    <w:rsid w:val="00CC2E40"/>
    <w:rsid w:val="00CC3856"/>
    <w:rsid w:val="00CC3B2E"/>
    <w:rsid w:val="00CC3F61"/>
    <w:rsid w:val="00CC4682"/>
    <w:rsid w:val="00CC46B7"/>
    <w:rsid w:val="00CC4CD3"/>
    <w:rsid w:val="00CC536B"/>
    <w:rsid w:val="00CC554E"/>
    <w:rsid w:val="00CC5B25"/>
    <w:rsid w:val="00CC65AA"/>
    <w:rsid w:val="00CC6D67"/>
    <w:rsid w:val="00CC7868"/>
    <w:rsid w:val="00CC7BD5"/>
    <w:rsid w:val="00CC7CD8"/>
    <w:rsid w:val="00CD09E6"/>
    <w:rsid w:val="00CD17D9"/>
    <w:rsid w:val="00CD1A4C"/>
    <w:rsid w:val="00CD2422"/>
    <w:rsid w:val="00CD2994"/>
    <w:rsid w:val="00CD30CF"/>
    <w:rsid w:val="00CD3872"/>
    <w:rsid w:val="00CD41FB"/>
    <w:rsid w:val="00CD4BD5"/>
    <w:rsid w:val="00CD4D5D"/>
    <w:rsid w:val="00CD50AB"/>
    <w:rsid w:val="00CD58A5"/>
    <w:rsid w:val="00CD5992"/>
    <w:rsid w:val="00CD62E2"/>
    <w:rsid w:val="00CD647B"/>
    <w:rsid w:val="00CD67BF"/>
    <w:rsid w:val="00CE080E"/>
    <w:rsid w:val="00CE0A2A"/>
    <w:rsid w:val="00CE2009"/>
    <w:rsid w:val="00CE276A"/>
    <w:rsid w:val="00CE2E7C"/>
    <w:rsid w:val="00CE30EB"/>
    <w:rsid w:val="00CE3903"/>
    <w:rsid w:val="00CE4071"/>
    <w:rsid w:val="00CE4533"/>
    <w:rsid w:val="00CE523C"/>
    <w:rsid w:val="00CE6C4F"/>
    <w:rsid w:val="00CE7B8A"/>
    <w:rsid w:val="00CF0800"/>
    <w:rsid w:val="00CF0930"/>
    <w:rsid w:val="00CF0D1A"/>
    <w:rsid w:val="00CF21DA"/>
    <w:rsid w:val="00CF27A8"/>
    <w:rsid w:val="00CF2DC4"/>
    <w:rsid w:val="00CF3E2E"/>
    <w:rsid w:val="00CF42B5"/>
    <w:rsid w:val="00CF4A23"/>
    <w:rsid w:val="00CF578F"/>
    <w:rsid w:val="00CF637D"/>
    <w:rsid w:val="00CF6915"/>
    <w:rsid w:val="00CF6BBF"/>
    <w:rsid w:val="00CF6C3E"/>
    <w:rsid w:val="00CF6DB2"/>
    <w:rsid w:val="00CF6F45"/>
    <w:rsid w:val="00CF7572"/>
    <w:rsid w:val="00CF7C98"/>
    <w:rsid w:val="00D00903"/>
    <w:rsid w:val="00D00D57"/>
    <w:rsid w:val="00D0124E"/>
    <w:rsid w:val="00D0143F"/>
    <w:rsid w:val="00D030E9"/>
    <w:rsid w:val="00D03B68"/>
    <w:rsid w:val="00D03CA2"/>
    <w:rsid w:val="00D048C7"/>
    <w:rsid w:val="00D06C63"/>
    <w:rsid w:val="00D077F9"/>
    <w:rsid w:val="00D07898"/>
    <w:rsid w:val="00D106EA"/>
    <w:rsid w:val="00D10B06"/>
    <w:rsid w:val="00D10D04"/>
    <w:rsid w:val="00D10FC5"/>
    <w:rsid w:val="00D111E1"/>
    <w:rsid w:val="00D1139E"/>
    <w:rsid w:val="00D113BA"/>
    <w:rsid w:val="00D11A61"/>
    <w:rsid w:val="00D11BE3"/>
    <w:rsid w:val="00D11FA3"/>
    <w:rsid w:val="00D12945"/>
    <w:rsid w:val="00D12AD2"/>
    <w:rsid w:val="00D12FD2"/>
    <w:rsid w:val="00D1361A"/>
    <w:rsid w:val="00D14D0C"/>
    <w:rsid w:val="00D151FD"/>
    <w:rsid w:val="00D15621"/>
    <w:rsid w:val="00D15B29"/>
    <w:rsid w:val="00D163E8"/>
    <w:rsid w:val="00D166A5"/>
    <w:rsid w:val="00D16CD9"/>
    <w:rsid w:val="00D17355"/>
    <w:rsid w:val="00D17E07"/>
    <w:rsid w:val="00D20731"/>
    <w:rsid w:val="00D21059"/>
    <w:rsid w:val="00D2129C"/>
    <w:rsid w:val="00D2155B"/>
    <w:rsid w:val="00D21797"/>
    <w:rsid w:val="00D22125"/>
    <w:rsid w:val="00D23ADE"/>
    <w:rsid w:val="00D24CE2"/>
    <w:rsid w:val="00D24F4B"/>
    <w:rsid w:val="00D253B8"/>
    <w:rsid w:val="00D25ABF"/>
    <w:rsid w:val="00D265AC"/>
    <w:rsid w:val="00D26915"/>
    <w:rsid w:val="00D2739F"/>
    <w:rsid w:val="00D27ECE"/>
    <w:rsid w:val="00D301BB"/>
    <w:rsid w:val="00D3118D"/>
    <w:rsid w:val="00D3127C"/>
    <w:rsid w:val="00D31393"/>
    <w:rsid w:val="00D31566"/>
    <w:rsid w:val="00D31AD5"/>
    <w:rsid w:val="00D31D4A"/>
    <w:rsid w:val="00D323D8"/>
    <w:rsid w:val="00D327BD"/>
    <w:rsid w:val="00D34601"/>
    <w:rsid w:val="00D3469A"/>
    <w:rsid w:val="00D363CA"/>
    <w:rsid w:val="00D36FFC"/>
    <w:rsid w:val="00D371F7"/>
    <w:rsid w:val="00D37795"/>
    <w:rsid w:val="00D37AB7"/>
    <w:rsid w:val="00D4052B"/>
    <w:rsid w:val="00D40808"/>
    <w:rsid w:val="00D40F97"/>
    <w:rsid w:val="00D4151E"/>
    <w:rsid w:val="00D417F8"/>
    <w:rsid w:val="00D418CB"/>
    <w:rsid w:val="00D41EC1"/>
    <w:rsid w:val="00D4282A"/>
    <w:rsid w:val="00D42EED"/>
    <w:rsid w:val="00D43FA4"/>
    <w:rsid w:val="00D43FFD"/>
    <w:rsid w:val="00D441A7"/>
    <w:rsid w:val="00D44A98"/>
    <w:rsid w:val="00D44BD6"/>
    <w:rsid w:val="00D459CB"/>
    <w:rsid w:val="00D461B4"/>
    <w:rsid w:val="00D4631C"/>
    <w:rsid w:val="00D4635D"/>
    <w:rsid w:val="00D46B77"/>
    <w:rsid w:val="00D47C51"/>
    <w:rsid w:val="00D52BC4"/>
    <w:rsid w:val="00D52BFF"/>
    <w:rsid w:val="00D538C0"/>
    <w:rsid w:val="00D53DE2"/>
    <w:rsid w:val="00D55279"/>
    <w:rsid w:val="00D55786"/>
    <w:rsid w:val="00D56786"/>
    <w:rsid w:val="00D56BA4"/>
    <w:rsid w:val="00D5707A"/>
    <w:rsid w:val="00D600B1"/>
    <w:rsid w:val="00D60957"/>
    <w:rsid w:val="00D61147"/>
    <w:rsid w:val="00D613EE"/>
    <w:rsid w:val="00D61967"/>
    <w:rsid w:val="00D61BD2"/>
    <w:rsid w:val="00D628B3"/>
    <w:rsid w:val="00D62FF3"/>
    <w:rsid w:val="00D62FF5"/>
    <w:rsid w:val="00D63436"/>
    <w:rsid w:val="00D636DE"/>
    <w:rsid w:val="00D63EA9"/>
    <w:rsid w:val="00D64B8B"/>
    <w:rsid w:val="00D654AE"/>
    <w:rsid w:val="00D65D90"/>
    <w:rsid w:val="00D65EF4"/>
    <w:rsid w:val="00D665E8"/>
    <w:rsid w:val="00D668EA"/>
    <w:rsid w:val="00D66B40"/>
    <w:rsid w:val="00D6778E"/>
    <w:rsid w:val="00D67A05"/>
    <w:rsid w:val="00D71C72"/>
    <w:rsid w:val="00D73BE9"/>
    <w:rsid w:val="00D7484C"/>
    <w:rsid w:val="00D74CE3"/>
    <w:rsid w:val="00D74D5D"/>
    <w:rsid w:val="00D75058"/>
    <w:rsid w:val="00D7520C"/>
    <w:rsid w:val="00D7585C"/>
    <w:rsid w:val="00D761B5"/>
    <w:rsid w:val="00D77060"/>
    <w:rsid w:val="00D77CA6"/>
    <w:rsid w:val="00D8028B"/>
    <w:rsid w:val="00D80D39"/>
    <w:rsid w:val="00D80FB6"/>
    <w:rsid w:val="00D81782"/>
    <w:rsid w:val="00D818FA"/>
    <w:rsid w:val="00D81B0D"/>
    <w:rsid w:val="00D81E08"/>
    <w:rsid w:val="00D81F51"/>
    <w:rsid w:val="00D8390A"/>
    <w:rsid w:val="00D83B33"/>
    <w:rsid w:val="00D83BEB"/>
    <w:rsid w:val="00D83CFC"/>
    <w:rsid w:val="00D845AB"/>
    <w:rsid w:val="00D85686"/>
    <w:rsid w:val="00D857D9"/>
    <w:rsid w:val="00D86BC4"/>
    <w:rsid w:val="00D877EE"/>
    <w:rsid w:val="00D90476"/>
    <w:rsid w:val="00D90D7F"/>
    <w:rsid w:val="00D90ED2"/>
    <w:rsid w:val="00D912E8"/>
    <w:rsid w:val="00D913EB"/>
    <w:rsid w:val="00D9158F"/>
    <w:rsid w:val="00D925DC"/>
    <w:rsid w:val="00D92695"/>
    <w:rsid w:val="00D92ACA"/>
    <w:rsid w:val="00D92FEC"/>
    <w:rsid w:val="00D94B8D"/>
    <w:rsid w:val="00D94C66"/>
    <w:rsid w:val="00D96CD5"/>
    <w:rsid w:val="00DA00D4"/>
    <w:rsid w:val="00DA0CA6"/>
    <w:rsid w:val="00DA29D1"/>
    <w:rsid w:val="00DA2A78"/>
    <w:rsid w:val="00DA2BD8"/>
    <w:rsid w:val="00DA2E23"/>
    <w:rsid w:val="00DA30BB"/>
    <w:rsid w:val="00DA352F"/>
    <w:rsid w:val="00DA3550"/>
    <w:rsid w:val="00DA3B0B"/>
    <w:rsid w:val="00DA47E1"/>
    <w:rsid w:val="00DA4946"/>
    <w:rsid w:val="00DA4C4A"/>
    <w:rsid w:val="00DA4D9C"/>
    <w:rsid w:val="00DA56E8"/>
    <w:rsid w:val="00DA59CB"/>
    <w:rsid w:val="00DA7278"/>
    <w:rsid w:val="00DA7AAD"/>
    <w:rsid w:val="00DB039C"/>
    <w:rsid w:val="00DB0442"/>
    <w:rsid w:val="00DB3275"/>
    <w:rsid w:val="00DB4D1C"/>
    <w:rsid w:val="00DB51FF"/>
    <w:rsid w:val="00DB65AA"/>
    <w:rsid w:val="00DB79ED"/>
    <w:rsid w:val="00DC00C6"/>
    <w:rsid w:val="00DC0136"/>
    <w:rsid w:val="00DC136A"/>
    <w:rsid w:val="00DC317E"/>
    <w:rsid w:val="00DC3808"/>
    <w:rsid w:val="00DC4300"/>
    <w:rsid w:val="00DC4898"/>
    <w:rsid w:val="00DC4902"/>
    <w:rsid w:val="00DC5096"/>
    <w:rsid w:val="00DC5343"/>
    <w:rsid w:val="00DC6339"/>
    <w:rsid w:val="00DC6A79"/>
    <w:rsid w:val="00DC6CAA"/>
    <w:rsid w:val="00DC74BE"/>
    <w:rsid w:val="00DC7C92"/>
    <w:rsid w:val="00DC7FE8"/>
    <w:rsid w:val="00DD00CE"/>
    <w:rsid w:val="00DD05D0"/>
    <w:rsid w:val="00DD1618"/>
    <w:rsid w:val="00DD18C5"/>
    <w:rsid w:val="00DD1B74"/>
    <w:rsid w:val="00DD2370"/>
    <w:rsid w:val="00DD291F"/>
    <w:rsid w:val="00DD2DB9"/>
    <w:rsid w:val="00DD2E95"/>
    <w:rsid w:val="00DD3C29"/>
    <w:rsid w:val="00DD44DD"/>
    <w:rsid w:val="00DD4809"/>
    <w:rsid w:val="00DD5006"/>
    <w:rsid w:val="00DD50F9"/>
    <w:rsid w:val="00DD6259"/>
    <w:rsid w:val="00DD6A9C"/>
    <w:rsid w:val="00DD7F34"/>
    <w:rsid w:val="00DD7F87"/>
    <w:rsid w:val="00DE0954"/>
    <w:rsid w:val="00DE0C08"/>
    <w:rsid w:val="00DE0C96"/>
    <w:rsid w:val="00DE0C9F"/>
    <w:rsid w:val="00DE2C4E"/>
    <w:rsid w:val="00DE44CE"/>
    <w:rsid w:val="00DE44DE"/>
    <w:rsid w:val="00DE4926"/>
    <w:rsid w:val="00DE4E83"/>
    <w:rsid w:val="00DE5072"/>
    <w:rsid w:val="00DE51DE"/>
    <w:rsid w:val="00DE57CF"/>
    <w:rsid w:val="00DE5FE1"/>
    <w:rsid w:val="00DE6596"/>
    <w:rsid w:val="00DE6F2A"/>
    <w:rsid w:val="00DE6FB7"/>
    <w:rsid w:val="00DE7EBE"/>
    <w:rsid w:val="00DF055C"/>
    <w:rsid w:val="00DF06F3"/>
    <w:rsid w:val="00DF0D1B"/>
    <w:rsid w:val="00DF1987"/>
    <w:rsid w:val="00DF25F9"/>
    <w:rsid w:val="00DF29F2"/>
    <w:rsid w:val="00DF3A22"/>
    <w:rsid w:val="00DF41E1"/>
    <w:rsid w:val="00DF4442"/>
    <w:rsid w:val="00DF48E7"/>
    <w:rsid w:val="00DF49DA"/>
    <w:rsid w:val="00DF4FE9"/>
    <w:rsid w:val="00DF6B60"/>
    <w:rsid w:val="00E008F0"/>
    <w:rsid w:val="00E013CC"/>
    <w:rsid w:val="00E016FD"/>
    <w:rsid w:val="00E04850"/>
    <w:rsid w:val="00E05745"/>
    <w:rsid w:val="00E066C8"/>
    <w:rsid w:val="00E06815"/>
    <w:rsid w:val="00E06BD3"/>
    <w:rsid w:val="00E06D0F"/>
    <w:rsid w:val="00E07D70"/>
    <w:rsid w:val="00E1029F"/>
    <w:rsid w:val="00E10E48"/>
    <w:rsid w:val="00E1291C"/>
    <w:rsid w:val="00E13510"/>
    <w:rsid w:val="00E13B0E"/>
    <w:rsid w:val="00E16ED0"/>
    <w:rsid w:val="00E170ED"/>
    <w:rsid w:val="00E17DEE"/>
    <w:rsid w:val="00E20CC2"/>
    <w:rsid w:val="00E20D3B"/>
    <w:rsid w:val="00E20DD4"/>
    <w:rsid w:val="00E21330"/>
    <w:rsid w:val="00E22471"/>
    <w:rsid w:val="00E23227"/>
    <w:rsid w:val="00E23A9C"/>
    <w:rsid w:val="00E24084"/>
    <w:rsid w:val="00E245F3"/>
    <w:rsid w:val="00E24C13"/>
    <w:rsid w:val="00E30B8C"/>
    <w:rsid w:val="00E31417"/>
    <w:rsid w:val="00E336C0"/>
    <w:rsid w:val="00E336FF"/>
    <w:rsid w:val="00E3716D"/>
    <w:rsid w:val="00E417B9"/>
    <w:rsid w:val="00E419E5"/>
    <w:rsid w:val="00E41F70"/>
    <w:rsid w:val="00E43260"/>
    <w:rsid w:val="00E441B6"/>
    <w:rsid w:val="00E443AD"/>
    <w:rsid w:val="00E445EE"/>
    <w:rsid w:val="00E449F9"/>
    <w:rsid w:val="00E45046"/>
    <w:rsid w:val="00E45174"/>
    <w:rsid w:val="00E45FF1"/>
    <w:rsid w:val="00E474B9"/>
    <w:rsid w:val="00E47E99"/>
    <w:rsid w:val="00E508B7"/>
    <w:rsid w:val="00E508C0"/>
    <w:rsid w:val="00E5229C"/>
    <w:rsid w:val="00E52521"/>
    <w:rsid w:val="00E53441"/>
    <w:rsid w:val="00E53903"/>
    <w:rsid w:val="00E54472"/>
    <w:rsid w:val="00E55520"/>
    <w:rsid w:val="00E555BA"/>
    <w:rsid w:val="00E55D7B"/>
    <w:rsid w:val="00E55F42"/>
    <w:rsid w:val="00E56040"/>
    <w:rsid w:val="00E60252"/>
    <w:rsid w:val="00E60958"/>
    <w:rsid w:val="00E61570"/>
    <w:rsid w:val="00E619C5"/>
    <w:rsid w:val="00E6266E"/>
    <w:rsid w:val="00E62834"/>
    <w:rsid w:val="00E62F06"/>
    <w:rsid w:val="00E63C91"/>
    <w:rsid w:val="00E6460C"/>
    <w:rsid w:val="00E65B4D"/>
    <w:rsid w:val="00E670F9"/>
    <w:rsid w:val="00E672F0"/>
    <w:rsid w:val="00E67A7E"/>
    <w:rsid w:val="00E67F67"/>
    <w:rsid w:val="00E709A2"/>
    <w:rsid w:val="00E70FEC"/>
    <w:rsid w:val="00E72BB5"/>
    <w:rsid w:val="00E72EB8"/>
    <w:rsid w:val="00E73A2E"/>
    <w:rsid w:val="00E742C0"/>
    <w:rsid w:val="00E75050"/>
    <w:rsid w:val="00E750D3"/>
    <w:rsid w:val="00E76A5C"/>
    <w:rsid w:val="00E77063"/>
    <w:rsid w:val="00E77411"/>
    <w:rsid w:val="00E77D16"/>
    <w:rsid w:val="00E77F75"/>
    <w:rsid w:val="00E80DEC"/>
    <w:rsid w:val="00E82FE6"/>
    <w:rsid w:val="00E83351"/>
    <w:rsid w:val="00E838E8"/>
    <w:rsid w:val="00E841C0"/>
    <w:rsid w:val="00E85266"/>
    <w:rsid w:val="00E85584"/>
    <w:rsid w:val="00E86518"/>
    <w:rsid w:val="00E86B56"/>
    <w:rsid w:val="00E86CE3"/>
    <w:rsid w:val="00E86F22"/>
    <w:rsid w:val="00E87213"/>
    <w:rsid w:val="00E8743E"/>
    <w:rsid w:val="00E87548"/>
    <w:rsid w:val="00E91DFD"/>
    <w:rsid w:val="00E9277B"/>
    <w:rsid w:val="00E92C4B"/>
    <w:rsid w:val="00E92D01"/>
    <w:rsid w:val="00E93277"/>
    <w:rsid w:val="00E9424F"/>
    <w:rsid w:val="00E94566"/>
    <w:rsid w:val="00E949DB"/>
    <w:rsid w:val="00E954E9"/>
    <w:rsid w:val="00E970C8"/>
    <w:rsid w:val="00E979A3"/>
    <w:rsid w:val="00E97A68"/>
    <w:rsid w:val="00EA1ADB"/>
    <w:rsid w:val="00EA1DD0"/>
    <w:rsid w:val="00EA2129"/>
    <w:rsid w:val="00EA22C0"/>
    <w:rsid w:val="00EA2494"/>
    <w:rsid w:val="00EA2A5E"/>
    <w:rsid w:val="00EA35DF"/>
    <w:rsid w:val="00EA3966"/>
    <w:rsid w:val="00EA4767"/>
    <w:rsid w:val="00EA4C3B"/>
    <w:rsid w:val="00EA5468"/>
    <w:rsid w:val="00EA5927"/>
    <w:rsid w:val="00EA5A3D"/>
    <w:rsid w:val="00EA61D6"/>
    <w:rsid w:val="00EA6788"/>
    <w:rsid w:val="00EB012C"/>
    <w:rsid w:val="00EB1E5E"/>
    <w:rsid w:val="00EB215F"/>
    <w:rsid w:val="00EB33E5"/>
    <w:rsid w:val="00EB39F5"/>
    <w:rsid w:val="00EB405D"/>
    <w:rsid w:val="00EB428A"/>
    <w:rsid w:val="00EB4331"/>
    <w:rsid w:val="00EB4D6B"/>
    <w:rsid w:val="00EB4FCB"/>
    <w:rsid w:val="00EB61A1"/>
    <w:rsid w:val="00EB7281"/>
    <w:rsid w:val="00EB7952"/>
    <w:rsid w:val="00EC0515"/>
    <w:rsid w:val="00EC0964"/>
    <w:rsid w:val="00EC0D05"/>
    <w:rsid w:val="00EC0E96"/>
    <w:rsid w:val="00EC29BC"/>
    <w:rsid w:val="00EC2EDC"/>
    <w:rsid w:val="00EC36EB"/>
    <w:rsid w:val="00EC3CE4"/>
    <w:rsid w:val="00EC5194"/>
    <w:rsid w:val="00EC5A2A"/>
    <w:rsid w:val="00EC5EC1"/>
    <w:rsid w:val="00EC62FC"/>
    <w:rsid w:val="00EC6D4C"/>
    <w:rsid w:val="00EC737D"/>
    <w:rsid w:val="00EC7590"/>
    <w:rsid w:val="00EC7D3B"/>
    <w:rsid w:val="00ED0BC0"/>
    <w:rsid w:val="00ED0D84"/>
    <w:rsid w:val="00ED13AD"/>
    <w:rsid w:val="00ED1BA6"/>
    <w:rsid w:val="00ED2735"/>
    <w:rsid w:val="00ED2975"/>
    <w:rsid w:val="00ED2CE0"/>
    <w:rsid w:val="00ED3016"/>
    <w:rsid w:val="00ED47E1"/>
    <w:rsid w:val="00ED4CD3"/>
    <w:rsid w:val="00ED4D40"/>
    <w:rsid w:val="00ED50CC"/>
    <w:rsid w:val="00ED6DD5"/>
    <w:rsid w:val="00EE03EE"/>
    <w:rsid w:val="00EE0608"/>
    <w:rsid w:val="00EE0BF7"/>
    <w:rsid w:val="00EE0E48"/>
    <w:rsid w:val="00EE1533"/>
    <w:rsid w:val="00EE1C3C"/>
    <w:rsid w:val="00EE1D82"/>
    <w:rsid w:val="00EE235E"/>
    <w:rsid w:val="00EE23CD"/>
    <w:rsid w:val="00EE2ACF"/>
    <w:rsid w:val="00EE3D5B"/>
    <w:rsid w:val="00EE3F83"/>
    <w:rsid w:val="00EE4151"/>
    <w:rsid w:val="00EE434F"/>
    <w:rsid w:val="00EE48BE"/>
    <w:rsid w:val="00EE502A"/>
    <w:rsid w:val="00EE50CC"/>
    <w:rsid w:val="00EE5D8E"/>
    <w:rsid w:val="00EE5F87"/>
    <w:rsid w:val="00EE684D"/>
    <w:rsid w:val="00EE72BB"/>
    <w:rsid w:val="00EE7556"/>
    <w:rsid w:val="00EE7DE6"/>
    <w:rsid w:val="00EE7F4F"/>
    <w:rsid w:val="00EF079A"/>
    <w:rsid w:val="00EF0FB8"/>
    <w:rsid w:val="00EF1FD8"/>
    <w:rsid w:val="00EF22E1"/>
    <w:rsid w:val="00EF259B"/>
    <w:rsid w:val="00EF336F"/>
    <w:rsid w:val="00EF3687"/>
    <w:rsid w:val="00EF3B9C"/>
    <w:rsid w:val="00EF3C26"/>
    <w:rsid w:val="00EF3E22"/>
    <w:rsid w:val="00EF408B"/>
    <w:rsid w:val="00EF4107"/>
    <w:rsid w:val="00EF43B6"/>
    <w:rsid w:val="00EF449A"/>
    <w:rsid w:val="00EF5F34"/>
    <w:rsid w:val="00EF7234"/>
    <w:rsid w:val="00EF7380"/>
    <w:rsid w:val="00F006F3"/>
    <w:rsid w:val="00F00B39"/>
    <w:rsid w:val="00F010C6"/>
    <w:rsid w:val="00F01384"/>
    <w:rsid w:val="00F017FC"/>
    <w:rsid w:val="00F028DB"/>
    <w:rsid w:val="00F02C47"/>
    <w:rsid w:val="00F02CE4"/>
    <w:rsid w:val="00F0344C"/>
    <w:rsid w:val="00F0496B"/>
    <w:rsid w:val="00F05456"/>
    <w:rsid w:val="00F056D9"/>
    <w:rsid w:val="00F07842"/>
    <w:rsid w:val="00F07D99"/>
    <w:rsid w:val="00F10855"/>
    <w:rsid w:val="00F121B8"/>
    <w:rsid w:val="00F12C42"/>
    <w:rsid w:val="00F14347"/>
    <w:rsid w:val="00F16734"/>
    <w:rsid w:val="00F179A3"/>
    <w:rsid w:val="00F20005"/>
    <w:rsid w:val="00F20820"/>
    <w:rsid w:val="00F20DE4"/>
    <w:rsid w:val="00F21185"/>
    <w:rsid w:val="00F21C1C"/>
    <w:rsid w:val="00F22764"/>
    <w:rsid w:val="00F234D7"/>
    <w:rsid w:val="00F23C57"/>
    <w:rsid w:val="00F23CBE"/>
    <w:rsid w:val="00F244D7"/>
    <w:rsid w:val="00F246A9"/>
    <w:rsid w:val="00F2474F"/>
    <w:rsid w:val="00F257B5"/>
    <w:rsid w:val="00F25934"/>
    <w:rsid w:val="00F25BC9"/>
    <w:rsid w:val="00F261E3"/>
    <w:rsid w:val="00F2697E"/>
    <w:rsid w:val="00F26B48"/>
    <w:rsid w:val="00F27E03"/>
    <w:rsid w:val="00F27F2E"/>
    <w:rsid w:val="00F30019"/>
    <w:rsid w:val="00F308C0"/>
    <w:rsid w:val="00F30925"/>
    <w:rsid w:val="00F30C44"/>
    <w:rsid w:val="00F31060"/>
    <w:rsid w:val="00F318E1"/>
    <w:rsid w:val="00F31DD2"/>
    <w:rsid w:val="00F3240F"/>
    <w:rsid w:val="00F33D23"/>
    <w:rsid w:val="00F34AEA"/>
    <w:rsid w:val="00F34BD7"/>
    <w:rsid w:val="00F34DF4"/>
    <w:rsid w:val="00F37397"/>
    <w:rsid w:val="00F377AB"/>
    <w:rsid w:val="00F402BF"/>
    <w:rsid w:val="00F4122B"/>
    <w:rsid w:val="00F419C6"/>
    <w:rsid w:val="00F41AC6"/>
    <w:rsid w:val="00F42A11"/>
    <w:rsid w:val="00F42A36"/>
    <w:rsid w:val="00F42A49"/>
    <w:rsid w:val="00F44A9D"/>
    <w:rsid w:val="00F44B2A"/>
    <w:rsid w:val="00F458FB"/>
    <w:rsid w:val="00F461A4"/>
    <w:rsid w:val="00F463CF"/>
    <w:rsid w:val="00F46862"/>
    <w:rsid w:val="00F51351"/>
    <w:rsid w:val="00F51475"/>
    <w:rsid w:val="00F51532"/>
    <w:rsid w:val="00F51576"/>
    <w:rsid w:val="00F51E87"/>
    <w:rsid w:val="00F51EC9"/>
    <w:rsid w:val="00F52819"/>
    <w:rsid w:val="00F53098"/>
    <w:rsid w:val="00F5458F"/>
    <w:rsid w:val="00F5480D"/>
    <w:rsid w:val="00F548A3"/>
    <w:rsid w:val="00F54C5F"/>
    <w:rsid w:val="00F55169"/>
    <w:rsid w:val="00F55B6F"/>
    <w:rsid w:val="00F56C65"/>
    <w:rsid w:val="00F5756B"/>
    <w:rsid w:val="00F575D3"/>
    <w:rsid w:val="00F57D80"/>
    <w:rsid w:val="00F60C30"/>
    <w:rsid w:val="00F60F3C"/>
    <w:rsid w:val="00F61352"/>
    <w:rsid w:val="00F61AA6"/>
    <w:rsid w:val="00F622ED"/>
    <w:rsid w:val="00F623E9"/>
    <w:rsid w:val="00F624AA"/>
    <w:rsid w:val="00F62A68"/>
    <w:rsid w:val="00F6361A"/>
    <w:rsid w:val="00F639F8"/>
    <w:rsid w:val="00F63B07"/>
    <w:rsid w:val="00F64B4D"/>
    <w:rsid w:val="00F6556E"/>
    <w:rsid w:val="00F65884"/>
    <w:rsid w:val="00F6602A"/>
    <w:rsid w:val="00F66AC4"/>
    <w:rsid w:val="00F66DF2"/>
    <w:rsid w:val="00F6748D"/>
    <w:rsid w:val="00F67C74"/>
    <w:rsid w:val="00F70529"/>
    <w:rsid w:val="00F71445"/>
    <w:rsid w:val="00F71763"/>
    <w:rsid w:val="00F72FF1"/>
    <w:rsid w:val="00F7345A"/>
    <w:rsid w:val="00F76347"/>
    <w:rsid w:val="00F76980"/>
    <w:rsid w:val="00F77FD7"/>
    <w:rsid w:val="00F81155"/>
    <w:rsid w:val="00F81EA8"/>
    <w:rsid w:val="00F82356"/>
    <w:rsid w:val="00F82B11"/>
    <w:rsid w:val="00F82F38"/>
    <w:rsid w:val="00F83165"/>
    <w:rsid w:val="00F83EF5"/>
    <w:rsid w:val="00F83F0A"/>
    <w:rsid w:val="00F85CA7"/>
    <w:rsid w:val="00F85D0C"/>
    <w:rsid w:val="00F85EC3"/>
    <w:rsid w:val="00F860F1"/>
    <w:rsid w:val="00F86A28"/>
    <w:rsid w:val="00F86A5B"/>
    <w:rsid w:val="00F86F0D"/>
    <w:rsid w:val="00F9084B"/>
    <w:rsid w:val="00F90CA7"/>
    <w:rsid w:val="00F9172A"/>
    <w:rsid w:val="00F9183E"/>
    <w:rsid w:val="00F92B5A"/>
    <w:rsid w:val="00F92D14"/>
    <w:rsid w:val="00F92FE1"/>
    <w:rsid w:val="00F93479"/>
    <w:rsid w:val="00F94934"/>
    <w:rsid w:val="00F94BEB"/>
    <w:rsid w:val="00F9596C"/>
    <w:rsid w:val="00F95FEE"/>
    <w:rsid w:val="00F96478"/>
    <w:rsid w:val="00F965E5"/>
    <w:rsid w:val="00F96C1E"/>
    <w:rsid w:val="00F96D07"/>
    <w:rsid w:val="00F974C5"/>
    <w:rsid w:val="00FA0174"/>
    <w:rsid w:val="00FA18F1"/>
    <w:rsid w:val="00FA2046"/>
    <w:rsid w:val="00FA3241"/>
    <w:rsid w:val="00FA3829"/>
    <w:rsid w:val="00FA52BA"/>
    <w:rsid w:val="00FA577D"/>
    <w:rsid w:val="00FA58D7"/>
    <w:rsid w:val="00FA6774"/>
    <w:rsid w:val="00FA6D42"/>
    <w:rsid w:val="00FA77D9"/>
    <w:rsid w:val="00FA797E"/>
    <w:rsid w:val="00FB02E2"/>
    <w:rsid w:val="00FB074D"/>
    <w:rsid w:val="00FB11EC"/>
    <w:rsid w:val="00FB13E4"/>
    <w:rsid w:val="00FB1909"/>
    <w:rsid w:val="00FB19BB"/>
    <w:rsid w:val="00FB3A6F"/>
    <w:rsid w:val="00FB3ECD"/>
    <w:rsid w:val="00FB42C4"/>
    <w:rsid w:val="00FB6B5C"/>
    <w:rsid w:val="00FB7E27"/>
    <w:rsid w:val="00FC0AD0"/>
    <w:rsid w:val="00FC0F91"/>
    <w:rsid w:val="00FC118D"/>
    <w:rsid w:val="00FC1CA0"/>
    <w:rsid w:val="00FC2DD3"/>
    <w:rsid w:val="00FC37C3"/>
    <w:rsid w:val="00FC3803"/>
    <w:rsid w:val="00FC3D2B"/>
    <w:rsid w:val="00FC3E25"/>
    <w:rsid w:val="00FC4BBE"/>
    <w:rsid w:val="00FC4BC8"/>
    <w:rsid w:val="00FC4FD8"/>
    <w:rsid w:val="00FC58E7"/>
    <w:rsid w:val="00FC5C2B"/>
    <w:rsid w:val="00FC5EA2"/>
    <w:rsid w:val="00FC6765"/>
    <w:rsid w:val="00FC749E"/>
    <w:rsid w:val="00FC7AD0"/>
    <w:rsid w:val="00FC7AD8"/>
    <w:rsid w:val="00FC7E8E"/>
    <w:rsid w:val="00FD04A5"/>
    <w:rsid w:val="00FD04C7"/>
    <w:rsid w:val="00FD077F"/>
    <w:rsid w:val="00FD0DF2"/>
    <w:rsid w:val="00FD1130"/>
    <w:rsid w:val="00FD1675"/>
    <w:rsid w:val="00FD1C7B"/>
    <w:rsid w:val="00FD3086"/>
    <w:rsid w:val="00FD40DF"/>
    <w:rsid w:val="00FD4E9F"/>
    <w:rsid w:val="00FD6343"/>
    <w:rsid w:val="00FD6AA1"/>
    <w:rsid w:val="00FD743A"/>
    <w:rsid w:val="00FD7539"/>
    <w:rsid w:val="00FD7B68"/>
    <w:rsid w:val="00FE0760"/>
    <w:rsid w:val="00FE2967"/>
    <w:rsid w:val="00FE2DA0"/>
    <w:rsid w:val="00FE3184"/>
    <w:rsid w:val="00FE6B07"/>
    <w:rsid w:val="00FE6B97"/>
    <w:rsid w:val="00FE7289"/>
    <w:rsid w:val="00FF0924"/>
    <w:rsid w:val="00FF0E46"/>
    <w:rsid w:val="00FF0FCE"/>
    <w:rsid w:val="00FF1628"/>
    <w:rsid w:val="00FF1CA2"/>
    <w:rsid w:val="00FF2189"/>
    <w:rsid w:val="00FF21BD"/>
    <w:rsid w:val="00FF24F6"/>
    <w:rsid w:val="00FF4D25"/>
    <w:rsid w:val="00FF56BC"/>
    <w:rsid w:val="00FF6A3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character" w:styleId="a8">
    <w:name w:val="annotation reference"/>
    <w:basedOn w:val="a0"/>
    <w:uiPriority w:val="99"/>
    <w:semiHidden/>
    <w:unhideWhenUsed/>
    <w:rsid w:val="00AB5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5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5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5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5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B5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B5626"/>
    <w:rPr>
      <w:sz w:val="18"/>
      <w:szCs w:val="18"/>
    </w:rPr>
  </w:style>
  <w:style w:type="paragraph" w:styleId="ac">
    <w:name w:val="List Paragraph"/>
    <w:basedOn w:val="a"/>
    <w:uiPriority w:val="34"/>
    <w:qFormat/>
    <w:rsid w:val="002F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1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7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3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90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8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2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1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9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3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9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6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9911@sina.com" TargetMode="External"/><Relationship Id="rId13" Type="http://schemas.openxmlformats.org/officeDocument/2006/relationships/hyperlink" Target="mailto:jianqing_he@sc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aiyong.chen@fox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ngwanjie0709@126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ujp0618@126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u_my@126.com" TargetMode="External"/><Relationship Id="rId14" Type="http://schemas.openxmlformats.org/officeDocument/2006/relationships/hyperlink" Target="mailto:wangqinglan@sc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251A-1B98-44CB-B18C-99C56C16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18214</TotalTime>
  <Pages>24</Pages>
  <Words>8414</Words>
  <Characters>47960</Characters>
  <Application>Microsoft Office Word</Application>
  <DocSecurity>0</DocSecurity>
  <Lines>399</Lines>
  <Paragraphs>112</Paragraphs>
  <ScaleCrop>false</ScaleCrop>
  <Company/>
  <LinksUpToDate>false</LinksUpToDate>
  <CharactersWithSpaces>56262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2278</cp:revision>
  <dcterms:created xsi:type="dcterms:W3CDTF">2024-04-01T04:18:00Z</dcterms:created>
  <dcterms:modified xsi:type="dcterms:W3CDTF">2025-09-15T07:08:00Z</dcterms:modified>
</cp:coreProperties>
</file>