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FA7B50">
        <w:rPr>
          <w:rFonts w:ascii="宋体" w:eastAsia="宋体" w:hAnsi="宋体" w:cs="宋体"/>
          <w:b/>
          <w:color w:val="000000"/>
          <w:sz w:val="28"/>
          <w:szCs w:val="28"/>
        </w:rPr>
        <w:t>2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421A67">
        <w:rPr>
          <w:rFonts w:ascii="宋体" w:eastAsia="宋体" w:hAnsi="宋体" w:cs="宋体" w:hint="eastAsia"/>
          <w:b/>
          <w:color w:val="000000"/>
          <w:sz w:val="28"/>
          <w:szCs w:val="28"/>
        </w:rPr>
        <w:t>6</w:t>
      </w:r>
      <w:r w:rsidR="002A547E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4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10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FA7B50" w:rsidRPr="00FC3DAC" w:rsidRDefault="00FC3DAC" w:rsidP="00FA7B5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FA7B50" w:rsidRPr="00FC3DAC">
        <w:rPr>
          <w:rFonts w:ascii="宋体" w:eastAsia="宋体" w:hAnsi="宋体" w:cs="宋体"/>
          <w:b/>
          <w:color w:val="FF0000"/>
          <w:szCs w:val="21"/>
        </w:rPr>
        <w:t>. Nature. 2025 Jul 30. doi: 10.1038/s41586-025-09286-3. Online ahead of print.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SuFEx-based antitubercular compound irreversibly inhibits Pks13.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Krieger IV(#)(1), Sukheja P(#)(2), Yang B(#)(2), Tang S(1), Selle D(1), Woods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A(2), Engelhart C(3), Kumar P(4)(5), Harbut MB(2), Liu D(2), Tsuda B(2), Qin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B(2), Bare GAL(6), Li G(6), Chi V(2), Gambacurta J(7), Hvizdos J(7), Reagan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M(7), Jones IL(7), Massoudi LM(8), Woolhiser LK(8), Cascioferro A(2), Kundrick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E(2), Singh P(4)(5), Reiley W(7), Ioerger TR(9), Kandula DR(10), McCabe JW(10),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Guo T(11), Alland D(4)(5), Boshoff HI(12), Schnappinger D(3), Robertson GT(8),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Mdluli K(13), Lee KJ(2), Dong J(11), Li S(2), Schultz PG(2)(14), Joseph SB(2),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Love MS(2), Sharpless KB(6), Petrassi HM(2), Chatterjee AK(2), Sacchettini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JC(15), McNamara CW(16).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Author information: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(1)Department of Biochemistry and Biophysics, Texas A&amp;M University, College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Station, TX,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(2)Calibr-Skaggs Institute for Innovative Medicines, A Division of Scripps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Research, La Jolla, CA,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(3)Department of Microbiology and Immunology, Weill Cornell Medicine, New York,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NY,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(4)New Jersey Medical School Division of Infectious Disease, Department of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Medicine, Rutgers University, Newark, NJ,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(5)Ruy V. Lourenco Center for the Study of Emerging and Re-emerging Pathogens,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Rutgers University, Newark, NJ,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(6)Department of Chemistry, The Scripps Research Institute, La Jolla, CA,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(7)Trudeau Institute, Saranac Lake, NY,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(8)Mycobacteria Research Laboratories, Department of Microbiology, Immunology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and Pathology, Colorado State University, Fort Collins, CO,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(9)Department of Computer Science, Texas A&amp;M University, College Station, TX,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(10)AB Sciex LLC, Framingham, MA,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(11)Institute of Translational Medicine, Shanghai Jiao Tong University,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Shanghai, China.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lastRenderedPageBreak/>
        <w:t xml:space="preserve">(12)Tuberculosis Research Section, Laboratory of Clinical Immunology and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Microbiology, National Institute of Allergy and Infectious Diseases (NIAID),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National Institutes of Health (NIH), Bethesda, MD,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(13)Gates Medical Research Institute, Cambridge, MA,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(14)The Department of Chemistry and The Skaggs Institute for Chemical Biology,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The Scripps Research Institute, La Jolla, CA, USA.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(15)Department of Biochemistry and Biophysics, Texas A&amp;M University, College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Station, TX, USA. sacchett@tamu.edu.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(16)Calibr-Skaggs Institute for Innovative Medicines, A Division of Scripps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Research, La Jolla, CA, USA. cmcnamara@scripps.edu.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(#)Contributed equally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Mycobacterium tuberculosis (Mtb) remains the world's deadliest bacterial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pathogen1. There is an urgent medical need to develop new drugs that shorten the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treatment duration to combat widespread multi-drug-resistant and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extensive-drug-resistant Mtb. Here, we present a preclinical covalent compound,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CMX410, that contains an aryl fluorosulfate (SuFEx)2 warhead and uniquely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targets the acyltransferase domain of Pks13, an essential enzyme in cell-wall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biosynthesis. CMX410 is equipotent against drug-sensitive and drug-resistant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strains of Mtb and efficacious in multiple mouse models of infection. Inhibition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by CMX410 is irreversible through a previously undescribed mechanism: CMX410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reacts with the catalytic serine of the AT domain of Pks13, rapidly and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irreversibly disabling the active site by forming a β-lactam. CMX410 is highly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selective for its target and thus demonstrates excellent pharmacological and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safety profiles, including no adverse effects in a 14-day rat toxicity study up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to 1,000</w:t>
      </w:r>
      <w:r w:rsidRPr="0066090A">
        <w:rPr>
          <w:rFonts w:ascii="MS Gothic" w:eastAsia="MS Gothic" w:hAnsi="MS Gothic" w:cs="MS Gothic" w:hint="eastAsia"/>
          <w:szCs w:val="21"/>
        </w:rPr>
        <w:t> </w:t>
      </w:r>
      <w:r w:rsidRPr="0066090A">
        <w:rPr>
          <w:rFonts w:ascii="宋体" w:eastAsia="宋体" w:hAnsi="宋体" w:cs="宋体"/>
          <w:szCs w:val="21"/>
        </w:rPr>
        <w:t>mg</w:t>
      </w:r>
      <w:r w:rsidRPr="0066090A">
        <w:rPr>
          <w:rFonts w:ascii="MS Gothic" w:eastAsia="MS Gothic" w:hAnsi="MS Gothic" w:cs="MS Gothic" w:hint="eastAsia"/>
          <w:szCs w:val="21"/>
        </w:rPr>
        <w:t> </w:t>
      </w:r>
      <w:r w:rsidRPr="0066090A">
        <w:rPr>
          <w:rFonts w:ascii="宋体" w:eastAsia="宋体" w:hAnsi="宋体" w:cs="宋体"/>
          <w:szCs w:val="21"/>
        </w:rPr>
        <w:t xml:space="preserve">kg-1 per day. The distinctive mode of action from current drugs,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high potency across all tested clinical isolates, oral bioavailability,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favourable performance in drug combination testing and superior pharmacological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and safety characteristics make CMX410 a promising first-in-class candidate to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 xml:space="preserve">replace outdated cell-wall biosynthesis inhibitors, such as isoniazid and 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ethambutol, in tuberculosis regimens.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 w:hint="eastAsia"/>
          <w:szCs w:val="21"/>
        </w:rPr>
        <w:t>©</w:t>
      </w:r>
      <w:r w:rsidRPr="0066090A">
        <w:rPr>
          <w:rFonts w:ascii="宋体" w:eastAsia="宋体" w:hAnsi="宋体" w:cs="宋体"/>
          <w:szCs w:val="21"/>
        </w:rPr>
        <w:t xml:space="preserve"> 2025. The Author(s), under exclusive licence to Springer Nature Limited.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DOI: 10.1038/s41586-025-09286-3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  <w:r w:rsidRPr="0066090A">
        <w:rPr>
          <w:rFonts w:ascii="宋体" w:eastAsia="宋体" w:hAnsi="宋体" w:cs="宋体"/>
          <w:szCs w:val="21"/>
        </w:rPr>
        <w:t>PMID: 40739353</w:t>
      </w:r>
    </w:p>
    <w:p w:rsidR="00FA7B50" w:rsidRPr="0066090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FC3DAC" w:rsidRDefault="00FC3DAC" w:rsidP="00FA7B50">
      <w:pPr>
        <w:rPr>
          <w:rFonts w:ascii="宋体" w:eastAsia="宋体" w:hAnsi="宋体" w:cs="宋体"/>
          <w:b/>
          <w:color w:val="FF0000"/>
          <w:szCs w:val="21"/>
        </w:rPr>
      </w:pPr>
      <w:r w:rsidRPr="00FC3DAC">
        <w:rPr>
          <w:rFonts w:ascii="宋体" w:eastAsia="宋体" w:hAnsi="宋体" w:cs="宋体"/>
          <w:b/>
          <w:color w:val="FF0000"/>
          <w:szCs w:val="21"/>
        </w:rPr>
        <w:t>2</w:t>
      </w:r>
      <w:r w:rsidR="00FA7B50" w:rsidRPr="00FC3DAC">
        <w:rPr>
          <w:rFonts w:ascii="宋体" w:eastAsia="宋体" w:hAnsi="宋体" w:cs="宋体"/>
          <w:b/>
          <w:color w:val="FF0000"/>
          <w:szCs w:val="21"/>
        </w:rPr>
        <w:t>. Reports (MDPI). 2024 Jul 29;7(3):61. doi: 10.3390/reports7030061.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Association of SARS-CoV-2 Seropositivity with Persistent Immune Activation in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HIV/Tuberculosis Co-Infected Patients.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Shete A(1), Ghate M(1), Iwasaki-Hozumi H(2), Patil S(1), Shidhaye P(1), Matsuba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T(3), Bai G(2)(4), Pharande P(1), Hattori T(2)(5).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Author information: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(1)Indian Council of Medical Research-National Institute of Translational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Virology and AIDS Research (ICMR-NITVAR, Formerly National AIDS Research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Institute), Pune 411026, India.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(2)Research Institute of Health and Welfare, Kibi International University,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Takahashi 716-0018, Japan.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(3)School of Pharmaceutical Science, Kyushu University of Medical Sciences,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Nobeoka 882-8508, Japan.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(4)College of Food Science and Engineering, Inner Mongolia Agricultural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University, Hohhot 010018, China.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(5)The Shizuoka Graduate University of Public Health, Shizuoka City 420-0881,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Japan.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We asked if SARS-CoV-2 seropositivity in HIV/TB co-infected patients plays a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role in precipitating active tuberculosis in HIV-infected individuals and alters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inflammatory status. A prospective study was conducted on HIV/TB co-infected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patients presenting with pulmonary (n = 20) or extrapulmonary (n = 12)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tuberculosis. Abbott SARS-CoV-2 IgG kits assessed the presence of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anti-nucleoprotein antibodies. Inflammatory markers viz. osteopontin, total and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full-length galectin-9, and C-reactive protein were tested at baseline and the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end of antituberculosis treatment. The inflammatory score (INS) was assessed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based on the percentage of reduction in the inflammatory markers' levels at the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end of the treatment. Anti-SARS-CoV-2 antibodies were detected in five male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patients diagnosed with pulmonary (n = 2) and extrapulmonary (n = 3) TB. None of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them reported symptomatic COVID-19. Inflammatory marker levels did not differ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significantly at baseline compared to those in seronegative patients. However,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the INS correlated negatively with SARS-CoV-2 seropositivity (r = -0.386, p =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0.039), indicating persistently raised inflammatory markers in these patients at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the end of the treatment compared to seronegative individuals. Among the four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markers studied, total galectin-9 levels failed to decrease significantly in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these patients (p = 0.030). The majority of HIV/TB co-infected patients enrolled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 xml:space="preserve">in our study (84.5%) were SARS-CoV-2-seronegative, indicating that SARS-CoV-2 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infection might not have played a role in precipitating TB reactivation.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DOI: 10.3390/reports7030061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 w:rsidRPr="00B578DA">
        <w:rPr>
          <w:rFonts w:ascii="宋体" w:eastAsia="宋体" w:hAnsi="宋体" w:cs="宋体"/>
          <w:szCs w:val="21"/>
        </w:rPr>
        <w:t>PMCID: PMC12225232</w:t>
      </w:r>
    </w:p>
    <w:p w:rsidR="00FA7B50" w:rsidRPr="00B578DA" w:rsidRDefault="00FA7B50" w:rsidP="00FA7B5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40729284</w:t>
      </w:r>
    </w:p>
    <w:p w:rsidR="00FA7B50" w:rsidRDefault="00FA7B50" w:rsidP="00FA7B50">
      <w:pPr>
        <w:rPr>
          <w:rFonts w:ascii="宋体" w:eastAsia="宋体" w:hAnsi="宋体" w:cs="宋体"/>
          <w:szCs w:val="21"/>
        </w:rPr>
      </w:pPr>
    </w:p>
    <w:p w:rsidR="004D3490" w:rsidRPr="003D5B1B" w:rsidRDefault="00FC3DAC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4D3490" w:rsidRPr="003D5B1B">
        <w:rPr>
          <w:rFonts w:ascii="宋体" w:eastAsia="宋体" w:hAnsi="宋体" w:cs="宋体"/>
          <w:b/>
          <w:color w:val="FF0000"/>
          <w:szCs w:val="24"/>
        </w:rPr>
        <w:t>. J Vis Exp. 2025 Jul 11;(221). doi: 10.3791/67679.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Separation and Fractionation of Culture Filtrate Proteins (CFPs) from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Deenadayalan A(1), Dhanapal M(1), Ranganathan UD(2), Bethunaickan R(3).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(1)Department of Immunology, National Institute for Research in Tuberculosis.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Immunology, National Institute for Research in Tuberculosis;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Faculty of Medical Research, Academy of Scientific and Innovative Research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(AcSIR).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Immunology, National Institute for Research in Tuberculosis;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Faculty of Medical Research, Academy of Scientific and Innovative Research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(AcSIR); bramalingam@gmail.com.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Secreted proteins of Mycobacterium tuberculosis (M. tuberculosis) play a crucial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role in tuberculosis pathogenesis, immune modulation, and disease progression.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Understanding their composition and function is essential for identifying novel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biomarkers that can aid in tuberculosis diagnosis, vaccine development,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therapeutic interventions. This study focuses on the systematic isolation,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fractionation, and characterization of culture filtrate proteins (CFPs) to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enable comprehensive immunological and proteomic analyses. CFPs were obtained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from M. tuberculosis H37Rv cultures grown in chemically defined conditions to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ensure controlled protein expression. The culture supernatant was purified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through filtration and concentrated using a hollow fiber system to retain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proteins above 10 kDa. Fractionation was achieved through liquid-phase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isoelectric focusing, separating proteins based on their isoelectric points into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20 distinct fractions. A further resolution was performed using preparative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sodium dodecyl sulfate-polyacrylamide gel electrophoresis (SDS-PAGE), followed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by electroelution, yielding 30 protein fractions. The fractionated proteins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obtained through this approach provide a valuable resource for immunological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profiling and mass spectrometry-based proteomic analyses. By systematically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isolating and characterizing secreted proteins, this study contributes to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identification of tuberculosis-specific protein biomarkers, which could improve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 accuracy and advance our understanding of M. tuberculosis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pathogenesis.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10.3791/67679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40720418 [Indexed for MEDLINE]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3D5B1B" w:rsidRDefault="00FC3DAC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4D3490" w:rsidRPr="003D5B1B">
        <w:rPr>
          <w:rFonts w:ascii="宋体" w:eastAsia="宋体" w:hAnsi="宋体" w:cs="宋体"/>
          <w:b/>
          <w:color w:val="FF0000"/>
          <w:szCs w:val="24"/>
        </w:rPr>
        <w:t xml:space="preserve">. Oxf Med Case Reports. 2025 Jul 27;2025(7):omaf122. doi: 10.1093/omcr/omaf122. </w:t>
      </w:r>
    </w:p>
    <w:p w:rsidR="004D3490" w:rsidRPr="003D5B1B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 w:rsidRPr="003D5B1B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Reactivation of BCG vaccination SCAR after influenza vaccination: a case report.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Stasiūnas A(1), Stasiūnien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ė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J(2), Did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ž</w:t>
      </w:r>
      <w:r w:rsidRPr="001D5AE1">
        <w:rPr>
          <w:rFonts w:ascii="宋体" w:eastAsia="宋体" w:hAnsi="宋体" w:cs="宋体"/>
          <w:color w:val="000000" w:themeColor="text1"/>
          <w:szCs w:val="24"/>
        </w:rPr>
        <w:t>iulien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ė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E(3).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(1)Faculty of Medicine, Vilnius University, M. K. 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Č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iurlionio str. 21, Vilnius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03101, Vilnius County, Lithuania.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Pathology, Forensic Medicine, Institute of Biomedical Sciences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the Faculty of Medicine of Vilnius University, M. K. 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Č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iurlionio str. 21/27,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Vilnius 03101, Vilnius County, Lithuania.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(3)Department of Family Medicine, InMedica Medical Clinic, L. Asanavi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č</w:t>
      </w:r>
      <w:r w:rsidRPr="001D5AE1">
        <w:rPr>
          <w:rFonts w:ascii="宋体" w:eastAsia="宋体" w:hAnsi="宋体" w:cs="宋体"/>
          <w:color w:val="000000" w:themeColor="text1"/>
          <w:szCs w:val="24"/>
        </w:rPr>
        <w:t>i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ū</w:t>
      </w:r>
      <w:r w:rsidRPr="001D5AE1">
        <w:rPr>
          <w:rFonts w:ascii="宋体" w:eastAsia="宋体" w:hAnsi="宋体" w:cs="宋体"/>
          <w:color w:val="000000" w:themeColor="text1"/>
          <w:szCs w:val="24"/>
        </w:rPr>
        <w:t>t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ė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 g.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20, Vilnius 04303, Vilnius County, Lithuania.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Bacillus Calmette-Guerin (BCG) vaccine, a live attenuated vaccine derived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from Mycobacterium bovis, is widely used for tuberculosis prevention and has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been linked to various immunological responses beyond its intended purpose. A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23-years-old healthy and allergy-free man was vaccinated for the current year's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influenza on his left arm. Two days after inoculation, the patient's BCG scar 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his left arm was erythematous, while the influenza vaccination site (located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3 cm from the BCG scar) remained unchanged. A possible ipsilateral relationship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between the BCG scar and the influenza vaccine site is suggested. BCG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vaccination influences the increase in TNF-α and IL-6 production following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influenza vaccination. In BCG-vaccinated subjects, hemagglutinin-inhibition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antibody responses against the A(H1N1)pdm09 vaccine strain is markedly enhanced,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a trend toward more-rapid seroconversion. Understanding this BCG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influenza vaccines interaction is crucial for healthcare providers to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differentiate between benign post-vaccination reactions and those that may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require further clinical evaluation.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10.1093/omcr/omaf122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PMC12296394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40718526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3D5B1B" w:rsidRDefault="00FC3DAC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4D3490" w:rsidRPr="003D5B1B">
        <w:rPr>
          <w:rFonts w:ascii="宋体" w:eastAsia="宋体" w:hAnsi="宋体" w:cs="宋体"/>
          <w:b/>
          <w:color w:val="FF0000"/>
          <w:szCs w:val="24"/>
        </w:rPr>
        <w:t xml:space="preserve">. Front Immunol. 2025 Jul 11;16:1583439. doi: 10.3389/fimmu.2025.1583439. </w:t>
      </w:r>
    </w:p>
    <w:p w:rsidR="004D3490" w:rsidRPr="003D5B1B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 w:rsidRPr="003D5B1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Comparative transcriptomic analysis of mouse macrophages infected with live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attenuated vaccine strains of Mycobacterium tuberculosis.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Veerapandian R(#)(1), Yang B(#)(2), Carmona A(1), Sedano MJ(2), Reid V(1)(2),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Jimenez R(1)(3), Chacon J(4), Jagannath C(5), Ramos EI(2)(6), Gadad SS(2)(3),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Dhandayuthapani S(1)(3).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(1)Center of Emphasis in Infectious Diseases, Department of Molecular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Translational Medicine, Paul L. Foster School of Medicine, Texas Tech University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Health Sciences Center El Paso, El Paso, TX, United States.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(2)Center of Emphasis in Cancer, Department of Molecular and Translational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Paul L. Foster School of Medicine, Texas Tech University Health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 Center El Paso, El Paso, TX, United States.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(3)Frederick L. Francis School of Biomedical Sciences, Texas Tech University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Health Sciences Center El Paso, El Paso, TX, United States.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Medical Education, Paul L. Foster School of Medicine, Texas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Tech University Health Sciences Center El Paso, El Paso, TX, United States.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Pathology and Genomic Medicine, Houston Methodist Research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Institute &amp; Weill Cornell Medical College, Houston, TX, United States.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(6)Department of Biology, University of Texas El Paso, El Paso, TX, United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BCG vaccine has been used against tuberculosis (TB) for over a hundred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years; however, it does not protect adults from pulmonary TB. To develop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alternative vaccines against TB, we generated Mycobacterium tuberculosis H37Rv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(Mtb)-derived vaccine strains by rationally deleting key virulent genes,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resulting in single (SKO; ΔfbpA), double (DKO; ΔfbpA-ΔsapM), triple (TKO-D;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Δ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fbpA-ΔsapM-ΔdosR and TKO-Z; ΔfbpA-ΔsapM-Δzmp1), and quadruple (QKO;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Δ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fbpA-ΔsapM-Δzmp1-dosR) strains. To understand how macrophages, the host cells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that defend against infection and process antigens for presentation to immune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cells, respond to these vaccine strains, we performed transcriptomic analyses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mouse bone marrow-derived macrophages (BMDMs) infected with these strains.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transcriptomic data were compared with similar data obtained from macrophages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infected with Mtb H37Rv and BCG. Our analyses revealed that genes associated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various immune and cell signaling pathways, such as NF-kappa B signaling,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TNF signaling, cytokine-cytokine receptor interaction, chemokine signaling,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hematopoietic cell lineage, Toll-like receptor signaling, IL-17 signaling, Th1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Th2 cell differentiation, Th17 cell differentiation, and T cell receptor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signaling were differentially expressed in BMDMs infected with our vaccine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strains. Enhanced expression of cytokines and chemokines, including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proinflammatory cytokines such as TNF-α, IL-6, GM-CSF, and IL-1, which are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essential for the immune response against Mtb infection, was also observed 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BMDMs infected with these strains. In particular, BMDMs infected with all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vaccine strains exhibited a significant upregulation of genes associated with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IL-17 pathway. These results may indicate that our vaccine strains could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induce a protective immune response against TB.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Copyright © 2025 Veerapandian, Yang, Carmona, Sedano, Reid, Jimenez, Chacon,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Jagannath, Ramos, Gadad and Dhandayuthapani.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10.3389/fimmu.2025.1583439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PMC12289490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40718493 [Indexed for MEDLINE]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3D5B1B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Pr="003D5B1B">
        <w:rPr>
          <w:rFonts w:ascii="宋体" w:eastAsia="宋体" w:hAnsi="宋体" w:cs="宋体"/>
          <w:b/>
          <w:color w:val="FF0000"/>
          <w:szCs w:val="24"/>
        </w:rPr>
        <w:t>. Cureus. 2025 Jun 25;17(6):e86711.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cureus.86711. eCollection 2025 </w:t>
      </w:r>
      <w:r w:rsidRPr="003D5B1B">
        <w:rPr>
          <w:rFonts w:ascii="宋体" w:eastAsia="宋体" w:hAnsi="宋体" w:cs="宋体"/>
          <w:b/>
          <w:color w:val="FF0000"/>
          <w:szCs w:val="24"/>
        </w:rPr>
        <w:t>Jun.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Active Case Finding (ACF) of Tuberculosis Among School Students: Insights From a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Tribal District in Seoni, Madhya Pradesh, India.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Sharma Y(1), Bhatia M(2)(3), Dwivedi V(4), Mitra B(3), Sabharwal V(5), Rai V(6).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(1)Community Medicine, World Health Organization Regional Office, Bhopal, IND.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(2)Community Medicine, Gajra Raja Medical College (GRMC), Gwalior, IND.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(3)Community Medicine, Government Medical College, Datia, Datia, IND.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(4)Community Medicine, Chhindwara Institute of Medical Sciences, Chhindwara,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(5)Preventive Medicine, World Health Organization, Gwalior, IND.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(6)Tuberculosis, State TB Office, Bhopal, IND.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3D5B1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 Tuberculosis (TB) remains a major public health concern in India,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particularly among tribal populations who face structural and socioeconomic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barriers to healthcare access. Despite ongoing efforts by the National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Elimination Program (NTEP), many tribal districts report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persistently high TB burdens. Active case finding (ACF) has demonstrated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effectiveness in improving early TB detection and reducing transmission.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3D5B1B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 This study aims to assess the effectiveness of a school-based ACF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initiative in identifying symptomatic individuals and potential TB cases within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the tribal communities of Seoni district, Madhya Pradesh.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3D5B1B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 A cross-sectional record review was conducted from March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 April 2024 across nine educational institutions in Seoni district. School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students, oriented by NTEP staff, screened their family members using a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12-question format that addresses TB symptoms and risk factors. Data from 2,210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individuals were compiled and analyzed using Jamovi version 2.3.28 (Computer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Software; retrieved from https://www.jamovi.org).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3D5B1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 Thirty percent with appetite loss and 26% with &gt;5 kg weight loss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underwent TB testing, with these symptoms showing strong associations with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testing (p &lt; 0.001). Only four individuals were diagnosed with TB. History of TB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the past one to two years and generalized weakness were significant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predictors of diagnosis. Logistic regression revealed age, symptom count, and TB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history as significant predictors of testing and diagnosis.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3D5B1B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 School-based ACF is a feasible and promising strategy for TB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detection in tribal areas. While the diagnostic yield was low, the model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showed potential for broader implementation and community mobilization. Further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studies are warranted to evaluate the long-term impact and optimize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implementation.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2025, Sharma et al.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10.7759/cureus.86711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PMC12290735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40718303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B06237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 w:rsidRPr="00B06237">
        <w:rPr>
          <w:rFonts w:ascii="宋体" w:eastAsia="宋体" w:hAnsi="宋体" w:cs="宋体"/>
          <w:b/>
          <w:color w:val="FF0000"/>
          <w:szCs w:val="24"/>
        </w:rPr>
        <w:t>7. Sci Rep. 2025 Jul 26;15(1):27298. doi: 10.1038/s41598-025-11768-3.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Design of a multi-epitope vaccine against drug-resistant mycobacterium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 and mycobacterium bovis using reverse vaccinology.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Akurut E(1)(2), Gavamukulya Y(3)(4), Mulindwa J(5), Isiagi M(6)(7), Galiwango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R(8)(9), Bbuye M(10), Lujumba I(8)(9), Kiberu D(11)(12), Nabisubi P(11)(8),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Kebirungi G(8)(9), Kambugu A(9), Castelnuovo B(9), Nkurunungi G(12), Jjingo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D(8)(13), Oketch B(14), Kateete DP(11), Mboowa G(15)(16).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Immunology and Molecular Biology, College of Health Sciences,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Makerere University, P.O Box 7072, Kampala, Uganda. akuruteva@gmail.com.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(2)The African Center of Excellence in Bioinformatics and Data-Intensive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P.O. Box 22418, Kampala, Uganda. akuruteva@gmail.com.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Biochemistry and Molecular Biology, Faculty of Health Sciences,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Busitema University, P.O. Box, 1460, Mbale,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(4)Natural Products Research and Innovation Centre (NaPRiC), Faculty of Health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Busitema University, P.O. Box, 1460, Mbale,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Biochemistry and Sports Science, College of Natural Sciences,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Makerere University, P.O Box 7062, Kampala,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(6)Department of Medicine, Division of Pulmonology, University of Cape Town,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Private bag X3, Rondebosch, 7701, South Africa.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(7)Department of Surgery, Division of Global Surgery, University of Cape Town,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Private bag X3, Rondebosh, 7701, South Africa.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(8)The African Center of Excellence in Bioinformatics and Data-Intensive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P.O. Box 22418, Kampala,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(9)The Infectious Diseases Institute, Makerere University, P.O. Box 22418,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(10)Vaccine and Epidemics Research group, College of Health Sciences, Makerere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Lung Institute, P.O. Box 7749, Kampala,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(11)Department of Immunology and Molecular Biology, College of Health Sciences,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Makerere University, P.O Box 7072, Kampala,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(12)Medical Research Council, School of Hygiene and Tropical Medicine, Virus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Research Institute and London, Entebbe,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(13)The Department of Computer Science, College of Computing and Information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Makerere University, Kampala,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(14)Medical Research Council, Virus Research Institute and London School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Hygiene &amp; Tropical Medicine Uganda Research Unit | International AIDS Vaccine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Initiative, Entebbe, Uganda.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(15)The African Center of Excellence in Bioinformatics and Data-Intensive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P.O. Box 22418, Kampala, Uganda. gmboowa@gmail.com.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(16)The Infectious Diseases Institute, Makerere University, P.O. Box 22418,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Kampala, Uganda. gmboowa@gmail.com.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global burden of Mycobacterium tuberculosis (M. tuberculosis)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bovis (M. bovis), the rise of drug-resistant strains, necessitates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 urgent need for developing more effective vaccines. This study employed an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in-silico approach to design a multi-epitope vaccine targeting the PE_PGRS16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protein, a conserved virulence factor found across both species, including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drug-resistant strains. PE_PGRS16 was chosen due to its extracellular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localization, adhesion properties, and virulence characteristics, making it a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promising vaccine target. Epitopes for B-cells, Cytotoxic T Lymphocytes,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Helper T Lymphocytes were selected based on antigenicity, non-toxicity,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immune response potential. The vaccine construct demonstrated favorable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properties, including high antigenicity, solubility, and stability, with a low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instability index (-31.31) and binding energy (-44.566) when docked to TLR4,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suggesting its potential for immune activation. Griselimycin was incorporated as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 adjuvant to enhance immunogenicity, as predicted by C-ImmSim simulations.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Population coverage analysis for East Africa revealed high applicability, with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98.35% coverage for Class I epitopes, 100% coverage for Class II epitopes,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100% combined coverage, with average hit values of 8.4, 12.26, and 20.66,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respectively. These results suggest broad potential for global vaccine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deployment. This study presents a novel multi-epitope vaccine targeting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PE_PGRS16, with the potential to combat Mycobacterium tuberculosis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bovis infections, including drug-resistant forms. Further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experimental validation is necessary to confirm its efficacy and safety.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10.1038/s41598-025-11768-3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PMC12297362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40715271 [Indexed for MEDLINE]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Pr="00A72E4A">
        <w:rPr>
          <w:rFonts w:ascii="宋体" w:eastAsia="宋体" w:hAnsi="宋体" w:cs="宋体"/>
          <w:b/>
          <w:color w:val="FF0000"/>
          <w:szCs w:val="24"/>
        </w:rPr>
        <w:t xml:space="preserve">. Diagn Microbiol Infect Dis. 2025 Jul 15;113(3):117010. doi: </w:t>
      </w: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 w:rsidRPr="00A72E4A">
        <w:rPr>
          <w:rFonts w:ascii="宋体" w:eastAsia="宋体" w:hAnsi="宋体" w:cs="宋体"/>
          <w:b/>
          <w:color w:val="FF0000"/>
          <w:szCs w:val="24"/>
        </w:rPr>
        <w:t>10.1016/j.diagmicrobio.2025.117010. Online ahead of print.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Development of thermostabilized "ready-to-use" multiplex PCR assay for the rapid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detection and distinction between Mycobacterium tuberculosis complex members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non-tuberculous mycobacteria.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Nor AKCM(1), Citartan M(2), Pin LL(3), Manickam R(4), Zainuddin ZF(5), Tang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TH(6).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(1)School of Medical Sciences, Health Campus, Universiti Sains Malaysia, 16150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Kubang Kerian, Kelantan, Malaysia.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(2)Advanced Medical &amp; Dental Institute (AMDI), Universiti Sains Malaysia, 13200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Kepala Batas, Penang, Malaysia. Electronic address: citartan@usm.my.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(3)Advanced Medical &amp; Dental Institute (AMDI), Universiti Sains Malaysia, 13200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Kepala Batas, Penang, Malaysia.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Biotechnology, Faculty of Applied Sciences, AIMST University,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Bedong, Kedah, Malaysia; MyGenome, ALPS Global Holding, Kuala Lumpur, Malaysia.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(5)School of Health Sciences, Health Campus, Universiti Sains Malaysia, 16150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Kubang Kerian, Kelantan, Malaysia.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(6)Advanced Medical &amp; Dental Institute (AMDI), Universiti Sains Malaysia, 13200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Kepala Batas, Penang, Malaysia. Electronic address: tangth.amdi@gmail.com.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is a worldwide health problem with significant morbidity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mortality. Current diagnosis of mycobacterial infections is largely based 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features, microscopy and culture. However, these methods can be time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consuming, lack sensitivity and specificity. Therefore, rapid detection of both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M. tuberculosis and NTM are highly desirable. Multiplex PCR assay, which is able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 differentiate M. tuberculosis and NTM in clinical samples was developed 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study. It is based on the detection of both genus (targeting genes encoding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65-kD heat shock protein and dnaJ protein which are highly conserved 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mycobacteria species) and species (targeting IS6110 and B9 genes which are only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present in M. tuberculosis complex). The sensitivity and specificity of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multiplex PCR assay were 97.7 % and 100 %, respectively. This multiplex PCR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assay has the potential to be used as a rapid diagnostic tool to detect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differentiate M. tuberculosis and NTM.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10.1016/j.diagmicrobio.2025.117010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40714695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Pr="00A72E4A">
        <w:rPr>
          <w:rFonts w:ascii="宋体" w:eastAsia="宋体" w:hAnsi="宋体" w:cs="宋体"/>
          <w:b/>
          <w:color w:val="FF0000"/>
          <w:szCs w:val="24"/>
        </w:rPr>
        <w:t>. STAR Protoc. 2025 Jul 25;6(3):103984. doi: 10.1</w:t>
      </w:r>
      <w:r>
        <w:rPr>
          <w:rFonts w:ascii="宋体" w:eastAsia="宋体" w:hAnsi="宋体" w:cs="宋体"/>
          <w:b/>
          <w:color w:val="FF0000"/>
          <w:szCs w:val="24"/>
        </w:rPr>
        <w:t xml:space="preserve">016/j.xpro.2025.103984. Online </w:t>
      </w:r>
      <w:r w:rsidRPr="00A72E4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Protocol for developing a mouse model of post-primary pulmonary tuberculosis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after hematogenous spread in native lungs and lung implants.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Yabaji SM(1), Lata S(1), Gavrish I(1), Lo M(1), O'Connell AK(1), Gertje HP(1),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Thurman CE(1), Crossland NA(2), Kobzik L(3), Kramnik I(4).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(1)The National Emerging Infectious Diseases Laboratories (NEIDL), Boston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University, Boston, MA 02118, USA.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(2)The National Emerging Infectious Diseases Laboratories (NEIDL), Boston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University, Boston, MA 02118, USA; The Department of Pathology and Laboratory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Boston University Chobanian &amp; Avedisian School of Medicine, Boston, MA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02118, USA.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(3)Cellecta, Inc., Mountain View, CA, USA.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(4)The National Emerging Infectious Diseases Laboratories (NEIDL), Boston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University, Boston, MA 02118, USA; Pulmonary Center, The Department of Medicine,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Boston University Chobanian &amp; Aveedisian School of Medicine, Boston, MA 02118,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USA. Electronic address: ikramnik@bu.edu.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Here, we present a protocol for a mouse model for studying mechanisms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post-primary pulmonary tuberculosis (PTB) caused by virulent Mycobacterium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(Mtb) using subcutaneous hock infection and lung tissue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implantation. We describe steps for collagen instillation of lungs, lung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spleen implantation, preparation of Mtb for infection, and hock infection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mice. We then detail procedures for the perfusion of the lung and collection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organs, tissue processing, and histopathologic interpretation. For complete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details on the use and execution of this protocol, please refer to Yabaji et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al.1,2.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Inc. All rights reserved.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10.1016/j.xpro.2025.103984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PMC12311599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40714561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Pr="00A72E4A">
        <w:rPr>
          <w:rFonts w:ascii="宋体" w:eastAsia="宋体" w:hAnsi="宋体" w:cs="宋体"/>
          <w:b/>
          <w:color w:val="FF0000"/>
          <w:szCs w:val="24"/>
        </w:rPr>
        <w:t xml:space="preserve">. Int J Med Microbiol. 2025 Jul 16;320:151665. doi: 10.1016/j.ijmm.2025.151665. </w:t>
      </w: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 w:rsidRPr="00A72E4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Drug resistance of Mycobacterium tuberculosis in West Java, Indonesia.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Pradipta A(1), Chen DV(2), Fauzan I(2), Wicaksono A(2), Andriyoko B(3), Rachman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RW(4), Pradani GAP(4), Fibriani A(5), Shankar AH(6).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Biochemistry and Molecular Biology, Faculty of Medicine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Universitas Indonesia, Jakarta, Indonesia; Genomik Solidaritas Indonesia (GSI)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Lab, Jakarta, Indonesia. Electronic address: ariel.pradipta@gsilab.id.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(2)Genomik Solidaritas Indonesia (GSI) Lab, Jakarta, Indonesia.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Clinical Pathology, Faculty of Medicine Universitas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Padjadjaran, Hasan Sadikin General Hospital, Bandung, Indonesia.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(4)West Java Public Health Laboratory, Bandung, Indonesia.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(5)School of Life Science and Technology, Institut Teknologi Bandung, Bandung,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(6)Genomik Solidaritas Indonesia (GSI) Lab, Jakarta, Indonesia; Oxford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 Clinical Research Unit-Indonesia (OUCRU-ID), Jakarta, Indonesia.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Electronic address: anuraj.shankar@ndm.ox.ac.uk.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is currently one of the leading causes of infectious disease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deaths globally, and Indonesia ranks 2nd in annual TB cases, below only India.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Accurate TB diagnosis and detection of multidrug-resistant TB (MDR-TB) 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real-world settings are crucial for prompt treatment and surveillance. We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therefore compared multiple methods for TB detection and drug resistance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profiling, including a cartridge-based nucleic acid amplification test (CBNAAT),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line probe assay (LPA), and phenotypic drug susceptibility testing (pDST) with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targeted long-read next generation sequencing (tNGS) and whole genome sequencing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(WGS) on 133 patients in West Java, Indonesia. WGS enabled comprehensive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phylogenetic analyses and insights into TB evolution and drug resistance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patterns, but its low read counts limit practicality for clinical use.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Comparatively, tNGS demonstrated superior sensitivity and specificity,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effectively identifying resistance profiles across multiple first-line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second-line drugs with rapid turnaround times. Notably, when compared to LPA,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tNGS showed positive percent agreement (PPA) values of 100</w:t>
      </w:r>
      <w:r w:rsidRPr="001D5A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% for rifampicin,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isoniazid and ethionamide, and an overall agreement of 94</w:t>
      </w:r>
      <w:r w:rsidRPr="001D5A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% across multiple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drugs. In comparison with CBNAAT, the tNGS PPA for rifampicin remained high at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91</w:t>
      </w:r>
      <w:r w:rsidRPr="001D5A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%. The results show that long-read tNGS technology offers a robust tool for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enhanced TB treatment and surveillance, ensuring both timely detection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enabling effective tracing through in-depth genetic analysis. The findings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significantly contribute to the development of strategies for TB control and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management, especially in regions with a high burden of TB cases.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GmbH.. All rights reserved.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10.1016/j.ijmm.2025.151665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40712340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</w:t>
      </w:r>
      <w:r w:rsidRPr="00A72E4A">
        <w:rPr>
          <w:rFonts w:ascii="宋体" w:eastAsia="宋体" w:hAnsi="宋体" w:cs="宋体"/>
          <w:b/>
          <w:color w:val="FF0000"/>
          <w:szCs w:val="24"/>
        </w:rPr>
        <w:t>. Int J Surg Case Rep. 2025 Jul 15;134:111687. doi</w:t>
      </w:r>
      <w:r>
        <w:rPr>
          <w:rFonts w:ascii="宋体" w:eastAsia="宋体" w:hAnsi="宋体" w:cs="宋体"/>
          <w:b/>
          <w:color w:val="FF0000"/>
          <w:szCs w:val="24"/>
        </w:rPr>
        <w:t xml:space="preserve">: 10.1016/j.ijscr.2025.111687. </w:t>
      </w:r>
      <w:r w:rsidRPr="00A72E4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rare coexistence: Isolated prostate tuberculosis and nodular prostatic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hyperplasia: A case report.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Melis A(1), Dires B(2), Teklehaimanot A(2), Gesssesse G(3), Tadesse T(2).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(1)Hawassa University College of Medicine and Health Science, Department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Pathology, Hawassa, Ethiopia. Electronic address: abebemelis@hu.edu.et.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(2)Hawassa University College of Medicine and Health Science, Department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Pathology, Hawassa, Ethiopia.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(3)Alatyon General Hospital, Hawassa, Ethiopia.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A72E4A">
        <w:rPr>
          <w:rFonts w:ascii="宋体" w:eastAsia="宋体" w:hAnsi="宋体" w:cs="宋体"/>
          <w:b/>
          <w:color w:val="000000" w:themeColor="text1"/>
          <w:szCs w:val="24"/>
        </w:rPr>
        <w:t>INTRODUCTION AND IMPORTANCE: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Isolated prostate tuberculosis is exceedingly rare,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accounting for only 2.6 % of genitourinary TB cases. This condition often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presents with mildly elevated PSA levels and imaging findings that may resemble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those of advanced prostate cancer. This case holds significant value due to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rarity of documented reports worldwide and diagnostic challenges. It provides an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essential perspective for physicians, encouraging them to maintain a heightened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index of suspicion for prostatic tuberculosis in patients presenting with vague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lower urinary tract symptoms and features of anemia, particularly in endemic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regions.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A72E4A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Our case is a 75-year-old male patient who presented with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non-specific lower urinary tract symptoms and features of anemia.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Histopathologic examination confirmed the diagnosis of primary tuberculosis with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nodular prostatic hyperplasia. Following anti-Tb treatment he showed notable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improvement.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A72E4A">
        <w:rPr>
          <w:rFonts w:ascii="宋体" w:eastAsia="宋体" w:hAnsi="宋体" w:cs="宋体"/>
          <w:b/>
          <w:color w:val="000000" w:themeColor="text1"/>
          <w:szCs w:val="24"/>
        </w:rPr>
        <w:t>CLINICAL DISCUSSION: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spread of infection to the prostate is primarily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hematogenous. Prostatic tuberculosis is usually asymptomatic or subclinical in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early stage and nonspecific irritating micturition in the late stage.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mainstay of management for TB prostatitis is medical treatment using multiple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anti-TB drug combinations. Surgical therapy can be considered if patients do not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respond to medical therapy.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A72E4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Isolated prostatic tuberculosis is a rare clinical entity in which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it can mimic non-specific prostatitis and prostatic carcinoma by its similar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presentation and digital rectal examination finding. Definitive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diagnosis must be made by histopathological and bacteriologic studies.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10.1016/j.ijscr.2025.111687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PMC12309480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40712313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A72E4A" w:rsidRDefault="004D3490" w:rsidP="004D3490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12</w:t>
      </w:r>
      <w:r w:rsidRPr="00A72E4A">
        <w:rPr>
          <w:rFonts w:ascii="宋体" w:eastAsia="宋体" w:hAnsi="宋体" w:cs="宋体"/>
          <w:b/>
          <w:color w:val="FF0000"/>
          <w:szCs w:val="24"/>
        </w:rPr>
        <w:t>. Bioorg Med Chem. 2025 Jul 18;129:118323. doi: 10.1016/j.bmc.2025.118323. Online ahead of print.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Inhibition of cytochrome bd oxidase in Mycobacterium tuberculosis by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benzothiazole amides.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Kumar R(1), Roy A(2), Kalia NP(3), Sharma DK(4).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Engg. &amp; Tech, IIT-Banaras Hindu University,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Varanasi, UP 221005, India.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Biological Sciences (Pharmacology and Toxicology),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NIPER-Hyderabad, Hyderabad 500037, India.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Biological Sciences (Pharmacology and Toxicology),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NIPER-Hyderabad, Hyderabad 500037, India. Electronic address: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nitin.kalia@niperhyd.ac.in.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Pharmaceutical Engg. &amp; Tech, IIT-Banaras Hindu University,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Varanasi, UP 221005, India. Electronic address: deepak.phe@itbhu.ac.in.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Cytochrome bd (Cyt-bd) oxidase, a key enzyme in the Mtb respiratory chain, is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particularly crucial for ATP synthesis when the primary cytochrome bc1:aa3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(Cyt-bc1:aa3) complex is compromised. There are several reported inhibitors of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Cyt-bd oxidase, predominantly featuring quinoline and quinazoline scaffolds.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study explores benzothiazole amides as potential inhibitors of Cyt-bd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oxidase for their ability to deplete ATP in the presence of the Cyt-bc1:aa3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inhibitor Q203. These compounds demonstrated significant bactericidal activity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against both replicating and non-replicating Mtb strains in this combined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approach. Methylene blue assays confirmed their ability to inhibit oxygen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consumption, validating their Cyt-bd inhibitory mechanism. Moreover,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cytotoxicity studies indicated low toxicity and high selectivity for bacterial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cells over mammalian cells. Molecular docking studies elucidated favourable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binding interactions with the Cyt-bd protein, while in silico ADME profiling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suggested promising pharmacokinetic properties. These results highlight the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potential of benzothiazole amides as promising candidates for anti-TB drug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development, specifically targeting the Cyt-bd oxidase. Future research will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focus on further optimising these compounds and conducting preclinical 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evaluations to realize their clinical potential as adjuncts in TB therapy.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4D3490" w:rsidRPr="001D5AE1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10.1016/j.bmc.2025.118323</w:t>
      </w:r>
    </w:p>
    <w:p w:rsidR="004D3490" w:rsidRDefault="004D3490" w:rsidP="004D3490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40712235</w:t>
      </w:r>
    </w:p>
    <w:p w:rsidR="00DC2289" w:rsidRDefault="00DC2289" w:rsidP="004D3490">
      <w:pPr>
        <w:rPr>
          <w:rFonts w:ascii="宋体" w:eastAsia="宋体" w:hAnsi="宋体" w:cs="宋体"/>
          <w:color w:val="000000" w:themeColor="text1"/>
          <w:szCs w:val="24"/>
        </w:rPr>
      </w:pPr>
    </w:p>
    <w:p w:rsidR="00DC2289" w:rsidRPr="00DC2289" w:rsidRDefault="003F4499" w:rsidP="00DC228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13</w:t>
      </w:r>
      <w:r w:rsidR="00DC2289" w:rsidRPr="00DC2289">
        <w:rPr>
          <w:rFonts w:ascii="宋体" w:eastAsia="宋体" w:hAnsi="宋体" w:cs="宋体"/>
          <w:b/>
          <w:color w:val="FF0000"/>
          <w:szCs w:val="21"/>
        </w:rPr>
        <w:t xml:space="preserve">. J Infect Public Health. 2025 Jul 23;18(11):102912. doi: </w:t>
      </w:r>
    </w:p>
    <w:p w:rsidR="00DC2289" w:rsidRPr="00DC2289" w:rsidRDefault="00DC2289" w:rsidP="00DC2289">
      <w:pPr>
        <w:rPr>
          <w:rFonts w:ascii="宋体" w:eastAsia="宋体" w:hAnsi="宋体" w:cs="宋体"/>
          <w:b/>
          <w:color w:val="FF0000"/>
          <w:szCs w:val="21"/>
        </w:rPr>
      </w:pPr>
      <w:r w:rsidRPr="00DC2289">
        <w:rPr>
          <w:rFonts w:ascii="宋体" w:eastAsia="宋体" w:hAnsi="宋体" w:cs="宋体"/>
          <w:b/>
          <w:color w:val="FF0000"/>
          <w:szCs w:val="21"/>
        </w:rPr>
        <w:t>10.1016/j.jiph.2025.102912. Online ahead of print.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Recurrence of tuberculosis and associated risk factors among Non-HIV patients in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Taiwan: A retrospective cohort study.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Hsu CM(1), Wu CJ(1), Chang CJ(1), Pan SW(2), Tseng YH(2), Huang JR(3), Su WJ(4),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lastRenderedPageBreak/>
        <w:t>Feng JY(5), Chen YM(2).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Author information: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(1)Department of Chest Medicine, Taipei Veterans General Hospital, Taipei,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Taiwan.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(2)Department of Chest Medicine, Taipei Veterans General Hospital, Taipei,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Taiwan; School of Medicine, National Yang Ming Chiao Tung University, Taipei,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Taiwan.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(3)School of Medicine, National Yang Ming Chiao Tung University, Taipei, Taiwan;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Division of Chest Medicine, Department of Internal Medicine, Taichung Hospital,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Ministry of Health and Welfare, Taichung, Taiwan.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(4)Division of Chest Medicine, China Medical University Hospital, Taipei Branch,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Taipei, Taiwan.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(5)Department of Chest Medicine, Taipei Veterans General Hospital, Taipei,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Taiwan; School of Medicine, National Yang Ming Chiao Tung University, Taipei,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Taiwan; Institute of Emergency and Critical Care Medicine, National Yang Ming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Chiao Tung University, Taipei 112304, Taiwan. Electronic address: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jyfeng@vghtpe.gov.tw.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883A84">
        <w:rPr>
          <w:rFonts w:ascii="宋体" w:eastAsia="宋体" w:hAnsi="宋体" w:cs="宋体"/>
          <w:b/>
          <w:szCs w:val="21"/>
        </w:rPr>
        <w:t>BACKGROUND/PURPOSE:</w:t>
      </w:r>
      <w:r w:rsidRPr="00C14572">
        <w:rPr>
          <w:rFonts w:ascii="宋体" w:eastAsia="宋体" w:hAnsi="宋体" w:cs="宋体"/>
          <w:szCs w:val="21"/>
        </w:rPr>
        <w:t xml:space="preserve"> Despite effective short-course anti-tuberculosis (TB)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treatments, TB recurrence remains a significant public health issue. This study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aims to investigate the rate of TB recurrence and its associated risk factors in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Taiwan.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883A84">
        <w:rPr>
          <w:rFonts w:ascii="宋体" w:eastAsia="宋体" w:hAnsi="宋体" w:cs="宋体"/>
          <w:b/>
          <w:szCs w:val="21"/>
        </w:rPr>
        <w:t>METHODS:</w:t>
      </w:r>
      <w:r w:rsidRPr="00C14572">
        <w:rPr>
          <w:rFonts w:ascii="宋体" w:eastAsia="宋体" w:hAnsi="宋体" w:cs="宋体"/>
          <w:szCs w:val="21"/>
        </w:rPr>
        <w:t xml:space="preserve"> Patients with active TB who completed anti-TB treatment from 2012 to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2019 at Taipei Veterans General Hospital were identified and included in the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analysis. All enrolled cases were followed for up to 6 years to identify TB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recurrence using the CDC registration database in Taiwan. The evolving trends in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annual TB recurrence rates were examined. Independent demographic, clinical, and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microbiological factors associated with TB recurrence were also investigated.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883A84">
        <w:rPr>
          <w:rFonts w:ascii="宋体" w:eastAsia="宋体" w:hAnsi="宋体" w:cs="宋体"/>
          <w:b/>
          <w:szCs w:val="21"/>
        </w:rPr>
        <w:t xml:space="preserve">RESULTS: </w:t>
      </w:r>
      <w:r w:rsidRPr="00C14572">
        <w:rPr>
          <w:rFonts w:ascii="宋体" w:eastAsia="宋体" w:hAnsi="宋体" w:cs="宋体"/>
          <w:szCs w:val="21"/>
        </w:rPr>
        <w:t xml:space="preserve">A total of 1875 patients with active TB were enrolled in the analysis.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The overall TB recurrence rate was determined to be 2.0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 xml:space="preserve">% (434 per 100,000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person-years), with a median follow-up duration of 72 months. A notable decline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in the recurrence rate was observed post-2017. The peak recurrence rate was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observed during the second year following treatment completion. Independent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factors associated with TB recurrence included a body mass index (BMI) &lt;20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kg/m</w:t>
      </w:r>
      <w:r w:rsidRPr="00C14572">
        <w:rPr>
          <w:rFonts w:ascii="宋体" w:eastAsia="宋体" w:hAnsi="宋体" w:cs="宋体" w:hint="eastAsia"/>
          <w:szCs w:val="21"/>
        </w:rPr>
        <w:t>²</w:t>
      </w:r>
      <w:r w:rsidRPr="00C14572">
        <w:rPr>
          <w:rFonts w:ascii="宋体" w:eastAsia="宋体" w:hAnsi="宋体" w:cs="宋体"/>
          <w:szCs w:val="21"/>
        </w:rPr>
        <w:t xml:space="preserve">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(adjusted hazard ratio [aHR]: 4.38, 95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% CI:1.70-11.30, p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=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 xml:space="preserve">0.002), a history of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previous TB (aHR 4.28, 95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% CI: 1.77-10.35, p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=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 xml:space="preserve">0.001), and 2-month sputum TB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culture non-conversion (aHR:3.37, 95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% CI: 1.36-8.38, p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>=</w:t>
      </w:r>
      <w:r w:rsidRPr="00C14572">
        <w:rPr>
          <w:rFonts w:ascii="Times New Roman" w:eastAsia="宋体" w:hAnsi="Times New Roman" w:cs="Times New Roman"/>
          <w:szCs w:val="21"/>
        </w:rPr>
        <w:t> </w:t>
      </w:r>
      <w:r w:rsidRPr="00C14572">
        <w:rPr>
          <w:rFonts w:ascii="宋体" w:eastAsia="宋体" w:hAnsi="宋体" w:cs="宋体"/>
          <w:szCs w:val="21"/>
        </w:rPr>
        <w:t xml:space="preserve">0.009). These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observations were further corroborated through subgroup analyses, encompassing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pulmonary TB and culture-confirmed pulmonary TB.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883A84">
        <w:rPr>
          <w:rFonts w:ascii="宋体" w:eastAsia="宋体" w:hAnsi="宋体" w:cs="宋体"/>
          <w:b/>
          <w:szCs w:val="21"/>
        </w:rPr>
        <w:t xml:space="preserve">CONCLUSIONS: </w:t>
      </w:r>
      <w:r w:rsidRPr="00C14572">
        <w:rPr>
          <w:rFonts w:ascii="宋体" w:eastAsia="宋体" w:hAnsi="宋体" w:cs="宋体"/>
          <w:szCs w:val="21"/>
        </w:rPr>
        <w:t xml:space="preserve">The TB recurrence rate in Taiwan is low and shows a declining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 xml:space="preserve">trend. Independent factors associated with TB recurrence included low BMI, 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previous TB, and 2-month sputum TB culture non-conversion.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lastRenderedPageBreak/>
        <w:t>Copyright © 2025 The Authors. Published by Elsevier Ltd.. All rights reserved.</w:t>
      </w: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</w:p>
    <w:p w:rsidR="00DC2289" w:rsidRPr="00C14572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DOI: 10.1016/j.jiph.2025.102912</w:t>
      </w:r>
    </w:p>
    <w:p w:rsidR="00DC2289" w:rsidRDefault="00DC2289" w:rsidP="00DC2289">
      <w:pPr>
        <w:rPr>
          <w:rFonts w:ascii="宋体" w:eastAsia="宋体" w:hAnsi="宋体" w:cs="宋体"/>
          <w:szCs w:val="21"/>
        </w:rPr>
      </w:pPr>
      <w:r w:rsidRPr="00C14572">
        <w:rPr>
          <w:rFonts w:ascii="宋体" w:eastAsia="宋体" w:hAnsi="宋体" w:cs="宋体"/>
          <w:szCs w:val="21"/>
        </w:rPr>
        <w:t>PMID: 40763458</w:t>
      </w:r>
    </w:p>
    <w:p w:rsidR="003F4499" w:rsidRDefault="003F4499" w:rsidP="00DC2289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14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mBio. 2025 Aug 7:e0155925. doi: 10.1128/mbio.01559-25. Online 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Paired single-cell and spatial transcriptional profiling reveals a central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osteopontin macrophage response mediating tuberculous granuloma formation.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Pyle CJ(1)(2), Wang L(1), Beerman RW(1), Jain V(3), Ohman HKE(1)(2), Thompson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BA(1)(2), Abramson KR(3), Ko DC(1), Gregory SG(3), Smith CM(1), Neff JL(4),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Richardson RJ(5), Stout JE(6), Tobin DM(1)(2).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 of Molecular Genetics and Microbiology, Duke University School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Medicine, Durham, North Carolina,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(2)Department of Integrative Immunobiology, Duke University School of Medicine,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Durham, North Carolina,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(3)Duke Molecular Physiology Institute, Duke University, Durham, North Carolina,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(4)Department of Pathology, Duke University School of Medicine, Durham, North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Carolina,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(5)School of Physiology, Pharmacology and Neuroscience, University of Bristol,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Bristol, United Kingdom.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(6)Department of Medicine, Division of Infectious Diseases, Duke University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School of Medicine, Durham, North Carolina,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Granulomas are classic manifestations of tuberculosis pathogenesis. They result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from an ensemble of immune responses to Mycobacterium tuberculosis infection,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but the identities, arrangement, cellular interactions, and regulation of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cells that comprise them have thus far been incompletely understood. To better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understand the composition of granulomas, we conducted spatial and single-cell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RNA sequencing of granulomas in biopsy specimens from patients with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tuberculosis. We found that granulomas consist of concentric transcriptional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laminae surrounding areas of central necrosis. We identified distinct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populations of granuloma-associated stromal cells, fibroblasts, lymphocytes,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mast cells, dendritic cells, neutrophils, and macrophages. Furthermore, gene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expression among these cell populations differed by location within granulomas.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 used inferential analysis to predict dominant granuloma cell-cell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interactions, the activity of major signaling pathways, and transcription factor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activities. Using spatial deconvolution, we mapped a conserved pattern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cellular organization dominated by macrophages rich in SPP1/osteopontin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expression. Trajectory analysis of macrophage subtypes mapped their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differentiation and supported the importance of SPP1 to granuloma macrophage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polarization. Using the Mycobacterium marinum-zebrafish model, we found that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mycobacterial infection induces spp1 expression in macrophages and that spp1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ablation results in granuloma formation defects and reduced survival in adult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animals. Cumulatively, we have identified a dominant macrophage granuloma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population as well as its central regulatory gene in human samples and confirmed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importance of spp1 to granuloma biology in vivo.IMPORTANCETuberculosis 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world's most deadly single-pathogen infection. Its causative bacterium,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Mycobacterium tuberculosis, sickens over 10 million people annually.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Mycobacterial granulomas are the pathological hallmark of the infection and are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critical determinants of disease trajectory. Granulomas form as a physiological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barrier to contain infected macrophages and reduce bacterial dissemination.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However, that barrier also reduces access of antibiotics and mycobactericidal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immune cells to the pathogen, thereby promoting chronic infection and end-organ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damage. This work supplies the field with a map of the conserved features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human tuberculosis granulomas and provides a valuable resource for future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exploration of critical factors in tuberculosis pathogenesis, exemplified here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by functional findings around the roles of spp1/osteopontin-expressing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macrophages in mycobacterial granulomas.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10.1128/mbio.01559-25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40772762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15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. Access Microbiol. 2025 Aug 6;7(8):000787.v4. doi: 10.1099/acmi.0.000787.v4.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 hospital-based observational study on HIV-TB co-infection.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Soni A(1), Venkatesh V(1), Jain P(1), Jain A(1), Himanshu Reddy D(2), Gupta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N(3), Tandon R(1).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(1)Department of Microbiology, King George's Medical 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(2)Department of Medicine, King George's Medical 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(3)A.R.T Center, King George's Medical 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Background.</w:t>
      </w:r>
      <w:r w:rsidRPr="0067732F">
        <w:rPr>
          <w:rFonts w:ascii="宋体" w:eastAsia="宋体" w:hAnsi="宋体" w:cs="宋体"/>
          <w:szCs w:val="21"/>
        </w:rPr>
        <w:t xml:space="preserve"> Human immunodeficiency virus (HIV) is the major cause of failure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reach targets of tuberculosis (TB) control in settings with high HIV loads. TB,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on the other hand, enhances the progression of HIV infection to AIDS. This study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was done to understand the epidemiological and clinical profile of HIV-TB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co-infected patients and to study the impact of TB on the recovery of CD4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counts. </w:t>
      </w:r>
      <w:r w:rsidRPr="00A82F7F">
        <w:rPr>
          <w:rFonts w:ascii="宋体" w:eastAsia="宋体" w:hAnsi="宋体" w:cs="宋体"/>
          <w:b/>
          <w:szCs w:val="21"/>
        </w:rPr>
        <w:t xml:space="preserve">Methodology. </w:t>
      </w:r>
      <w:r w:rsidRPr="0067732F">
        <w:rPr>
          <w:rFonts w:ascii="宋体" w:eastAsia="宋体" w:hAnsi="宋体" w:cs="宋体"/>
          <w:szCs w:val="21"/>
        </w:rPr>
        <w:t xml:space="preserve">An observational study was conducted in which of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573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patients newly diagnosed with HIV infection and enrolled at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antiretroviral therapy (ART) centre, King George's Medical University, Lucknow,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>between May 2021 and June 2022, 80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patients who also had newly diagnosed TB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included. These HIV-TB co-infected patients were analysed for demographic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factors. Also, clusters of differentiation 4 (CD4) counts were done at the time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of enrolment on ART and then later, ~6 to 8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months of recieving ART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anti-tubercular treatment (ATT) initiation. For comparison, of the 493 HIV-only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patients, 50 age- and gender-matched consecutive patients for whom baseline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follow-up CD4 counts were available were enrolled as controls. The change from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baseline CD4 count was calculated using a paired t-test and Wilcoxon signed rank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test. </w:t>
      </w:r>
      <w:r w:rsidRPr="00A82F7F">
        <w:rPr>
          <w:rFonts w:ascii="宋体" w:eastAsia="宋体" w:hAnsi="宋体" w:cs="宋体"/>
          <w:b/>
          <w:szCs w:val="21"/>
        </w:rPr>
        <w:t>Results.</w:t>
      </w:r>
      <w:r w:rsidRPr="0067732F">
        <w:rPr>
          <w:rFonts w:ascii="宋体" w:eastAsia="宋体" w:hAnsi="宋体" w:cs="宋体"/>
          <w:szCs w:val="21"/>
        </w:rPr>
        <w:t xml:space="preserve"> In the present study, among HIV-TB co-infected patients, baseline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CD4 levels were 194.52±162.27, and follow-up CD4 levels were 285.09±170.33.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statistically significant increment of 90.57±165.60 in mean CD4 levels was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observed (t=4.019; P&lt;0.001). Likewise, in only HIV-positive patients,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statistically significant increment of 125.26±191.48 (35.75%) cells in mean CD4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levels was observed (t=4.626; P&lt;0.001). The increase in CD4 counts in HIV only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population was significantly higher than that observed in HIV-TB co0infected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patients. </w:t>
      </w:r>
      <w:r w:rsidRPr="00A82F7F">
        <w:rPr>
          <w:rFonts w:ascii="宋体" w:eastAsia="宋体" w:hAnsi="宋体" w:cs="宋体"/>
          <w:b/>
          <w:szCs w:val="21"/>
        </w:rPr>
        <w:t>Conclusion.</w:t>
      </w:r>
      <w:r w:rsidRPr="0067732F">
        <w:rPr>
          <w:rFonts w:ascii="宋体" w:eastAsia="宋体" w:hAnsi="宋体" w:cs="宋体"/>
          <w:szCs w:val="21"/>
        </w:rPr>
        <w:t xml:space="preserve"> Though significant rise in CD4 counts was observed in both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HIV-TB co-infected patients and HIV-only patients after 6 to 8 months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appropriate therapy, the rise was significantly higher among the HIV-only group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as compared to the HIV-TB co-infected group.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Copyright © 2025 The Authors.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10.1099/acmi.0.000787.v4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PMCID: PMC12328067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40771827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16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. Biophys J. 2025 Aug 5:S0006-3495(25)00489-8. doi: 10.1016/j.bpj.2025.07.040.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How PGL finds a sweet spot in phospholipid membranes - a combined multiscale MD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and NMR study.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Schahl A(1), Réat V(1), Malaga W(1), Birbes C(1), Czaplicki G(1), Jolibois F(2),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Yamamoto E(3), Ramos P(1), Milon A(1), Saurel O(1), Atkinson RA(1),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Astarie-Dequeker C(1), Guilhot C(1), Ferré G(4), Chavent M(5), Haanappel E(6).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(1)Institut de Pharmacologie et de Biologie Structurale (IPBS), Université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Toulouse, CNRS, UPS, Toulouse, France.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(2)LPCNO, UPS, CNRS (UMR 5215), Institut National des Sciences Appliquées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(INSA), Université de Toulouse, 135 avenue de Rangueil, Toulouse F-31077,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France.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(3)Keio University, Department of System Design Engineering, Yokohama, Kanagawa,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Japan.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(4)Institut de Pharmacologie et de Biologie Structurale (IPBS), Université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Toulouse, CNRS, UPS, Toulouse, France. Electronic address: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guillaume.ferre@ipbs.fr.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(5)Laboratoire de Microbiologie et Génétique Moléculaires (LMGM), Centre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Biologie Intégrative (CBI), Université de Toulouse, CNRS, UPS, Toulouse, France;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Institut de Pharmacologie et de Biologie Structurale (IPBS), Université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Toulouse, CNRS, UPS, Toulouse, France. Electronic address: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matthieu.chavent@utoulouse.fr.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(6)Laboratoire de Microbiologie et Génétique Moléculaires (LMGM), Centre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Biologie Intégrative (CBI), Université de Toulouse, CNRS, UPS, Toulouse, France;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Institut de Pharmacologie et de Biologie Structurale (IPBS), Université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Toulouse, CNRS, UPS, Toulouse, France. Electronic address: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everhard.haanappel@utoulouse.fr.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Glycolipids from pathogenic Mycobacterium tuberculosis (Mtb) play important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roles during the interaction of the pathogen with macrophages, and can shape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host cell's immune response by modulating its membrane structure and function.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Here we study the phenolic glycolipids (PGLs) present in the envelope of some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hypervirulent strains of Mtb, and their impact on model membranes. By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combination of molecular modeling and simulations, and solid-state NMR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experiments, we show that PGLs, like the structurally related lipid PDIM, adopt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 conical shape in lipid membranes which destabilizes the lamellar membrane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phase and promotes a transition to a non-lamellar inverted-hexagonal phase.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Unlike PDIM, in our simulations PGLs remain anchored to the phosphate groups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lipid bilayer by its sugar-carrying extremity, preventing lipid flip-flop.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These findings shed new light on a potential biophysical role of PGLs, through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modulation of the properties of the host cell's membrane, in addition to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recognition of its sugar moiety by host cell immune receptors.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Copyright © 2025 Biophysical Society. Published by Elsevier Inc. All rights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reserved.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10.1016/j.bpj.2025.07.040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40770879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17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BMC Public Health. 2025 Aug 6;25(1):2660. doi: 10.1186/s12889-025-24006-2.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One year on - the long-term impact of COVID-19 pandemic and government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restrictions on the health-seeking behaviour, financial security and mental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health of TB survivors.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Jinga N(1)(2), Hirasen K(3)(4), Ivanova O(5), Rachow A(5)(6)(7), Charalambous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S(8)(9), Lönnroth K(10), Moolla A(3), Rassool M(11), Evans D(3).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(1)Health Economics and Epidemiology Research Office, Faculty of Health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Sciences, University of the Witwatersrand, Johannesburg, South Africa.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njinga@heroza.org.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(2)School of Public Health, Faculty of Health Sciences, University of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Witwatersrand, Johannesburg, South Africa. njinga@heroza.org.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(3)Health Economics and Epidemiology Research Office, Faculty of Health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Sciences, University of the Witwatersrand, Johannesburg,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(4)Health Economics Division, Faculty of Health Sciences, School of Public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Health, University of Cape Town, Cape Town,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(5)Institute of Infectious Diseases and Tropical Medicine, LMU University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Hospital, LMU Munich, Munich, Germany.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(6)German Centre for Infection Research (DZIF), Partner Site Munich, Munich,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Germany.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(7)Unit Global Health, Helmholtz Zentrum München, German Research Center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Environmental Health (HMGU), Neuherberg, Germany.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(8)School of Public Health, Faculty of Health Sciences, University of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Witwatersrand, Johannesburg,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(9)The Aurum Institute, Johannesburg,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(10)Department of Public Health Sciences, Karolinska Institute, Solna, Sweden.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(11)Clinical HIV Research Unit, Department of Internal Medicine, School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Clinical Medicine, Faculty of Health Sciences, University of the Witwatersrand,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Johannesburg,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BACKGROUND:</w:t>
      </w:r>
      <w:r w:rsidRPr="0067732F">
        <w:rPr>
          <w:rFonts w:ascii="宋体" w:eastAsia="宋体" w:hAnsi="宋体" w:cs="宋体"/>
          <w:szCs w:val="21"/>
        </w:rPr>
        <w:t xml:space="preserve"> People with tuberculosis (TB) may face long-term physical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psycho-social-economic disability related to TB treatment. The Corona Virus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Disease 2019 (COVID-19) pandemic and government restrictions disrupted health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care services. We describe health-seeking behaviour, perceived financial impact,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the mental health of TB survivors one year after the COVID-19 pandemic. We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further explore factors associated with the perceived impact of COVID-19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government restrictions on health-seeking behaviour.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METHODS:</w:t>
      </w:r>
      <w:r w:rsidRPr="0067732F">
        <w:rPr>
          <w:rFonts w:ascii="宋体" w:eastAsia="宋体" w:hAnsi="宋体" w:cs="宋体"/>
          <w:szCs w:val="21"/>
        </w:rPr>
        <w:t xml:space="preserve"> This is a cross-sectional study nested in an ongoing observational TB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Sequel cohort study. Adults (</w:t>
      </w:r>
      <w:r w:rsidRPr="0067732F">
        <w:rPr>
          <w:rFonts w:ascii="宋体" w:eastAsia="宋体" w:hAnsi="宋体" w:cs="宋体" w:hint="eastAsia"/>
          <w:szCs w:val="21"/>
        </w:rPr>
        <w:t>≥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18yrs) who had completed treatment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drug-susceptible pulmonary TB in South Africa, the Gambia, and Mozambique before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start of the COVID-19 pandemic, completed a COVID-19 questionnaire which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included the WHO tool for Behavioural Insights on COVID-19, the Kessler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Psychological Distress Scale (K10) and Medical Outcomes Short Form Survey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(SF-36) for health-related quality of life. Questionnaires were administered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during scheduled TB Sequel follow-up study visits between 04/2021 and 10/2021.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 used publicly available data on the number of COVID-19 cases and the start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end date of each wave to define country-specific COVID-19 "in-wave"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"out-of-wave" phases. We compared psycho-social and economic measures reported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during these phases. In addition, we explored factors associated with poor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health-seeking behaviour (comprised of moderate or serious impact) using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>logistic regression.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RESULTS:</w:t>
      </w:r>
      <w:r w:rsidRPr="0067732F">
        <w:rPr>
          <w:rFonts w:ascii="宋体" w:eastAsia="宋体" w:hAnsi="宋体" w:cs="宋体"/>
          <w:szCs w:val="21"/>
        </w:rPr>
        <w:t xml:space="preserve"> Four hundred eighty seven TB survivors (69% male, median age 33 years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IQR 25-42, median time since TB treatment completion 16 months IQR 13-27)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completed the COVID-19 questionnaire. About a quarter of TB survivors reported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that their financial status (n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117; 24%) or their health-seeking behaviour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any health condition (n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128; 26%) had been seriously impacted by COVID-19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governments' response. A third of patients (30.4%) reported using coping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strategies. Logistic regression indicated that males, living with HIV and being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on antiretroviral treatment (ART), being impacted financially during COVID-19,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experiencing social changes, were associated with poor health-seeking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behaviour.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CONCLUSION:</w:t>
      </w:r>
      <w:r w:rsidRPr="0067732F">
        <w:rPr>
          <w:rFonts w:ascii="宋体" w:eastAsia="宋体" w:hAnsi="宋体" w:cs="宋体"/>
          <w:szCs w:val="21"/>
        </w:rPr>
        <w:t xml:space="preserve"> Governments' response to COVID-19 affected TB survivors'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healthcare-seeking behaviour, financial status and mental health. The long-term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adverse effects on health-seeking behaviour are important for TB survivors who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are at increased risk for recurrent disease and long-term disability in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first two years after treatment completion.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TRIAL REGISTRATION: Clinical trial number: not applicable.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2025. The Author(s).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10.1186/s12889-025-24006-2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40770626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18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BMC Public Health. 2025 Aug 6;25(1):2659. doi: 10.1186/s12889-025-23866-y.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Association of smoking with depression among tuberculosis patients: a systematic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review and meta-analysis.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Al-Aghbari N(1)(2), Widyaningsih V(3)(4), Probandari A(3)(4).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(1)Community Medicine Department, Faculty of Medicine and Health Sciences,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 of Science and Technology, Sana'a, Yemen. noha472@yahoo.com.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(2)Doctoral Program of Public Health, Faculty of Medicine, Universitas Sebelas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Maret, Surakarta, Indonesia. noha472@yahoo.com.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(3)Doctoral Program of Public Health, Faculty of Medicine, Universitas Sebelas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Maret, Surakarta, Indonesia.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(4)Department of Public Health, Faculty of Medicine, Universitas Sebelas Maret,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Surakarta, Indonesia.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BACKGROUND:</w:t>
      </w:r>
      <w:r w:rsidRPr="0067732F">
        <w:rPr>
          <w:rFonts w:ascii="宋体" w:eastAsia="宋体" w:hAnsi="宋体" w:cs="宋体"/>
          <w:szCs w:val="21"/>
        </w:rPr>
        <w:t xml:space="preserve"> The co-occurrence of smoking and depression presents a significant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public health concern, particularly among individuals with tuberculosis (TB).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Smoking delays the recovery from tuberculosis (TB) and it has also been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associated with depression in those who have been diagnosed with the disease.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The review aimed to find out the association between smoking and depression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among TB patients.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METHODS:</w:t>
      </w:r>
      <w:r w:rsidRPr="0067732F">
        <w:rPr>
          <w:rFonts w:ascii="宋体" w:eastAsia="宋体" w:hAnsi="宋体" w:cs="宋体"/>
          <w:szCs w:val="21"/>
        </w:rPr>
        <w:t xml:space="preserve"> A systematic review and meta-analysis were conducted following PRISMA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guidelines, in PubMed, Scopus, and ScienceDirect databases. Literature searches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were employed using terms related to "tuberculosis", "smoking," and "depression"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across all articles either by title, abstract, or keywords. To evaluate the risk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bias, the Joanna Briggs Institute Critical Appraisal Checklist (JBI) was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used. For clinical heterogeneity, a meta-analysis was conducted to pool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estimates using RevMan 5.3 and Stata 13.0 software was used for publication bias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assessment.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RESULTS:</w:t>
      </w:r>
      <w:r w:rsidRPr="0067732F">
        <w:rPr>
          <w:rFonts w:ascii="宋体" w:eastAsia="宋体" w:hAnsi="宋体" w:cs="宋体"/>
          <w:szCs w:val="21"/>
        </w:rPr>
        <w:t xml:space="preserve"> From the 1393 studies identified, eleven studies were eligible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inclusion in this study. There were nine cross-sectional, and two cohort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studies. Only 5 studies reported effect size calculation suitable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multivariate analysis. The pooled analysis indicates that smoking TB patients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were associated with a higher odds of depression (OR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2.56, 95% CI: 1.11-5.92),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though the wide confidence interval and substantial heterogeneity (I² = 71%,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0.003) indicates uncertainty regarding the effect size. Subgroup analysis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based on depression assessment tools revealed a stronger association between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smoking TB patients with depression (OR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3.36; 95% CI: 1.19-9.50) with high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heterogeneity (I² = 75%). Publication bias, as indicated by Egger's test (bias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coefficient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0.59, p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0.874).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CONCLUSIONS: </w:t>
      </w:r>
      <w:r w:rsidRPr="0067732F">
        <w:rPr>
          <w:rFonts w:ascii="宋体" w:eastAsia="宋体" w:hAnsi="宋体" w:cs="宋体"/>
          <w:szCs w:val="21"/>
        </w:rPr>
        <w:t xml:space="preserve">Existing evidence suggests a potential association between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depression and smoking among tuberculosis patients, which encourages more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studies to explore whether smoking cessation would contribute to the improvement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of mental health outcomes in this population.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TRIAL REGISTRATION: This review was developed and registered in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International Prospective Register of Systematic Reviews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(PROSPERO). CRD42024528399 Registered on 06 April 2024.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2025. The Author(s).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10.1186/s12889-025-23866-y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40770616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19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Nat Commun. 2025 Aug 6;16(1):7253. doi: 10.1038/s41467-025-62485-4.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CUT&amp;Tag reveals unconventional G-quadruplex landscape in Mycobacterium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tuberculosis in response to oxidative stress.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Maurizio I(#)(1), Ruggiero E(#)(1), Zanin I(#)(1), Conflitti M(1), Nicoletto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G(1), Provvedi R(2), Richter SN(3)(4).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(1)Department of Molecular Medicine, University of Padua, Padua, Italy.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(2)Department of Biology, University of Padua, Padua, Italy.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roberta.provvedi@unipd.it.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(3)Department of Molecular Medicine, University of Padua, Padua, Italy.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sara.richter@unipd.it.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(4)Microbiology and Virology Unit, Padua University Hospital, Padua, Italy.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sara.richter@unipd.it.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(#)Contributed equally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Mycobacterium tuberculosis (Mtb), the causative agent of tuberculosis, remains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global health threat due to increasing drug resistance and high mortality rates.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To combat tuberculosis effectively, novel therapeutic targets are urgently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needed. G-quadruplexes (G4s) represent promising candidates for this purpose.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this study, we successfully apply the cleavage under targets and tagmentation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(CUT&amp;Tag) technique for the first time in bacteria, mapping the G4 landscape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Mtb under standard and oxidative stress conditions, the latter mimicking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environment Mtb faces within macrophages. We validate the CUT&amp;Tag protocol using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 antibody against the RNA polymerase β-subunit, confirming its association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with actively transcribed genes. Employing the anti-G4 antibody BG4, we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discovered that Mtb G4s, unlike their eukaryotic counterparts, predominantly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locate within gene coding sequences and consist of two-guanine tract motifs.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Notably, oxidative stress increases G4 formation, correlating with reduced gene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expression. Our findings provide the first evidence of G4 formation in Mtb cells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suggest their potential role in bacterial survival within macrophages. This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study demonstrates the successful application of CUT&amp;Tag in bacteria and unveils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 unconventional G4 landscape in Mtb, offering new insights into bacterial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stress response mechanisms and potential therapeutic targets.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2025. The Author(s).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10.1038/s41467-025-62485-4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40770179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20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. World J Microbiol Biotechnol. 2025 Aug 7;41(8):300. doi: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10.1007/s11274-025-04510-8.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S292L mutation in Rv1258c efflux pump drives pyrazinamide efflux and a novel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inhibitor designed for co-therapy to improve MDR-TB treatment outcomes.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Singh G(1), Shreya S(1), Yadav S(1), Akhter Y(2).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 of Biotechnology, Babasaheb Bhimrao Ambedkar University, Lucknow,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226025, Uttar Pradesh,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(2)Department of Biotechnology, Babasaheb Bhimrao Ambedkar University, Lucknow,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>226025, Uttar Pradesh, India. yusuf@daad-alumni.de.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10.1007/s11274-025-04510-8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40770126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1. Microb Pathog. 2025 Aug 4:107949. doi: 10.1016/j.micpath.2025.107949. Online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Deciphering Genetic Overlaps Between Pulmonary Tuberculosis and GERD for Drug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Target Discovery: A Structural Bioinformatics Perspective.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Dasgupta S(1), Saha B(2), Chowdhury SR(3), Chaudhury K(2).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 of Biotechnology, Brainware University, Barasat, India; Center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Multidisciplinary Research &amp; Innovations, Brainware University, Barasat, India.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Electronic address: sd.bt@brainwareuniversity.ac.in.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(2)School of Medical Science and Technology, Indian Institute of Technology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Kharagpur,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(3)Fortis Hospital Anandapur, Kolkata,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Pulmonary tuberculosis (PTB) and gastroesophageal reflux disease (GERD) are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clinically distinct but may share common molecular mechanisms. This study used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integrative bioinformatics to identify 23 significantly dysregulated genes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common to both conditions. Key regulatory microRNAs (hsa-miR-34a-5p,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hsa-let-7b-5p, hsa-let-7g-5p) and macrophage-associated pathways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implicated. Interferon alpha/beta signaling emerged as a central shared pathway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between PTB and GERD. Five hub genes (MYL9, OASL, ACTA2, DDX60L, and DDX60)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identified as common between these two conditions and their expressions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validated using quantitative real-time PCR. Drug repurposing analysis identified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ribavirin as a promising candidate targeting the hub gene OASL, supported by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favorable binding affinity (-6.6 kcal/mol) and acceptable ADMET properties.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These findings pave the way for understanding the molecular overlap between PTB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and GERD and for developing targeted therapeutic strategies.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Copyright © 2025. Published by Elsevier Ltd.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10.1016/j.micpath.2025.107949</w:t>
      </w:r>
    </w:p>
    <w:p w:rsidR="0067732F" w:rsidRPr="0067732F" w:rsidRDefault="00A82F7F" w:rsidP="0067732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40769224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2. Medwave. 2025 Aug 6;25(7):e3088. doi: 10.5867/medwave.2025.07.3088.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Time from arrival in Chile to tuberculosis diagnosis in migrants treated at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primary care centers in two Metropolitan Region municipalities, Chile.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[Article in English, Spanish; Abstract available in Spanish from the publisher]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Puga-Arriagada A(1), Castro Horna J(2), Mazzei Pimentel M(3), Cavada Chacón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G(3), Sequera G(4), Varela-Torres J(5), Horna-Campos O(3).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(1)Escuela de Enfermería, Facultad de Ciencias para el Cuidado de la Salud,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Universidad San Sebastián, Valdivia, Chile.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(2)Especialidad de Otorrinolaringología, Pontificia Universidad Católica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Chile, Santiago, Chile.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(3)Escuela de Salud Pública "Dr. Salvador Allende", Facultad de Medicina,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Universidad de Chile, Santiago, Chile.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(4)Departamento de Salud Pública, Facultad de Ciencias Médicas, Universidad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Nacional de Asunción, Paraguay.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(5)Facultad de Salud y Ciencias Sociales, Universidad de las Américas, Santiago,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Chile.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INTRODUCTION: </w:t>
      </w:r>
      <w:r w:rsidRPr="0067732F">
        <w:rPr>
          <w:rFonts w:ascii="宋体" w:eastAsia="宋体" w:hAnsi="宋体" w:cs="宋体"/>
          <w:szCs w:val="21"/>
        </w:rPr>
        <w:t xml:space="preserve">In Chile, the number of migrants affected by tuberculosis has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experienced a significant increase from 7.1% in 2014 to 29.7% in 2023, ranking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as the first group at risk. The objective was to estimate the time to diagnosis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tuberculosis from arrival in Chile in a series of migrants undergoing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treatment between January 2021 and March 2022.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METHODS: </w:t>
      </w:r>
      <w:r w:rsidRPr="0067732F">
        <w:rPr>
          <w:rFonts w:ascii="宋体" w:eastAsia="宋体" w:hAnsi="宋体" w:cs="宋体"/>
          <w:szCs w:val="21"/>
        </w:rPr>
        <w:t xml:space="preserve">We analyzed a cohort of migrants over 18 years of age with a diagnosis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tuberculosis treated in the communes of Recoleta and Independencia. Those who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agreed to participate and signed the informed consent form were included. Cases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with non-tuberculous mycobacteria and residents outside the Metropolitan Region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were excluded. Sociodemographic, clinical, and arrival dates, as well 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symptoms and diagnoses, were recorded. Proportional hazards models in STATA v.18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were used to analyze times according to independent variables. A p value &lt; 0.05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was considered significant.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RESULTS:</w:t>
      </w:r>
      <w:r w:rsidRPr="0067732F">
        <w:rPr>
          <w:rFonts w:ascii="宋体" w:eastAsia="宋体" w:hAnsi="宋体" w:cs="宋体"/>
          <w:szCs w:val="21"/>
        </w:rPr>
        <w:t xml:space="preserve"> The median time to diagnosis was 93.5 months, varying by subgroup.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recent migration subgroup without Chilean documentation had a hazard ratio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13.1, which indicates that, at any time after arrival, these individuals have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13-fold increased risk of tuberculosis diagnosis compared to the reference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subgroup (traditional migration with Chilean identity documents). This hazard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ratio is reduced by 2.4 times when these types of migrants have documentation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from Chile (95% confidence interval: 1.2 to 4.5).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CONCLUSIONS:</w:t>
      </w:r>
      <w:r w:rsidRPr="0067732F">
        <w:rPr>
          <w:rFonts w:ascii="宋体" w:eastAsia="宋体" w:hAnsi="宋体" w:cs="宋体"/>
          <w:szCs w:val="21"/>
        </w:rPr>
        <w:t xml:space="preserve"> There is a wide range of time from arrival in Chile to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diagnosis of tuberculosis. Factors such as the type of migration and the type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identity document have an impact on the development of this disease. It 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necessary to expedite the legal administrative process for migrants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implement timely screening policies, along with follow-up and improved access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healthcare, to reduce exposure and risk of tuberculosis.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This work is licensed under a Creative Commons Attribution 4.0 International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License.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10.5867/medwave.2025.07.3088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40768753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3. Chem Biodivers. 2025 Aug 6:e01892. doi: 10.1002/c</w:t>
      </w:r>
      <w:r w:rsidR="00A82F7F" w:rsidRPr="00A82F7F">
        <w:rPr>
          <w:rFonts w:ascii="宋体" w:eastAsia="宋体" w:hAnsi="宋体" w:cs="宋体"/>
          <w:b/>
          <w:color w:val="FF0000"/>
          <w:szCs w:val="21"/>
        </w:rPr>
        <w:t xml:space="preserve">bdv.202501892. Online ahead of 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Antibacterial and Antibiofilm Activity of 8-Hydroxyquinoline Derivatives Against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Mycobacterium and Staphylococcus Species.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Lall N(1)(2)(3), Kok AM(1)(4), Oosthuizen CB(1), Verma S(1), Chassagne F(5), Vo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PH(2), Ho KV(2), Lin CH(2), Quave CL(5)(6), Twilley D(1).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 of Plant and Soil Sciences, Faculty of Natural and Agricultural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Sciences, University of Pretoria, Pretoria, Gauteng,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(2)School of Natural Resources, University of Missouri, Columbia, Missouri,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(3)College of Pharmacy, JSS Academy of Higher Education and Research, Mysuru,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Bonne Terre Vacoas, Mauritius.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(4)South African International Maritime Institute (SAIMI), Nelson Mandela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University, Gqeberha,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(5)Center for the Study of Human Health, Emory University College of Arts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Sciences, Atlanta, Georgia,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(6)Department of Dermatology, Emory University School of Medicine, Atlanta,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Georgia,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 series of 8-alkoxyquinoline derivatives (QD-1-12) were designed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synthesized on the basis of analogues of 8-hydroxyquinoline (8-HQ) (HQ 1-4).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compounds were evaluated for biofilm inhibition against Mycobacterium smegmatis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Staphylococcus aureus, including antibacterial activity against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Mycobacterium tuberculosis, M. smegmatis and S. aureus. Cytotoxicity was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evaluated against human monocyte (U937) and African green monkey kidney (Vero)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cell lines. The 8-O-prenyl derivative (QD-12) showed a minimum inhibitory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concentration (MIC) of 12.5 µM, indicating an approximate 8-fold increased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selectivity for the biofilm phenotype and an increased inhibitory activity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against methicillin-resistant S. aureus (MRSA) by up to 2-fold.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5,7-Dichloro-8-hydroxy-2-methylquinoline (HQ-2) showed the highest inhibitory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potential with MIC values of 0.1, 1.56, 2.2 and 1.1 µM against M. tuberculosis,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M. smegmatis, methicillin-sensitive S. aureus (MSSA) and MRSA, respectively.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results indicate the importance of the 8-OH group for antibacterial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antimycobacterial activity. Cytotoxicity revealed low-to-moderate toxicity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8-HQ (HQ-1). All the compounds, except HQ-1, were tested for the first time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their growth and biofilm inhibitory activity against Mycobacterium spp. and S.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aureus.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 2025 The Author(s). Chemistry &amp; Biodiversity published by Wiley‐VHCA AG.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10.1002/cbdv.202501892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40768666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4. Sci Adv. 2025 Aug 8;11(32):eadx2067. doi: 10.1126</w:t>
      </w:r>
      <w:r w:rsidR="00A82F7F" w:rsidRPr="00A82F7F">
        <w:rPr>
          <w:rFonts w:ascii="宋体" w:eastAsia="宋体" w:hAnsi="宋体" w:cs="宋体"/>
          <w:b/>
          <w:color w:val="FF0000"/>
          <w:szCs w:val="21"/>
        </w:rPr>
        <w:t xml:space="preserve">/sciadv.adx2067. Epub 2025 Aug 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6.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 streamlined CRISPR-based test for tuberculosis detection directly from sputum.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Bell AG(1), Dunkley ORS(1), Modi NH(2), Huang Y(1), Tseng S(1), Reiss R(2),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Daivaa N(2), Davis JL(3)(4), Vargas DA(5)(6), Banada P(2), Xie YL(2), Myhrvold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C(1)(7)(8)(9).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 of Molecular Biology, Princeton University, Princeton NJ 08544,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(2)Public Health Research Institute, Department of Medicine, Rutgers New Jersey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Medical School, Newark, NJ 07103,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(3)Department of Epidemiology of Microbial Diseases, Yale School of Public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Health, New Haven, CT 06510,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(4)Pulmonary, Critical Care, and Sleep Medicine Section, Yale School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Medicine, New Haven, CT 06520,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(5)Centro Internacional de Entrenamiento e Investigaciones Médicas (CIDEIM),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Cali, Colombia.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(6)Universidad Icesi, Cali, Colombia.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(7)Department of Chemical and Biological Engineering, Princeton University,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Princeton, NJ 08544,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(8)Omenn-Darling Bioengineering Institute, Princeton University, Princeton, NJ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08544,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(9)Department of Chemistry, Princeton University, Princeton, NJ 08544,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Mycobacterium tuberculosis (Mtb) is a major threat to global health, and there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is an urgent need for affordable, simple tuberculosis (TB) diagnosis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underresourced areas. Here, we combine recombinase polymerase amplification with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Cas13a and Cas12a detection to create two parallelized one-pot assays that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detect two conserved elements of Mtb (IS6110 and IS1081) and a human DNA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internal control. These assays are compatible with lateral flow and can be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readily lyophilized. Our final assay showed a limit of detection of 69.0 CFU per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milliliter for Mtb H37Rv and 80.5 CFU per milliliter for Mycobacterium bovis BCG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in spiked sputum, with no cross-reactivity to diverse bacterial or fungal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isolates. Clinical tests on 13 blinded sputum samples revealed 100% (six of six)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sensitivity and 100% (seven of seven) specificity compared to culture. SHINE-TB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streamlines TB diagnosis from sample to answer by combining amplification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detection while being compatible with lateral flow and lyophilization.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10.1126/sciadv.adx2067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PMCID: PMC12327463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40768573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5. Braz J Microbiol. 2025 Aug 6. doi: 10.1007/s4277</w:t>
      </w:r>
      <w:r w:rsidR="00A82F7F" w:rsidRPr="00A82F7F">
        <w:rPr>
          <w:rFonts w:ascii="宋体" w:eastAsia="宋体" w:hAnsi="宋体" w:cs="宋体"/>
          <w:b/>
          <w:color w:val="FF0000"/>
          <w:szCs w:val="21"/>
        </w:rPr>
        <w:t xml:space="preserve">0-025-01755-1. Online ahead of 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Immunoinformatics analysis of the proteins MPT83 and MPT51 to design a possible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chimeric vaccine against Mycobacterium tuberculosis.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Loureiro RTO(1), Andrade SJT(2), do Carmo EJ(3), Higa AM(2), de Lima Procópio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RE(2).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(1)Universidade do Estado do Amazonas, Programa de Pós-Graduação em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Biotecnologia e Recursos Naturais da Amazônia, Manaus, AM, Brazil.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rebecatriciaol@gmail.com.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(2)Universidade do Estado do Amazonas, Programa de Pós-Graduação em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Biotecnologia e Recursos Naturais da Amazônia, Manaus, AM, Brazil.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(3)Instituto de Ciências Biológicas, Programa de Pós-Graduação em Biotecnologia,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Universidade Federal do Amazonas, Manaus, AM, Brazil.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Mycobacterium tuberculosis (Mtb) is the pathogen that causes tuberculosis (TB).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This disease affects one-third of the world's population, mainly in its latent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form. The use of reverse vaccinology and immunoinformatics stands out for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production of vaccines based on peptides or proteins, since they are more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specific, safe, effective and economical. The present study evaluated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immunological potential of the proteins MPT83 and MPT51 for vaccine production,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comparing them with MPT64. To do this, the sequences of these proteins from MTB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H37Rv were downloaded and analyzed. The prediction of T and B cell epitopes was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performed, and the adjuvant (50 S L7/L12) was included in the fusion of MPT83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MPT51 to enhance the immune response. The allergenicity, antigenicity,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solubility and physicochemical properties of the fused protein fragments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evaluated. Through different programs, a variety of bioinformatics tools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used to predict, analyze and validate the tertiary structure. The results of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 silico immunological simulation of the chimeric protein demonstrated that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best region for use as an epitope is the initial part of MPT83, consisting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100 amino acid residues, and the final portion of MPT51, consisting of 99 amino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acid residues, with a significant immunological response, excellent antigenicity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(1.02) and no allergenicity. The secondary structure revealed that the majority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alpha-helices are in the initial part of the proteins, and the chimeric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vaccine has 3 beta strands along its length. Finally, the chimeric vaccine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candidate and MPT64 were efficiently cloned into the bacterial vector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successfully expressed in Escherichia coli thereby facilitating future in vivo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studies with potentially promising results.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2025. The Author(s) under exclusive licence to Sociedade Brasileira 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Microbiologia.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10.1007/s42770-025-01755-1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40768028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6. Epidemiol Serv Saude. 2025 Aug 4;34:e20240778. doi: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10.1590/S2237-96222025v34e20240778.en. eCollection 2025.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Temporal trends in incidence and mortality from pulmonary tuberculosis: time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series study, Sul da Bahia, 2010-2023.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[Article in English, Portuguese]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Araujo MC(1), Passinho RS(1), Pereira RSF(2), Mora DJ(1).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(1)Universidade Federal do Sul da Bahia, Centro de Formação em Ciências da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Saúde, Teixeira de Freitas, BA, Brasil.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(2)Universidade Federal de São João del-Rei, Departamento de Enfermagem,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Divinópolis, MG, Brazil.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OBJECTIVE:</w:t>
      </w:r>
      <w:r w:rsidRPr="0067732F">
        <w:rPr>
          <w:rFonts w:ascii="宋体" w:eastAsia="宋体" w:hAnsi="宋体" w:cs="宋体"/>
          <w:szCs w:val="21"/>
        </w:rPr>
        <w:t xml:space="preserve"> To analyze the temporal trend of incidence and mortality from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pulmonary tuberculosis in Southern Bahia.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METHODS: </w:t>
      </w:r>
      <w:r w:rsidRPr="0067732F">
        <w:rPr>
          <w:rFonts w:ascii="宋体" w:eastAsia="宋体" w:hAnsi="宋体" w:cs="宋体"/>
          <w:szCs w:val="21"/>
        </w:rPr>
        <w:t xml:space="preserve">Time series study of new cases and deaths from pulmonary tuberculosis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conduccted on Costa do Descobrimento and in the Extremo Sul of Bahia. The number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new cases and deaths from pulmonary tuberculosis was obtained from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Notifiable Diseases Information System, between 2010 and 2023, and used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calculate incidence and mortality. Prais-Winsten regression was used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calculate the annual percentage variation (APV) and 95% confidence interval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(95%CI) and to classify trends.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RESULTS: </w:t>
      </w:r>
      <w:r w:rsidRPr="0067732F">
        <w:rPr>
          <w:rFonts w:ascii="宋体" w:eastAsia="宋体" w:hAnsi="宋体" w:cs="宋体"/>
          <w:szCs w:val="21"/>
        </w:rPr>
        <w:t xml:space="preserve">4,005 new cases and 128 deaths from pulmonary tuberculosis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registrated during the period of the study. The average incidence was 34.91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cases per 100,000 inhabitants, and mortality was 1.11 deaths per 100,000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inhabitants. Incidence and mortality showed stationary trends. Decreasing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incidence occurred in females (APV -0.01; 95%CI -0.02; -0.01) and in the age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groups of 0-9 years (APV -0.02; 95%CI -0.04; -0.01), 40-59 years (APV -0.01;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95%CI -0.02; -0.01) and 60 years or older (APV -0.01; 95%CI -0.04; -0.01). Costa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do Descobrimento showed a decreasing incidence for females (APV -0.02; 95%CI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-0.03; -0.01) and for the age group of 40-59 years (APV -0.02; 95%CI -0.03;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-0.01). In Extremo Sul, the incidence decreased in the 20-39 age group (APC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-0.01; 95%CI -0.02; -0.01).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CONCLUSION:</w:t>
      </w:r>
      <w:r w:rsidRPr="0067732F">
        <w:rPr>
          <w:rFonts w:ascii="宋体" w:eastAsia="宋体" w:hAnsi="宋体" w:cs="宋体"/>
          <w:szCs w:val="21"/>
        </w:rPr>
        <w:t xml:space="preserve"> Although temporal trend of incidence and mortality were stationary,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public health strategies are necessary, especially on Costa do Descobrimento,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which maintained the highest rates of pulmonary tuberculosis.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10.1590/S2237-96222025v34e20240778.en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40767738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27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. Curr Med Chem. 2025 Aug 4. doi: 10.2174/0109298673362583250705102313. Online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Hybrids/Conjugates/Chimera Drugs-Antimicrobial Hybrids: Antibiotics,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Antifungals, Antituberculars, Antimalarials.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Nudelman A(1).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(1)Chemistry Department of Bar Ilan University, Ramat Gan, 52900, Israel.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Antimicrobial hybrids are compounds that can inhibit, stop the growth of, 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kill microorganisms, including bacteria, fungi, and parasites. Antibiotics,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subset of an-timicrobial agents, specifically target bacteria and include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well-established classes such as β-lactams, macrolides, quinolones,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oxazolidinones. Other antimicrobial hybrids are designed for treating a wide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range of diseases, including fungal infections, leish-maniasis, parasitic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diseases (such as trypanosomiasis and malaria), leprosy, and tuber-culosis. Some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hybrids are designed to treat a variety of diseases. This review highlights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studies primarily published between 2000 and 2023, with a few from 2024,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underscor-ing the dynamic and rapidly evolving nature of antimicrobial hybrid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research.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Copyright© Bentham Science Publishers; For any queries, please email at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epub@benthamscience.net.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10.2174/0109298673362583250705102313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40765081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28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BMJ Glob Health. 2025 Aug 5;10(8):e019270. doi: 10.1136/bmjgh-2025-019270.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Cost-effectiveness of different tuberculosis diagnostic approaches in Nigeria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based on decision analytical modelling.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Ibrahim HU(1)(2), Garba RM(3)(4), Ahmad JI(5)(6), Abdulsalam K(7)(8), Jibril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YN(9), Dankishiya FS(10), Ibrahim A(11), Garzali IU(5), Galadanci AA(12)(13),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Suleiman AK(14), Olawumi AL(15), Abdullahi UF(11), Mahmud FM(10), Umar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AA(3)(16), Asafu-Adjaye O(17), Owolabi LF(8)(11), Musa BM(10)(14), Aliyu MH(18).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(1)Paediatrics, Aminu Kano Teaching Hospital, Kano, Nigeria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ibrahimhafsat@ymail.com.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(2)Paediatrics, Bayero University,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(3)Community Medicine, Aminu Kano Teaching Hospital,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(4)Community Medicine, Bayero University,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(5)Surgery, Aminu Kano Teaching Hospital,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(6)Surgery, Bayero University,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(7)Chemical Pathology and immunology, Aminu Kano Teaching Hospital, Kano,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(8)Bayero University,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(9)Otorhinolaryngology, Aminu Kano Teaching Hospital,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(10)Africa Center of Excellence for Population Health and Policy, Bayero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(11)Medicine, Aminu Kano Teaching Hospital,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(12)Haematology and Blood transfusion, Aminu Kano Teaching Hospital, Kano,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(13)Haematology and Blood transfusion, Bayero University,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(14)Aminu Kano Teaching Hospital, Kano,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(15)Family Medicine, Aminu Kano Teaching Hospital,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(16)Cmmunity Medicine, Bayero University, Kano, Kano, Nigeria.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(17)Greater Accra Regional Hospital, Accra, Ghana.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(18)Vanderbilt Institute for Global Health, Vanderbilt University Medical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Center, Nashville, Tennessee,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BACKGROUND:</w:t>
      </w:r>
      <w:r w:rsidRPr="0067732F">
        <w:rPr>
          <w:rFonts w:ascii="宋体" w:eastAsia="宋体" w:hAnsi="宋体" w:cs="宋体"/>
          <w:szCs w:val="21"/>
        </w:rPr>
        <w:t xml:space="preserve"> Tuberculosis (TB) remains a leading cause of morbidity and mortality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 Nigeria, particularly among people living with HIV (PLWH), who face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significantly higher risks of developing active TB. Conventional diagnostic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methods such as sputum smear microscopy and chest radiography often fail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detect TB accurately in this population due to smear-negative presentations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atypical radiographic findings. Recent diagnostic innovations, including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Xpert MTB/RIF Ultra, TB lipoarabinomannan (TB-LAM) and TB loop-mediated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isothermal amplification (TB-LAMP) tests, offer improved sensitivity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specificity, but their cost-effectiveness in resource-limited settings remains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unclear.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METHODS: </w:t>
      </w:r>
      <w:r w:rsidRPr="0067732F">
        <w:rPr>
          <w:rFonts w:ascii="宋体" w:eastAsia="宋体" w:hAnsi="宋体" w:cs="宋体"/>
          <w:szCs w:val="21"/>
        </w:rPr>
        <w:t xml:space="preserve">In this economic evaluation, we combined a decision tree with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cost-effectiveness analysis to compare three TB diagnostic algorithms tailored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for PLWH in Nigeria: (1) Xpert MTB/RIF Ultra following chest radiography (chest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X-ray; CXR), (2) TB-LAM following CXR and (3) TB-LAMP following CXR. Data 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test accuracy, costs and TB prevalence were obtained from systematic reviews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meta-analyses, with costs adjusted for inflation and local purchasing power. We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estimated the incremental cost-effectiveness ratios (ICERs) for the three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diagnostic approaches. Sensitivity analyses were conducted to assess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robustness of results across varying input parameters.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RESULTS:</w:t>
      </w:r>
      <w:r w:rsidRPr="0067732F">
        <w:rPr>
          <w:rFonts w:ascii="宋体" w:eastAsia="宋体" w:hAnsi="宋体" w:cs="宋体"/>
          <w:szCs w:val="21"/>
        </w:rPr>
        <w:t xml:space="preserve"> TB/LAM was found to be the most cost-effective option at a cost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US$17 per TB case detected when compared with US$20 and US$22 per TB case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detected for the baseline strategy of Xpert MTB/RIF Ultra and TB-LAMP,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respectively. These ICERs are consistent with willingness-to-pay thresholds set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at three times Nigeria's gross domestic product (GDP) and remained robust over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wide range of costs and epidemiological parameter inputs.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CONCLUSION:</w:t>
      </w:r>
      <w:r w:rsidRPr="0067732F">
        <w:rPr>
          <w:rFonts w:ascii="宋体" w:eastAsia="宋体" w:hAnsi="宋体" w:cs="宋体"/>
          <w:szCs w:val="21"/>
        </w:rPr>
        <w:t xml:space="preserve"> Among PLWH in Nigeria, the TB-LAM algorithm represents the most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cost-effective diagnostic strategy. However, the Xpert MTB/RIF Ultra may provide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additional value in settings with sufficient infrastructure and funding. This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study underscores the need for tailored diagnostic approaches that balance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accuracy, scalability and affordability to enhance TB detection and management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 vulnerable populations.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Author(s) (or their employer(s)) 2025. Re-use permitted under CC BY-NC. No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commercial re-use. See rights and permissions. Published by BMJ Group.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10.1136/bmjgh-2025-019270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</w:t>
      </w:r>
      <w:r w:rsidR="00A82F7F">
        <w:rPr>
          <w:rFonts w:ascii="宋体" w:eastAsia="宋体" w:hAnsi="宋体" w:cs="宋体"/>
          <w:szCs w:val="21"/>
        </w:rPr>
        <w:t xml:space="preserve"> 40763982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2</w:t>
      </w:r>
      <w:r w:rsidR="00421A67">
        <w:rPr>
          <w:rFonts w:ascii="宋体" w:eastAsia="宋体" w:hAnsi="宋体" w:cs="宋体"/>
          <w:b/>
          <w:color w:val="FF0000"/>
          <w:szCs w:val="21"/>
        </w:rPr>
        <w:t>9</w:t>
      </w:r>
      <w:r w:rsidRPr="00A82F7F">
        <w:rPr>
          <w:rFonts w:ascii="宋体" w:eastAsia="宋体" w:hAnsi="宋体" w:cs="宋体"/>
          <w:b/>
          <w:color w:val="FF0000"/>
          <w:szCs w:val="21"/>
        </w:rPr>
        <w:t xml:space="preserve">. EBioMedicine. 2025 Aug 4;119:105875. doi: 10.1016/j.ebiom.2025.105875. Online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Comparative assessment of line probe assays and targeted next-generation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sequencing in drug-resistant tuberculosis diagnosis.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Carpi G(1), Seifert M(2), De la Rossa A(1), Uplekar S(1), Rodrigues C(3),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Tukvadze N(4), Omar SV(5), Suresh A(1), Rodwell TC(2), Colman RE(6).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(1)FIND, Geneva, Switzerland.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(2)FIND, Geneva, Switzerland; Division of Pulmonary, Critical Care, Sleep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Medicine, and Physiology, University of San Diego, San Diego, CA, USA.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(3)Hinduja Hospital and Medical Research Centre, Tuberculosis, Mumbai,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(4)National Center for Tuberculosis and Lung Diseases, Tuberculosis, Tbilisi,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Georgia; Swiss Tropical and Public Health Institute, Allschwil, Switzerland.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(5)Centre for Tuberculosis, National &amp; WHO Supranational TB Reference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Laboratory, National Institute for Communicable Diseases, A Division of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National Health Laboratory Service, Johannesburg,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(6)FIND, Geneva, Switzerland; Division of Pulmonary, Critical Care, Sleep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Medicine, and Physiology, University of San Diego, San Diego, CA, USA.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Electronic address: rcolman@health.ucsd.edu.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BACKGROUND: </w:t>
      </w:r>
      <w:r w:rsidRPr="0067732F">
        <w:rPr>
          <w:rFonts w:ascii="宋体" w:eastAsia="宋体" w:hAnsi="宋体" w:cs="宋体"/>
          <w:szCs w:val="21"/>
        </w:rPr>
        <w:t xml:space="preserve">Rapid and accurate detection of drug-resistant tuberculosis (DR-TB)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is crucial for ensuring effective treatment, halting transmission and preventing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amplification of resistance. Comparative evaluations of molecular diagnostic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assays in high-burden settings are essential for informing clinical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decision-making for DR-TB treatment.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METHODS:</w:t>
      </w:r>
      <w:r w:rsidRPr="0067732F">
        <w:rPr>
          <w:rFonts w:ascii="宋体" w:eastAsia="宋体" w:hAnsi="宋体" w:cs="宋体"/>
          <w:szCs w:val="21"/>
        </w:rPr>
        <w:t xml:space="preserve"> The Seq&amp;Treat clinical study previously evaluated the performance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two targeted next-generation sequencing (tNGS) workflows, GenoScreen Deeplex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Myc-TB and Oxford Nanopore Technologies Tuberculosis Drug Resistance Test, 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direct sediment samples from persons at risk for DR-TB. Hain Line Probe Assay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(LPAs-MTBDRplus and MTBDRsl) were run as a comparator test using an aliquot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same sediment samples. Diagnostic performance of the LPAs and previously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established tNGS performance were compared, including sensitivity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specificity, for rifampicin, isoniazid, fluoroquinolones (moxifloxacin,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levofloxacin), and amikacin, using a composite reference standard of phenotypic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drug susceptibility testing and whole-genome sequencing.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FINDINGS: </w:t>
      </w:r>
      <w:r w:rsidRPr="0067732F">
        <w:rPr>
          <w:rFonts w:ascii="宋体" w:eastAsia="宋体" w:hAnsi="宋体" w:cs="宋体"/>
          <w:szCs w:val="21"/>
        </w:rPr>
        <w:t xml:space="preserve">Among 720 clinical samples tested, MTBDRplus LPA sensitivity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rifampicin and isoniazid was 92.3% (95% CI 88.9-94.8) and 91.9% (88.4-94.4),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 xml:space="preserve">each significantly lower than ≥95% achieved by both tNGS workflows (p &lt; 0.01).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For fluoroquinolones (moxifloxacin and levofloxacin), the MTBDRsl LPA and ONT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had similar sensitivities (94.3% and 92.7%, and 94.8% and 93.9%, respectively),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while GenoScreen outperformed both (97.3% and 96.6%). GenoScreen also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demonstrated the highest sensitivity for amikacin resistance (94.6%) compared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LPAs (88.7%) and ONT (88.3%). Complete assay failure rates were low for LPAs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(4.9%) and ONT (5.0%) and moderately higher for GenoScreen (8.6%), with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differences in single-target failures across all assays.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INTERPRETATION:</w:t>
      </w:r>
      <w:r w:rsidRPr="0067732F">
        <w:rPr>
          <w:rFonts w:ascii="宋体" w:eastAsia="宋体" w:hAnsi="宋体" w:cs="宋体"/>
          <w:szCs w:val="21"/>
        </w:rPr>
        <w:t xml:space="preserve"> LPAs demonstrated lower sensitivity and more limited drug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resistance detection compared to tNGS workflows, underscoring the advantages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tNGS for improving DR-TB diagnostic algorithms. These findings provide critical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evidence to guide updates in DR-TB diagnostic programs.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FUNDING: Support for the Seq&amp;Treat project was provided through funding from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Unitaid (2019-32-FIND MDR).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Copyright © 2025 The Authors. Published by Elsevier B.V. All rights reserved.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10.1016/j.ebiom.2025.105875</w:t>
      </w:r>
    </w:p>
    <w:p w:rsidR="0067732F" w:rsidRPr="0067732F" w:rsidRDefault="00A82F7F" w:rsidP="0067732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40763426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30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Sci Rep. 2025 Aug 4;15(1):28335. doi: 10.1038/s41598-025-13227-5.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Factors associated with unfavourable treatment outcomes among patients with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Multidrug-resistant Tuberculosis receiving outpatients care.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Vadakunnel MJ(1), Nehru VJ(1), Brammacharry U(1), Ramachandra V(1), Palavesam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S(1), Muthukumar A(2), Mani BR(3), Pradhabane G(4), Sriramkumar SR(5),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Venkatchalam K(6), Muthaiah M(7).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(1)Institute of Basic Medical Sciences, University of Madras, Chennai, Tamil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Nadu,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(2)Department of Environmental Science, Central University, Kasaragod, Kerala,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(3)Department of Biochemistry, Queen Mary's College, Madras, Tamil Nadu,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(4)Department of Biotechnology, Indira Gandhi College of Arts and Science,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Indira Nagar, Puducherry,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(5)Centre for Global Health Research, Saveetha Institute of Medical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Technical Sciences, Saveetha Nagar, Thandalam, Chennai, 602105,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(6)Department of Microbiology, State TB Training and Demonstration Centre,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Intermediate Reference Laboratory, Government Hospital for Chest Diseases,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Puducherry,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(7)Department of Microbiology, State TB Training and Demonstration Centre,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Intermediate Reference Laboratory, Government Hospital for Chest Diseases,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Puducherry, India. drmuthurajm@gmail.com.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Enhancing treatment outcomes for drug-resistant tuberculosis is a major global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priority for tuberculosis control programs. India has the highest number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Multidrug-resistant Tuberculosis cases worldwide, yet no longitudinal studies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have assessed the factors affecting treatment outcomes in public sector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conditions. This study aimed to evaluate factors associated with ineffective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treatment outcomes in patients with Multidrug-resistant Tuberculosis receiving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outpatient care under the National Tuberculosis Elimination Programme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Puducherry, India, from January 2020 to December 2023. We employed multivariate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regression methods to calculate odds ratios with 95% confidence intervals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identify factors linked to unsuccessful treatment outcomes. Clinical data from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patients with Multidrug-resistant Tuberculosis revealed an overall treatment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success rate of 60.42%. The findings showed that patients undergoing retreatment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were more likely to experience unsuccessful outcomes. Additionally, co-infection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with HIV, as well as the use of alcohol or tobacco, increased the odds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treatment failure. Patients with heteroresistant patterns had 2.72 times higher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odds of unsuccessful treatment outcomes compared to those with inferred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true-resistant patterns. Furthermore, patients living in rural areas typically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experienced worse treatment outcomes than those in urban areas, with higher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rates of loss to follow-up. Patients on longer treatment regimens were also more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likely to be lost to follow-up compared to those on shorter regimens. Notably,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true resistance due to rpoB gene mutations accounted for 65.9% (29 out of 44)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total deaths, with mutations at codon S450L contributing to 47.7% of these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fatalities, a finding that has not been reported elsewhere. The study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highlighted a strong association between heteroresistance in the rpoB gene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poor treatment outcomes. These results emphasize the need for detailed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molecular-level studies to improve treatment outcomes by ensuring appropriate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drug selection for MDR/RR Tuberculosis. Additionally, further research 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necessary to determine the impact of heteroresistance on treatment outcomes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individual patients.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2025. The Author(s).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10.1038/s41598-025-13227-5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PMCID: PMC12322265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40760140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31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NPJ Antimicrob Resist. 2025 Aug 4;3(1):70. doi: 10.1038/s44259-025-00143-x.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Parkinson's drug benztropine possesses histamine receptor 1-dependent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host-directed antimicrobial activity against Mycobacterium tuberculosis.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Sahile HA(1), Christofferson M(1), Alford MA(2), Rens C(1), Haghdadi H(1), Chao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JD(1), Langdon G(1), Hancock REW(2), Chen J(3), Av-Gay Y(4).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(1)Departments of Medicine and Microbiology and Immunology, Life Sciences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Institute, University of British Columbia, Vancouver, BC, Canada.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(2)Centre for Microbial Diseases and Immunity Research, University of British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Columbia, Vancouver, BC, Canada.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(3)Vaccine and Infectious Disease Organization (VIDO), University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Saskatchewan, Saskatoon, SK, Canada.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(4)Departments of Medicine and Microbiology and Immunology, Life Sciences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Institute, University of British Columbia, Vancouver, BC, Canada.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yossi@mail.ubc.ca.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Intracellular pathogens such as Mycobacterium tuberculosis (Mtb) evade host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defence mechanisms to infect and survive within host cells. Host-directed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therapy (HDT) offers a promising alternative to antibiotics and may overcome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antimicrobial resistance. Using high-content screening, we identified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benztropine (BZT), an approved Parkinson's disease drug, as a potent inhibitor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intracellular Mtb. BZT is active in both human and murine macrophages but 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inactive in broth. In an aerosol Mtb mouse infection model, oral administration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BZT reduced the burden of Mtb in the lungs by up to 70%. BZT was also active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against Salmonella enterica serovar Typhimurium (STm) in an abscess model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infection, significantly reducing size and bacterial load. Chemical competition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assays, CRISPR knockouts, and siRNA silencing assays revealed that BZT's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activity against Mtb is mediated via macrophage histamine receptor 1 (HRH1). Our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findings establish BZT as a promising repurposed candidate and a lead compound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for developing HRH1-targeting antibacterial HDTs.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2025. The Author(s).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10.1038/s44259-025-00143-x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PMCID: PMC12322000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40760081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32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. Int J Adolesc Med Health. 2025 Aug 6. doi: 10.1515</w:t>
      </w:r>
      <w:r w:rsidR="00A82F7F" w:rsidRPr="00A82F7F">
        <w:rPr>
          <w:rFonts w:ascii="宋体" w:eastAsia="宋体" w:hAnsi="宋体" w:cs="宋体"/>
          <w:b/>
          <w:color w:val="FF0000"/>
          <w:szCs w:val="21"/>
        </w:rPr>
        <w:t xml:space="preserve">/ijamh-2025-0064. Online ahead 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>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Nutritional status of adolescents undergoing tuberculosis treatment in urban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Bangladesh: prevalence and determinants of malnutrition.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Hasib Joarder MA(1), Saha P(2), Chakraborty S(1), Akter K(1), Amir S(3),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Chowdhury MR(1), Dowllah IM(4), Alam UK(1), Jai Maug AK(5), Alam MM(6).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(1)National Institute of Preventive and Social Medicine (NIPSOM), Dhaka,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Bangladesh.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(2)Bangladesh Hypertension Control Initiative, National Heart Foundation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Hospital and Research Institute, Dhaka, Bangladesh.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(3)Upazila Health Complex, Barguna, Bangladesh.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(4)Quality Protects Children Ltd., Dhaka, Bangladesh.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(5)Alliance for Combating Tuberculosis in Bangladesh (ACTB), Emerging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Infections, Infectious Diseases Division, Dhaka, Bangladesh.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(6)Department of Public Health, 54495 North South University , Dhaka,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Bangladesh.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OBJECTIVES:</w:t>
      </w:r>
      <w:r w:rsidRPr="0067732F">
        <w:rPr>
          <w:rFonts w:ascii="宋体" w:eastAsia="宋体" w:hAnsi="宋体" w:cs="宋体"/>
          <w:szCs w:val="21"/>
        </w:rPr>
        <w:t xml:space="preserve"> Tuberculosis is a global public health challenge, disproportionately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affecting adolescents in low-and middle-income countries. Malnutrition worsens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immune function, delays recovery and increases the risk of treatment failure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Tuberculosis patients. The objectives of this study was to assess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nutritional status of adolescents undergoing TB treatment in urban Bangladesh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and identify the determinants of malnutrition.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METHODS:</w:t>
      </w:r>
      <w:r w:rsidRPr="0067732F">
        <w:rPr>
          <w:rFonts w:ascii="宋体" w:eastAsia="宋体" w:hAnsi="宋体" w:cs="宋体"/>
          <w:szCs w:val="21"/>
        </w:rPr>
        <w:t xml:space="preserve"> A cross-sectional study was conducted from November 1, 2023, to May 31,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2024, among 339 adolescents receiving Tuberculosis treatment in five hospitals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 Dhaka, Bangladesh. Nutritional status was primarily assessed by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Patient-Generated Subjective Global Assessment (PG-SGA). Anthropometric data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were collected to calculate BMI-for-age and height-for-age z-scores to verify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nutritional status.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 xml:space="preserve">RESULTS: </w:t>
      </w:r>
      <w:r w:rsidRPr="0067732F">
        <w:rPr>
          <w:rFonts w:ascii="宋体" w:eastAsia="宋体" w:hAnsi="宋体" w:cs="宋体"/>
          <w:szCs w:val="21"/>
        </w:rPr>
        <w:t>The prevalence of severe malnutrition was 14.2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>% and another 41.6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 xml:space="preserve">%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were found moderately malnourished in PG-SGA. The z-scores also showed 14.2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 xml:space="preserve">%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had severe malnutrition and 21.2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 xml:space="preserve">% had moderate malnutrition. The mean BMI was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17.89, with 59.3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>% of participants underweight and 63.7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 xml:space="preserve">% experiencing some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degree of stunting. Eating difficulties, particularly appetite loss,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reported by 45.4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>% of adolescents. While 52.8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 xml:space="preserve">% received some nutrition-related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information, only 1.8</w:t>
      </w:r>
      <w:r w:rsidRPr="0067732F">
        <w:rPr>
          <w:rFonts w:ascii="Times New Roman" w:eastAsia="宋体" w:hAnsi="Times New Roman" w:cs="Times New Roman"/>
          <w:szCs w:val="21"/>
        </w:rPr>
        <w:t> </w:t>
      </w:r>
      <w:r w:rsidRPr="0067732F">
        <w:rPr>
          <w:rFonts w:ascii="宋体" w:eastAsia="宋体" w:hAnsi="宋体" w:cs="宋体"/>
          <w:szCs w:val="21"/>
        </w:rPr>
        <w:t xml:space="preserve">% received comprehensive nutritional care. Logistic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regression identified significant predictors of malnutrition, including female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gender (AOR=0.51, p=0.01), presence of major comorbidities (AOR=3.67, p=0.01),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eating difficulties (AOR=3.41, p&lt;0.01), Type I Tuberculosis (AOR=2.57, p&lt;0.01),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and less than four meals (AOR=2.69, p=0.01).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A82F7F">
        <w:rPr>
          <w:rFonts w:ascii="宋体" w:eastAsia="宋体" w:hAnsi="宋体" w:cs="宋体"/>
          <w:b/>
          <w:szCs w:val="21"/>
        </w:rPr>
        <w:t>CONCLUSIONS:</w:t>
      </w:r>
      <w:r w:rsidRPr="0067732F">
        <w:rPr>
          <w:rFonts w:ascii="宋体" w:eastAsia="宋体" w:hAnsi="宋体" w:cs="宋体"/>
          <w:szCs w:val="21"/>
        </w:rPr>
        <w:t xml:space="preserve"> Both PG-SGA and anthropometric indicators revealed significant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nutritional deficits. Integrated nutritional support and management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comorbidities should be prioritized alongside Tuberculosis care to improve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treatment outcomes.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©</w:t>
      </w:r>
      <w:r w:rsidRPr="0067732F">
        <w:rPr>
          <w:rFonts w:ascii="宋体" w:eastAsia="宋体" w:hAnsi="宋体" w:cs="宋体"/>
          <w:szCs w:val="21"/>
        </w:rPr>
        <w:t xml:space="preserve"> 2025 the author(s), published by De Gruyter, Berlin/Boston.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10.1515/ijamh-2025-0064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40758943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A82F7F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33</w:t>
      </w:r>
      <w:r w:rsidR="0067732F" w:rsidRPr="00A82F7F">
        <w:rPr>
          <w:rFonts w:ascii="宋体" w:eastAsia="宋体" w:hAnsi="宋体" w:cs="宋体"/>
          <w:b/>
          <w:color w:val="FF0000"/>
          <w:szCs w:val="21"/>
        </w:rPr>
        <w:t xml:space="preserve">. PLoS Pathog. 2025 Aug 4;21(8):e1013342. doi: 10.1371/journal.ppat.1013342. </w:t>
      </w:r>
    </w:p>
    <w:p w:rsidR="0067732F" w:rsidRPr="00A82F7F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A82F7F">
        <w:rPr>
          <w:rFonts w:ascii="宋体" w:eastAsia="宋体" w:hAnsi="宋体" w:cs="宋体"/>
          <w:b/>
          <w:color w:val="FF0000"/>
          <w:szCs w:val="21"/>
        </w:rPr>
        <w:t>eCollection 2025 Aug.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Two-pore channels in MR1-dependent presentation of Mycobacterium tuberculosis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infection.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Karamooz E(1)(2), Kim SJ(2)(3), Peterson JC(1), Tammen AE(3), Soma S(2), Soll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ACR(1), Meermeier EW(4), Khuzwayo S(5), Lewinsohn DM(1)(2)(3).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(1)Portland VA Medical Center, Portland, Oregon United States of America.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(2)Pulmonary &amp; Critical Care Medicine, Oregon Health &amp; Science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UniversityPortland, Oregon, United States of America.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(3)Molecular Microbiology and Immunology, Oregon Health &amp; Science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UniversityPortland, Oregon, United States of America.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(4)Department of Immunology, Mayo Clinic, Scottsdale, Arizona, United States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America.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(5)Cape Town HVTN Immunology Laboratory, Hutchinson Centre Research Institute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South Africa, Cape Town,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MR1 is a ubiquitously expressed MHC-Ib molecule that presents microbial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metabolites to MR1-restricted T cells, but there are differences in the antigen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presentation pathway of an intracellular microbe compared to exogenously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delivered antigen. We have shown the importance of endosomal trafficking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proteins in MR1-dependent presentation of Mycobacterium tuberculosis (Mtb)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infection. Two pore channels (TPCs) are endosomal calcium channels that regulate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endosomal trafficking. Due to their location on endosomes, we hypothesized that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TPCs could be required for MR1-dependent presentation of antigens derived from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intracellular microbe Mtb. We found that TPC1 is critical for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presentation of Mtb infection by MR1; inhibition of TPCs had no effect on MR1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presentation of exogenously delivered antigens, HLA-B presentation, or HLA-II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presentation. Finally, we found that the calcium-sensitive trafficking protein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Synaptotagmin 7 was also key in the presentation of Mtb infection by MR1. TPC1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Synaptotagmin 7 may be part of an endosomal pathway by which MR1 can sample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intracellular mycobacterial infections.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Copyright: This is an open access article, free of all copyright, and may be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freely reproduced, distributed, transmitted, modified, built upon, or otherwise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used by anyone for any lawful purpose. The work is made available under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Creative Commons CC0 public domain dedication.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10.1371/journal.ppat.1013342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</w:t>
      </w:r>
      <w:r w:rsidR="00A82F7F">
        <w:rPr>
          <w:rFonts w:ascii="宋体" w:eastAsia="宋体" w:hAnsi="宋体" w:cs="宋体"/>
          <w:szCs w:val="21"/>
        </w:rPr>
        <w:t xml:space="preserve"> 40758737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220375" w:rsidRDefault="00421A67" w:rsidP="0067732F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34</w:t>
      </w:r>
      <w:r w:rsidR="0067732F" w:rsidRPr="00220375">
        <w:rPr>
          <w:rFonts w:ascii="宋体" w:eastAsia="宋体" w:hAnsi="宋体" w:cs="宋体"/>
          <w:b/>
          <w:color w:val="FF0000"/>
          <w:szCs w:val="21"/>
        </w:rPr>
        <w:t>. Infect Dis (Lond). 2025 Aug 4:1-10. doi: 10.1080</w:t>
      </w:r>
      <w:r w:rsidR="00220375">
        <w:rPr>
          <w:rFonts w:ascii="宋体" w:eastAsia="宋体" w:hAnsi="宋体" w:cs="宋体"/>
          <w:b/>
          <w:color w:val="FF0000"/>
          <w:szCs w:val="21"/>
        </w:rPr>
        <w:t xml:space="preserve">/23744235.2025.2533319. Online </w:t>
      </w:r>
      <w:r w:rsidR="0067732F" w:rsidRPr="00220375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Extraordinarily high incidence rates of tuberculosis among Greenlanders living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 Denmark, 2006-2022.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Jørgensen A(1)(2), Norman A(2), Fleischer Rex K(3)(4), Koch A(3)(4)(5)(6),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Lillebaek T(1)(2).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(1)Global Health Section, Department of Public Health, University of Copenhagen,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Denmark.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(2)International Reference Laboratory of Mycobacteriology, Statens Serum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Institut, Copenhagen, Denmark.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(3)Department of Internal Medicine, Queen Ingrids Hospital, Nuuk, Greenland.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(4)University of Greenland, Nuuk, Greenland.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(5)Department of Infectious Disease Epidemiology and Prevention, Statens Serum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Institut, Copenhagen, Denmark.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(6)Department of Infectious Diseases, Rigshospitalet University Hospital,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Denmark.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220375">
        <w:rPr>
          <w:rFonts w:ascii="宋体" w:eastAsia="宋体" w:hAnsi="宋体" w:cs="宋体"/>
          <w:b/>
          <w:szCs w:val="21"/>
        </w:rPr>
        <w:lastRenderedPageBreak/>
        <w:t>BACKGROUND:</w:t>
      </w:r>
      <w:r w:rsidRPr="0067732F">
        <w:rPr>
          <w:rFonts w:ascii="宋体" w:eastAsia="宋体" w:hAnsi="宋体" w:cs="宋体"/>
          <w:szCs w:val="21"/>
        </w:rPr>
        <w:t xml:space="preserve"> Many Greenlanders move from Greenland, a tuberculosis (TB)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high-incidence country, to Denmark, a TB low-incidence country. Surprisingly,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according to official statistics, the TB incidence among Greenlanders in Denmark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is much higher than in Greenland.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220375">
        <w:rPr>
          <w:rFonts w:ascii="宋体" w:eastAsia="宋体" w:hAnsi="宋体" w:cs="宋体"/>
          <w:b/>
          <w:szCs w:val="21"/>
        </w:rPr>
        <w:t xml:space="preserve">OBJECTIVES: </w:t>
      </w:r>
      <w:r w:rsidRPr="0067732F">
        <w:rPr>
          <w:rFonts w:ascii="宋体" w:eastAsia="宋体" w:hAnsi="宋体" w:cs="宋体"/>
          <w:szCs w:val="21"/>
        </w:rPr>
        <w:t xml:space="preserve">This study investigates factors contributing to the extraordinarily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high TB incidence among Greenlanders residing in Denmark.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220375">
        <w:rPr>
          <w:rFonts w:ascii="宋体" w:eastAsia="宋体" w:hAnsi="宋体" w:cs="宋体"/>
          <w:b/>
          <w:szCs w:val="21"/>
        </w:rPr>
        <w:t xml:space="preserve">METHODS: </w:t>
      </w:r>
      <w:r w:rsidRPr="0067732F">
        <w:rPr>
          <w:rFonts w:ascii="宋体" w:eastAsia="宋体" w:hAnsi="宋体" w:cs="宋体"/>
          <w:szCs w:val="21"/>
        </w:rPr>
        <w:t xml:space="preserve">Retrospective, register-based cohort study including all Greenlanders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 w:hint="eastAsia"/>
          <w:szCs w:val="21"/>
        </w:rPr>
        <w:t>≥</w:t>
      </w:r>
      <w:r w:rsidRPr="0067732F">
        <w:rPr>
          <w:rFonts w:ascii="宋体" w:eastAsia="宋体" w:hAnsi="宋体" w:cs="宋体"/>
          <w:szCs w:val="21"/>
        </w:rPr>
        <w:t>18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years notified with TB in Denmark and Greenland, and Danes </w:t>
      </w:r>
      <w:r w:rsidRPr="0067732F">
        <w:rPr>
          <w:rFonts w:ascii="宋体" w:eastAsia="宋体" w:hAnsi="宋体" w:cs="宋体" w:hint="eastAsia"/>
          <w:szCs w:val="21"/>
        </w:rPr>
        <w:t>≥</w:t>
      </w:r>
      <w:r w:rsidRPr="0067732F">
        <w:rPr>
          <w:rFonts w:ascii="宋体" w:eastAsia="宋体" w:hAnsi="宋体" w:cs="宋体"/>
          <w:szCs w:val="21"/>
        </w:rPr>
        <w:t>18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="00220375">
        <w:rPr>
          <w:rFonts w:ascii="宋体" w:eastAsia="宋体" w:hAnsi="宋体" w:cs="宋体"/>
          <w:szCs w:val="21"/>
        </w:rPr>
        <w:t xml:space="preserve">years with TB </w:t>
      </w:r>
      <w:r w:rsidRPr="0067732F">
        <w:rPr>
          <w:rFonts w:ascii="宋体" w:eastAsia="宋体" w:hAnsi="宋体" w:cs="宋体"/>
          <w:szCs w:val="21"/>
        </w:rPr>
        <w:t xml:space="preserve">in Denmark, 2006-2022. Demographic and microbiological characteristics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compared across groups using parametric and non-parametric statistical tests.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220375">
        <w:rPr>
          <w:rFonts w:ascii="宋体" w:eastAsia="宋体" w:hAnsi="宋体" w:cs="宋体"/>
          <w:b/>
          <w:szCs w:val="21"/>
        </w:rPr>
        <w:t xml:space="preserve">RESULTS: </w:t>
      </w:r>
      <w:r w:rsidRPr="0067732F">
        <w:rPr>
          <w:rFonts w:ascii="宋体" w:eastAsia="宋体" w:hAnsi="宋体" w:cs="宋体"/>
          <w:szCs w:val="21"/>
        </w:rPr>
        <w:t xml:space="preserve">The TB incidence was extraordinarily high among Greenlanders in Denmark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(341/100,000; n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813), compared to Danes in Denmark (2/100,000; n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1799)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Greenlanders in Greenland (149/100,000; n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>=</w:t>
      </w:r>
      <w:r w:rsidRPr="0067732F">
        <w:rPr>
          <w:rFonts w:ascii="MS Gothic" w:eastAsia="MS Gothic" w:hAnsi="MS Gothic" w:cs="MS Gothic" w:hint="eastAsia"/>
          <w:szCs w:val="21"/>
        </w:rPr>
        <w:t> </w:t>
      </w:r>
      <w:r w:rsidRPr="0067732F">
        <w:rPr>
          <w:rFonts w:ascii="宋体" w:eastAsia="宋体" w:hAnsi="宋体" w:cs="宋体"/>
          <w:szCs w:val="21"/>
        </w:rPr>
        <w:t xml:space="preserve">1088). Additionally, they were more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often part of a TB cluster (75.6%) compared to Danes in Denmark (53.3%)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Greenlanders in Greenland (64.0%) and demonstrated very high rates of recurrent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TB (23.9%), with 75.6% of cases being reinfections involving new Mycobacterium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tuberculosis strains.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220375">
        <w:rPr>
          <w:rFonts w:ascii="宋体" w:eastAsia="宋体" w:hAnsi="宋体" w:cs="宋体"/>
          <w:b/>
          <w:szCs w:val="21"/>
        </w:rPr>
        <w:t xml:space="preserve">CONCLUSION: </w:t>
      </w:r>
      <w:r w:rsidRPr="0067732F">
        <w:rPr>
          <w:rFonts w:ascii="宋体" w:eastAsia="宋体" w:hAnsi="宋体" w:cs="宋体"/>
          <w:szCs w:val="21"/>
        </w:rPr>
        <w:t xml:space="preserve">TB poses a significant public health challenge for Greenlanders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Denmark. Their high incidence combined with elevated clustering and reinfection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rates suggest substantial active TB transmission, and their cluster distribution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indicates that many infections are locally acquired rather than reactivations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infection acquired in Greenland. Greenlanders with TB in Denmark are likely part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of a socially marginalised minority with TB high-risk behaviours similar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Danes developing TB. These findings highlight the need for targeted TB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prevention and control strategies for Greenlanders residing in Denmark.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10.1080/23744235.2025.2533319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40758341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BC3A85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3</w:t>
      </w:r>
      <w:r w:rsidR="00421A67">
        <w:rPr>
          <w:rFonts w:ascii="宋体" w:eastAsia="宋体" w:hAnsi="宋体" w:cs="宋体"/>
          <w:b/>
          <w:color w:val="FF0000"/>
          <w:szCs w:val="21"/>
        </w:rPr>
        <w:t>5</w:t>
      </w:r>
      <w:r w:rsidRPr="00BC3A85">
        <w:rPr>
          <w:rFonts w:ascii="宋体" w:eastAsia="宋体" w:hAnsi="宋体" w:cs="宋体"/>
          <w:b/>
          <w:color w:val="FF0000"/>
          <w:szCs w:val="21"/>
        </w:rPr>
        <w:t xml:space="preserve">. Cochrane Database Syst Rev. 2025 Aug 4;8(8):CD012768. doi: </w:t>
      </w:r>
    </w:p>
    <w:p w:rsidR="0067732F" w:rsidRPr="00BC3A85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10.1002/14651858.CD012768.pub4.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Low-complexity automated nucleic acid amplification tests for extrapulmonary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tuberculosis and rifampicin resistance in adults and adolescents.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Kohli M(1), Inbaraj LR(2), Salomon A(3), Scandrett K(4), Korobitsyn A(5), Ismail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N(5)(6), Srinivasalu VA(7), Daniel J(8), Steingart KR(9), Takwoingi Y(4).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(1)Department of Epidemiology, Biostatistics and Occupational Health, McGill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University, Montreal, Canada.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(2)Clinical Research, IMCR- Indian Council of Medical Research, Chennai,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(3)Department of Family Medicine, McGill University, Montreal, Canada.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(4)Department of Applied Health Sciences, University of Birmingham, Birmingham,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>UK.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(5)Global Tuberculosis Programme, World Health Organization, Geneva,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Switzerland.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(6)Clinical Microbiology and Infectious Diseases, School of Pathology, Faculty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of Health Sciences, University of the Witwatersrand, Johannesburg, South Africa.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(7)Clinical Research, ICMR-National Institute for Research in Tuberculosis,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Chennai,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(8)Pulmonary Medicine, Christian Medical College, Vellore,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(9)Honorary Research Fellow (retired), Department of Clinical Sciences,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Liverpool School of Tropical Medicine, Liverpool, UK.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Update of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    doi: 10.1002/14651858.CD012768.pub3.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BACKGROUND: </w:t>
      </w:r>
      <w:r w:rsidRPr="0067732F">
        <w:rPr>
          <w:rFonts w:ascii="宋体" w:eastAsia="宋体" w:hAnsi="宋体" w:cs="宋体"/>
          <w:szCs w:val="21"/>
        </w:rPr>
        <w:t xml:space="preserve">Low-complexity automated nucleic acid amplification tests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(LC-aNAATs) are molecular World Health Organization (WHO)-recommended rapid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diagnostic tests widely used for simultaneous detection of Mycobacterium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tuberculosis complex and rifampicin resistance in sputum. To extend our previous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review on extrapulmonary tuberculosis, we performed this update to inform a WHO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policy update.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OBJECTIVES:</w:t>
      </w:r>
      <w:r w:rsidRPr="0067732F">
        <w:rPr>
          <w:rFonts w:ascii="宋体" w:eastAsia="宋体" w:hAnsi="宋体" w:cs="宋体"/>
          <w:szCs w:val="21"/>
        </w:rPr>
        <w:t xml:space="preserve"> To estimate the diagnostic accuracy of LC-aNAATs for extrapulmonary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tuberculosis and rifampicin resistance in adults and adolescents with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presumptive extrapulmonary tuberculosis.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SEARCH METHODS: </w:t>
      </w:r>
      <w:r w:rsidRPr="0067732F">
        <w:rPr>
          <w:rFonts w:ascii="宋体" w:eastAsia="宋体" w:hAnsi="宋体" w:cs="宋体"/>
          <w:szCs w:val="21"/>
        </w:rPr>
        <w:t xml:space="preserve">We searched the Cochrane Central Register of Controlled Trials,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MEDLINE, Embase, Science Citation Index, Latin American Caribbean Health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Sciences Literature, Scopus, ClinicalTrials.gov, the WHO International Clinical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Trials Registry Platform, the International Standard Randomized Controlled Trial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Number Registry, and ProQuest, up to 11 October 2023, without language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restriction. A WHO public call for data was made between 30th November 2023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15th February 2024 to identify unpublished studies.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SELECTION CRITERIA: </w:t>
      </w:r>
      <w:r w:rsidRPr="0067732F">
        <w:rPr>
          <w:rFonts w:ascii="宋体" w:eastAsia="宋体" w:hAnsi="宋体" w:cs="宋体"/>
          <w:szCs w:val="21"/>
        </w:rPr>
        <w:t xml:space="preserve">We included cross-sectional and cohort studies using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non-respiratory specimens and eight forms of extrapulmonary tuberculosis: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tuberculous meningitis and pleural, lymph node, bone or joint, genitourinary,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peritoneal, pericardial, and disseminated tuberculosis. Reference standards were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culture and a study-defined composite reference standard (tuberculosis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detection); and phenotypic drug susceptibility testing with or without genotypic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drug susceptibility testing (rifampicin resistance detection). Index tests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included Xpert Ultra, Truenat assays, STANDARD M10, and Iron qPCR.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DATA COLLECTION AND ANALYSIS:</w:t>
      </w:r>
      <w:r w:rsidRPr="0067732F">
        <w:rPr>
          <w:rFonts w:ascii="宋体" w:eastAsia="宋体" w:hAnsi="宋体" w:cs="宋体"/>
          <w:szCs w:val="21"/>
        </w:rPr>
        <w:t xml:space="preserve"> Two review authors independently extracted data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assessed the risk of bias and applicability using the QUADAS-2 tool. For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tuberculosis detection, we performed separate analyses by specimen type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reference standard using the bivariate model to estimate summary sensitivity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specificity with 95% confidence intervals (CIs). Based on a pre-defined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condition, based on sample sizes and type of technology for performing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class-based analysis, data for Truenat MTB Plus were not included in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meta-analyses for LC-aNAATs. Hence, we present results for Xpert Ultra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Truenat MTB Plus separately. We assessed the certainty of evidence using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GRADE approach.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MAIN RESULTS: </w:t>
      </w:r>
      <w:r w:rsidRPr="0067732F">
        <w:rPr>
          <w:rFonts w:ascii="宋体" w:eastAsia="宋体" w:hAnsi="宋体" w:cs="宋体"/>
          <w:szCs w:val="21"/>
        </w:rPr>
        <w:t xml:space="preserve">We included 37 unique studies where 36 studies evaluated Xpert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Ultra and three studies evaluated Truenat MTB plus. We found no eligible studies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for the other index tests. Overall, the risk of bias was low for patient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selection, index test, and flow and timing domains. For the reference standard,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risk of bias for included studies was low (75%) or unclear (25%).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Applicability for the patient selection domain was unclear for most studies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because we were unsure of the clinical settings, and the applicability concern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was low for most studies for the reference standard domain. Cerebrospinal fluid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Xpert Ultra (16 studies) Xpert Ultra summary sensitivity and specificity (95%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CI) against a microbiological reference standard were 88.2% (83.7 to 91.6) (287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participants; high-certainty evidence) and 96.0% (86.8 to 98.9) (1397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participants; moderate-certainty evidence). Truenat MTB Plus (2 studies) There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were not enough data to meta-analyze, and we have provided descriptive results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for Truenat MTB Plus. The sensitivities in these two studies ranged from 95%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100% while the specificities ranged from 55% to 100% against a microbiological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reference standard. The sensitivity was 78.7% (70 to 86) and the specificity was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100% (91 to 100) against a composite reference standard from a single study.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Pleural fluid Xpert Ultra (13 studies) Xpert Ultra summary sensitivity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specificity against a microbiological reference standard were 74.0% (60.8 to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83.9; 264 participants; low-certainty evidence) and 88.1% (78.8 to 93.6; 777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participants; very low-certainty evidence). Truenat MTB Plus (1 study) The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sensitivity was 100% (2.5 to 100) and specificity was 100% (95.3 to 100) against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 microbiological reference standard. Lymph node aspirate Xpert Ultra (6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studies) Xpert Ultra summary sensitivity and specificity (95% CI) against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composite reference standard were 71.3% (64.3 to 77.4) (243 participants;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moderate-certainty evidence) and 97.4% (82.3 to 99.7) (218 participants; very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low-certainty evidence). Truenat MTB Plus (1 study) The sensitivity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specificity were 77.1% (66 to 86) and 100% (88 to 100), respectively, against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microbiological reference standard. The sensitivity was 100% (81 to 100)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specificity was 56% (45 to 67) against a composite reference standard.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Rifampicin resistance Xpert Ultra (13 studies) Xpert Ultra summary sensitivity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and specificity were 100.0% (93.4 to 100.0; 54 participants; high-certainty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evidence) and 99.4% (92.1 to 100.0; 392 participants; high-certainty evidence).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AUTHORS' CONCLUSIONS: </w:t>
      </w:r>
      <w:r w:rsidRPr="0067732F">
        <w:rPr>
          <w:rFonts w:ascii="宋体" w:eastAsia="宋体" w:hAnsi="宋体" w:cs="宋体"/>
          <w:szCs w:val="21"/>
        </w:rPr>
        <w:t xml:space="preserve">LC-aNAATs are helpful in diagnosing extrapulmonary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tuberculosis. Sensitivity varies across different extrapulmonary specimens,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while for most specimens specificity is high, the tests rarely yielding a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positive result for people without tuberculosis. For tuberculous meningitis,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Xpert Ultra had high sensitivity against culture. Xpert Ultra also had high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sensitivity and specificity for rifampicin resistance. Future research should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acknowledge the concern associated with culture as a reference standard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paucibacillary specimens and consider ways to address this limitation.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Additionally, there is a critical need for robust evidence on other technologies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within the LC-aNAAT class.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FUNDING: Funded by the WHO Global Tuberculosis Program.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REGISTRATION: This is an update to the published review "Xpert MTB/RIF Ultra and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Xpert MTB/RIF assays for extrapulmonary tuberculosis and rifampicin resistance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in adults" via doi: 10.1002/14651858.CD012768.pub3.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Copyright © 2025 The Authors. Cochrane Database of Systematic Reviews published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by John Wiley &amp; Sons, Ltd. on behalf of The Cochrane Collaboration.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10.1002/14651858.CD012768.pub4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PMCID: PMC12320217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40757508 [Indexed for MEDLINE]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BC3A85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3</w:t>
      </w:r>
      <w:r w:rsidR="00421A67">
        <w:rPr>
          <w:rFonts w:ascii="宋体" w:eastAsia="宋体" w:hAnsi="宋体" w:cs="宋体"/>
          <w:b/>
          <w:color w:val="FF0000"/>
          <w:szCs w:val="21"/>
        </w:rPr>
        <w:t>6</w:t>
      </w:r>
      <w:r w:rsidRPr="00BC3A85">
        <w:rPr>
          <w:rFonts w:ascii="宋体" w:eastAsia="宋体" w:hAnsi="宋体" w:cs="宋体"/>
          <w:b/>
          <w:color w:val="FF0000"/>
          <w:szCs w:val="21"/>
        </w:rPr>
        <w:t xml:space="preserve">. Trop Doct. 2025 Aug 4:494755251362076. doi: 10.1177/00494755251362076. Online </w:t>
      </w:r>
    </w:p>
    <w:p w:rsidR="0067732F" w:rsidRPr="00BC3A85" w:rsidRDefault="0067732F" w:rsidP="0067732F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Atypical presentations of cutaneous tuberculosis: A case series of six patients.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Rawat D(1), Malhotra K(2), Nirwal H(3), Verma P(4), Singh U(5), Suvirya S(6).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Author information: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(1)Assistant Professor, Department of Dermatology, Venereology and Leprosy, King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George's Medical 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(2)Professor, Department of Pathology, Dr Ram Manohar Lohia Institute of Medical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Sciences,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(3)Junior Resident, Department of Radiodiagnosis, King George's Medical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(4)Additional Professor, Department of Dermatology, Venereology and Leprosy,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King George's Medical 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(5)Senior Scientist, Department of Microbiology, King George's Medical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(6)Professor and Head, Department of Dermatology, Venereology and Leprosy, King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George's Medical University, Lucknow, India.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Cutaneous tuberculosis (CTB), a rare extrapulmonary manifestation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Mycobacterium tuberculosis, poses a diagnostic challenge owing to its diverse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clinical presentations and paucibacillary nature. We present six atypical cases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diagnosed between January 2022 and January 2025 at a tertiary care centre in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North India. All patients were HIV-negative, with diagnoses confirmed by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histopathology, cartridge-based nucleic acid amplification test (CB-NAAT),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culture, and imaging studies. Unusual manifestations included scrofuloderma of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the hand overlying wrist joint TB, lupus vulgaris with acquired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lastRenderedPageBreak/>
        <w:t xml:space="preserve">lymphangiectasia, tubercular gumma mimicking inoculation TB in an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immunocompetent patient, scrofuloderma secondary to rib osteomyelitis,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coexisting papulonecrotic tuberculid with erythema induratum of Bazin, and lupus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 xml:space="preserve">vulgaris resembling bacillary angiomatosis. Standard anti-tubercular treatment 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(ATT) resulted in clinical resolution in all cases.</w:t>
      </w: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</w:p>
    <w:p w:rsidR="0067732F" w:rsidRPr="0067732F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DOI: 10.1177/00494755251362076</w:t>
      </w:r>
    </w:p>
    <w:p w:rsidR="003F4499" w:rsidRDefault="0067732F" w:rsidP="0067732F">
      <w:pPr>
        <w:rPr>
          <w:rFonts w:ascii="宋体" w:eastAsia="宋体" w:hAnsi="宋体" w:cs="宋体"/>
          <w:szCs w:val="21"/>
        </w:rPr>
      </w:pPr>
      <w:r w:rsidRPr="0067732F">
        <w:rPr>
          <w:rFonts w:ascii="宋体" w:eastAsia="宋体" w:hAnsi="宋体" w:cs="宋体"/>
          <w:szCs w:val="21"/>
        </w:rPr>
        <w:t>PMID: 40755039</w:t>
      </w:r>
    </w:p>
    <w:p w:rsidR="00DC2289" w:rsidRDefault="00DC2289" w:rsidP="00DC2289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37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Front Immunol. 2025 Jul 23;16:1591026. doi: 10.3389/fimmu.2025.1591026.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Antimycobacterial and immunomodulatory activities of sorafenib in a preclinical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mouse model of TB infection through CD4(+)CD25(low) and CD8(+)CD25(low) effector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 cells.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Rajmani RS(1), Surolia A(1)(2).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(1)Molecular Biophysics Unit, Indian Institute of Science, Bangalore, India.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(2)Dr. Reddy's Institute of Life Sciences, Hyderabad, India.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is a communicable disease caused by Mycobacterium tuberculosis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(Mtb). It is one of the major global public health problems that leads to a high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morbidity and mortality rate. Drug resistance in Mycobacterium tuberculosis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(Mtb) is another significant and persistent public health concern.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development of effective TB vaccines and treatments requires a better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understanding of the intricate interactions between M. tuberculosis and host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immunity. We previously reported that sorafenib (SRB) reduces bacterial growth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by allosterically inhibiting ornithine acetyltransferase (MtArgJ), an essential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enzyme in the arginine biosynthesis pathway of Mtb. Here, we report on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antimicrobial activity of sorafenib in preclinical mouse models of tuberculosis.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Sorafenib is a potent drug approved by the Food and Drug Administration (FDA)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 treating several types of cancer. The current study is focused on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immunomodulation that SRB induces in the host, specifically the immunological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response that is triggered to combat the pathogenicity and survival of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bacteria.Here, we show that SRB significantly sterilizes the bacterial burden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chronic infection animal models of tuberculosis by reducing the number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Mtb-susceptible alveolar macrophages (AMs), and that SRB is more effective when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combined with rifampicin (RIF). In the current study, we documented a new immune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modulatory characteristic of sorafenib that, upon SRB treatment, markedly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increased effector T cells (Teff - CD4+CD25low and CD8+CD25low) activity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decreased regulatory T cells, the immunosuppressive T cells (Treg- CD4+CD25high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and CD8+CD25high) function. In conclusion, our studies revealed that SRB 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beneficial for both boosting an efficient T cell response and lowering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tubercular load.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Copyright © 2025 Rajmani and Surolia.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10.3389/fimmu.2025.1591026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PMC12325335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40771802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3</w:t>
      </w:r>
      <w:r w:rsidR="00421A67">
        <w:rPr>
          <w:rFonts w:ascii="宋体" w:eastAsia="宋体" w:hAnsi="宋体" w:cs="宋体"/>
          <w:b/>
          <w:color w:val="FF0000"/>
          <w:szCs w:val="21"/>
        </w:rPr>
        <w:t>8</w:t>
      </w:r>
      <w:r w:rsidRPr="00BC3A85">
        <w:rPr>
          <w:rFonts w:ascii="宋体" w:eastAsia="宋体" w:hAnsi="宋体" w:cs="宋体"/>
          <w:b/>
          <w:color w:val="FF0000"/>
          <w:szCs w:val="21"/>
        </w:rPr>
        <w:t>. Trans Am Clin Climatol Assoc. 2025;135:269-280.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REVOLUTIONIZING TUBERCULOSIS REGIMEN DEVELOPMENT.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Dooley KE(1), Savic R(1).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(1)Nashville, TN.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Today's first-line tuberculosis regimen was developed in the 1950s to 1970s,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followed by a long period of stagnation. New drugs have progressed to market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only recently, with long timelines from target discovery to clinical trial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success, alongside costly Phase 3 failures. Currently, the tuberculosis drug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development pipeline is robust, containing multiple new chemical entities from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diverse drug classes, motivating us to optimize this opportunity to advance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compounds effectively and efficiently. In this article, we explore how recent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innovations in data integration and computational methods are revolutionizing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drug development, accelerating development timelines,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heightening the probability of success. We anticipate that these breakthroughs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will lead to approval of novel drugs in unprecedented time frames, marking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significant milestone in the fight against this age-old disease. This progress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is timely, as resistance to even recently registered drugs is emerging rapidly.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Our hope is that these strategies will also be of value in other medical fields.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 xml:space="preserve"> 2025 The American Clinical and Climatological Association.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PMC12323450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40771631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39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>. BMJ Nutr Prev Health. 2025 Jun 6;8(1):e001213. do</w:t>
      </w:r>
      <w:r>
        <w:rPr>
          <w:rFonts w:ascii="宋体" w:eastAsia="宋体" w:hAnsi="宋体" w:cs="宋体"/>
          <w:b/>
          <w:color w:val="FF0000"/>
          <w:szCs w:val="21"/>
        </w:rPr>
        <w:t xml:space="preserve">i: 10.1136/bmjnph-2025-001213. 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Association of serum vitamin D levels and dietary vitamin D intake with latent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tuberculosis infection and long-term mortality: a population-based cohort study.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>Hsu W(1), Jiang MY(2)(3).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(1)Department of Internal Medicine, Chi Mei Medical Center, Tainan,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(2)Renal Division, Department of Internal Medicine, Chi Mei Medical Center,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Tainan,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(3)Department of Pharmacy, Chia Nan University of Pharmacy and Science, Tainan,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BACKGROUND: </w:t>
      </w:r>
      <w:r w:rsidRPr="00DB1F80">
        <w:rPr>
          <w:rFonts w:ascii="宋体" w:eastAsia="宋体" w:hAnsi="宋体" w:cs="宋体"/>
          <w:szCs w:val="21"/>
        </w:rPr>
        <w:t xml:space="preserve">Vitamin D plays a crucial role in immune function and respiratory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infections, yet its association with latent tuberculosis infection (LTBI)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long-term mortality remains unclear. This study investigates the relationship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between serum 25-hydroxyvitamin D levels, dietary vitamin D intake, LTBI risk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and mortality.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METHOD: </w:t>
      </w:r>
      <w:r w:rsidRPr="00DB1F80">
        <w:rPr>
          <w:rFonts w:ascii="宋体" w:eastAsia="宋体" w:hAnsi="宋体" w:cs="宋体"/>
          <w:szCs w:val="21"/>
        </w:rPr>
        <w:t xml:space="preserve">We analysed data from the 2011-2012 cycle of the US National Health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 xml:space="preserve">Nutrition Examination Survey, including 5286 adults (≥18 years) who underwent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(TB) testing. Serum 25-hydroxyvitamin D levels were measured using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high-performance liquid chromatography-tandem mass spectrometry, and dietary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vitamin D intake was assessed via a 24-hour dietary recall. LTBI was defined 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 induration&gt;10 mm on the Tuberculin Skin Test or a positive QuantiFERON-TB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Gold-In-Tube test. Mortality data were obtained through linkage with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National Death Index, with follow-up until 31 December 2019.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Among 5286 participants, 708 (13.4%) had LTBI. Individuals with LTBI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had significantly lower serum 25-hydroxyvitamin D levels than those without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LTBI. A 10 nmol/L increase in serum 25-hydroxyvitamin D was associated with a 5%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lower risk of LTBI (adjusted OR: 0.95, 95% CI: 0.92 to 0.99, p&lt;0.05). Among LTBI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participants, low serum 25-hydroxyvitamin D levels (&lt;50 nmol/L)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independently associated with a higher risk of all-cause mortality (adjusted HR: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3.45, 95% CI: 1.33 to 8.90, p&lt;0.05). However, dietary vitamin D intake was not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significantly associated with LTBI risk or long-term mortality.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CONCLUSION:</w:t>
      </w:r>
      <w:r w:rsidRPr="00DB1F80">
        <w:rPr>
          <w:rFonts w:ascii="宋体" w:eastAsia="宋体" w:hAnsi="宋体" w:cs="宋体"/>
          <w:szCs w:val="21"/>
        </w:rPr>
        <w:t xml:space="preserve"> Vitamin D deficiency was associated with an increased risk of LTBI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and long-term mortality in this population-based study. Although adequate serum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25-hydroxyvitamin D levels were linked to more favourable outcomes, the role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vitamin D supplementation in individuals with TB infection remains uncertain.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Further research is needed to clarify these associations and guide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evidence-based supplementation strategies for TB prevention and management.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Copyright © Author(s) (or their employer(s)) 2025. Re-use permitted under CC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BY-NC. No commercial re-use. See rights and permissions. Published by BMJ Group.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10.1136/bmjnph-2025-001213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PMC12322562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40771511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lastRenderedPageBreak/>
        <w:t>40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JAMA Netw Open. 2025 Aug 1;8(8):e2525207. doi: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10.1001/jamanetworkopen.2025.25207.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Integrating Early Tuberculosis States Into Contact Management in Peru.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Tan Q(1), Huang CC(1)(2), Madden A(1), Murray MB(1)(2)(3).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Global Health and Social Medicine, Harvard Medical School,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Boston, Massachusetts.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(2)Division of Global Health Equity, Department of Medicine, Brigham and Women's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Hospital, Boston, Massachusetts.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(3)Department of Epidemiology, Harvard T. H. Chan School of Public Health,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Boston, Massachusetts.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IMPORTANCE:</w:t>
      </w:r>
      <w:r w:rsidRPr="00DB1F80">
        <w:rPr>
          <w:rFonts w:ascii="宋体" w:eastAsia="宋体" w:hAnsi="宋体" w:cs="宋体"/>
          <w:szCs w:val="21"/>
        </w:rPr>
        <w:t xml:space="preserve"> Tuberculosis (TB) is now understood to exist on a spectrum from 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infection to active TB disease. While World Health Organization guidelines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target TB infection and TB disease, they overlook individuals with early TB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the middle of this spectrum.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OBJECTIVE:</w:t>
      </w:r>
      <w:r w:rsidRPr="00DB1F80">
        <w:rPr>
          <w:rFonts w:ascii="宋体" w:eastAsia="宋体" w:hAnsi="宋体" w:cs="宋体"/>
          <w:szCs w:val="21"/>
        </w:rPr>
        <w:t xml:space="preserve"> To evaluate chest radiograph (CR)-guided screening strategies among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household contacts (HHCs) of patients with TB in a high-burden setting.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DESIGN, SETTING, AND PARTICIPANTS:</w:t>
      </w:r>
      <w:r w:rsidRPr="00DB1F80">
        <w:rPr>
          <w:rFonts w:ascii="宋体" w:eastAsia="宋体" w:hAnsi="宋体" w:cs="宋体"/>
          <w:szCs w:val="21"/>
        </w:rPr>
        <w:t xml:space="preserve"> This decision analytical model was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constructed from June 1 to November 31, 2024. Community-based care in 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environment with high TB burden and limited resources was used as the setting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Lima, Peru. Participants included a hypothetical cohort of 1000 HHCs with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positive results of a tuberculin skin test and negative results of a sputum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culture who were cleared of TB disease based on a clinician's evaluation.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hypothetical cohort was based on the clinical and demographic features of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cohort studied between September 1, 2009, and August 29, 2012.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INTERVENTIONS:</w:t>
      </w:r>
      <w:r w:rsidRPr="00DB1F80">
        <w:rPr>
          <w:rFonts w:ascii="宋体" w:eastAsia="宋体" w:hAnsi="宋体" w:cs="宋体"/>
          <w:szCs w:val="21"/>
        </w:rPr>
        <w:t xml:space="preserve"> Strategy 1 included CR screening to rule out TB disease followed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by TB preventive therapy for all; strategy 2, CR screening with treatment for 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disease for those with abnormal CR findings and TB preventive therapy for those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without; and strategy 3, observation without pharmacological intervention. We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modeled 6 intervention scenarios by applying strategies 1 and 2 to the entire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HHC population, to HHCs younger than 35 years, and to HHCs younger than 19 years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(Peru's national TB policy).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MAIN OUTCOMES AND MEASURES:</w:t>
      </w:r>
      <w:r w:rsidRPr="00DB1F80">
        <w:rPr>
          <w:rFonts w:ascii="宋体" w:eastAsia="宋体" w:hAnsi="宋体" w:cs="宋体"/>
          <w:szCs w:val="21"/>
        </w:rPr>
        <w:t xml:space="preserve"> TB cases averted, serious adverse events (SAEs),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drug resistance.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A simulated cohort of 1000 HHCs with age and clinical status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distributions was based on a previously published cohort of 12</w:t>
      </w:r>
      <w:r w:rsidRPr="00DB1F80">
        <w:rPr>
          <w:rFonts w:ascii="Times New Roman" w:eastAsia="宋体" w:hAnsi="Times New Roman" w:cs="Times New Roman"/>
          <w:szCs w:val="21"/>
        </w:rPr>
        <w:t> </w:t>
      </w:r>
      <w:r w:rsidRPr="00DB1F80">
        <w:rPr>
          <w:rFonts w:ascii="宋体" w:eastAsia="宋体" w:hAnsi="宋体" w:cs="宋体"/>
          <w:szCs w:val="21"/>
        </w:rPr>
        <w:t xml:space="preserve">767 TB HHCs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Lima, Peru. Of these, 7661 (60.0%) were male, 4212 (33.0%) were younger than 15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years, and 444 (3.4%) developed TB during 1 year of follow-up. Strategy 2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applied to all HHCs reduced TB cases by 71% to 81%, outperforming strategy 1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applied to all HHCs, which reduced cases by 49% to 69%. Strategy 2 reduced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acquired isoniazid resistance but increased SAEs. When both strategies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restricted to HHCs younger than 19 years, strategy 2 reduced TB cases by 42%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50%. Expanding treatment to older adults further reduced cases but also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increased SAEs (19-22 additional SAEs).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CONCLUSIONS AND RELEVANCE: </w:t>
      </w:r>
      <w:r w:rsidRPr="00DB1F80">
        <w:rPr>
          <w:rFonts w:ascii="宋体" w:eastAsia="宋体" w:hAnsi="宋体" w:cs="宋体"/>
          <w:szCs w:val="21"/>
        </w:rPr>
        <w:t xml:space="preserve">In this model of TB HHC management, CR-guided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identification and treatment of early TB was more effective than universal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isoniazid preventive therapy, especially in children and young adults.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Trade-offs between benefit and harm must be carefully considered in older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adults.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10.1001/jamanetworkopen.2025.25207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40768149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41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Res Sq [Preprint]. 2025 Jul 31:rs.3.rs-5046392. doi: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10.21203/rs.3.rs-5046392/v1.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Small-world challenges and solutions identified by mid-level managers within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decentralised healthcare system during a qualitative sub-study of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tuberculosis-prevention therapy rollout intervention in Uganda: "When a big drum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like the District Health Officer talks".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Johnson-Peretz J, Christian C, Akatukwasa C, Atwine F, Kamya MR, Havlir DV,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Chamie G, Camlin CS, Kakande 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Background </w:t>
      </w:r>
      <w:r w:rsidRPr="00DB1F80">
        <w:rPr>
          <w:rFonts w:ascii="宋体" w:eastAsia="宋体" w:hAnsi="宋体" w:cs="宋体"/>
          <w:szCs w:val="21"/>
        </w:rPr>
        <w:t xml:space="preserve">Decentralisation policies that devolve certain administrative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decision-making powers to local levels can pose challenges for public health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healthcare systems. For a decentralised health system to function optimally,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mid-level systems must rely on tightly clustered, so-called "small-world"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networks to efficiently scale-up national health campaigns and share best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practices. Few studies have qualitatively tackled the mechanisms of small-world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creation and their potential effects on public health promotion during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centralized national campaigns in a decentralised, mid-level healthcare system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tier. </w:t>
      </w:r>
      <w:r w:rsidRPr="00BC3A85">
        <w:rPr>
          <w:rFonts w:ascii="宋体" w:eastAsia="宋体" w:hAnsi="宋体" w:cs="宋体"/>
          <w:b/>
          <w:szCs w:val="21"/>
        </w:rPr>
        <w:t xml:space="preserve">Methods </w:t>
      </w:r>
      <w:r w:rsidRPr="00DB1F80">
        <w:rPr>
          <w:rFonts w:ascii="宋体" w:eastAsia="宋体" w:hAnsi="宋体" w:cs="宋体"/>
          <w:szCs w:val="21"/>
        </w:rPr>
        <w:t xml:space="preserve">We performed a thematic analysis using a rigorous and accelerated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data reduction (RADaR) technique on 23 in-depth interviews and six focus group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discussions with mid-level healthcare managers in a cluster-randomised trial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from 2019 to 2021, whose intervention component aimed to increase isoniazid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preventive therapy (IPT) uptake to prevent tuberculosis among people living with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HIV in Uganda. </w:t>
      </w:r>
      <w:r w:rsidRPr="00BC3A85">
        <w:rPr>
          <w:rFonts w:ascii="宋体" w:eastAsia="宋体" w:hAnsi="宋体" w:cs="宋体"/>
          <w:b/>
          <w:szCs w:val="21"/>
        </w:rPr>
        <w:t xml:space="preserve">Results </w:t>
      </w:r>
      <w:r w:rsidRPr="00DB1F80">
        <w:rPr>
          <w:rFonts w:ascii="宋体" w:eastAsia="宋体" w:hAnsi="宋体" w:cs="宋体"/>
          <w:szCs w:val="21"/>
        </w:rPr>
        <w:t xml:space="preserve">Training mid-level managers on management and leadership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skills fostered the creation of small-world networks within a decentralised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healthcare context and promoted mid-level manager agency to address several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drawbacks associated with the decentralisation of healthcare systems. Through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improved communication, intervention groups encouraged teamwork within their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districts, building a denser cluster of networks. This in turn fostered small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world ties that paired transparency with a sense of reciprocal accountability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moving in multiple directions, upwards to the Ministry of Health (MoH), </w:t>
      </w:r>
    </w:p>
    <w:p w:rsidR="00DB1F80" w:rsidRPr="00BC3A85" w:rsidRDefault="00DB1F80" w:rsidP="00DB1F80">
      <w:pPr>
        <w:rPr>
          <w:rFonts w:ascii="宋体" w:eastAsia="宋体" w:hAnsi="宋体" w:cs="宋体"/>
          <w:b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downwards towards local communities, and horizontally towards peers. </w:t>
      </w:r>
      <w:r w:rsidRPr="00BC3A85">
        <w:rPr>
          <w:rFonts w:ascii="宋体" w:eastAsia="宋体" w:hAnsi="宋体" w:cs="宋体"/>
          <w:b/>
          <w:szCs w:val="21"/>
        </w:rPr>
        <w:t xml:space="preserve">Conclusions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Increased collaboration demonstrably strengthened the clustering of small-world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network ties at a horizontal level to disseminate knowledge of best practices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more quickly and efficiently in promoting the uptake of IPT while ensuring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accountability to peers, the MoH, and local communities, sustaining these levels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after a centralized national campaign ended. Trial registration NCT03315962.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Registered 20 October, 2017.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10.21203/rs.3.rs-5046392/v1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PMC12324578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40766233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42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Res Sq [Preprint]. 2025 Jul 29:rs.3.rs-7086994. doi: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10.21203/rs.3.rs-7086994/v1.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Multicohort assessment of plasma metabolic signatures of tuberculosis disease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children.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Nellis MM, Luiz J, Jaganath D, Mousavian Z, Nkereuwem E, Wambi P, Calderon R,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Paradkar M, Castro R, Nerurkar R, Franke MF, Kinikar A, Wobudeya E, Zar HJ,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Segal M, Sigal G, Swaney DL, Cattamanchi A, Ernst JD, Ziegler TR, Kampmann B,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Collins JM.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Current microbiological tests for tuberculosis (TB) disease in children have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suboptimal accuracy and rely on respiratory samples which may be challenging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obtain. We sought to use high-resolution metabolomics (HRM) to identify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blood-based biomarkers associated with TB disease in children. We analyzed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plasma samples from 438 children 0-14 years being evaluated for TB disease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India, Peru, Uganda, The Gambia, and South Africa. All children underwent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standard clinical evaluation and were followed up after 3 months. Children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classified as Confirmed 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104), Unconfirmed 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108), or Unlikely 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226) as per NIH consensus definitions. We used liquid chromatography/mass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spectrometry for HRM analysis of plasma samples. Differentially regulated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metabolic pathways in children with confirmed versus unlikely TB in at least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three of the five countries included purine, linoleate, arginine and proline,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aspartate and asparagine, and tryptophan metabolism. Controlling for age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study site, we found creatine, alanine, retinol, citrulline, fumarate,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tryptophan to be significantly decreased in children with Confirmed TB disease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versus those with Unlikely TB, while cortisol, nicotinamide,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butyrylcarnitine were increased (FDR-corrected p-value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&lt;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0.2). Using logistic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regression, we found this nine-metabolite signature had an area under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receiver operator characteristic curve (AUC) of 0.72 in the test set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participants with Confirmed and Unlikely TB and an AUC of 0.49 in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Unconfirmed TB group. Of the five cohorts examined, the model performed best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among Indian children with Confirmed TB (AUC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0.84). These results show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nine-metabolite plasma signature has moderate accuracy for identification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Confirmed TB disease in children and could potentially be combined with other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non-sputum biomarkers to inform future TB diagnostics.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10.21203/rs.3.rs-7086994/v1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PMC12324607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40766222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43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>. Intest Res. 2025 Jul;23(3):231-232. doi: 10.521</w:t>
      </w:r>
      <w:r w:rsidR="00BC3A85">
        <w:rPr>
          <w:rFonts w:ascii="宋体" w:eastAsia="宋体" w:hAnsi="宋体" w:cs="宋体"/>
          <w:b/>
          <w:color w:val="FF0000"/>
          <w:szCs w:val="21"/>
        </w:rPr>
        <w:t xml:space="preserve">7/ir.2025.00117. Epub 2025 Jul 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>29.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Assessing tuberculosis risk in Crohn's disease patients receiving biologic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therapies: real-world insights from Japan.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Lee JW(1), Han YM(2)(3).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Internal Medicine, Samsung Changwon Hospital, Sungkyunkwan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University School of Medicine, Changwon, Korea.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(2)Department of Internal Medicine and Healthcare Research Institute, Seoul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National University Hospital Healthcare System Gangnam Center, Seoul, Korea.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(3)Department of Internal Medicine and Liver Research Institute, Seoul National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University College of Medicine, Seoul, Korea.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Comment on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    Intest Res. 2025 Jul;23(3):309-317. doi: 10.5217/ir.2024.00076.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10.5217/ir.2025.00117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40764876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44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J Infect Public Health. 2025 Jul 24;18(11):102913. doi: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10.1016/j.jiph.2025.102913. Online ahead of print.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Characteristics and prognostic factors of TB loss to follow up (LTFU)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Malaysia - A 5-year retrospective cohort from 2014 to 2018.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Rani AYA(1), Ismail N(2), Zakaria Y(3), Isa MR(4).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Public Health Medicine, Faculty of Medicine, Universiti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Teknologi MARA (UiTM) Sungai Buloh Campus, Selangor, Malaysia. Electronic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address: dr.ahmadyusri@gmail.com.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(2)Department of Public Health Medicine, Faculty of Medicine, Universiti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Teknologi MARA (UiTM) Sungai Buloh Campus, Selangor, Malaysia. Electronic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address: yuda@uitm.edu.my.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(3)Department of Pharmacology, Faculty of Pharmacy, Universiti Teknologi MARA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(UiTM) Puncak Alam Campus, Selangor, Malaysia.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(4)Department of Public Health Medicine, Faculty of Medicine, Universiti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Teknologi MARA (UiTM) Sungai Buloh Campus, Selangor, Malaysia.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BACKGROUND: </w:t>
      </w:r>
      <w:r w:rsidRPr="00DB1F80">
        <w:rPr>
          <w:rFonts w:ascii="宋体" w:eastAsia="宋体" w:hAnsi="宋体" w:cs="宋体"/>
          <w:szCs w:val="21"/>
        </w:rPr>
        <w:t xml:space="preserve">Tuberculosis (TB) loss to follow-up (LTFU) disrupts treatment,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compromises patient outcomes, and exacerbates public health challenges. This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study evaluates the prevalence, time to LTFU, and prognostic factors of TB LTFU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among adults in Malaysia between 2014 and 2018.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METHODS: </w:t>
      </w:r>
      <w:r w:rsidRPr="00DB1F80">
        <w:rPr>
          <w:rFonts w:ascii="宋体" w:eastAsia="宋体" w:hAnsi="宋体" w:cs="宋体"/>
          <w:szCs w:val="21"/>
        </w:rPr>
        <w:t xml:space="preserve">A retrospective cohort analysis was conducted using national data from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MyTB database, comprising 97,542 TB patients. Kaplan-Meier analysis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determined the time to LTFU, while Cox proportional hazards analysis identified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significant prognostic factors.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RESULTS: </w:t>
      </w:r>
      <w:r w:rsidRPr="00DB1F80">
        <w:rPr>
          <w:rFonts w:ascii="宋体" w:eastAsia="宋体" w:hAnsi="宋体" w:cs="宋体"/>
          <w:szCs w:val="21"/>
        </w:rPr>
        <w:t>The prevalence of TB LTFU decreased from 7.09</w:t>
      </w:r>
      <w:r w:rsidRPr="00DB1F80">
        <w:rPr>
          <w:rFonts w:ascii="Times New Roman" w:eastAsia="宋体" w:hAnsi="Times New Roman" w:cs="Times New Roman"/>
          <w:szCs w:val="21"/>
        </w:rPr>
        <w:t> </w:t>
      </w:r>
      <w:r w:rsidRPr="00DB1F80">
        <w:rPr>
          <w:rFonts w:ascii="宋体" w:eastAsia="宋体" w:hAnsi="宋体" w:cs="宋体"/>
          <w:szCs w:val="21"/>
        </w:rPr>
        <w:t>% in 2014 to 5.71</w:t>
      </w:r>
      <w:r w:rsidRPr="00DB1F80">
        <w:rPr>
          <w:rFonts w:ascii="Times New Roman" w:eastAsia="宋体" w:hAnsi="Times New Roman" w:cs="Times New Roman"/>
          <w:szCs w:val="21"/>
        </w:rPr>
        <w:t> </w:t>
      </w:r>
      <w:r w:rsidRPr="00DB1F80">
        <w:rPr>
          <w:rFonts w:ascii="宋体" w:eastAsia="宋体" w:hAnsi="宋体" w:cs="宋体"/>
          <w:szCs w:val="21"/>
        </w:rPr>
        <w:t xml:space="preserve">%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2018. The mean time to LTFU was 54.8 days during intensive phase and 162.5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during continuation phase. Significant risk factors for LTFU included age &lt;</w:t>
      </w:r>
      <w:r w:rsidRPr="00DB1F80">
        <w:rPr>
          <w:rFonts w:ascii="Times New Roman" w:eastAsia="宋体" w:hAnsi="Times New Roman" w:cs="Times New Roman"/>
          <w:szCs w:val="21"/>
        </w:rPr>
        <w:t> </w:t>
      </w:r>
      <w:r w:rsidRPr="00DB1F80">
        <w:rPr>
          <w:rFonts w:ascii="宋体" w:eastAsia="宋体" w:hAnsi="宋体" w:cs="宋体"/>
          <w:szCs w:val="21"/>
        </w:rPr>
        <w:t xml:space="preserve">65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years, male gender, urban residence, smoking, diabetes, and initiation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treatment at government facilities. Notably, the absence of Directly Observed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Therapy (DOT) during the continuation phase markedly increased LTFU risk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(adjusted HR 33.18; 95</w:t>
      </w:r>
      <w:r w:rsidRPr="00DB1F80">
        <w:rPr>
          <w:rFonts w:ascii="Times New Roman" w:eastAsia="宋体" w:hAnsi="Times New Roman" w:cs="Times New Roman"/>
          <w:szCs w:val="21"/>
        </w:rPr>
        <w:t> </w:t>
      </w:r>
      <w:r w:rsidRPr="00DB1F80">
        <w:rPr>
          <w:rFonts w:ascii="宋体" w:eastAsia="宋体" w:hAnsi="宋体" w:cs="宋体"/>
          <w:szCs w:val="21"/>
        </w:rPr>
        <w:t>% CI: 31.02-35.48).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CONCLUSION:</w:t>
      </w:r>
      <w:r w:rsidRPr="00DB1F80">
        <w:rPr>
          <w:rFonts w:ascii="宋体" w:eastAsia="宋体" w:hAnsi="宋体" w:cs="宋体"/>
          <w:szCs w:val="21"/>
        </w:rPr>
        <w:t xml:space="preserve"> Despite a declining trend in TB LTFU prevalence, younger age, urban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residence, and lack of DOT during continuation remain key challenges.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Strengthening DOT implementation and targeted interventions for at-risk groups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are crucial for reducing TB LTFU and improving treatment adherence.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Copyright © 2025 The Authors. Published by Elsevier Ltd.. All rights reserved.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10.1016/j.jiph.2025.102913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40763456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45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Front Vet Sci. 2025 Jul 21;12:1620497. doi: 10.3389/fvets.2025.1620497.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Protection and diagnostic interference induced by heat-inactivated,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phage-inactivated and live vaccine prototypes against animal tuberculosis.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Fernández-Veiga L(1), Fuertes M(1), Geijo MV(1), Elguezabal N(1), Serrano-Mestre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JL(2), Vázquez-Iniesta L(2), Prados-Rosales R(2), Michelet L(3), Boschiroli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ML(3), Pérez de Val B(4)(5), Jones GJ(6), Juste RA(1), Garrido JM(1), Sevilla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IA(1).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(1)Departamento de Sanidad Animal, NEIKER-Instituto Vasco de Investigación 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Desarrollo Agrario, Basque Research and Technology Alliance (BRTA), Derio,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Bizkaia, Spain.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(2)Department of Preventive Medicine and Public Health and Microbiology, School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of Medicine, Universidad Autónoma de Madrid, Madrid, Spain.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(3)Université Paris-Est, Laboratoire de Santé Animale, Unité Zoonoses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Bactériennes, Agence nationale de sécurité sanitaire de l'alimentation, de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l'environnement et du travail (ANSES), Maisons-Alfort, France.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(4)IRTA, Programa de Sanitat Animal, Centre de Recerca en Sanitat Animal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(CReSA), Campus de la Universitat Autònoma de Barcelona (UAB), Bellaterra,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Catalonia, Spain.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(5)Unitat mixta d'investigació IRTA-UAB en Sanitat Animal, CReSA, Campus de la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UAB, Bellaterra, Catalonia, Spain.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(6)Department of Bacteriology, Animal and Plant Health Agency (APHA),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Addlestone, United Kingdom.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INTRODUCTION: </w:t>
      </w:r>
      <w:r w:rsidRPr="00DB1F80">
        <w:rPr>
          <w:rFonts w:ascii="宋体" w:eastAsia="宋体" w:hAnsi="宋体" w:cs="宋体"/>
          <w:szCs w:val="21"/>
        </w:rPr>
        <w:t xml:space="preserve">Vaccination emerges as a promising cost-effective tool to reduce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impact and spread of animal tuberculosis, especially in regions where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test-and-slaughter eradication strategy is socioeconomically unfeasible 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unfruitful for different reasons, provided it is safe, efficacious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compatible with diagnosis.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METHODS:</w:t>
      </w:r>
      <w:r w:rsidRPr="00DB1F80">
        <w:rPr>
          <w:rFonts w:ascii="宋体" w:eastAsia="宋体" w:hAnsi="宋体" w:cs="宋体"/>
          <w:szCs w:val="21"/>
        </w:rPr>
        <w:t xml:space="preserve"> In this study, we preliminarily evaluated the diagnostic interference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(using guinea pigs) and the protective efficacy (using mice) of three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heat-inactivated, three phage-inactivated and one live attenuated vaccine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prototypes prepared from M. bovis, M. caprae, and M. microti.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RESULTS AND DISCUSSION: </w:t>
      </w:r>
      <w:r w:rsidRPr="00DB1F80">
        <w:rPr>
          <w:rFonts w:ascii="宋体" w:eastAsia="宋体" w:hAnsi="宋体" w:cs="宋体"/>
          <w:szCs w:val="21"/>
        </w:rPr>
        <w:t xml:space="preserve">Phage-inactivation killed almost all (96.41-99.92%)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bacteria to be included in vaccines and filtering was used to remove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remaining viable cells. All the assayed vaccines induced skin test reactions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response to bovine tuberculin, but they were smaller in the phage-inactivated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vaccine groups. All the vaccines were diagnosis-compatible with defined skin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test antigens based on ESAT-6, CFP-10, and Rv3615c. In contrast with the rest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prototypes, vaccination with heat- and phage-inactivated M. microti did not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prompt the production of detectable anti-MPB70+MPB83 antibodies. Mean bacterial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burden was lower in all vaccinated groups in comparison with the control, being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significantly reduced in the lungs of the heat-inactivated M. microti and M.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caprae and phage-inactivated M. caprae groups. Considering both diagnostic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interference and protection collectively, the heat-inactivated M. microti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vaccine showed the best performance. Further studies to evaluate these vaccines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and to improve phage-driven inactivation are warranted.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CROWN COPYRIGHT © 2025 APHA. Authors: Fernández-Veiga, Fuertes, Geijo,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Elguezabal, Serrano-Mestre, Vázquez-Iniesta, Prados-Rosales, Michelet,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Boschiroli, Pérez de Val, Jones, Juste, Garrido and Sevilla.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10.3389/fvets.2025.1620497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PMC12320537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40761839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BC3A85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46</w:t>
      </w:r>
      <w:r w:rsidR="00DB1F80" w:rsidRPr="00BC3A85">
        <w:rPr>
          <w:rFonts w:ascii="宋体" w:eastAsia="宋体" w:hAnsi="宋体" w:cs="宋体"/>
          <w:b/>
          <w:color w:val="FF0000"/>
          <w:szCs w:val="21"/>
        </w:rPr>
        <w:t xml:space="preserve">. Front Immunol. 2025 Jul 21;16:1593263. doi: 10.3389/fimmu.2025.1593263. </w:t>
      </w:r>
    </w:p>
    <w:p w:rsidR="00DB1F80" w:rsidRPr="00BC3A85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BC3A85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MetE: a promising protective antigen for tuberculosis vaccine development.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Almujri SS(1)(2), Stylianou E(1), Nicastri A(1)(3), Satti I(1), Korompis M(1),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 S(1), De Voss CJ(1), Polo Peralta Alvarez M(1), Tanner R(1)(4), Bettencourt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PJG(1)(5), Ternette N(1)(6), McShane H(1).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(1)The Jenner Institute, University of Oxford, Oxford, United Kingdom.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(2)Department of Pharmacology, College of Pharmacy, King Khalid University,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Asir-Abha, Saudi Arabia.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(3)Chester Beatty Laboratories, The Institute Cancer Research, London, United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Kingdom.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(4)Department of Biology, University of Oxford, Oxford, United Kingdom.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(5)Universidade Católica Portuguesa, Faculty of Medicine, Center for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Interdisciplinary Research in Health, Lisbon, Portugal.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(6)School of Life Sciences, University of Dundee, Dundee, United Kingdom.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INTRODUCTION:</w:t>
      </w:r>
      <w:r w:rsidRPr="00DB1F80">
        <w:rPr>
          <w:rFonts w:ascii="宋体" w:eastAsia="宋体" w:hAnsi="宋体" w:cs="宋体"/>
          <w:szCs w:val="21"/>
        </w:rPr>
        <w:t xml:space="preserve"> Tuberculosis (TB), caused by Mycobacterium tuberculosis (MTB),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remains a significant global health concern. The existing vaccine, Bacillus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Calmette-Guérin (BCG), provides inconsistent protection, highlighting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pressing need for a more effective vaccine. We aimed to identify novel MTB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antigens and assess their protective efficacy as TB vaccine candidates.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METHODS:</w:t>
      </w:r>
      <w:r w:rsidRPr="00DB1F80">
        <w:rPr>
          <w:rFonts w:ascii="宋体" w:eastAsia="宋体" w:hAnsi="宋体" w:cs="宋体"/>
          <w:szCs w:val="21"/>
        </w:rPr>
        <w:t xml:space="preserve"> Using immunopeptidomics, we identified 64 and 80 unique mycobacterial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antigens derived from BCG and MTB, respectively. We prioritised antigens based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on HLA allele coverage through an immunoinformatics approach.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 xml:space="preserve">RESULTS: </w:t>
      </w:r>
      <w:r w:rsidRPr="00DB1F80">
        <w:rPr>
          <w:rFonts w:ascii="宋体" w:eastAsia="宋体" w:hAnsi="宋体" w:cs="宋体"/>
          <w:szCs w:val="21"/>
        </w:rPr>
        <w:t xml:space="preserve">The candidates, hisD, metE, and mmpL12, delivered as DNA vaccines,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evaluated for efficacy in mice using the ex vivo Mycobacterial Growth Inhibition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Assay (MGIA) and metE was identified as a promising candidate. In vivo murine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MTB challenge experiments confirmed the protective efficacy conferred by metE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when formulated as recombinant protein with AS01™ or AddaS03™ adjuvants,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compared to the naïve group. The immunogenic profiles of metE formulated in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two different adjuvants differed, with metE-AS01™ inducing antigen-specific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IFN-γ, TNF-α, IL-2, IL-17, IgG1 and IgG2a-c, whil</w:t>
      </w:r>
      <w:r w:rsidR="00BC3A85">
        <w:rPr>
          <w:rFonts w:ascii="宋体" w:eastAsia="宋体" w:hAnsi="宋体" w:cs="宋体"/>
          <w:szCs w:val="21"/>
        </w:rPr>
        <w:t xml:space="preserve">e metE-AddaS03™ induced TNF-α, </w:t>
      </w:r>
      <w:r w:rsidRPr="00DB1F80">
        <w:rPr>
          <w:rFonts w:ascii="宋体" w:eastAsia="宋体" w:hAnsi="宋体" w:cs="宋体"/>
          <w:szCs w:val="21"/>
        </w:rPr>
        <w:t>IL-2, IL-17, IL-4, IgM, IgG1, IgG2b.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BC3A85">
        <w:rPr>
          <w:rFonts w:ascii="宋体" w:eastAsia="宋体" w:hAnsi="宋体" w:cs="宋体"/>
          <w:b/>
          <w:szCs w:val="21"/>
        </w:rPr>
        <w:t>CONCLUSION:</w:t>
      </w:r>
      <w:r w:rsidRPr="00DB1F80">
        <w:rPr>
          <w:rFonts w:ascii="宋体" w:eastAsia="宋体" w:hAnsi="宋体" w:cs="宋体"/>
          <w:szCs w:val="21"/>
        </w:rPr>
        <w:t xml:space="preserve"> Our findings highlight metE as a promising protective antigen for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future TB vaccine development.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Copyright © 2025 Almujri, Stylianou, Nicastri, Satti, Korompis, Li, De Voss,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Polo Peralta Alvarez, Tanner, Bettencourt, Ternette and McShane.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10.3389/fimmu.2025.1593263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PMC12319054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40761798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47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>. AME Case Rep. 2025 Jun 6;9:76. doi: 10.21037/acr-24-211. 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 case report of long-segment tuberculous myelitis with concomitant tuberculous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meningitis.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Mohmed MHA(1), Idrees IHD(2), Mostafa A(3), Ibrahim KEM(4), Ahmad AA(5), Daoud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MHS(6).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(1)Faculty of Medicine, Gezira University, Madani, Sudan.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(2)Madani Teaching Hospital, Madani, Sudan.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(3)Radiology Department, Hatta Hospital, Dubai, United Arab Emirates.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(4)Neurology Department, Hatta Hospital, Dubai, United Arab Emirates.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(5)Dubai Academic Health Corporation, Dubai, United Arab Emirates.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(6)Department of Medicine, Faculty of Medicine, University of Gezira, Madani,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Sudan.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 xml:space="preserve">BACKGROUND: </w:t>
      </w:r>
      <w:r w:rsidRPr="00DB1F80">
        <w:rPr>
          <w:rFonts w:ascii="宋体" w:eastAsia="宋体" w:hAnsi="宋体" w:cs="宋体"/>
          <w:szCs w:val="21"/>
        </w:rPr>
        <w:t xml:space="preserve">Tuberculous myelitis is a form of central nervous system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(TB) that can be associated with intracranial involvement but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rarely presents with extensive longitudinal involvement of more than one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segment. We are reporting a case with tuberculous meningitis and long-segment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myelitis in a previously undiagnosed patient with TB.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CASE DESCRIPTION:</w:t>
      </w:r>
      <w:r w:rsidRPr="00DB1F80">
        <w:rPr>
          <w:rFonts w:ascii="宋体" w:eastAsia="宋体" w:hAnsi="宋体" w:cs="宋体"/>
          <w:szCs w:val="21"/>
        </w:rPr>
        <w:t xml:space="preserve"> A 53-year-old hypertensive male, presented with subacute lower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limbs weakness, sensory level below his nipples, and urine retention.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Erythrocyte sedimentation rate (ESR) was above 112 mm/hour. Magnetic resonance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imaging (MRI) spine showed a long segment of hyperintense signal seen on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T2-weighted image (T2WI) images in the spinal cord extending from C6 to D3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vertebral segments, with heterogeneous post-contrast enhancement. Cerebrospinal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fluid (CSF) analysis showed lymphocytic pleocytosis with high protein and low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glucose, and polymerase chain reaction (PCR) for Mycobacterium tuberculosis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(MBTB) was positive. The patient received intravenous methylprednisolone daily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 5 days and standard anti-TB medications [rifampicin, isoniazid (INH),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pyrazinamide, and ethambutol] for 12 months. However, repeated CSF analysis 3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months after starting anti-TB medications showed a negative PCR for MBTB, normal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cell count, and glucose with slightly elevated protein. Still, the patient did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not show any clinical improvement.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lastRenderedPageBreak/>
        <w:t>CONCLUSIONS:</w:t>
      </w:r>
      <w:r w:rsidRPr="00DB1F80">
        <w:rPr>
          <w:rFonts w:ascii="宋体" w:eastAsia="宋体" w:hAnsi="宋体" w:cs="宋体"/>
          <w:szCs w:val="21"/>
        </w:rPr>
        <w:t xml:space="preserve"> Long-segment tuberculous myelitis (LSTM) is a rare form of central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nervous system TB that can be accompanied by tuberculous meningitis. It must be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considered a differential diagnosis of neuromyelitis optica spectrum disorder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(NMOSD), especially in endemic areas of TB, as the management approach 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completely different.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Copyright © 2025 AME Publishing Company. All rights reserved.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10.21037/acr-24-211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PMC12319586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40761219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48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>. Brain Behav. 2025 Aug;15(8):e70665. doi: 10.1002/brb3.70665.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Improving Treatment Adherence in Youths With Multidrug-Resistant Tuberculosis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With Psychosocial Intervention.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Dhumal G(1)(2), Nevrekar N(1)(2), Gupte N(1), Shrisunder R(1)(2), Kulkarni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P(1)(2), Sarpotdar S(2), Pm A(1), Hosmani A(3), Lokhande R(4), Gupta A(5),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Suryavanshi N(1)(2).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(1)Johns Hopkins Center for Infectious Diseases in India, Pune, Maharashtra,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India.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(2)Byramjee Jeejeebhoy Government Medical College Clinical Trial Unit-Johns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Hopkins University, Pune, Maharashtra, India.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(3)Aundh Chest Hospital, Pune, India.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(4)Byramjee Jeejeebhoy Government Medical College and Sassoon General Hospitals,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Pune, India.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(5)Johns Hopkins University, Baltimore, USA.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INTRODUCTION:</w:t>
      </w:r>
      <w:r w:rsidRPr="00DB1F80">
        <w:rPr>
          <w:rFonts w:ascii="宋体" w:eastAsia="宋体" w:hAnsi="宋体" w:cs="宋体"/>
          <w:szCs w:val="21"/>
        </w:rPr>
        <w:t xml:space="preserve"> Multidrug-resistant tuberculosis (MDR-TB) deeply impacts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well-being of adolescents and young adults (AYA), resulting in poor treatment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adherence. Identifying psychosocial challenges and preferred interventions 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essential to enhance treatment adherence and outcomes in this unique group.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METHODS:</w:t>
      </w:r>
      <w:r w:rsidRPr="00DB1F80">
        <w:rPr>
          <w:rFonts w:ascii="宋体" w:eastAsia="宋体" w:hAnsi="宋体" w:cs="宋体"/>
          <w:szCs w:val="21"/>
        </w:rPr>
        <w:t xml:space="preserve"> This was a mixed-method study where participants aged between 15 and 24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years, diagnosed with MDR-TB, were recruited for in-depth interviews and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semi-structured questionnaire.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The individual-level psychosocial challenges included mental stress,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suicidal ideation, reluctance to continue medication, perceived and experienced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stigma, and socio-economic burdens. Health system-related challenges encompassed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delayed diagnosis, drug stockouts, and negative experiences with Health Care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Providers (HCPs). Among 75 participants, the median age was 20.5 years, with 57%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(n = 41) females, 85% (n = 62) single, and a median treatment duration of 8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months at the interview. Seventy-two percent (n = 54) of the participants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reported psychological issues such as irritation, loneliness, anxiety, sleep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disorder, suicidal ideation, and stigma. Individual-level interventions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preferred by 61% (n = 46) of participants, including social media, deep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breathing, and exercise training.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CONCLUSIONS:</w:t>
      </w:r>
      <w:r w:rsidRPr="00DB1F80">
        <w:rPr>
          <w:rFonts w:ascii="宋体" w:eastAsia="宋体" w:hAnsi="宋体" w:cs="宋体"/>
          <w:szCs w:val="21"/>
        </w:rPr>
        <w:t xml:space="preserve"> To enhance results in MDR-TB, it is crucial to develop and assess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personalized psychosocial interventions with tailored adjustments to tackle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psychosocial obstacles encountered by adolescents and young adults with MDR-TB.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 xml:space="preserve"> 2025 The Author(s). Brain and Behavior published by Wiley Periodicals LLC.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10.1002/brb3.70665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PMC12321948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</w:t>
      </w:r>
      <w:r w:rsidR="003B4B60">
        <w:rPr>
          <w:rFonts w:ascii="宋体" w:eastAsia="宋体" w:hAnsi="宋体" w:cs="宋体"/>
          <w:szCs w:val="21"/>
        </w:rPr>
        <w:t xml:space="preserve"> 40760794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49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J Microbiol Immunol Infect. 2025 Jul 30:S1684-1182(25)00148-3. doi: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10.1016/j.jmii.2025.07.013. Online ahead of print.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Active drug-safety monitoring and management in the treatment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rifampicin-resistant tuberculosis: a nationwide multicenter prospective study.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Lin CJ(1), Lin CB(2), Chien ST(3), Huang YW(4), Lee JJ(5), Lee CH(6), Yu MC(7),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Chiang CY(8).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(1)Tao-Yuan General Hospital, Ministry of Health and Welfare, 1492, Zhongshan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Road, Taoyuan District, Taoyuan City, 330,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(2)Division of Chest Medicine, Department of Internal Medicine, Tzu Chi General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Hospital, Tzu Chi University, 707 Chung-Yang Road, Section 3, Hualien, 970,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Taiwan; School of Medicine, Tzu Chi University, 701 Zhongyang Road, Section 3,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Hualien, 970,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(3)Chest Hospital, Ministry of Health and Welfare, 864 Zhongshan Road, Rende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District, Tainan City, 717,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(4)Chang-Hua Hospital, Ministry of Health and Welfare, 80 Zhongzheng Road,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Section 2, Puxin Township, Changhua County, 513, Taiwan; Institute of Medicine,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Chang Shan Medical University, 110 Jianguo North Road, Section 1, Taichung City,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402,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(5)Division of Chest Medicine, Department of Internal Medicine, Tzu Chi General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Hospital, Tzu Chi University, 707 Chung-Yang Road, Section 3, Hualien, 970,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(6)Division of Pulmonary Medicine, Department of Internal Medicine, Wan Fang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Hospital, Taipei Medical University, 111 Hsin-Long Road, Section 3, Taipei City,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116, Taiwan; Department of Internal Medicine, School of Medicine, College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Medicine, Taipei Medical University, 250 Wuxing Street, Xinyi District, Taipei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>City, 110,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(7)Division of Pulmonary Medicine, Department of Internal Medicine, Wan Fang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Hospital, Taipei Medical University, 111 Hsin-Long Road, Section 3, Taipei City,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116, Taiwan; School of Respiratory Therapy, College of Medicine, Taipei Medical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University, 250 Wuxing Street, Xinyi District, Taipei City, 110,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(8)Division of Pulmonary Medicine, Department of Internal Medicine, Wan Fang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Hospital, Taipei Medical University, 111 Hsin-Long Road, Section 3, Taipei City,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116, Taiwan; Department of Internal Medicine, School of Medicine, College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Medicine, Taipei Medical University, 250 Wuxing Street, Xinyi District, Taipei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City, 110, Taiwan. Electronic address: cychiang@theunion.org.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 xml:space="preserve">BACKGROUND: </w:t>
      </w:r>
      <w:r w:rsidRPr="00DB1F80">
        <w:rPr>
          <w:rFonts w:ascii="宋体" w:eastAsia="宋体" w:hAnsi="宋体" w:cs="宋体"/>
          <w:szCs w:val="21"/>
        </w:rPr>
        <w:t xml:space="preserve">Active tuberculosis drug-safety monitoring and management (aDSM) 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recommended in the treatment of rifampicin-resistant tuberculosis. We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established comprehensive aDSM and conducted a nationwide multicenter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prospective study in Taiwan.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METHODS:</w:t>
      </w:r>
      <w:r w:rsidRPr="00DB1F80">
        <w:rPr>
          <w:rFonts w:ascii="宋体" w:eastAsia="宋体" w:hAnsi="宋体" w:cs="宋体"/>
          <w:szCs w:val="21"/>
        </w:rPr>
        <w:t xml:space="preserve"> We designed a treatment initiation form to capture characteristics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patients at baseline, a treatment review form to monitor symptoms, blood tests,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QT intervals, and audiometry during treatment, and an adverse event report form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 reporting severe adverse events (grade 3 or more), serious adverse events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and adverse events resulting in discontinuation of anti-tuberculosis drugs.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Severity of adverse events were categorized by using Common Terminology Criteria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 Adverse Events v4.03, and causality was assessed by using the World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Organization - Uppsala Monitoring Centre system.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Of 333 patients with rifampicin-resistant tuberculosis enrolled from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May 2017 to February 2020, 329 (98.8 %) had adverse events and 196 (58.9 %) had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severe adverse events during treatment. The top three severe adverse events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metabolism disorders (104, 31.2 %), hearing impairment (102, 30.6 %),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hepatotoxicity (64, 19.2 %). Of 403 severe adverse events reported, 284 (70.5 %)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were classified as drug-related. The top five drugs associated with severe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adverse events were bedaquiline (27.6 %), clofazimine (26.7 %), kanamycin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(25.1 %), pyrazinamide (22.4 %) and linezolid (22.2 %). Forty-four (13.2 %)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patients were hospitalized and 15 (4.5 %) had prolonged hospitalization due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adverse events. One death was considered drug-related.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CONCLUSION:</w:t>
      </w:r>
      <w:r w:rsidRPr="00DB1F80">
        <w:rPr>
          <w:rFonts w:ascii="宋体" w:eastAsia="宋体" w:hAnsi="宋体" w:cs="宋体"/>
          <w:szCs w:val="21"/>
        </w:rPr>
        <w:t xml:space="preserve"> Severe adverse events in the treatment of rifampicin-resistant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were more frequent than previously reported and needed to be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closely monitored and timely managed by systematic and comprehensive aDSM.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Copyright © 2025. Published by Elsevier B.V.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10.1016/j.jmii.2025.07.013</w:t>
      </w:r>
    </w:p>
    <w:p w:rsidR="00DB1F80" w:rsidRPr="00DB1F80" w:rsidRDefault="003B4B60" w:rsidP="00DB1F8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40759626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50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>. Arq Neuropsiquiatr. 2025 Jul;83(7):1-6. doi: 10.1055/s-0045-1810406. Epub 2025 Aug 4.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Active tuberculosis and multiple sclerosis: the importance of screening before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treatment.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Amorim LS(1), Zaidan PPT(1), Menezes FTL(1), Oliveira EML(1).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(1)Universidade Federal de São Paulo, Escola Paulista de Medicina, Departamento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de Neurologia e Neurocirurgia, São Paulo SP, Brazil.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(TB), a chronic infection caused by the Mycobacterium tuberculosis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complex, has an increased risk of reactivation in conditions that affect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immune system, such as MS, and its treatment with disease-modifying drugs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(DMDs). The present is a retrospective study of 2,036 patients diagnosed with MS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followed at the Department of Neurology and Neurosurgery of Escola Paulista de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Medicina, Universidade Federal de São Paulo, from February 1994 to September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2023. Of that total, 6 were included in this case series, taking different DMDs: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fingolimod 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2), interferon beta 1a 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2), glatiramer acetate 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1)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cyclophosphamide (n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=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1). In our study, two patients experienced worsening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disability during tuberculosis treatment, while three others had increased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disability after completing treatment. We reinforce the importance of screening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all patients eligible for DMD treatment, especially the highly effective modern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ones, and the importance of developing research-based guidelines for screening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infectious diseases among patients with MS.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Author(s). This is an open access article published by Thieme under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terms of the Creative Commons Attribution 4.0 International License, permitting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copying and reproduction so long as the original work is given appropriate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credit (https://creativecommons.org/licenses/by/4.0/).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10.1055/s-0045-1810406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PMC12321418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</w:t>
      </w:r>
      <w:r w:rsidR="003B4B60">
        <w:rPr>
          <w:rFonts w:ascii="宋体" w:eastAsia="宋体" w:hAnsi="宋体" w:cs="宋体"/>
          <w:szCs w:val="21"/>
        </w:rPr>
        <w:t xml:space="preserve"> 40759404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51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>. Microbiology (Reading). 2025 Aug;171(8):001583. doi: 10.1099/mic.0.001583.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Engineering the TCA cycle regulator GarA to increase erythromycin production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Saccharopolyspora erythraea.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Liuzzi AD(1), Tompkins HL(1), Pallett SK(1), Webster L(2), Mukamolova GV(1),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Gregory MA(2), Sim M(2), O'Hare HM(1).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Respiratory Sciences, University of Leicester, University Road,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>Leicester LE1 7RH, UK.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(2)Isomerase Therapeutics, Newnham Building, Chesterford Research Park, Little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Chesterford, Saffron Walden, Cambridge, Cambridgeshire, CB10 1XL, UK.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Actinobacteria are important for industrial production of antibiotics, fine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chemicals and food and a source of new compounds for drug discovery. Their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central metabolism is regulated by a conserved protein GarA that is unique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Actinobacteria and has been studied in Mycobacterium tuberculosis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Corynebacterium glutamicum. GarA regulates the TCA cycle and glutamate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metabolism by direct binding to enzymes to modulate their activity on glutamate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and alpha-ketoglutarate. Given the importance of the TCA cycle in the synthesis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of acyl-CoA precursors for antibiotic biosynthesis, and increasing evidence for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role of nitrogen regulators in control of secondary metabolism, we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hypothesized that engineering GarA could be used to enhance production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valuable metabolites. His6-tagged GarA was introduced into Saccharopolyspora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erythraea, an overproducer of the polyketide antibiotic erythromycin.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Phosphorylation of GarA was detected at the N-terminal ETTS motif, suggesting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that it is regulated by protein kinases like in M. tuberculosis. GarA expression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was observed at all growth stages, and a truncated form lacking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phosphorylation site accumulated during late fermentation. Engineered S.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erythraea expressing phosphoablative GarA produced twofold more erythromycin,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both in standard fermentation broth and in minimal medium. To investigate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mechanism for the increased titre, the engineered strain was characterized for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transcription of erythromycin biosynthetic genes, as well as its ability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metabolize glutamate and its intracellular and extracellular aa content.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observed alterations in aa metabolism are consistent with the role of GarA as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TCA cycle regulator that may influence precursor supply for polyketide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biosynthesis.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10.1099/mic.0.001583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PMC12321487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40758561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52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>. Reports (MDPI). 2024 Sep 24;7(4):82. doi: 10.3390/reports7040082.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Tuberculosis-Induced Immune-Mediated Necrotizing Myopathy: A Challenging Case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Scenario in a Non-Endemic Country.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Colpani A(1), Astorri D(2), De Vito A(1)(3), Madeddu G(1), Panese S(4)(5),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Geremia N(4)(5).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(1)Unit of Infectious Diseases, Department of Medicine, Surgery and Pharmacy,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University of Sassari, 07100 Sassari,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(2)Rheumatology Unit, Department of Medicine, Ospedale Civile "S.S. Giovanni 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Paolo", 30122 Venice,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(3)School in Biomedical Science, Biomedical Science Department, University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Sassari, 07100 Sassari,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(4)Unit of Infectious Diseases, Department of Clinical Medicine, Ospedale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"dell'Angelo", 30174 Venice,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(5)Unit of Infectious Diseases, Department of Clinical Medicine, Ospedale Civile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"S.S. Giovanni e Paolo", 30122 Venice,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Background and Clinical Significance:</w:t>
      </w:r>
      <w:r w:rsidRPr="00DB1F80">
        <w:rPr>
          <w:rFonts w:ascii="宋体" w:eastAsia="宋体" w:hAnsi="宋体" w:cs="宋体"/>
          <w:szCs w:val="21"/>
        </w:rPr>
        <w:t xml:space="preserve"> Tuberculosis (TB) poses a significant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global health challenge; although low-middle income countries carry the heaviest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burden, its diagnosis and treatment can be challenging in any country.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clinical picture can be complex and vary from person to person, with autoimmune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complications that can hinder TB diagnosis and treatment. Case Presentation: We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report the case of a 38-year-old man from Bangladesh who had recently arrived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Italy through the Balkan route. He presented with TB in the cervical lymph nodes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and long-standing chronic myalgias. While a wide range of TB-triggered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autoimmune entities can be found in the literature, this case is the first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describe immune-mediated necrotizing myopathy (IMNM) triggered by active TB.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 xml:space="preserve">Conclusions: </w:t>
      </w:r>
      <w:r w:rsidRPr="00DB1F80">
        <w:rPr>
          <w:rFonts w:ascii="宋体" w:eastAsia="宋体" w:hAnsi="宋体" w:cs="宋体"/>
          <w:szCs w:val="21"/>
        </w:rPr>
        <w:t xml:space="preserve">IMNM has been previously associated only with other infections like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SARS-CoV-2 and Dengue. The successful diagnosis and management of TB-induced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IMNM was achieved through a collaborative, multidisciplinary approach involving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rheumatologists, immunologists, and infectious diseases specialists, showcasing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 innovative treatment strategy and adding new insights into the complexities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of TB and IMNM.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10.3390/reports7040082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PMC12199865</w:t>
      </w:r>
    </w:p>
    <w:p w:rsidR="00DB1F80" w:rsidRPr="00DB1F80" w:rsidRDefault="003B4B60" w:rsidP="00DB1F8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40757675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53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ACG Case Rep J. 2025 Aug 1;12(8):e01777. doi: 10.14309/crj.0000000000001777.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eCollection 2025 Aug.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Successful Use of Corticosteroids to Accelerate Recovery in Severe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Autoimmune-like Hepatitis From Isoniazid.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Seid AS(1), Adeyi O(2), Thomson M(3).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(1)Division of Gastroenterology &amp; Hepatology, Mayo Clinic, Rochester, MN.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(2)Department of Laboratory Medicine and Pathology, University of Minnesota,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Minneapolis, MN.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(3)Division of Gastroenterology, Hepatology, and Nutrition, University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Minnesota, Minneapolis, MN.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Drug-induced autoimmune-like hepatitis represents a distinct phenotype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drug-induced liver injury characterized by clinical, biochemical, and/or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histological features resembling autoimmune hepatitis. We present a case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severe Isoniazid (INH) -induced drug-induced autoimmune-like hepatitis in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62-year-old man with a dramatic response to corticosteroid therapy after INH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discontinuation alone proved insufficient. Initial laboratory tests showed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markedly elevated transaminases and profound hyperbilirubinemia. Despite INH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discontinuation, his clinical condition did not improve. Liver biopsy revealed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severe acute hepatitis with interface hepatitis, lymphoplasmacytic infiltration,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and multiple foci of lobular confluent necrosis. Prednisone therapy led to rapid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clinical improvement and normalization of liver biochemistries over 3 months.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 xml:space="preserve"> 2025 The Author(s). Published by Wolters Kluwer Health, Inc. on behalf of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American College of Gastroenterology.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10.14309/crj.0000000000001777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PMC12316346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40757080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54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Urol Case Rep. 2025 Jul 23;62:103136. doi: 10.1016/j.eucr.2025.103136.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eCollection 2025 Sep.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Difficulties in diagnosing genitourinary tuberculosis: A case of delayed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diagnosis resulting in nephrectomy.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Ç</w:t>
      </w:r>
      <w:r w:rsidRPr="00DB1F80">
        <w:rPr>
          <w:rFonts w:ascii="宋体" w:eastAsia="宋体" w:hAnsi="宋体" w:cs="宋体"/>
          <w:szCs w:val="21"/>
        </w:rPr>
        <w:t>oban F(1), Koç MK(1).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(1)Ad</w:t>
      </w:r>
      <w:r w:rsidRPr="00DB1F80">
        <w:rPr>
          <w:rFonts w:ascii="Cambria" w:eastAsia="宋体" w:hAnsi="Cambria" w:cs="Cambria"/>
          <w:szCs w:val="21"/>
        </w:rPr>
        <w:t>ı</w:t>
      </w:r>
      <w:r w:rsidRPr="00DB1F80">
        <w:rPr>
          <w:rFonts w:ascii="宋体" w:eastAsia="宋体" w:hAnsi="宋体" w:cs="宋体"/>
          <w:szCs w:val="21"/>
        </w:rPr>
        <w:t>yaman Un</w:t>
      </w:r>
      <w:r w:rsidRPr="00DB1F80">
        <w:rPr>
          <w:rFonts w:ascii="Cambria" w:eastAsia="宋体" w:hAnsi="Cambria" w:cs="Cambria"/>
          <w:szCs w:val="21"/>
        </w:rPr>
        <w:t>ı</w:t>
      </w:r>
      <w:r w:rsidRPr="00DB1F80">
        <w:rPr>
          <w:rFonts w:ascii="宋体" w:eastAsia="宋体" w:hAnsi="宋体" w:cs="宋体"/>
          <w:szCs w:val="21"/>
        </w:rPr>
        <w:t>versity Faculty of Medicine, Department of Urology, Turkey.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Genitourinary tuberculosis (GUTB) is a rare infectious disease, yet delays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diagnosis can lead to serious complications. This study presents a case of GUTB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 which diagnosis was delayed due to negative conventional laboratory tests,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ultimately necessitating nephrectomy at an advanced stage. Initially,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symptoms mimicked a urinary tract infection, which resulted in progressive renal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damage. The diagnostic challenges and treatment approaches are discussed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light of the current literature through this case.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 xml:space="preserve"> 2025 The Authors.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10.1016/j.eucr.2025.103136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PMC12318259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40756378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5. Case Rep Pulmonol. 2025 Jul 27;2025:9939815. doi: 10.1155/crpu/9939815.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Visual Recovery Following Linezolid Cessation in an MDR-TB Patient: Detailed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Case Analysis.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Wiyana YB(1), Marhana IA(1), Suhartono G(2), Haryono A(1).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Pulmonology and Respiratory Medicine, Faculty of Medicine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Universitas Airlangga-Dr. Soetomo General Academic Hospital, Surabaya,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(2)Department of Ophthalmology, Faculty of Medicine Universitas Airlangga-Dr.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Soetomo General Academic Hospital, Surabaya, 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Multidrug-resistant tuberculosis (MDR-TB) is characterized by resistance to at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least isoniazid and rifampicin. Linezolid is an antibiotic used for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drug-resistant Gram-positive bacteria and is a treatment option for MDR-TB.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However, its use is associated with optic neuropathy, presenting as acute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worsening and bilateral vision loss, typically within 4 months of therapy.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47-year-old male with MDR-TB relapsed during the sixth month of 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individualized treatment regimen at Dr. Soetomo General Academic Hospital,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Surabaya. The patient presented with weakness and anemia, receiving a regimen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including levofloxacin (750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mg), linezolid (600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>mg), clofazimine (100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mg),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cycloserine (500</w:t>
      </w:r>
      <w:r w:rsidRPr="00DB1F80">
        <w:rPr>
          <w:rFonts w:ascii="MS Gothic" w:eastAsia="MS Gothic" w:hAnsi="MS Gothic" w:cs="MS Gothic" w:hint="eastAsia"/>
          <w:szCs w:val="21"/>
        </w:rPr>
        <w:t> </w:t>
      </w:r>
      <w:r w:rsidRPr="00DB1F80">
        <w:rPr>
          <w:rFonts w:ascii="宋体" w:eastAsia="宋体" w:hAnsi="宋体" w:cs="宋体"/>
          <w:szCs w:val="21"/>
        </w:rPr>
        <w:t xml:space="preserve">mg). In the ninth month, the patient developed visual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disturbances, initially suspected to be caused by an intracranial tumor. Despite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various examinations and treatments, there was no improvement until linezolid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was discontinued. The patient's visual complaints gradually improved following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cessation of linezolid therapy. This case underscores the potential for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linezolid to cause optic neuropathy during prolonged treatment for MDR-TB.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Detailed ophthalmologic examinations, including optical coherence tomography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(OCT) and magnetic resonance imaging (MRI), confirmed optic neuropathy without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intracranial pathology. Despite high-dose steroid therapy, the patient's vision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improved only after 1 month since discontinuing linezolid. This highlights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importance of monitoring for ocular toxicity in patients undergoing long-term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linezolid therapy and suggests that timely intervention can prevent permanent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visual impairment. The case demonstrates the reversible nature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linezolid-induced optic neuropathy upon drug cessation and emphasizes the need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 regular ophthalmologic assessments in patients receiving prolonged linezolid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treatment. This report contributes to the understanding of the adverse effects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of linezolid and underscores the importance of vigilant monitoring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alternative therapeutic strategies for MDR-TB.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Copyright © 2025 Yovil Bagas Wiyana et al. Case Reports in Pulmonology published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by John Wiley &amp; Sons Ltd.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10.1155/crpu/9939815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PMC12318621</w:t>
      </w:r>
    </w:p>
    <w:p w:rsidR="00DB1F80" w:rsidRPr="00DB1F80" w:rsidRDefault="003B4B60" w:rsidP="00DB1F8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40756245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6. J Prev Med Hyg. 2025 May 31;66(1):E67-E74. doi: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10.15167/2421-4248/jpmh2025.66.1.3233. eCollection 2025 Mar.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burden of Tuberculosis in a province of a low incidence country: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epidemiological differences between Italy-born, regular foreigner and irregular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foreigner TB cases.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Contarino F(1), Bella F(2), DI Pietro E(1), Randazzo C(1), Contrino ML(3).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Public Health, Epidemiology Unit, Provincial Health Authority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of Siracusa.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(2)Siracusa Cancer Registry, Provincial Health Authority of Siracusa.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(3)Head of Department of Public Health, Provincial Health Authority of Siracusa.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 xml:space="preserve">INTRODUCTION: </w:t>
      </w:r>
      <w:r w:rsidRPr="00DB1F80">
        <w:rPr>
          <w:rFonts w:ascii="宋体" w:eastAsia="宋体" w:hAnsi="宋体" w:cs="宋体"/>
          <w:szCs w:val="21"/>
        </w:rPr>
        <w:t xml:space="preserve">Tuberculosis (TB) represent a serious public health issue even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most developed countries, where TB cases are mostly concentrated in some risk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groups, like immigrants from high-incidence TB countries. Aim of the study was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to describe the occurrence of TB in Siracusa Local Health Authority (Italy)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to explore its determinants in three different populations: Italy-born, regular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foreigner and irregular foreigner.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 xml:space="preserve">METHODS: </w:t>
      </w:r>
      <w:r w:rsidRPr="00DB1F80">
        <w:rPr>
          <w:rFonts w:ascii="宋体" w:eastAsia="宋体" w:hAnsi="宋体" w:cs="宋体"/>
          <w:szCs w:val="21"/>
        </w:rPr>
        <w:t xml:space="preserve">Cases were classified per patient origin and legal ground: Italy-born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(IB); regular foreigners (REF); irregular foreigners (IRF). All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notifications were evaluated and uploaded to the Notification System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Infectious Diseases (PREMAL) by the Epidemiology Unit of the Prevention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Department of Siracusa LHA.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During the study period, 183 TB cases were detected: 72 (39.3%)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Italy-born, 26 (14.2%) were regular foreigners and 85 (46.5%) were irregular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foreigners. Overall, foreign-born cases (regularly and irregularly residents)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accounted for 60.7% of all cases. We demonstrated significative differences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epidemiological, demographic and clinical features among the three different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groups.Furthermore, we registered a decrease in TB notifications of 59.5% among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Italy-born patients, 46.0% among regular foreigners and 95.5% among irregular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foreigners, who, however, remain the population group with the highest incidence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of tuberculosis in Siracusa LHA.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CONCLUSIONS:</w:t>
      </w:r>
      <w:r w:rsidRPr="00DB1F80">
        <w:rPr>
          <w:rFonts w:ascii="宋体" w:eastAsia="宋体" w:hAnsi="宋体" w:cs="宋体"/>
          <w:szCs w:val="21"/>
        </w:rPr>
        <w:t xml:space="preserve"> TB control in migrants is considered key to achieving TB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elimination in low TB incidence countries, in accordance with the World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 xml:space="preserve">Organization (WHO)'s End TB Strategy, that set ambitious targets for 2020-2035,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including 90% reduction in TB incidence and 95% reduction in TB deaths by 2035,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compared with 2015.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>2025 Pacini Editore SRL, Pisa,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10.15167/2421-4248/jpmh2025.66.1.3233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PMC12312716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</w:t>
      </w:r>
      <w:r w:rsidR="003B4B60">
        <w:rPr>
          <w:rFonts w:ascii="宋体" w:eastAsia="宋体" w:hAnsi="宋体" w:cs="宋体"/>
          <w:szCs w:val="21"/>
        </w:rPr>
        <w:t xml:space="preserve"> 40756190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57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J Prev Med Hyg. 2025 May 31;66(1):E145-E152. doi: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10.15167/2421-4248/jpmh2025.66.1.3465. eCollection 2025 Mar.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Historical and Social Considerations upon Tuberculosis.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Varotto E(1), Martini M(2), Vaccarezza M(3)(4), Vittori V(5), Mietlińska-Sauter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J(6), Gelsi R(7), Galassi FM(6), Papa V(8).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(1)Archaeology, College of Humanities, Arts and Social Sciences, Flinders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University, Adelaide, SA, Australia.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(2)Department of Health Sciences, University of Genoa, Genova,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(3)Faculty of Health Sciences, Curtin Medical School, Curtin University, Perth,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Western Australia, Australia.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(4)Faculty of Health Sciences, Curtin Medical Research Institute (Curtin-MRI),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Curtin University, Perth, Western Australia, Australia.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(5)FAPAB Research Centre, Avola,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(6)Department of Anthropology, Faculty of Biology and Environmental Protection,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University of Lodz, </w:t>
      </w:r>
      <w:r w:rsidRPr="00DB1F80">
        <w:rPr>
          <w:rFonts w:ascii="Cambria" w:eastAsia="宋体" w:hAnsi="Cambria" w:cs="Cambria"/>
          <w:szCs w:val="21"/>
        </w:rPr>
        <w:t>Ł</w:t>
      </w:r>
      <w:r w:rsidRPr="00DB1F80">
        <w:rPr>
          <w:rFonts w:ascii="宋体" w:eastAsia="宋体" w:hAnsi="宋体" w:cs="宋体" w:hint="eastAsia"/>
          <w:szCs w:val="21"/>
        </w:rPr>
        <w:t>ó</w:t>
      </w:r>
      <w:r w:rsidRPr="00DB1F80">
        <w:rPr>
          <w:rFonts w:ascii="宋体" w:eastAsia="宋体" w:hAnsi="宋体" w:cs="宋体"/>
          <w:szCs w:val="21"/>
        </w:rPr>
        <w:t>d</w:t>
      </w:r>
      <w:r w:rsidRPr="00DB1F80">
        <w:rPr>
          <w:rFonts w:ascii="Cambria" w:eastAsia="宋体" w:hAnsi="Cambria" w:cs="Cambria"/>
          <w:szCs w:val="21"/>
        </w:rPr>
        <w:t>ź</w:t>
      </w:r>
      <w:r w:rsidRPr="00DB1F80">
        <w:rPr>
          <w:rFonts w:ascii="宋体" w:eastAsia="宋体" w:hAnsi="宋体" w:cs="宋体"/>
          <w:szCs w:val="21"/>
        </w:rPr>
        <w:t>, Poland.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(7)Polo Medico Gentile Montanari, Bologna,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(8)Department of Medical, Motor Sciences and Wellness, University of Naples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"Parthenope", Naples,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present article offers a concise perspective on tuberculosis (TB) ranging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from antiquity to the present day and highlights the dangerousness of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disease in the light of its historical manifestations and current antibiotic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resistance. Reflections on the social and economic impact of tuberculosis are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presented together with notes on TB's interplay with malnutrition and the social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stigma linked to this disease in modern times. Different types of evidence from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palaeopathological to artistic ones are offered and the need for a more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comprehensive understanding on the disease's history and evolution is stressed.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>2025 Pacini Editore SRL, Pisa, Italy.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>DOI: 10.15167/2421-4248/jpmh2025.66.1.3465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PMC12312709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40756185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58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Clin Case Rep. 2025 Aug 1;13(8):e70710. doi: 10.1002/ccr3.70710. eCollection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2025 Aug.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Pulmonary Tuberculosis Presenting as Bronchogenic Carcinoma in a Young Ghanaian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Adult: A Case Report and Review of the Literature.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Appati W(1), Amenuke DAY(2), Appati A(3), Twumasi QO(4).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(1)Department of Internal Medicine Komfo Anokye Teaching Hospital Kumasi Ghana.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(2)Respiratory Unit, Department of Internal Medicine Komfo Anokye Teaching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Hospital Kumasi Ghana.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(3)Department of Obstetrics and Gynaecology Komfo Anokye Teaching Hospital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Kumasi Ghana.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(4)Department of Internal Medicine Korle Bu Teaching Hospital Accra Ghana.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is an infectious disease that primarily affects the lungs and can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pose diagnostic challenges to physicians. This case report discusses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23-year-old male who initially presented with signs suggestive of lung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carcinoma. A pleural biopsy done confirmed a TB-related right pleura necrotizing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granuloma that responded well to anti-TB medications.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 xml:space="preserve"> 2025 The Author(s). Clinical Case Reports published by John Wiley &amp; Sons Ltd.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10.1002/ccr3.70710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PMC12317100</w:t>
      </w:r>
    </w:p>
    <w:p w:rsidR="00DB1F80" w:rsidRPr="00DB1F80" w:rsidRDefault="003B4B60" w:rsidP="00DB1F8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40756078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59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>. PeerJ. 2025 Jul 29;13:e19736. doi: 10.7717/peerj.19736. 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Factors associated with incomplete latent tuberculosis infection preventive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treatment in Sabah, Malaysia.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Mohamed AF(1), Shafei MN(1), Wan Mohammad WMZ(1), Teo R(2), Min Hui AS(2).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(1)Department of Community Medicine, School of Medical Sciences, Universiti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Sains Malaysia, Kota Bharu, Kelantan, Malaysia.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(2)Disease Control Division (TB and Leprosy Sector), Sabah State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Department, Kota Kinabalu, Sabah, Malaysia.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BACKGROUND:</w:t>
      </w:r>
      <w:r w:rsidRPr="00DB1F80">
        <w:rPr>
          <w:rFonts w:ascii="宋体" w:eastAsia="宋体" w:hAnsi="宋体" w:cs="宋体"/>
          <w:szCs w:val="21"/>
        </w:rPr>
        <w:t xml:space="preserve"> Latent tuberculosis infection (LTBI) is a critical public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issue in Malaysia, particularly in regions like Sabah, where the incidence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(TB) remains high. LTBI can progress to active TB if left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untreated, making preventive treatment essential in reducing TB transmission.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However, adherence to LTBI preventive treatment remains a significant challenge,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with incomplete treatment potentially undermining efforts to control TB. This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study aimed to determine the proportion of individuals with LTBI who did not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complete preventive treatment and to identify associated factors.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 xml:space="preserve">METHODS: </w:t>
      </w:r>
      <w:r w:rsidRPr="00DB1F80">
        <w:rPr>
          <w:rFonts w:ascii="宋体" w:eastAsia="宋体" w:hAnsi="宋体" w:cs="宋体"/>
          <w:szCs w:val="21"/>
        </w:rPr>
        <w:t xml:space="preserve">A retrospective record review was conducted among individuals with LTBI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registered in the Sabah State Health Department's LTBIS 401A registry. Multiple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logistic regression analyses were applied to determine the factors associated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with incomplete preventive treatment.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A total of 895 individuals with LTBI were included in the study.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proportion of incomplete LTBI preventive treatment was 9.2%. Factors that were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significantly associated with the incomplete preventive treatment were non-HCW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occupation (adj.OR = 4.21, 95 CI [1.25-14.22]), residents of Tawau Division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(adj.OR = 2.00, 95% CI [1.10-3.65]), and individuals with LTBI without contact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to TB patients (adj.OR = 2.79, 95% CI [1.42-5.48]).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3B4B60">
        <w:rPr>
          <w:rFonts w:ascii="宋体" w:eastAsia="宋体" w:hAnsi="宋体" w:cs="宋体"/>
          <w:b/>
          <w:szCs w:val="21"/>
        </w:rPr>
        <w:t>CONCLUSION:</w:t>
      </w:r>
      <w:r w:rsidRPr="00DB1F80">
        <w:rPr>
          <w:rFonts w:ascii="宋体" w:eastAsia="宋体" w:hAnsi="宋体" w:cs="宋体"/>
          <w:szCs w:val="21"/>
        </w:rPr>
        <w:t xml:space="preserve"> The proportion of incomplete preventive treatment among individuals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with LTBI in Sabah was comparatively lower than many previous studies. Targeted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interventions should be developed to address the specific needs of the groups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with higher odds of having incomplete preventive treatment. It includes tackling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social determinants of health, like improving healthcare system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accessibility. A prospective study to evaluate these interventions'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effectiveness in improving preventive treatment completion rate is recommended.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>2025 Mohamed et al.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10.7717/peerj.19736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PMC12315825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40755793 [Indexed for MEDLINE]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60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Cureus. 2025 Jul 3;17(7):e87220. doi: 10.7759/cureus.87220. eCollection 2025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Jul.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An Unfortunate Case of Tuberculous Meningitis in a 25-Year-Old Primigravida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the Postpartum Period.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Kashyap D(1).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(1)Obstetrics and Gynaecology, All India Institute of Medical Sciences (AIIMS)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New Delhi, New Delhi, IND.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Tuberculosis remains a significant global health concern, with substantial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diagnostic challenges in extrapulmonary tuberculosis, particularly in vulnerable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states like pregnancy and the postpartum period. The postpartum period 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associated with significant immunomodulation that can predispose women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reactivation or progression of tuberculosis. A healthy 25-year-old woman who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presented to the obstetrics and gynaecology department with premature rupture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membranes, delivered vaginally while being on conservative management.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 postpartum period, she developed high-grade fever with chills and headache,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which progressed to altered sensorium and diplopia. The patient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underwent imaging and lumbar puncture after informed consent and was diagnosed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with tubercular meningitis. TB can present with non-specific symptoms.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Recognition of risk factors for TB is crucial for prompt diagnosis and treatment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of this deadly disease.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Copyright © 2025, Kashyap et al.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10.7759/cureus.87220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PMC12317423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PMID: 40755577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3B4B60" w:rsidRDefault="00421A67" w:rsidP="00DB1F80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61</w:t>
      </w:r>
      <w:r w:rsidR="00DB1F80" w:rsidRPr="003B4B60">
        <w:rPr>
          <w:rFonts w:ascii="宋体" w:eastAsia="宋体" w:hAnsi="宋体" w:cs="宋体"/>
          <w:b/>
          <w:color w:val="FF0000"/>
          <w:szCs w:val="21"/>
        </w:rPr>
        <w:t xml:space="preserve">. Patient Prefer Adherence. 2025 Jul 28;19:2213-2226. doi: 10.2147/PPA.S520341. </w:t>
      </w:r>
    </w:p>
    <w:p w:rsidR="00DB1F80" w:rsidRPr="003B4B60" w:rsidRDefault="00DB1F80" w:rsidP="00DB1F80">
      <w:pPr>
        <w:rPr>
          <w:rFonts w:ascii="宋体" w:eastAsia="宋体" w:hAnsi="宋体" w:cs="宋体"/>
          <w:b/>
          <w:color w:val="FF0000"/>
          <w:szCs w:val="21"/>
        </w:rPr>
      </w:pPr>
      <w:r w:rsidRPr="003B4B60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Emerging Research Trends on Medication Adherence in Tuberculosis Treatment: A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Bibliometric Study of Research Between 2015 and 2024 to Inform Future Research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Trajectory.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Maulana S(#)(1), Lutfian L(#)(2), Wardika IJ(3), Fadhli R(4)(5), Anggreani D(6),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Haposan JH(7)(8), Wildana F(3), Efendi MA(3), Platini H(9)(10), Haroen H(11).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Author information: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(1)Doctoral Study Program of Nursing, Faculty of Nursing, Universitas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Padjadjaran, Sumedang, 45363, 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(2)School of Nursing and Midwifery, Faculty of Medicine, Nursing, and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Sciences, Monash University, Melbourne, Victoria, 3168, Australia.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(3)Faculty of Nursing, Universitas Padjadjaran, Sumedang, 45463, 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(4)School of Computing and Information Systems, Faculty of Engineering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Information Technology, University of Melbourne, Melbourne, Victoria, Australia.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(5)Faculty of Education, Universitas Negeri Yogyakarta, Yogyakarta, Sleman,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55281, 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(6)Faculty of Health Science, National University, South Jakarta, 12520,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(7)Department of Paediatrics, Faculty of Medicine, Dentistry, and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lastRenderedPageBreak/>
        <w:t>Sciences, University of Melbourne, Melbourne, Victoria, Australia.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(8)Department of Biostatistics, Epidemiology, and Population Health, Faculty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Medicine, Public Health, and Nursing, Universitas Gadjah Mada, Sleman, 55281,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(9)Department of Medical-Surgical Nursing, Faculty of Nursing, Universitas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Padjadjaran, Sumedang, 45363, 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(10)Department of Nursing, Universitas Padjadjaran Hospital, Sumedang, 45363,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(11)Department of Community Health Nursing, Faculty of Nursing, Universitas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Padjadjaran, Sumedang, 45363, Indonesia.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(#)Contributed equally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754B0A">
        <w:rPr>
          <w:rFonts w:ascii="宋体" w:eastAsia="宋体" w:hAnsi="宋体" w:cs="宋体"/>
          <w:b/>
          <w:szCs w:val="21"/>
        </w:rPr>
        <w:t xml:space="preserve">INTRODUCTION: </w:t>
      </w:r>
      <w:r w:rsidRPr="00DB1F80">
        <w:rPr>
          <w:rFonts w:ascii="宋体" w:eastAsia="宋体" w:hAnsi="宋体" w:cs="宋体"/>
          <w:szCs w:val="21"/>
        </w:rPr>
        <w:t xml:space="preserve">Current knowledge regarding tuberculosis (TB) medication adherence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largely stems from scientific publications. However, to date, the volume and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characteristics of studies specifically focused on TB medication adherence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Southeast Asia have not yet been systematically assessed. This study aims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conduct a comprehensive bibliometric analysis of research on medication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adherence in TB treatment within this region.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754B0A">
        <w:rPr>
          <w:rFonts w:ascii="宋体" w:eastAsia="宋体" w:hAnsi="宋体" w:cs="宋体"/>
          <w:b/>
          <w:szCs w:val="21"/>
        </w:rPr>
        <w:t>METHODS:</w:t>
      </w:r>
      <w:r w:rsidRPr="00DB1F80">
        <w:rPr>
          <w:rFonts w:ascii="宋体" w:eastAsia="宋体" w:hAnsi="宋体" w:cs="宋体"/>
          <w:szCs w:val="21"/>
        </w:rPr>
        <w:t xml:space="preserve"> A bibliometric analysis was conducted using the Scopus database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identify research articles related to medication adherence in TB treatment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Southeast Asia, published in English between 2015 and 2024. The analysis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included the number of publication trends, country of origin, citation metrics,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co-authorship networks, keyword co-occurrence, and the most frequently cited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documents.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754B0A">
        <w:rPr>
          <w:rFonts w:ascii="宋体" w:eastAsia="宋体" w:hAnsi="宋体" w:cs="宋体"/>
          <w:b/>
          <w:szCs w:val="21"/>
        </w:rPr>
        <w:t>RESULTS:</w:t>
      </w:r>
      <w:r w:rsidRPr="00DB1F80">
        <w:rPr>
          <w:rFonts w:ascii="宋体" w:eastAsia="宋体" w:hAnsi="宋体" w:cs="宋体"/>
          <w:szCs w:val="21"/>
        </w:rPr>
        <w:t xml:space="preserve"> A total of 146 journal articles were retrieved. Indonesia emerged as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 most prolific contributor and demonstrated strong international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collaboration. Keyword co-occurrence analysis revealed four major research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themes: (1) clinical and demographic characteristics, (2) pharmacological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management and disease burden, (3) socio-behavioral factors related to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adherence, and (4) digital health-based treatment evaluation. Burst analysis of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reference and keyword highlighted emerging research trends, particularly in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"primary-community based care" and "digital health interventions", indicating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potential trajectories for future research in TB medication adherence.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754B0A">
        <w:rPr>
          <w:rFonts w:ascii="宋体" w:eastAsia="宋体" w:hAnsi="宋体" w:cs="宋体"/>
          <w:b/>
          <w:szCs w:val="21"/>
        </w:rPr>
        <w:t xml:space="preserve">CONCLUSION: </w:t>
      </w:r>
      <w:r w:rsidRPr="00DB1F80">
        <w:rPr>
          <w:rFonts w:ascii="宋体" w:eastAsia="宋体" w:hAnsi="宋体" w:cs="宋体"/>
          <w:szCs w:val="21"/>
        </w:rPr>
        <w:t xml:space="preserve">This study provided an overview of the evolving research landscape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on TB medication adherence in Southeast Asia. These findings highlight the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 xml:space="preserve">growing emphasis on primary-community based care and digital health 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interventions, pointing toward shaping future research and practice.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 w:hint="eastAsia"/>
          <w:szCs w:val="21"/>
        </w:rPr>
        <w:t>©</w:t>
      </w:r>
      <w:r w:rsidRPr="00DB1F80">
        <w:rPr>
          <w:rFonts w:ascii="宋体" w:eastAsia="宋体" w:hAnsi="宋体" w:cs="宋体"/>
          <w:szCs w:val="21"/>
        </w:rPr>
        <w:t xml:space="preserve"> 2025 Maulana et al.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DOI: 10.2147/PPA.S520341</w:t>
      </w:r>
    </w:p>
    <w:p w:rsidR="00DB1F80" w:rsidRPr="00DB1F80" w:rsidRDefault="00DB1F80" w:rsidP="00DB1F80">
      <w:pPr>
        <w:rPr>
          <w:rFonts w:ascii="宋体" w:eastAsia="宋体" w:hAnsi="宋体" w:cs="宋体"/>
          <w:szCs w:val="21"/>
        </w:rPr>
      </w:pPr>
      <w:r w:rsidRPr="00DB1F80">
        <w:rPr>
          <w:rFonts w:ascii="宋体" w:eastAsia="宋体" w:hAnsi="宋体" w:cs="宋体"/>
          <w:szCs w:val="21"/>
        </w:rPr>
        <w:t>PMCID: PMC12316179</w:t>
      </w:r>
    </w:p>
    <w:p w:rsidR="00DC2289" w:rsidRDefault="00754B0A" w:rsidP="00DC228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40755529</w:t>
      </w:r>
    </w:p>
    <w:p w:rsidR="002A547E" w:rsidRDefault="002A547E" w:rsidP="00DC2289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lastRenderedPageBreak/>
        <w:t>62</w:t>
      </w:r>
      <w:r w:rsidRPr="002A547E">
        <w:rPr>
          <w:rFonts w:ascii="宋体" w:eastAsia="宋体" w:hAnsi="宋体" w:cs="宋体"/>
          <w:b/>
          <w:color w:val="FF0000"/>
          <w:szCs w:val="21"/>
        </w:rPr>
        <w:t>. Commun Biol. 2025 Aug 7;8(1):1175. doi: 10.1038/s42003-025-08593-9.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Structural Insights into the Protein Mannosyltransferase from Mycobacterium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tuberculosis reveal a WW-Domain-Like Protein Motif in Bacteria.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Géraud N(#)(1), Rivière C(#)(1), Falcou C(2), Cioci G(3)(4), Froment C(1)(5),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Gervais V(6), Marcoux J(1)(5), Gilleron M(1), Nigou J(1), Fabre E(1), Rivière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M(7).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Author information: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(1)Institut de Pharmacologie et de Biologie Structurale, IPBS, Université de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Toulouse, CNRS, Université Toulouse III, Toulouse, France.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(2)Architecture et Fonction des Macromolécules, UMR7257 CNRS - Aix-Marseille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University, Marseille, France.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(3)Toulouse Biotechnology Institute (TBI), Université de Toulouse, CNRS, INRAE,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INSA, Toulouse, France.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(4)Plateforme Intégrée de Criblage de Toulouse, IPBS, Université de Toulouse,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CNRS, UPS, Université de Toulouse III, Toulouse, France.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(5)Infrastructure nationale de protéomique, ProFI, FR 2048, Toulouse, France.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(6)Université Paris-Saclay, CEA, CNRS - Institute for Integrative Biology of the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Cell (I2BC), Gif-sur-Yvette, France.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(7)Institut de Pharmacologie et de Biologie Structurale, IPBS, Université de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Toulouse, CNRS, Université Toulouse III, Toulouse, France.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Michel.Riviere@ipbs.fr.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(#)Contributed equally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We have previously demonstrated that protein-O-mannosylation (POM), a widespread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post-translational glycosyl modification of proteins, is a key virulence factor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of Mycobacterium tuberculosis (Mtb), the world's deadliest infectious agent.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Here, we report a detailed analysis of the structure-function relationship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MtPMT, the enzyme that catalyzes POM in Mtb. Using mutagenesis and in cellulo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monitoring of POM activity, we demonstrate that, despite notable structural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differences, MtPMT shares functional homologies with yeasts' PMTs in the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mechanism of the sugar transfer from lipidic donors. Furthermore, we provide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evidence that the selectivity for proline-rich target glycosylation sites that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differentiates MtPMT from its eukaryotic homologues, relies on a WW-like domain,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which preferentially interacts with proline-rich acceptor substrate analogues.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This first identification of a functional WW-like domain in a prokaryotic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protein raises questions about its potential evolutionary linkage with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eukaryotic WW modules and provides new insights into PMT's acceptor-substrate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recognition mechanism paving the way for the development selective inhibitors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MtPMT with potential therapeutic application against tuberculosis.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 w:hint="eastAsia"/>
          <w:szCs w:val="21"/>
        </w:rPr>
        <w:t>©</w:t>
      </w:r>
      <w:r w:rsidRPr="002A547E">
        <w:rPr>
          <w:rFonts w:ascii="宋体" w:eastAsia="宋体" w:hAnsi="宋体" w:cs="宋体"/>
          <w:szCs w:val="21"/>
        </w:rPr>
        <w:t xml:space="preserve"> 2025. The Author(s).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DOI: 10.1038/s42003-025-08593-9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PMID: 40775265 [Indexed for MEDLINE]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b/>
          <w:color w:val="FF0000"/>
          <w:szCs w:val="21"/>
        </w:rPr>
      </w:pPr>
      <w:r w:rsidRPr="002A547E">
        <w:rPr>
          <w:rFonts w:ascii="宋体" w:eastAsia="宋体" w:hAnsi="宋体" w:cs="宋体"/>
          <w:b/>
          <w:color w:val="FF0000"/>
          <w:szCs w:val="21"/>
        </w:rPr>
        <w:t>63</w:t>
      </w:r>
      <w:r w:rsidRPr="002A547E">
        <w:rPr>
          <w:rFonts w:ascii="宋体" w:eastAsia="宋体" w:hAnsi="宋体" w:cs="宋体"/>
          <w:b/>
          <w:color w:val="FF0000"/>
          <w:szCs w:val="21"/>
        </w:rPr>
        <w:t>. Planta Med. 2025 Aug 7. doi: 10.1055/a-2660-2042. Online ahead of print.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Antimycobacterial Activities of Cryptolepis sanguinolenta, Lantana camara,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Zanthoxylum leprieurii Modeled as a Function of Their Fingerprints for Active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Compounds Identification.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Tuyiringire N(1)(2)(3), Tusubira D(1)(4), Boarbi S(5), Muvunyi CM(6), Mangelings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D(3), Heyden YV(3).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Author information: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(1)Mbarara University of Science &amp; Technology, Pharm-BioTechnology and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Traditional Medicine Centre (Pharmbiotrac), Department of Pharmacy, Mbarara,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Uganda.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(2)University of Rwanda, College of Medicine and Health Sciences, School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Nursing and Midwifery, Department of Nursing, Kigali, Rwanda.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(3)Vrije Universiteit Brussel (VUB), Department of Analytical Chemistry, Applied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Chemometrics and Molecular Modelling, Brussels, Belgium.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(4)Mbarara University of Science and Technology, Department of Biochemistry,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Mbarara, Uganda.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(5)National Reference Center for Tuberculosis and Mycobacteria, Sciensano,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Brussels, Belgium.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(6)University of Rwanda, College of Medicine and Health Sciences, Kigali,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Rwanda.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There is a pressing need to discover novel anti-tuberculosis agents to combat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emerging drug-resistant strains. Cryptolepis sanguinolenta, Lantana camara, and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Zanthoxylum leprieurii have been identified as potential sources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anti-tuberculosis (TB) drug candidates. Previous studies have examined the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metabolites and metabolic pathways in mycobacterial strains affected by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methanolic extracts of these plants, but the specific active compounds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responsible for the antimycobacterial activity, the effect on affected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metabolites and metabolic pathways of mycobacterial cell cultures, remain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unclear. Untargeted metabolic fingerprinting may help identify the active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compounds. The objective of this study was to model the antimycobacterial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activity of methanolic extracts of C. sanguinolenta, L. camara, and Z.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leprieurii as a function of their UHPLC-MS fingerprints and determine whether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specific peaks (compounds) in the fingerprints contributed significantly to the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activity. In this study, fingerprints of 18 methanolic extracts from C.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sanguinolenta roots, L. camara leaves, and Z. leprieurii stem barks were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obtained with ultra-high-performance liquid chromatography-mass spectrometry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lastRenderedPageBreak/>
        <w:t xml:space="preserve">(UHPLC-MS). The minimal inhibitory concentrations (MICs) of these extracts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against a pan-sensitive M. tuberculosis strain were determined using a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resazurin-based microdilution assay. Fingerprints were processed and analyzed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using regions of interest-multivariate curve resolution (ROIMCR). Partial least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squares (PLS) regression was employed to model the MICs. Potential active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compounds, including cryptolepine (from C. sanguinolenta), verbascoside (from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L. camara), and isofagaridine (from Z. leprieurii), were identified as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antimycobacterial compounds. These compounds likely influence mycobacterial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metabolic processes, including cell wall synthesis, protein production,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nucleotide metabolism, and energy generation. Further investigations are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required to validate our findings.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Thieme. All rights reserved.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DOI: 10.1055/a-2660-2042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PMID: 40774310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b/>
          <w:color w:val="FF0000"/>
          <w:szCs w:val="21"/>
        </w:rPr>
      </w:pPr>
      <w:r w:rsidRPr="002A547E">
        <w:rPr>
          <w:rFonts w:ascii="宋体" w:eastAsia="宋体" w:hAnsi="宋体" w:cs="宋体"/>
          <w:b/>
          <w:color w:val="FF0000"/>
          <w:szCs w:val="21"/>
        </w:rPr>
        <w:t>6</w:t>
      </w:r>
      <w:r w:rsidRPr="002A547E">
        <w:rPr>
          <w:rFonts w:ascii="宋体" w:eastAsia="宋体" w:hAnsi="宋体" w:cs="宋体"/>
          <w:b/>
          <w:color w:val="FF0000"/>
          <w:szCs w:val="21"/>
        </w:rPr>
        <w:t xml:space="preserve">4. J Infect Public Health. 2025 Jul 24;18(11):102902. doi: </w:t>
      </w:r>
    </w:p>
    <w:p w:rsidR="002A547E" w:rsidRPr="002A547E" w:rsidRDefault="002A547E" w:rsidP="002A547E">
      <w:pPr>
        <w:rPr>
          <w:rFonts w:ascii="宋体" w:eastAsia="宋体" w:hAnsi="宋体" w:cs="宋体"/>
          <w:b/>
          <w:color w:val="FF0000"/>
          <w:szCs w:val="21"/>
        </w:rPr>
      </w:pPr>
      <w:r w:rsidRPr="002A547E">
        <w:rPr>
          <w:rFonts w:ascii="宋体" w:eastAsia="宋体" w:hAnsi="宋体" w:cs="宋体"/>
          <w:b/>
          <w:color w:val="FF0000"/>
          <w:szCs w:val="21"/>
        </w:rPr>
        <w:t>10.1016/j.jiph.2025.102902. Online ahead of print.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Effects of intense exercise on innate bacterial killing in close contacts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patients with TB/MDR-TB.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Chuachan S(1), Sriplung H(2), Ponpuak M(3), Chongsuvivatwong V(4).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Author information: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(1)Department of Physical Therapy, Faculty of Medicine, Prince of Songkla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University, Hatyai, Songkhla, Thailand.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(2)Department of Epidemiology, Faculty of Medicine, Prince of Songkla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University, Hatyai, Songkhla, Thailand. Electronic address: hutcha.s@gmail.com.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(3)Department of Microbiology, Faculty of Science, Mahidol University, Bangkok,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Thailand.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(4)Department of Epidemiology, Faculty of Medicine, Prince of Songkla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University, Hatyai, Songkhla, Thailand. Electronic address: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cvirasak@medicine.psu.ac.th.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b/>
          <w:szCs w:val="21"/>
        </w:rPr>
        <w:t>BACKGROUND:</w:t>
      </w:r>
      <w:r w:rsidRPr="002A547E">
        <w:rPr>
          <w:rFonts w:ascii="宋体" w:eastAsia="宋体" w:hAnsi="宋体" w:cs="宋体"/>
          <w:szCs w:val="21"/>
        </w:rPr>
        <w:t xml:space="preserve"> Close contacts of patients with multidrug-resistant tuberculosis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(MDR-TB) face a high infection risk due to limited chemoprophylaxis. Exercise is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known to enhance the lung defense mechanisms. This study evaluated whether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intense exercise can boost innate bacterial immunity in close contact by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improving the in vitro killing of intracellular Mycobacterium tuberculosis.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b/>
          <w:szCs w:val="21"/>
        </w:rPr>
        <w:t>METHODS:</w:t>
      </w:r>
      <w:r w:rsidRPr="002A547E">
        <w:rPr>
          <w:rFonts w:ascii="宋体" w:eastAsia="宋体" w:hAnsi="宋体" w:cs="宋体"/>
          <w:szCs w:val="21"/>
        </w:rPr>
        <w:t xml:space="preserve"> Twelve males (20-40 years) from a tuberculosis clinic were randomly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assigned to exercise or no-exercise groups. The exercise group performed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high-intensity cycling at 70-80</w:t>
      </w:r>
      <w:r w:rsidRPr="002A547E">
        <w:rPr>
          <w:rFonts w:ascii="Times New Roman" w:eastAsia="宋体" w:hAnsi="Times New Roman" w:cs="Times New Roman"/>
          <w:szCs w:val="21"/>
        </w:rPr>
        <w:t> </w:t>
      </w:r>
      <w:r w:rsidRPr="002A547E">
        <w:rPr>
          <w:rFonts w:ascii="宋体" w:eastAsia="宋体" w:hAnsi="宋体" w:cs="宋体"/>
          <w:szCs w:val="21"/>
        </w:rPr>
        <w:t>% of heart rate reserve (HRR) for 30-60</w:t>
      </w:r>
      <w:r w:rsidRPr="002A547E">
        <w:rPr>
          <w:rFonts w:ascii="Times New Roman" w:eastAsia="宋体" w:hAnsi="Times New Roman" w:cs="Times New Roman"/>
          <w:szCs w:val="21"/>
        </w:rPr>
        <w:t> </w:t>
      </w:r>
      <w:r w:rsidRPr="002A547E">
        <w:rPr>
          <w:rFonts w:ascii="宋体" w:eastAsia="宋体" w:hAnsi="宋体" w:cs="宋体"/>
          <w:szCs w:val="21"/>
        </w:rPr>
        <w:t xml:space="preserve">min,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lastRenderedPageBreak/>
        <w:t xml:space="preserve">three days/week for 12 weeks. The no-exercise group engaged in self-directed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exercise. Blood monocytes were isolated before and after the program and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differentiated into inflammatory M1 and anti-inflammatory M2 macrophages. We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infected the isolated monocytes and M1 and M2 macrophages with the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mCherry-expressing laboratory reference M. tuberculosis strain H37Rv and a local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strain of MDR-TB with a multiplicity of infection (MOI) is 10 for 0 and 72</w:t>
      </w:r>
      <w:r w:rsidRPr="002A547E">
        <w:rPr>
          <w:rFonts w:ascii="Times New Roman" w:eastAsia="宋体" w:hAnsi="Times New Roman" w:cs="Times New Roman"/>
          <w:szCs w:val="21"/>
        </w:rPr>
        <w:t> </w:t>
      </w:r>
      <w:r w:rsidRPr="002A547E">
        <w:rPr>
          <w:rFonts w:ascii="宋体" w:eastAsia="宋体" w:hAnsi="宋体" w:cs="宋体"/>
          <w:szCs w:val="21"/>
        </w:rPr>
        <w:t xml:space="preserve">h,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and mycobacterial survival was determined via high content imaging.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b/>
          <w:szCs w:val="21"/>
        </w:rPr>
        <w:t xml:space="preserve">RESULTS: </w:t>
      </w:r>
      <w:r w:rsidRPr="002A547E">
        <w:rPr>
          <w:rFonts w:ascii="宋体" w:eastAsia="宋体" w:hAnsi="宋体" w:cs="宋体"/>
          <w:szCs w:val="21"/>
        </w:rPr>
        <w:t xml:space="preserve">Mycobacterial survival percentages were normalized to the 0-h infection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control. In the exercise group, H37Rv survival was significantly decreased in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monocytes, M1, and M2 macrophages compared to that in the no-exercise group.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However, the local MDR strain reduced the survival of M1 macrophages but not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that of monocytes or M2 macrophages. Additionally, cytokine secretion after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H37Rv infection in monocytes showed a significant reduction in IL-1β levels,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whereas no significant changes were observed in M1 and M2 macrophages.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b/>
          <w:szCs w:val="21"/>
        </w:rPr>
        <w:t>CONCLUSION:</w:t>
      </w:r>
      <w:r w:rsidRPr="002A547E">
        <w:rPr>
          <w:rFonts w:ascii="宋体" w:eastAsia="宋体" w:hAnsi="宋体" w:cs="宋体"/>
          <w:szCs w:val="21"/>
        </w:rPr>
        <w:t xml:space="preserve"> Intense exercise may enhance mycobacterial killing in individuals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exposed to TB, particularly inflammatory M1 macrophages. Promoting intense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exercise among close contacts of patients with TB may be beneficial.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Copyright © 2025. Published by Elsevier Ltd.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DOI: 10.1016/j.jiph.2025.102902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PMID: 40773852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b/>
          <w:color w:val="FF0000"/>
          <w:szCs w:val="21"/>
        </w:rPr>
      </w:pPr>
      <w:r w:rsidRPr="002A547E">
        <w:rPr>
          <w:rFonts w:ascii="宋体" w:eastAsia="宋体" w:hAnsi="宋体" w:cs="宋体"/>
          <w:b/>
          <w:color w:val="FF0000"/>
          <w:szCs w:val="21"/>
        </w:rPr>
        <w:t>6</w:t>
      </w:r>
      <w:r w:rsidRPr="002A547E">
        <w:rPr>
          <w:rFonts w:ascii="宋体" w:eastAsia="宋体" w:hAnsi="宋体" w:cs="宋体"/>
          <w:b/>
          <w:color w:val="FF0000"/>
          <w:szCs w:val="21"/>
        </w:rPr>
        <w:t>5</w:t>
      </w:r>
      <w:r w:rsidRPr="002A547E">
        <w:rPr>
          <w:rFonts w:ascii="宋体" w:eastAsia="宋体" w:hAnsi="宋体" w:cs="宋体"/>
          <w:b/>
          <w:color w:val="FF0000"/>
          <w:szCs w:val="21"/>
        </w:rPr>
        <w:t xml:space="preserve">. Microb Pathog. 2025 Aug 5:107966. doi: 10.1016/j.micpath.2025.107966. Online </w:t>
      </w:r>
    </w:p>
    <w:p w:rsidR="002A547E" w:rsidRPr="002A547E" w:rsidRDefault="002A547E" w:rsidP="002A547E">
      <w:pPr>
        <w:rPr>
          <w:rFonts w:ascii="宋体" w:eastAsia="宋体" w:hAnsi="宋体" w:cs="宋体"/>
          <w:b/>
          <w:color w:val="FF0000"/>
          <w:szCs w:val="21"/>
        </w:rPr>
      </w:pPr>
      <w:r w:rsidRPr="002A547E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Mycobacterium tuberculosis PE5 stimulates anti-inflammatory cytokine production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via innate immune Toll-Like Receptor 4 signaling.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Naz F(1), Arish M(2), Singh S(3), Naqvi N(3), Alam A(4).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Author information: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(1)ICMR-National Institute of Pathology, Safdarjung Hospital campus, New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Delhi-110029, India; Department of Medicine, Division of Infectious Diseases and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International Health, University of Virginia, Charlottesville, Virginia, USA.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Electronic address: ymw4xw@virginia.edu.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(2)JH-Institute of Molecular Medicine, Jamia Hamdard, New Delhi, India;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Department Carter Immunology Center, University of Virginia, Charlottesville,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Virginia, USA.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(3)ICMR-National Institute of Pathology, Safdarjung Hospital campus, New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Delhi-110029, India.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(4)Department of Life Sciences, School of Bioscience and Technology, Sharda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University, Greater Noida- 201310, India; Department of Biotechnology, School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Bioscience and Technology, Sharda University, Greater Noida- 201310, India;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lastRenderedPageBreak/>
        <w:t xml:space="preserve">DST-FIST facility, Sharda University, Greater Noida-201301, India. Electronic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address: anwar.alam@sharda.ac.in.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Mycobacterium tuberculosis possesses an intricate system of virulence factors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that aid in providing resilience to the pathogen within the milieu of the host.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M.tb expresses unique proteins, PE/PPE, that are conserved and play a crucial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role in pathogenesis. A conserved member of the PE family Rv0285 (PE5) of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Mycobacterium tuberculosis (M.tb) has been earlier characterized as an essential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and secretory protein that is a critical regulator of host immune response. We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have shown that the PE5 protein consists of lysosomal targeting sequences and is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stable at low pH, thereby allowing the protein to be localized to the lysosome.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In-silico studies suggest that PE5 interacts with TLR4. This was validated using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the TLRs knockout macrophage cell lines. PE5 increases the anti-inflammatory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cytokine via the TLR4 receptor. Recombinant M. smegmatis expressing M.tb-PE5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protein survives within the macrophage as compared to control M. smegmatis,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suggesting its role in providing resilience to survive within the macrophage.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FDA drugs were screened for that interaction with the PE5 protein. Interaction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of Nystatin and Conivaptan hydrochloride with PE5 results in stable binding and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 xml:space="preserve">provides proof of concept about the possibility of repurposing these molecules 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as an anti-tubercular drug.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Copyright © 2025. Published by Elsevier Ltd.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DOI: 10.1016/j.micpath.2025.107966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  <w:r w:rsidRPr="002A547E">
        <w:rPr>
          <w:rFonts w:ascii="宋体" w:eastAsia="宋体" w:hAnsi="宋体" w:cs="宋体"/>
          <w:szCs w:val="21"/>
        </w:rPr>
        <w:t>PMID: 40774564</w:t>
      </w:r>
    </w:p>
    <w:p w:rsidR="002A547E" w:rsidRPr="002A547E" w:rsidRDefault="002A547E" w:rsidP="002A547E">
      <w:pPr>
        <w:rPr>
          <w:rFonts w:ascii="宋体" w:eastAsia="宋体" w:hAnsi="宋体" w:cs="宋体"/>
          <w:szCs w:val="21"/>
        </w:rPr>
      </w:pPr>
    </w:p>
    <w:p w:rsidR="00A71D73" w:rsidRPr="00FA7B50" w:rsidRDefault="00A71D73" w:rsidP="00A71D73">
      <w:pPr>
        <w:rPr>
          <w:rFonts w:ascii="宋体" w:eastAsia="宋体" w:hAnsi="宋体" w:cs="宋体"/>
          <w:color w:val="000000" w:themeColor="text1"/>
          <w:szCs w:val="24"/>
        </w:rPr>
      </w:pPr>
    </w:p>
    <w:sectPr w:rsidR="00A71D73" w:rsidRPr="00FA7B50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9B" w:rsidRDefault="00927B9B" w:rsidP="00913F6F">
      <w:r>
        <w:separator/>
      </w:r>
    </w:p>
  </w:endnote>
  <w:endnote w:type="continuationSeparator" w:id="0">
    <w:p w:rsidR="00927B9B" w:rsidRDefault="00927B9B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9B" w:rsidRDefault="00927B9B" w:rsidP="00913F6F">
      <w:r>
        <w:separator/>
      </w:r>
    </w:p>
  </w:footnote>
  <w:footnote w:type="continuationSeparator" w:id="0">
    <w:p w:rsidR="00927B9B" w:rsidRDefault="00927B9B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61CE"/>
    <w:rsid w:val="000966AA"/>
    <w:rsid w:val="000A087D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307EA"/>
    <w:rsid w:val="002310DD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0E94"/>
    <w:rsid w:val="00292BA6"/>
    <w:rsid w:val="00294663"/>
    <w:rsid w:val="00295075"/>
    <w:rsid w:val="00295697"/>
    <w:rsid w:val="00295B81"/>
    <w:rsid w:val="0029689E"/>
    <w:rsid w:val="00297DED"/>
    <w:rsid w:val="002A042C"/>
    <w:rsid w:val="002A0E2E"/>
    <w:rsid w:val="002A1A26"/>
    <w:rsid w:val="002A1AAB"/>
    <w:rsid w:val="002A1B06"/>
    <w:rsid w:val="002A41A5"/>
    <w:rsid w:val="002A547E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F18"/>
    <w:rsid w:val="00500140"/>
    <w:rsid w:val="00500F3F"/>
    <w:rsid w:val="00501280"/>
    <w:rsid w:val="00502292"/>
    <w:rsid w:val="00502897"/>
    <w:rsid w:val="00503AE4"/>
    <w:rsid w:val="00503D99"/>
    <w:rsid w:val="005045BA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11A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1446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E62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5A09"/>
    <w:rsid w:val="00A971FF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8AA4-F884-4100-9872-40D5C3B5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12451</TotalTime>
  <Pages>72</Pages>
  <Words>25793</Words>
  <Characters>147023</Characters>
  <Application>Microsoft Office Word</Application>
  <DocSecurity>0</DocSecurity>
  <Lines>1225</Lines>
  <Paragraphs>344</Paragraphs>
  <ScaleCrop>false</ScaleCrop>
  <Company/>
  <LinksUpToDate>false</LinksUpToDate>
  <CharactersWithSpaces>172472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1154</cp:revision>
  <dcterms:created xsi:type="dcterms:W3CDTF">2024-08-06T15:51:00Z</dcterms:created>
  <dcterms:modified xsi:type="dcterms:W3CDTF">2025-08-08T09:49:00Z</dcterms:modified>
</cp:coreProperties>
</file>